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60D43AF5" w:rsidR="00136D60" w:rsidRDefault="008C1996" w:rsidP="00136D60">
      <w:pPr>
        <w:jc w:val="center"/>
        <w:rPr>
          <w:rFonts w:eastAsiaTheme="minorEastAsia"/>
          <w:b/>
          <w:i/>
          <w:color w:val="000099"/>
          <w:sz w:val="44"/>
          <w:szCs w:val="28"/>
          <w:lang w:eastAsia="pl-PL"/>
        </w:rPr>
      </w:pPr>
      <w:r>
        <w:rPr>
          <w:noProof/>
          <w:lang w:eastAsia="pl-PL"/>
        </w:rPr>
        <w:drawing>
          <wp:inline distT="0" distB="0" distL="0" distR="0" wp14:anchorId="48E6A085" wp14:editId="52A8EE26">
            <wp:extent cx="5758180" cy="546827"/>
            <wp:effectExtent l="0" t="0" r="0" b="5715"/>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6827"/>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4E550B">
      <w:pPr>
        <w:rPr>
          <w:rFonts w:eastAsiaTheme="minorEastAsia"/>
          <w:b/>
          <w:i/>
          <w:color w:val="000099"/>
          <w:sz w:val="10"/>
          <w:szCs w:val="28"/>
          <w:lang w:eastAsia="pl-PL"/>
        </w:rPr>
      </w:pPr>
    </w:p>
    <w:p w14:paraId="1993D7FC" w14:textId="18EEC3B3" w:rsidR="00A97CAF" w:rsidRDefault="00A97CAF" w:rsidP="00A97CAF">
      <w:pPr>
        <w:rPr>
          <w:rFonts w:ascii="Calibri" w:eastAsia="Calibri" w:hAnsi="Calibri" w:cs="Times New Roman"/>
          <w:b/>
          <w:sz w:val="44"/>
          <w:szCs w:val="44"/>
          <w:lang w:eastAsia="pl-PL"/>
        </w:rPr>
      </w:pPr>
      <w:r w:rsidRPr="00844951">
        <w:rPr>
          <w:rFonts w:ascii="Calibri" w:eastAsia="Calibri" w:hAnsi="Calibri" w:cs="Times New Roman"/>
          <w:b/>
          <w:sz w:val="44"/>
          <w:szCs w:val="44"/>
          <w:lang w:eastAsia="pl-PL"/>
        </w:rPr>
        <w:t xml:space="preserve">ZAŁĄCZNIK NR </w:t>
      </w:r>
      <w:r w:rsidR="008077FD">
        <w:rPr>
          <w:rFonts w:ascii="Calibri" w:eastAsia="Calibri" w:hAnsi="Calibri" w:cs="Times New Roman"/>
          <w:b/>
          <w:sz w:val="44"/>
          <w:szCs w:val="44"/>
          <w:lang w:eastAsia="pl-PL"/>
        </w:rPr>
        <w:t>8</w:t>
      </w:r>
    </w:p>
    <w:p w14:paraId="57D190BF" w14:textId="77777777" w:rsidR="00A97CAF" w:rsidRPr="0047309B" w:rsidRDefault="00A97CAF" w:rsidP="00A97CAF">
      <w:pPr>
        <w:rPr>
          <w:rFonts w:eastAsiaTheme="minorEastAsia"/>
          <w:b/>
          <w:i/>
          <w:sz w:val="44"/>
          <w:szCs w:val="28"/>
          <w:lang w:eastAsia="pl-PL"/>
        </w:rPr>
      </w:pPr>
      <w:r w:rsidRPr="0047309B">
        <w:rPr>
          <w:rFonts w:eastAsiaTheme="minorEastAsia"/>
          <w:b/>
          <w:i/>
          <w:sz w:val="44"/>
          <w:szCs w:val="28"/>
          <w:lang w:eastAsia="pl-PL"/>
        </w:rPr>
        <w:t xml:space="preserve">Lista wskaźników na poziomie projektu </w:t>
      </w:r>
    </w:p>
    <w:p w14:paraId="1DAAE40D" w14:textId="77777777" w:rsidR="00A97CAF" w:rsidRPr="0047309B" w:rsidRDefault="00A97CAF" w:rsidP="00A97CAF">
      <w:pPr>
        <w:rPr>
          <w:rFonts w:eastAsiaTheme="minorEastAsia"/>
          <w:b/>
          <w:i/>
          <w:sz w:val="44"/>
          <w:szCs w:val="28"/>
          <w:lang w:eastAsia="pl-PL"/>
        </w:rPr>
      </w:pPr>
      <w:r w:rsidRPr="0047309B">
        <w:rPr>
          <w:rFonts w:eastAsiaTheme="minorEastAsia"/>
          <w:b/>
          <w:i/>
          <w:sz w:val="44"/>
          <w:szCs w:val="28"/>
          <w:lang w:eastAsia="pl-PL"/>
        </w:rPr>
        <w:t xml:space="preserve">dla Poddziałania 9.2.1 Wsparcie kształcenia zawodowego </w:t>
      </w:r>
    </w:p>
    <w:p w14:paraId="3FFB9972" w14:textId="77777777" w:rsidR="00A97CAF" w:rsidRPr="0047309B" w:rsidRDefault="00A97CAF" w:rsidP="00A97CAF">
      <w:pPr>
        <w:rPr>
          <w:rFonts w:eastAsiaTheme="minorEastAsia"/>
          <w:b/>
          <w:lang w:eastAsia="pl-PL"/>
        </w:rPr>
      </w:pPr>
      <w:r w:rsidRPr="0047309B">
        <w:rPr>
          <w:rFonts w:eastAsiaTheme="minorEastAsia"/>
          <w:b/>
          <w:i/>
          <w:sz w:val="44"/>
          <w:szCs w:val="28"/>
          <w:lang w:eastAsia="pl-PL"/>
        </w:rPr>
        <w:t>w ramach RPO WO 2014-2020</w:t>
      </w:r>
    </w:p>
    <w:p w14:paraId="249A8EF3" w14:textId="4D4CE256" w:rsidR="00136D60" w:rsidRPr="009A24A5" w:rsidRDefault="00136D60" w:rsidP="004E550B">
      <w:pPr>
        <w:rPr>
          <w:rFonts w:eastAsiaTheme="minorEastAsia"/>
          <w:b/>
          <w:i/>
          <w:color w:val="000000" w:themeColor="text1"/>
          <w:sz w:val="44"/>
          <w:szCs w:val="28"/>
          <w:lang w:eastAsia="pl-PL"/>
        </w:rPr>
      </w:pP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5A9A95AE" w14:textId="77777777" w:rsidR="00A97CAF" w:rsidRDefault="00A97CAF"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766271B0" w14:textId="77777777" w:rsidR="009A24A5" w:rsidRDefault="009A24A5" w:rsidP="00136D60">
      <w:pPr>
        <w:rPr>
          <w:rFonts w:eastAsiaTheme="minorEastAsia"/>
          <w:b/>
          <w:lang w:eastAsia="pl-PL"/>
        </w:rPr>
      </w:pPr>
    </w:p>
    <w:p w14:paraId="0330069E" w14:textId="77777777" w:rsidR="009A24A5" w:rsidRPr="00136D60" w:rsidRDefault="009A24A5"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2E212047"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6D0A61">
        <w:rPr>
          <w:rFonts w:eastAsiaTheme="minorEastAsia"/>
          <w:color w:val="000099"/>
          <w:sz w:val="18"/>
          <w:lang w:eastAsia="pl-PL"/>
        </w:rPr>
        <w:t xml:space="preserve">listopad </w:t>
      </w:r>
      <w:r w:rsidR="00D22714">
        <w:rPr>
          <w:rFonts w:eastAsiaTheme="minorEastAsia"/>
          <w:color w:val="000099"/>
          <w:sz w:val="18"/>
          <w:lang w:eastAsia="pl-PL"/>
        </w:rPr>
        <w:t>2019</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64AF0DBE" w14:textId="77777777" w:rsidR="009A24A5" w:rsidRDefault="009A24A5"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9A24A5" w:rsidRDefault="002826FB" w:rsidP="002826FB">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9A24A5" w:rsidRDefault="009A24A5" w:rsidP="002826FB">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w:t>
            </w:r>
            <w:r w:rsidRPr="009A24A5">
              <w:rPr>
                <w:i/>
                <w:sz w:val="24"/>
                <w:szCs w:val="24"/>
              </w:rPr>
              <w:lastRenderedPageBreak/>
              <w:t xml:space="preserve">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lastRenderedPageBreak/>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w:t>
            </w:r>
            <w:r w:rsidRPr="009C52BD">
              <w:rPr>
                <w:rFonts w:ascii="Calibri" w:eastAsia="Times New Roman" w:hAnsi="Calibri" w:cs="Times New Roman"/>
                <w:sz w:val="24"/>
                <w:szCs w:val="24"/>
              </w:rPr>
              <w:lastRenderedPageBreak/>
              <w:t xml:space="preserve">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lastRenderedPageBreak/>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z późn.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FD7D8A"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A97CAF"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47948A40" w:rsidR="00A97CAF" w:rsidRPr="00A97CAF" w:rsidRDefault="00A97CAF" w:rsidP="00A97CAF">
            <w:pPr>
              <w:autoSpaceDE w:val="0"/>
              <w:autoSpaceDN w:val="0"/>
              <w:adjustRightInd w:val="0"/>
              <w:jc w:val="both"/>
              <w:rPr>
                <w:rFonts w:cs="Arial"/>
                <w:sz w:val="24"/>
                <w:szCs w:val="24"/>
              </w:rPr>
            </w:pPr>
            <w:r w:rsidRPr="00A97CAF">
              <w:rPr>
                <w:i/>
                <w:color w:val="0033CC"/>
                <w:sz w:val="24"/>
                <w:szCs w:val="24"/>
              </w:rPr>
              <w:t xml:space="preserve">Oś priorytetowa IX  </w:t>
            </w:r>
            <w:r w:rsidRPr="00A97CAF">
              <w:rPr>
                <w:b/>
                <w:i/>
                <w:color w:val="0033CC"/>
                <w:sz w:val="24"/>
                <w:szCs w:val="24"/>
              </w:rPr>
              <w:t>Wysoka jakość edukacji</w:t>
            </w:r>
          </w:p>
        </w:tc>
      </w:tr>
      <w:tr w:rsidR="00A97CAF"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1A0130B8" w:rsidR="00A97CAF" w:rsidRPr="00A97CAF" w:rsidRDefault="00A97CAF" w:rsidP="00A97CAF">
            <w:pPr>
              <w:autoSpaceDE w:val="0"/>
              <w:autoSpaceDN w:val="0"/>
              <w:adjustRightInd w:val="0"/>
              <w:jc w:val="both"/>
              <w:rPr>
                <w:i/>
                <w:color w:val="0033CC"/>
                <w:sz w:val="24"/>
                <w:szCs w:val="24"/>
              </w:rPr>
            </w:pPr>
            <w:r w:rsidRPr="00A97CAF">
              <w:rPr>
                <w:i/>
                <w:color w:val="0033CC"/>
                <w:sz w:val="24"/>
                <w:szCs w:val="24"/>
              </w:rPr>
              <w:t xml:space="preserve">Działanie 9.2 </w:t>
            </w:r>
            <w:r w:rsidRPr="00A97CAF">
              <w:rPr>
                <w:b/>
                <w:i/>
                <w:color w:val="0033CC"/>
                <w:sz w:val="24"/>
                <w:szCs w:val="24"/>
              </w:rPr>
              <w:t>Rozwój kształcenia zawodowego</w:t>
            </w:r>
          </w:p>
        </w:tc>
      </w:tr>
      <w:tr w:rsidR="00A97CAF" w:rsidRPr="009A24A5" w14:paraId="6F3D98BC"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12994A21" w:rsidR="00A97CAF" w:rsidRPr="00A97CAF" w:rsidRDefault="00A97CAF" w:rsidP="00A97CAF">
            <w:pPr>
              <w:autoSpaceDE w:val="0"/>
              <w:autoSpaceDN w:val="0"/>
              <w:adjustRightInd w:val="0"/>
              <w:jc w:val="both"/>
              <w:rPr>
                <w:rFonts w:cs="Arial"/>
                <w:sz w:val="24"/>
                <w:szCs w:val="24"/>
              </w:rPr>
            </w:pPr>
            <w:r w:rsidRPr="00A97CAF">
              <w:rPr>
                <w:i/>
                <w:color w:val="0033CC"/>
                <w:sz w:val="24"/>
                <w:szCs w:val="24"/>
              </w:rPr>
              <w:t>Poddziałanie 9.2.1 Wsparcie kształcenia zawodowego</w:t>
            </w:r>
          </w:p>
        </w:tc>
      </w:tr>
      <w:tr w:rsidR="00A97CAF" w:rsidRPr="009A24A5" w14:paraId="2047A440" w14:textId="77777777" w:rsidTr="00117FC7">
        <w:trPr>
          <w:jc w:val="center"/>
        </w:trPr>
        <w:tc>
          <w:tcPr>
            <w:tcW w:w="704" w:type="dxa"/>
            <w:vAlign w:val="center"/>
          </w:tcPr>
          <w:p w14:paraId="0E032E45"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1522D9CE" w:rsidR="00A97CAF" w:rsidRPr="009A24A5" w:rsidRDefault="00A97CAF" w:rsidP="00A97CAF">
            <w:pPr>
              <w:autoSpaceDE w:val="0"/>
              <w:autoSpaceDN w:val="0"/>
              <w:adjustRightInd w:val="0"/>
              <w:rPr>
                <w:i/>
                <w:iCs/>
                <w:sz w:val="24"/>
                <w:szCs w:val="24"/>
              </w:rPr>
            </w:pPr>
            <w:r w:rsidRPr="00BA607F">
              <w:rPr>
                <w:rFonts w:cs="Arial"/>
                <w:i/>
                <w:sz w:val="24"/>
                <w:szCs w:val="24"/>
              </w:rPr>
              <w:t xml:space="preserve">Liczba nauczycieli kształcenia zawodowego oraz instruktorów praktycznej nauki zawodu objętych wsparciem </w:t>
            </w:r>
            <w:r w:rsidRPr="00BA607F">
              <w:rPr>
                <w:rFonts w:cs="Arial"/>
                <w:i/>
                <w:sz w:val="24"/>
                <w:szCs w:val="24"/>
              </w:rPr>
              <w:br/>
              <w:t xml:space="preserve">w programie </w:t>
            </w:r>
          </w:p>
        </w:tc>
        <w:tc>
          <w:tcPr>
            <w:tcW w:w="1140" w:type="dxa"/>
            <w:vAlign w:val="center"/>
          </w:tcPr>
          <w:p w14:paraId="0BA7ACB2" w14:textId="750A8368" w:rsidR="00A97CAF" w:rsidRPr="009A24A5" w:rsidRDefault="00A97CAF" w:rsidP="00A97CAF">
            <w:pPr>
              <w:tabs>
                <w:tab w:val="left" w:pos="3402"/>
                <w:tab w:val="left" w:pos="5103"/>
              </w:tabs>
              <w:jc w:val="center"/>
              <w:rPr>
                <w:sz w:val="24"/>
                <w:szCs w:val="24"/>
              </w:rPr>
            </w:pPr>
            <w:r w:rsidRPr="00BA607F">
              <w:rPr>
                <w:sz w:val="24"/>
                <w:szCs w:val="24"/>
              </w:rPr>
              <w:t>os.</w:t>
            </w:r>
          </w:p>
        </w:tc>
        <w:tc>
          <w:tcPr>
            <w:tcW w:w="1283" w:type="dxa"/>
            <w:vAlign w:val="center"/>
          </w:tcPr>
          <w:p w14:paraId="3A98D579" w14:textId="2F60293D" w:rsidR="00A97CAF" w:rsidRPr="009A24A5" w:rsidRDefault="00A97CAF" w:rsidP="00A97CAF">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14424E43" w14:textId="171AD7C3" w:rsidR="00A97CAF" w:rsidRPr="009A24A5" w:rsidRDefault="00A97CAF" w:rsidP="00A97CAF">
            <w:pPr>
              <w:ind w:left="-116" w:right="-206"/>
              <w:jc w:val="center"/>
              <w:rPr>
                <w:sz w:val="24"/>
                <w:szCs w:val="24"/>
              </w:rPr>
            </w:pPr>
            <w:r w:rsidRPr="00BA607F">
              <w:rPr>
                <w:sz w:val="24"/>
                <w:szCs w:val="24"/>
              </w:rPr>
              <w:t xml:space="preserve">kluczowy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7BD41C11" w:rsidR="00A97CAF" w:rsidRPr="009A24A5" w:rsidRDefault="00A97CAF" w:rsidP="00A97CAF">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1345BC47"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Liczba nauczycieli oraz instruktorów praktycznej nauki zawodu objętych wsparciem, w tym:</w:t>
            </w:r>
          </w:p>
          <w:p w14:paraId="7554AC42"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liczba osób przygotowanych do wykonywania zawodu nauczyciela przedmiotów zawodowych w ramach studiów podyplomowych lub innych form doskonalenia,</w:t>
            </w:r>
          </w:p>
          <w:p w14:paraId="4C615038"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liczba nauczycieli uczestniczących w formach doskonalenia zawodowego organizowanych we współpracy z uczelniami,</w:t>
            </w:r>
          </w:p>
          <w:p w14:paraId="4C4F5214"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 liczba nauczycieli uczestniczących w stażach i praktykach </w:t>
            </w:r>
            <w:r w:rsidRPr="00BA607F">
              <w:rPr>
                <w:rFonts w:cs="Arial"/>
                <w:sz w:val="24"/>
                <w:szCs w:val="24"/>
              </w:rPr>
              <w:br/>
              <w:t>u pracodawców o czasie trwania nie krótszym niż 40 godzin,</w:t>
            </w:r>
          </w:p>
          <w:p w14:paraId="6349C641" w14:textId="2E931F10" w:rsidR="00A97CAF" w:rsidRPr="009A24A5" w:rsidRDefault="00A97CAF" w:rsidP="00C45BE5">
            <w:pPr>
              <w:pStyle w:val="Akapitzlist"/>
              <w:tabs>
                <w:tab w:val="left" w:pos="3402"/>
                <w:tab w:val="left" w:pos="5103"/>
              </w:tabs>
              <w:ind w:left="28"/>
              <w:rPr>
                <w:rFonts w:asciiTheme="minorHAnsi" w:hAnsiTheme="minorHAnsi" w:cs="Calibri"/>
                <w:sz w:val="24"/>
                <w:szCs w:val="24"/>
              </w:rPr>
            </w:pPr>
            <w:r w:rsidRPr="00BA607F">
              <w:rPr>
                <w:rFonts w:cs="Arial"/>
                <w:sz w:val="24"/>
                <w:szCs w:val="24"/>
              </w:rPr>
              <w:t>- liczba nauczycieli objętych wspomaganiem realizowanym przez placówki doskonalenia nauczycieli, poradnie psychologiczno-pedagogiczne i biblioteki pedagogiczne oraz uczestniczących w sieciach współpracy i samokształcenia.</w:t>
            </w:r>
          </w:p>
        </w:tc>
      </w:tr>
      <w:tr w:rsidR="00A97CAF" w:rsidRPr="009A24A5" w14:paraId="16E97BF0" w14:textId="77777777" w:rsidTr="00117FC7">
        <w:trPr>
          <w:jc w:val="center"/>
        </w:trPr>
        <w:tc>
          <w:tcPr>
            <w:tcW w:w="704" w:type="dxa"/>
            <w:vAlign w:val="center"/>
          </w:tcPr>
          <w:p w14:paraId="7774EFA8"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3302516" w14:textId="77777777" w:rsidR="00A97CAF" w:rsidRPr="00BA607F" w:rsidRDefault="00A97CAF" w:rsidP="00A97CAF">
            <w:pPr>
              <w:autoSpaceDE w:val="0"/>
              <w:autoSpaceDN w:val="0"/>
              <w:adjustRightInd w:val="0"/>
              <w:rPr>
                <w:rFonts w:cs="Arial"/>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 stażach </w:t>
            </w:r>
            <w:r w:rsidRPr="00BA607F">
              <w:rPr>
                <w:rFonts w:cs="Arial"/>
                <w:i/>
                <w:sz w:val="24"/>
                <w:szCs w:val="24"/>
              </w:rPr>
              <w:br/>
              <w:t xml:space="preserve">i praktykach u </w:t>
            </w:r>
          </w:p>
          <w:p w14:paraId="5C1AFA03" w14:textId="190BC511" w:rsidR="00A97CAF" w:rsidRPr="009A24A5" w:rsidRDefault="00A97CAF" w:rsidP="00A97CAF">
            <w:pPr>
              <w:autoSpaceDE w:val="0"/>
              <w:autoSpaceDN w:val="0"/>
              <w:adjustRightInd w:val="0"/>
              <w:rPr>
                <w:i/>
                <w:iCs/>
                <w:sz w:val="24"/>
                <w:szCs w:val="24"/>
              </w:rPr>
            </w:pPr>
            <w:r w:rsidRPr="00BA607F">
              <w:rPr>
                <w:rFonts w:cs="Arial"/>
                <w:i/>
                <w:sz w:val="24"/>
                <w:szCs w:val="24"/>
              </w:rPr>
              <w:t xml:space="preserve">pracodawcy </w:t>
            </w:r>
          </w:p>
        </w:tc>
        <w:tc>
          <w:tcPr>
            <w:tcW w:w="1140" w:type="dxa"/>
            <w:vAlign w:val="center"/>
          </w:tcPr>
          <w:p w14:paraId="11F63A35" w14:textId="7393CB41" w:rsidR="00A97CAF" w:rsidRPr="009A24A5" w:rsidRDefault="00A97CAF" w:rsidP="00A97CAF">
            <w:pPr>
              <w:tabs>
                <w:tab w:val="left" w:pos="3402"/>
                <w:tab w:val="left" w:pos="5103"/>
              </w:tabs>
              <w:jc w:val="center"/>
              <w:rPr>
                <w:sz w:val="24"/>
                <w:szCs w:val="24"/>
              </w:rPr>
            </w:pPr>
            <w:r w:rsidRPr="00BA607F">
              <w:rPr>
                <w:sz w:val="24"/>
                <w:szCs w:val="24"/>
              </w:rPr>
              <w:t>os.</w:t>
            </w:r>
          </w:p>
        </w:tc>
        <w:tc>
          <w:tcPr>
            <w:tcW w:w="1283" w:type="dxa"/>
            <w:vAlign w:val="center"/>
          </w:tcPr>
          <w:p w14:paraId="2E23B30F" w14:textId="07E971A8" w:rsidR="00A97CAF" w:rsidRPr="009A24A5" w:rsidRDefault="00A97CAF" w:rsidP="00A97CAF">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2A991BF2" w14:textId="21B9E305" w:rsidR="00A97CAF" w:rsidRPr="009A24A5" w:rsidRDefault="00A97CAF" w:rsidP="00A97CAF">
            <w:pPr>
              <w:ind w:right="-206"/>
              <w:jc w:val="center"/>
              <w:rPr>
                <w:sz w:val="24"/>
                <w:szCs w:val="24"/>
              </w:rPr>
            </w:pPr>
            <w:r w:rsidRPr="00BA607F">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7346F800" w:rsidR="00A97CAF" w:rsidRPr="009A24A5" w:rsidRDefault="00A97CAF" w:rsidP="00A97CAF">
            <w:pPr>
              <w:pStyle w:val="Akapitzlist"/>
              <w:tabs>
                <w:tab w:val="left" w:pos="3402"/>
                <w:tab w:val="left" w:pos="5103"/>
              </w:tabs>
              <w:ind w:left="0"/>
              <w:jc w:val="center"/>
              <w:rPr>
                <w:rFonts w:asciiTheme="minorHAnsi" w:hAnsiTheme="minorHAnsi"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04A51941" w14:textId="107767B9"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Liczba uczniów szkół i placówek kształcenia zawodowego objętych wsparciem bezpośrednim w ramach programu </w:t>
            </w:r>
            <w:r w:rsidR="00C45BE5">
              <w:rPr>
                <w:rFonts w:cs="Arial"/>
                <w:sz w:val="24"/>
                <w:szCs w:val="24"/>
              </w:rPr>
              <w:br/>
            </w:r>
            <w:r w:rsidRPr="00BA607F">
              <w:rPr>
                <w:rFonts w:cs="Arial"/>
                <w:sz w:val="24"/>
                <w:szCs w:val="24"/>
              </w:rPr>
              <w:t>w postaci staży i praktyk u pracodawcy lub przedsiębiorcy.</w:t>
            </w:r>
          </w:p>
          <w:p w14:paraId="020BA261" w14:textId="77777777" w:rsidR="00C45BE5" w:rsidRDefault="00C45BE5" w:rsidP="00A97CAF">
            <w:pPr>
              <w:autoSpaceDE w:val="0"/>
              <w:autoSpaceDN w:val="0"/>
              <w:adjustRightInd w:val="0"/>
              <w:rPr>
                <w:rFonts w:cs="Calibri"/>
                <w:sz w:val="24"/>
                <w:szCs w:val="24"/>
              </w:rPr>
            </w:pPr>
          </w:p>
          <w:p w14:paraId="78FB9C0A" w14:textId="4FD2EF49" w:rsidR="00A97CAF" w:rsidRPr="00BA607F" w:rsidRDefault="00A97CAF" w:rsidP="00A97CAF">
            <w:pPr>
              <w:autoSpaceDE w:val="0"/>
              <w:autoSpaceDN w:val="0"/>
              <w:adjustRightInd w:val="0"/>
              <w:rPr>
                <w:rFonts w:cs="Calibri"/>
                <w:sz w:val="24"/>
                <w:szCs w:val="24"/>
              </w:rPr>
            </w:pPr>
            <w:r w:rsidRPr="00BA607F">
              <w:rPr>
                <w:rFonts w:cs="Calibri"/>
                <w:sz w:val="24"/>
                <w:szCs w:val="24"/>
              </w:rPr>
              <w:t xml:space="preserve">Pod pojęciem praktyki zawodowej należy rozumieć taką formę wsparcia, która jest organizowana u pracodawców lub przedsiębiorców dla uczniów szkół zawodowych </w:t>
            </w:r>
            <w:r w:rsidR="00C45BE5">
              <w:rPr>
                <w:rFonts w:cs="Calibri"/>
                <w:sz w:val="24"/>
                <w:szCs w:val="24"/>
              </w:rPr>
              <w:br/>
            </w:r>
            <w:r w:rsidRPr="00BA607F">
              <w:rPr>
                <w:rFonts w:cs="Calibri"/>
                <w:sz w:val="24"/>
                <w:szCs w:val="24"/>
              </w:rPr>
              <w:t>i stanowi uzupełnienie praktycznej nauki zawodu realizowanej w tych szkołach.</w:t>
            </w:r>
          </w:p>
          <w:p w14:paraId="1361228E" w14:textId="77777777" w:rsidR="00C45BE5" w:rsidRDefault="00C45BE5" w:rsidP="00A97CAF">
            <w:pPr>
              <w:autoSpaceDE w:val="0"/>
              <w:autoSpaceDN w:val="0"/>
              <w:adjustRightInd w:val="0"/>
              <w:rPr>
                <w:rFonts w:cs="Calibri"/>
                <w:sz w:val="24"/>
                <w:szCs w:val="24"/>
              </w:rPr>
            </w:pPr>
          </w:p>
          <w:p w14:paraId="38721498" w14:textId="77777777" w:rsidR="00A97CAF" w:rsidRPr="00BA607F" w:rsidRDefault="00A97CAF" w:rsidP="00A97CAF">
            <w:pPr>
              <w:autoSpaceDE w:val="0"/>
              <w:autoSpaceDN w:val="0"/>
              <w:adjustRightInd w:val="0"/>
              <w:rPr>
                <w:rFonts w:cs="Calibri"/>
                <w:sz w:val="24"/>
                <w:szCs w:val="24"/>
              </w:rPr>
            </w:pPr>
            <w:r w:rsidRPr="00BA607F">
              <w:rPr>
                <w:rFonts w:cs="Calibri"/>
                <w:sz w:val="24"/>
                <w:szCs w:val="24"/>
              </w:rPr>
              <w:t>Pod pojęciem stażu należy rozumieć:</w:t>
            </w:r>
          </w:p>
          <w:p w14:paraId="0B8CED14"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 xml:space="preserve">1) działania obejmujące realizację kształcenia zawodowego praktycznego we współpracy z pracodawcami lub przedsiębiorcami </w:t>
            </w:r>
            <w:r w:rsidRPr="00D6170F">
              <w:rPr>
                <w:rFonts w:cs="Calibri"/>
                <w:sz w:val="24"/>
                <w:szCs w:val="24"/>
              </w:rPr>
              <w:t>w szkołach prowadzących kształcenie zawodowe,</w:t>
            </w:r>
            <w:r w:rsidRPr="00BA607F">
              <w:rPr>
                <w:rFonts w:cs="Calibri"/>
                <w:sz w:val="24"/>
                <w:szCs w:val="24"/>
              </w:rPr>
              <w:t xml:space="preserve"> w których kształcenie zawodowe nie jest realizowane u pracodawców lub przedsiębiorców ze względu na brak możliwości sfinansowania kosztów takiego kształcenia,</w:t>
            </w:r>
          </w:p>
          <w:p w14:paraId="386FD449"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 xml:space="preserve">2) działania wykraczające poza </w:t>
            </w:r>
            <w:r w:rsidRPr="00D6170F">
              <w:rPr>
                <w:rFonts w:cs="Calibri"/>
                <w:sz w:val="24"/>
                <w:szCs w:val="24"/>
              </w:rPr>
              <w:t xml:space="preserve">zakres kształcenia zawodowego praktycznego realizowanego w szkołach prowadzących kształcenie zawodowe w celu zwiększenia wymiaru praktyk zawodowych objętych podstawą programową nauczania danego </w:t>
            </w:r>
            <w:r w:rsidRPr="00BA607F">
              <w:rPr>
                <w:rFonts w:cs="Calibri"/>
                <w:sz w:val="24"/>
                <w:szCs w:val="24"/>
              </w:rPr>
              <w:t>zawodu</w:t>
            </w:r>
          </w:p>
          <w:p w14:paraId="352FBAF4"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albo</w:t>
            </w:r>
          </w:p>
          <w:p w14:paraId="0323F298"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 xml:space="preserve">3) </w:t>
            </w:r>
            <w:r w:rsidRPr="00D6170F">
              <w:rPr>
                <w:rFonts w:cs="Calibri"/>
                <w:sz w:val="24"/>
                <w:szCs w:val="24"/>
              </w:rPr>
              <w:t>działania organizowane dla uczniów szkół podstawowych, ponadpodstawowych lub placówek systemu oświaty prowadzących kształcenie ogólne (o ile dotyczy).</w:t>
            </w:r>
          </w:p>
          <w:p w14:paraId="151E5D6E" w14:textId="77777777" w:rsidR="00A97CAF" w:rsidRPr="00BA607F" w:rsidRDefault="00A97CAF" w:rsidP="00A97CAF">
            <w:pPr>
              <w:autoSpaceDE w:val="0"/>
              <w:autoSpaceDN w:val="0"/>
              <w:adjustRightInd w:val="0"/>
              <w:rPr>
                <w:rFonts w:cs="Calibri"/>
                <w:sz w:val="24"/>
                <w:szCs w:val="24"/>
              </w:rPr>
            </w:pPr>
          </w:p>
          <w:p w14:paraId="1AC1C684" w14:textId="6A329D82" w:rsidR="00A97CAF" w:rsidRPr="009A24A5" w:rsidRDefault="00A97CAF" w:rsidP="00A97CAF">
            <w:pPr>
              <w:tabs>
                <w:tab w:val="left" w:pos="3402"/>
                <w:tab w:val="left" w:pos="5103"/>
              </w:tabs>
              <w:rPr>
                <w:rFonts w:cs="Calibri"/>
                <w:sz w:val="24"/>
                <w:szCs w:val="24"/>
              </w:rPr>
            </w:pPr>
            <w:r w:rsidRPr="00BA607F">
              <w:rPr>
                <w:rFonts w:cs="Calibri"/>
                <w:sz w:val="24"/>
                <w:szCs w:val="24"/>
              </w:rPr>
              <w:t xml:space="preserve">Warunki, według których odbywa się organizacja praktyk zawodowych i staży zostały opisane w </w:t>
            </w:r>
            <w:r w:rsidRPr="00BA607F">
              <w:rPr>
                <w:rFonts w:cs="Calibri"/>
                <w:i/>
                <w:sz w:val="24"/>
                <w:szCs w:val="24"/>
              </w:rPr>
              <w:t xml:space="preserve">Wytycznych </w:t>
            </w:r>
            <w:r w:rsidR="00C45BE5">
              <w:rPr>
                <w:rFonts w:cs="Calibri"/>
                <w:i/>
                <w:sz w:val="24"/>
                <w:szCs w:val="24"/>
              </w:rPr>
              <w:br/>
            </w:r>
            <w:r w:rsidRPr="00BA607F">
              <w:rPr>
                <w:rFonts w:cs="Calibri"/>
                <w:i/>
                <w:sz w:val="24"/>
                <w:szCs w:val="24"/>
              </w:rPr>
              <w:t>w zakresie zasad realizacji przedsięwzięć z udziałem środków Europejskiego Funduszu Społecznego w obszarze edukacji na lata 2014-2020</w:t>
            </w:r>
            <w:r w:rsidRPr="00BA607F">
              <w:rPr>
                <w:rFonts w:cs="Calibri"/>
                <w:sz w:val="24"/>
                <w:szCs w:val="24"/>
              </w:rPr>
              <w:t>.</w:t>
            </w:r>
          </w:p>
        </w:tc>
      </w:tr>
      <w:tr w:rsidR="00A97CAF" w:rsidRPr="009A24A5" w14:paraId="5F4DD378" w14:textId="77777777" w:rsidTr="00117FC7">
        <w:trPr>
          <w:jc w:val="center"/>
        </w:trPr>
        <w:tc>
          <w:tcPr>
            <w:tcW w:w="704" w:type="dxa"/>
            <w:vAlign w:val="center"/>
          </w:tcPr>
          <w:p w14:paraId="164472B1"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2D28FE3E" w:rsidR="00A97CAF" w:rsidRPr="009A24A5" w:rsidRDefault="00A97CAF" w:rsidP="00A97CAF">
            <w:pPr>
              <w:tabs>
                <w:tab w:val="left" w:pos="3402"/>
                <w:tab w:val="left" w:pos="5103"/>
              </w:tabs>
              <w:rPr>
                <w:i/>
                <w:sz w:val="24"/>
                <w:szCs w:val="24"/>
              </w:rPr>
            </w:pPr>
            <w:r w:rsidRPr="00BA607F">
              <w:rPr>
                <w:rFonts w:cs="Arial"/>
                <w:i/>
                <w:sz w:val="24"/>
                <w:szCs w:val="24"/>
              </w:rPr>
              <w:t>Liczba szkół i placówek kształcenia zawodowego doposażonych w programie w sprzęt</w:t>
            </w:r>
            <w:r w:rsidRPr="00BA607F">
              <w:rPr>
                <w:rFonts w:cs="Arial"/>
                <w:i/>
                <w:sz w:val="24"/>
                <w:szCs w:val="24"/>
              </w:rPr>
              <w:br/>
              <w:t xml:space="preserve">i materiały dydaktyczne niezbędne do realizacji kształcenia zawodowego </w:t>
            </w:r>
          </w:p>
        </w:tc>
        <w:tc>
          <w:tcPr>
            <w:tcW w:w="1140" w:type="dxa"/>
            <w:vAlign w:val="center"/>
          </w:tcPr>
          <w:p w14:paraId="5F659CD5" w14:textId="18AE57B5" w:rsidR="00A97CAF" w:rsidRPr="009A24A5" w:rsidRDefault="00A97CAF" w:rsidP="00A97CAF">
            <w:pPr>
              <w:tabs>
                <w:tab w:val="left" w:pos="3402"/>
                <w:tab w:val="left" w:pos="5103"/>
              </w:tabs>
              <w:jc w:val="center"/>
              <w:rPr>
                <w:sz w:val="24"/>
                <w:szCs w:val="24"/>
              </w:rPr>
            </w:pPr>
            <w:r w:rsidRPr="00BA607F">
              <w:rPr>
                <w:sz w:val="24"/>
                <w:szCs w:val="24"/>
              </w:rPr>
              <w:t>szt.</w:t>
            </w:r>
          </w:p>
        </w:tc>
        <w:tc>
          <w:tcPr>
            <w:tcW w:w="1283" w:type="dxa"/>
            <w:vAlign w:val="center"/>
          </w:tcPr>
          <w:p w14:paraId="583E6FA5" w14:textId="736783A8" w:rsidR="00A97CAF" w:rsidRPr="009A24A5" w:rsidRDefault="00A97CAF" w:rsidP="00A97CAF">
            <w:pPr>
              <w:tabs>
                <w:tab w:val="left" w:pos="3402"/>
                <w:tab w:val="left" w:pos="5103"/>
              </w:tabs>
              <w:spacing w:before="80" w:after="80"/>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E4DE5BB" w14:textId="6532BA1E" w:rsidR="00A97CAF" w:rsidRPr="009A24A5" w:rsidRDefault="00A97CAF" w:rsidP="00A97CAF">
            <w:pPr>
              <w:ind w:right="-206"/>
              <w:jc w:val="center"/>
              <w:rPr>
                <w:sz w:val="24"/>
                <w:szCs w:val="24"/>
              </w:rPr>
            </w:pPr>
            <w:r w:rsidRPr="00BA607F">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661AF4ED" w:rsidR="00A97CAF" w:rsidRPr="009A24A5" w:rsidRDefault="00A97CAF" w:rsidP="00A97CAF">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333314BF" w14:textId="32D163D6"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Liczba szkół i placówek systemu oświaty prowadzących kształcenie zawodowe wyposażonych / doposażonych </w:t>
            </w:r>
            <w:r w:rsidR="00C45BE5">
              <w:rPr>
                <w:rFonts w:cs="Arial"/>
                <w:sz w:val="24"/>
                <w:szCs w:val="24"/>
              </w:rPr>
              <w:br/>
            </w:r>
            <w:r w:rsidRPr="00BA607F">
              <w:rPr>
                <w:rFonts w:cs="Arial"/>
                <w:sz w:val="24"/>
                <w:szCs w:val="24"/>
              </w:rPr>
              <w:t>w ramach programu.</w:t>
            </w:r>
          </w:p>
          <w:p w14:paraId="49AFA566"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Warunki, według których odbywa się wyposażanie szkół lub placówek systemu oświaty prowadzących kształcenie zawodowe zostały opisane w </w:t>
            </w:r>
            <w:r w:rsidRPr="00BA607F">
              <w:rPr>
                <w:rFonts w:cs="Arial"/>
                <w:i/>
                <w:sz w:val="24"/>
                <w:szCs w:val="24"/>
              </w:rPr>
              <w:t>Wytycznych w zakresie zasad realizacji przedsięwzięć z udziałem środków Europejskiego Funduszu Społecznego w obszarze edukacji na lata 2014-2020</w:t>
            </w:r>
            <w:r w:rsidRPr="00BA607F">
              <w:rPr>
                <w:rFonts w:cs="Arial"/>
                <w:sz w:val="24"/>
                <w:szCs w:val="24"/>
              </w:rPr>
              <w:t>.</w:t>
            </w:r>
          </w:p>
          <w:p w14:paraId="25FC68D1" w14:textId="726914DD" w:rsidR="00A97CAF" w:rsidRPr="009A24A5" w:rsidRDefault="00A97CAF" w:rsidP="00A97CAF">
            <w:pPr>
              <w:autoSpaceDE w:val="0"/>
              <w:autoSpaceDN w:val="0"/>
              <w:adjustRightInd w:val="0"/>
              <w:rPr>
                <w:rFonts w:cs="Calibri"/>
                <w:sz w:val="24"/>
                <w:szCs w:val="24"/>
              </w:rPr>
            </w:pPr>
            <w:r w:rsidRPr="00BA607F">
              <w:rPr>
                <w:rFonts w:cs="Arial"/>
                <w:sz w:val="24"/>
                <w:szCs w:val="24"/>
              </w:rPr>
              <w:t>Moment pomiaru wskaźnika rozumiany jest jako dzień dostarczenia wyposażenia do szkół i placówek systemu oświaty prowadzących kształcenie zawodowe.</w:t>
            </w:r>
          </w:p>
        </w:tc>
      </w:tr>
      <w:tr w:rsidR="00A97CAF" w:rsidRPr="009A24A5" w14:paraId="6A647FDC" w14:textId="77777777" w:rsidTr="00117FC7">
        <w:trPr>
          <w:jc w:val="center"/>
        </w:trPr>
        <w:tc>
          <w:tcPr>
            <w:tcW w:w="704" w:type="dxa"/>
            <w:vAlign w:val="center"/>
          </w:tcPr>
          <w:p w14:paraId="3C534759"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1E4E5F7" w14:textId="4452682F" w:rsidR="00A97CAF" w:rsidRPr="009A24A5" w:rsidRDefault="00A97CAF" w:rsidP="00A97CAF">
            <w:pPr>
              <w:spacing w:before="80" w:after="80"/>
              <w:rPr>
                <w:i/>
                <w:sz w:val="24"/>
                <w:szCs w:val="24"/>
              </w:rPr>
            </w:pPr>
            <w:r w:rsidRPr="00D6170F">
              <w:rPr>
                <w:i/>
                <w:sz w:val="24"/>
                <w:szCs w:val="24"/>
              </w:rPr>
              <w:t>Liczba uczniów objętych wsparciem w zakresie rozwijania kompetencji kluczowych lub umiejętności uniwersalnych w programie</w:t>
            </w:r>
          </w:p>
        </w:tc>
        <w:tc>
          <w:tcPr>
            <w:tcW w:w="1140" w:type="dxa"/>
            <w:vAlign w:val="center"/>
          </w:tcPr>
          <w:p w14:paraId="25571D42" w14:textId="28739D54" w:rsidR="00A97CAF" w:rsidRPr="009A24A5" w:rsidRDefault="00A97CAF" w:rsidP="00A97CAF">
            <w:pPr>
              <w:spacing w:before="80" w:after="80"/>
              <w:jc w:val="center"/>
              <w:rPr>
                <w:sz w:val="24"/>
                <w:szCs w:val="24"/>
              </w:rPr>
            </w:pPr>
            <w:r w:rsidRPr="00D6170F">
              <w:rPr>
                <w:sz w:val="24"/>
                <w:szCs w:val="24"/>
              </w:rPr>
              <w:t>os.</w:t>
            </w:r>
          </w:p>
        </w:tc>
        <w:tc>
          <w:tcPr>
            <w:tcW w:w="1283" w:type="dxa"/>
            <w:vAlign w:val="center"/>
          </w:tcPr>
          <w:p w14:paraId="1A0A2F5E" w14:textId="76677994" w:rsidR="00A97CAF" w:rsidRPr="009A24A5" w:rsidRDefault="00A97CAF" w:rsidP="00A97CAF">
            <w:pPr>
              <w:spacing w:before="80" w:after="80"/>
              <w:jc w:val="center"/>
              <w:rPr>
                <w:sz w:val="24"/>
                <w:szCs w:val="24"/>
              </w:rPr>
            </w:pPr>
            <w:r w:rsidRPr="00D6170F">
              <w:rPr>
                <w:sz w:val="24"/>
                <w:szCs w:val="24"/>
              </w:rPr>
              <w:t>produkt</w:t>
            </w:r>
          </w:p>
        </w:tc>
        <w:tc>
          <w:tcPr>
            <w:tcW w:w="1557" w:type="dxa"/>
            <w:gridSpan w:val="2"/>
            <w:tcBorders>
              <w:right w:val="single" w:sz="4" w:space="0" w:color="9BBB59" w:themeColor="accent3"/>
            </w:tcBorders>
            <w:vAlign w:val="center"/>
          </w:tcPr>
          <w:p w14:paraId="13C7DA14" w14:textId="7AB00957" w:rsidR="00A97CAF" w:rsidRPr="009A24A5" w:rsidRDefault="00A97CAF" w:rsidP="00A97CAF">
            <w:pPr>
              <w:spacing w:before="80" w:after="80"/>
              <w:ind w:right="-206"/>
              <w:jc w:val="center"/>
              <w:rPr>
                <w:sz w:val="24"/>
                <w:szCs w:val="24"/>
              </w:rPr>
            </w:pPr>
            <w:r>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05FC31" w14:textId="4E634212" w:rsidR="00A97CAF" w:rsidRPr="009A24A5" w:rsidRDefault="00A97CAF" w:rsidP="00A97CAF">
            <w:pPr>
              <w:autoSpaceDE w:val="0"/>
              <w:autoSpaceDN w:val="0"/>
              <w:adjustRightInd w:val="0"/>
              <w:jc w:val="center"/>
              <w:rPr>
                <w:sz w:val="24"/>
                <w:szCs w:val="24"/>
              </w:rPr>
            </w:pPr>
            <w:r w:rsidRPr="00D6170F">
              <w:rPr>
                <w:rFonts w:cs="Calibri"/>
                <w:sz w:val="24"/>
                <w:szCs w:val="24"/>
              </w:rPr>
              <w:t>-</w:t>
            </w:r>
          </w:p>
        </w:tc>
        <w:tc>
          <w:tcPr>
            <w:tcW w:w="6099" w:type="dxa"/>
            <w:tcBorders>
              <w:left w:val="single" w:sz="4" w:space="0" w:color="9BBB59" w:themeColor="accent3"/>
            </w:tcBorders>
            <w:vAlign w:val="center"/>
          </w:tcPr>
          <w:p w14:paraId="50EA82EE" w14:textId="25EFD9E4" w:rsidR="00A97CAF" w:rsidRPr="00D6170F" w:rsidRDefault="00A97CAF" w:rsidP="00A97CAF">
            <w:pPr>
              <w:spacing w:before="80" w:after="80"/>
              <w:rPr>
                <w:rFonts w:cs="Arial"/>
                <w:sz w:val="24"/>
                <w:szCs w:val="24"/>
              </w:rPr>
            </w:pPr>
            <w:r w:rsidRPr="00D6170F">
              <w:rPr>
                <w:rFonts w:cs="Arial"/>
                <w:sz w:val="24"/>
                <w:szCs w:val="24"/>
              </w:rPr>
              <w:t xml:space="preserve">Liczba uczniów objętych wsparciem bezpośrednim </w:t>
            </w:r>
            <w:r w:rsidR="00C45BE5">
              <w:rPr>
                <w:rFonts w:cs="Arial"/>
                <w:sz w:val="24"/>
                <w:szCs w:val="24"/>
              </w:rPr>
              <w:br/>
            </w:r>
            <w:r w:rsidRPr="00D6170F">
              <w:rPr>
                <w:rFonts w:cs="Arial"/>
                <w:sz w:val="24"/>
                <w:szCs w:val="24"/>
              </w:rPr>
              <w:t>w ramach programu z zakresu rozwijania kompetencji kluczowych oraz umiejętności uniwersalnych w programie, w tym poprzez udzielenie wsparcia indywidualnego. Wykazywać należy wyłącznie kompetencje/ umiejętności uniwersalne, które zostały osiągnięte w wyniku interwencji Europejskiego Funduszu Społecznego.</w:t>
            </w:r>
          </w:p>
          <w:p w14:paraId="42985E3F" w14:textId="7D86CECD" w:rsidR="00A97CAF" w:rsidRPr="009A24A5" w:rsidRDefault="00A97CAF" w:rsidP="00A97CAF">
            <w:pPr>
              <w:spacing w:before="80" w:after="80"/>
              <w:rPr>
                <w:sz w:val="24"/>
                <w:szCs w:val="24"/>
              </w:rPr>
            </w:pPr>
            <w:r w:rsidRPr="00D6170F">
              <w:rPr>
                <w:rFonts w:cs="Arial"/>
                <w:sz w:val="24"/>
                <w:szCs w:val="24"/>
              </w:rPr>
              <w:t xml:space="preserve">Zakres kompetencji kluczowych, umiejętności uniwersalnych oraz typy szkół opisano w </w:t>
            </w:r>
            <w:r w:rsidRPr="00D6170F">
              <w:rPr>
                <w:rFonts w:cs="Arial"/>
                <w:i/>
                <w:sz w:val="24"/>
                <w:szCs w:val="24"/>
              </w:rPr>
              <w:t xml:space="preserve">Wytycznych </w:t>
            </w:r>
            <w:r w:rsidR="00C45BE5">
              <w:rPr>
                <w:rFonts w:cs="Arial"/>
                <w:i/>
                <w:sz w:val="24"/>
                <w:szCs w:val="24"/>
              </w:rPr>
              <w:br/>
            </w:r>
            <w:r w:rsidRPr="00D6170F">
              <w:rPr>
                <w:rFonts w:cs="Arial"/>
                <w:i/>
                <w:sz w:val="24"/>
                <w:szCs w:val="24"/>
              </w:rPr>
              <w:t>w zakresie realizacji przedsięwzięć z udziałem środków Europejskiego Funduszu Społecznego w obszarze edukacji na lata 2014-2020.</w:t>
            </w:r>
          </w:p>
        </w:tc>
      </w:tr>
      <w:tr w:rsidR="00A97CAF" w:rsidRPr="009A24A5" w14:paraId="19832D60" w14:textId="77777777" w:rsidTr="00117FC7">
        <w:trPr>
          <w:jc w:val="center"/>
        </w:trPr>
        <w:tc>
          <w:tcPr>
            <w:tcW w:w="704" w:type="dxa"/>
            <w:vAlign w:val="center"/>
          </w:tcPr>
          <w:p w14:paraId="21D98A76"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A19FC5" w14:textId="59E5A510" w:rsidR="00A97CAF" w:rsidRPr="009A24A5" w:rsidRDefault="00A97CAF" w:rsidP="00A97CAF">
            <w:pPr>
              <w:spacing w:before="80" w:after="80"/>
              <w:rPr>
                <w:i/>
                <w:sz w:val="24"/>
                <w:szCs w:val="24"/>
              </w:rPr>
            </w:pPr>
            <w:r w:rsidRPr="00BA607F">
              <w:rPr>
                <w:i/>
                <w:sz w:val="24"/>
                <w:szCs w:val="24"/>
              </w:rPr>
              <w:t>Liczba nauczycieli pochodzących z obszarów wiejskich</w:t>
            </w:r>
          </w:p>
        </w:tc>
        <w:tc>
          <w:tcPr>
            <w:tcW w:w="1140" w:type="dxa"/>
            <w:vAlign w:val="center"/>
          </w:tcPr>
          <w:p w14:paraId="207B064F" w14:textId="59FA3A2B"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2AADD1F4" w14:textId="6F9657EA"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95C3B87" w14:textId="75B7931B" w:rsidR="00A97CAF" w:rsidRPr="009A24A5" w:rsidRDefault="00A97CAF" w:rsidP="00A97CAF">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64AB99" w14:textId="31978669" w:rsidR="00A97CAF" w:rsidRPr="009A24A5" w:rsidRDefault="00C45BE5" w:rsidP="00A97CAF">
            <w:pPr>
              <w:autoSpaceDE w:val="0"/>
              <w:autoSpaceDN w:val="0"/>
              <w:adjustRightInd w:val="0"/>
              <w:jc w:val="center"/>
              <w:rPr>
                <w:sz w:val="24"/>
                <w:szCs w:val="24"/>
              </w:rPr>
            </w:pPr>
            <w:r>
              <w:rPr>
                <w:sz w:val="24"/>
                <w:szCs w:val="24"/>
              </w:rPr>
              <w:t>-</w:t>
            </w:r>
          </w:p>
        </w:tc>
        <w:tc>
          <w:tcPr>
            <w:tcW w:w="6099" w:type="dxa"/>
            <w:tcBorders>
              <w:left w:val="single" w:sz="4" w:space="0" w:color="9BBB59" w:themeColor="accent3"/>
            </w:tcBorders>
            <w:vAlign w:val="center"/>
          </w:tcPr>
          <w:p w14:paraId="3B17C23B" w14:textId="151E3610" w:rsidR="00A97CAF" w:rsidRPr="009A24A5" w:rsidRDefault="00A97CAF" w:rsidP="00A97CAF">
            <w:pPr>
              <w:spacing w:before="80" w:after="80"/>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A97CAF" w:rsidRPr="009A24A5" w14:paraId="540E954B" w14:textId="77777777" w:rsidTr="00117FC7">
        <w:trPr>
          <w:jc w:val="center"/>
        </w:trPr>
        <w:tc>
          <w:tcPr>
            <w:tcW w:w="704" w:type="dxa"/>
            <w:vAlign w:val="center"/>
          </w:tcPr>
          <w:p w14:paraId="6AD4FD4D"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80670A2" w14:textId="430CCD8B" w:rsidR="00A97CAF" w:rsidRPr="009A24A5" w:rsidRDefault="00A97CAF" w:rsidP="00A97CAF">
            <w:pPr>
              <w:spacing w:before="80" w:after="80"/>
              <w:rPr>
                <w:i/>
                <w:sz w:val="24"/>
                <w:szCs w:val="24"/>
              </w:rPr>
            </w:pPr>
            <w:r w:rsidRPr="00BA607F">
              <w:rPr>
                <w:i/>
                <w:sz w:val="24"/>
                <w:szCs w:val="24"/>
              </w:rPr>
              <w:t>Liczba uczniów pochodzących z obszarów wiejskich</w:t>
            </w:r>
          </w:p>
        </w:tc>
        <w:tc>
          <w:tcPr>
            <w:tcW w:w="1140" w:type="dxa"/>
            <w:vAlign w:val="center"/>
          </w:tcPr>
          <w:p w14:paraId="7A1B9B7D" w14:textId="5D361D25"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102903CC" w14:textId="0008F182"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1083667B" w14:textId="7225AC44"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FF2718" w14:textId="1D0C3DB1" w:rsidR="00A97CAF" w:rsidRPr="009A24A5" w:rsidRDefault="00C45BE5" w:rsidP="00A97CAF">
            <w:pPr>
              <w:spacing w:before="80" w:after="80"/>
              <w:jc w:val="center"/>
              <w:rPr>
                <w:sz w:val="24"/>
                <w:szCs w:val="24"/>
              </w:rPr>
            </w:pPr>
            <w:r>
              <w:rPr>
                <w:sz w:val="24"/>
                <w:szCs w:val="24"/>
              </w:rPr>
              <w:t>-</w:t>
            </w:r>
          </w:p>
        </w:tc>
        <w:tc>
          <w:tcPr>
            <w:tcW w:w="6099" w:type="dxa"/>
            <w:tcBorders>
              <w:left w:val="single" w:sz="4" w:space="0" w:color="9BBB59" w:themeColor="accent3"/>
            </w:tcBorders>
            <w:vAlign w:val="center"/>
          </w:tcPr>
          <w:p w14:paraId="268B9637" w14:textId="1D56C686" w:rsidR="00A97CAF" w:rsidRPr="009A24A5" w:rsidRDefault="00A97CAF" w:rsidP="00A97CAF">
            <w:pPr>
              <w:spacing w:before="80" w:after="80"/>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A97CAF" w:rsidRPr="009A24A5" w14:paraId="79B8BC6D" w14:textId="77777777" w:rsidTr="00117FC7">
        <w:trPr>
          <w:jc w:val="center"/>
        </w:trPr>
        <w:tc>
          <w:tcPr>
            <w:tcW w:w="704" w:type="dxa"/>
            <w:vAlign w:val="center"/>
          </w:tcPr>
          <w:p w14:paraId="4E824BDE"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7A55385" w14:textId="250AB93B"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w:t>
            </w:r>
          </w:p>
        </w:tc>
        <w:tc>
          <w:tcPr>
            <w:tcW w:w="1140" w:type="dxa"/>
            <w:vAlign w:val="center"/>
          </w:tcPr>
          <w:p w14:paraId="1C820749" w14:textId="2770C8E7"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435E39A3" w14:textId="2CD80FCC"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10D5EBF3" w14:textId="77E2E2B1"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9C9728F" w14:textId="561F9B7B"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159CAF34" w14:textId="77777777" w:rsidR="00A97CAF" w:rsidRPr="00BA607F" w:rsidRDefault="00A97CAF" w:rsidP="00A97CAF">
            <w:pPr>
              <w:spacing w:before="80" w:after="80"/>
              <w:rPr>
                <w:rFonts w:cs="Arial"/>
                <w:sz w:val="24"/>
                <w:szCs w:val="24"/>
              </w:rPr>
            </w:pPr>
            <w:r w:rsidRPr="00BA607F">
              <w:rPr>
                <w:rFonts w:cs="Arial"/>
                <w:sz w:val="24"/>
                <w:szCs w:val="24"/>
              </w:rPr>
              <w:t>Liczba uczniów szkół i placówek kształcenia zawodowego objętych wsparciem bezpośrednim w ramach projektu.</w:t>
            </w:r>
          </w:p>
          <w:p w14:paraId="36FA187C" w14:textId="77777777" w:rsidR="00A97CAF" w:rsidRPr="00BA607F" w:rsidRDefault="00A97CAF" w:rsidP="00A97CAF">
            <w:pPr>
              <w:rPr>
                <w:rFonts w:cs="Arial"/>
                <w:sz w:val="24"/>
                <w:szCs w:val="24"/>
              </w:rPr>
            </w:pPr>
            <w:r w:rsidRPr="00BA607F">
              <w:rPr>
                <w:rFonts w:cs="Arial"/>
                <w:sz w:val="24"/>
                <w:szCs w:val="24"/>
              </w:rPr>
              <w:t>Wsparcie bezpośrednie obejmuje m.in.:</w:t>
            </w:r>
          </w:p>
          <w:p w14:paraId="338A2889" w14:textId="77777777" w:rsidR="00A97CAF" w:rsidRPr="00BA607F" w:rsidRDefault="00A97CAF" w:rsidP="00A97CAF">
            <w:pPr>
              <w:ind w:left="170" w:hanging="142"/>
              <w:rPr>
                <w:rFonts w:cs="Arial"/>
                <w:sz w:val="24"/>
                <w:szCs w:val="24"/>
              </w:rPr>
            </w:pPr>
            <w:r w:rsidRPr="00BA607F">
              <w:rPr>
                <w:rFonts w:cs="Arial"/>
                <w:sz w:val="24"/>
                <w:szCs w:val="24"/>
              </w:rPr>
              <w:t xml:space="preserve">- staże i praktyki zawodowe (w tym </w:t>
            </w:r>
            <w:r w:rsidRPr="00BA607F">
              <w:rPr>
                <w:rFonts w:cs="Calibri"/>
                <w:sz w:val="24"/>
                <w:szCs w:val="24"/>
              </w:rPr>
              <w:t>staże organizowane dla uczniów szkół ponadgimnazjalnych lub placówek systemu oświaty prowadzących kształcenie ogólne)</w:t>
            </w:r>
            <w:r w:rsidRPr="00BA607F">
              <w:rPr>
                <w:rFonts w:cs="Arial"/>
                <w:sz w:val="24"/>
                <w:szCs w:val="24"/>
              </w:rPr>
              <w:t>,</w:t>
            </w:r>
          </w:p>
          <w:p w14:paraId="5641E14A" w14:textId="77777777" w:rsidR="00A97CAF" w:rsidRPr="00BA607F" w:rsidRDefault="00A97CAF" w:rsidP="00A97CAF">
            <w:pPr>
              <w:rPr>
                <w:rFonts w:cs="Arial"/>
                <w:sz w:val="24"/>
                <w:szCs w:val="24"/>
              </w:rPr>
            </w:pPr>
            <w:r w:rsidRPr="00BA607F">
              <w:rPr>
                <w:rFonts w:cs="Arial"/>
                <w:sz w:val="24"/>
                <w:szCs w:val="24"/>
              </w:rPr>
              <w:t>- dodatkowe zajęcia specjalistyczne,</w:t>
            </w:r>
          </w:p>
          <w:p w14:paraId="386CC5B3" w14:textId="77777777" w:rsidR="00A97CAF" w:rsidRPr="00BA607F" w:rsidRDefault="00A97CAF" w:rsidP="00A97CAF">
            <w:pPr>
              <w:rPr>
                <w:rFonts w:cs="Arial"/>
                <w:sz w:val="24"/>
                <w:szCs w:val="24"/>
              </w:rPr>
            </w:pPr>
            <w:r w:rsidRPr="00BA607F">
              <w:rPr>
                <w:rFonts w:cs="Arial"/>
                <w:sz w:val="24"/>
                <w:szCs w:val="24"/>
              </w:rPr>
              <w:t>- zdobywanie dodatkowych uprawnień,</w:t>
            </w:r>
          </w:p>
          <w:p w14:paraId="3FE93A7F" w14:textId="77777777" w:rsidR="00A97CAF" w:rsidRPr="00BA607F" w:rsidRDefault="00A97CAF" w:rsidP="00A97CAF">
            <w:pPr>
              <w:rPr>
                <w:rFonts w:cs="Arial"/>
                <w:sz w:val="24"/>
                <w:szCs w:val="24"/>
              </w:rPr>
            </w:pPr>
            <w:r w:rsidRPr="00BA607F">
              <w:rPr>
                <w:rFonts w:cs="Arial"/>
                <w:sz w:val="24"/>
                <w:szCs w:val="24"/>
              </w:rPr>
              <w:t>- doradztwo edukacyjno-zawodowe,</w:t>
            </w:r>
          </w:p>
          <w:p w14:paraId="7175E523" w14:textId="77777777" w:rsidR="00A97CAF" w:rsidRPr="00BA607F" w:rsidRDefault="00A97CAF" w:rsidP="00A97CAF">
            <w:pPr>
              <w:rPr>
                <w:rFonts w:cs="Arial"/>
                <w:sz w:val="24"/>
                <w:szCs w:val="24"/>
              </w:rPr>
            </w:pPr>
            <w:r w:rsidRPr="00BA607F">
              <w:rPr>
                <w:rFonts w:cs="Arial"/>
                <w:sz w:val="24"/>
                <w:szCs w:val="24"/>
              </w:rPr>
              <w:t>- pozaszkolne formy kształcenia</w:t>
            </w:r>
          </w:p>
          <w:p w14:paraId="52E46919" w14:textId="77777777" w:rsidR="00A97CAF" w:rsidRPr="00BA607F" w:rsidRDefault="00A97CAF" w:rsidP="00A97CAF">
            <w:pPr>
              <w:rPr>
                <w:rFonts w:cs="Arial"/>
                <w:sz w:val="24"/>
                <w:szCs w:val="24"/>
              </w:rPr>
            </w:pPr>
            <w:r w:rsidRPr="00BA607F">
              <w:rPr>
                <w:rFonts w:cs="Arial"/>
                <w:sz w:val="24"/>
                <w:szCs w:val="24"/>
              </w:rPr>
              <w:t>oraz inne działania skierowane bezpośrednio do uczniów.</w:t>
            </w:r>
          </w:p>
          <w:p w14:paraId="403CDB60" w14:textId="1FA0C7D0" w:rsidR="00A97CAF" w:rsidRPr="009A24A5" w:rsidRDefault="00A97CAF" w:rsidP="00A97CAF">
            <w:pPr>
              <w:spacing w:before="80" w:after="80"/>
              <w:rPr>
                <w:sz w:val="24"/>
                <w:szCs w:val="24"/>
              </w:rPr>
            </w:pPr>
            <w:r w:rsidRPr="00BA607F">
              <w:rPr>
                <w:rFonts w:cs="Arial"/>
                <w:sz w:val="24"/>
                <w:szCs w:val="24"/>
              </w:rPr>
              <w:t>W ramach projektu dany uczestnik wliczany jest do wskaźnika tylko raz niezależnie z ilu form wsparcia bezpośredniego korzysta.</w:t>
            </w:r>
          </w:p>
        </w:tc>
      </w:tr>
      <w:tr w:rsidR="00A97CAF" w:rsidRPr="009A24A5" w14:paraId="7232FC44" w14:textId="77777777" w:rsidTr="00117FC7">
        <w:trPr>
          <w:jc w:val="center"/>
        </w:trPr>
        <w:tc>
          <w:tcPr>
            <w:tcW w:w="704" w:type="dxa"/>
            <w:vAlign w:val="center"/>
          </w:tcPr>
          <w:p w14:paraId="3F219789"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6BF3904" w14:textId="761E4755"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dodatkowych zajęć specjalistycznych</w:t>
            </w:r>
          </w:p>
        </w:tc>
        <w:tc>
          <w:tcPr>
            <w:tcW w:w="1140" w:type="dxa"/>
            <w:vAlign w:val="center"/>
          </w:tcPr>
          <w:p w14:paraId="70FB048C" w14:textId="02A380BE"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68EA749B" w14:textId="558EAC0C"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58840FE" w14:textId="5D6B3CF3"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7320C37" w14:textId="760E1908"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360B7FCF" w14:textId="79A77714"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objętych wsparciem bezpośrednim w ramach projektu w zakresie dodatkowych zajęć specjalistycznych realizowanych we współpracy z podmiotami z otoczenia społeczno-gospodarczego szkół lub placówek systemu oświaty prowadzących kształcenie zawodowe, umożliwiające uczniom i słuchaczom uzyskiwanie i uzupełnianie wiedzy </w:t>
            </w:r>
            <w:r w:rsidR="00C45BE5">
              <w:rPr>
                <w:rFonts w:cs="Arial"/>
                <w:sz w:val="24"/>
                <w:szCs w:val="24"/>
              </w:rPr>
              <w:br/>
            </w:r>
            <w:r w:rsidRPr="00BA607F">
              <w:rPr>
                <w:rFonts w:cs="Arial"/>
                <w:sz w:val="24"/>
                <w:szCs w:val="24"/>
              </w:rPr>
              <w:t>i umiejętności oraz kwalifikacji zawodowych.</w:t>
            </w:r>
          </w:p>
        </w:tc>
      </w:tr>
      <w:tr w:rsidR="00A97CAF" w:rsidRPr="009A24A5" w14:paraId="5C751E6F" w14:textId="77777777" w:rsidTr="00117FC7">
        <w:trPr>
          <w:jc w:val="center"/>
        </w:trPr>
        <w:tc>
          <w:tcPr>
            <w:tcW w:w="704" w:type="dxa"/>
            <w:vAlign w:val="center"/>
          </w:tcPr>
          <w:p w14:paraId="2904B544"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4AAAF38" w14:textId="47E2937E"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zdobywania dodatkowych uprawnień</w:t>
            </w:r>
          </w:p>
        </w:tc>
        <w:tc>
          <w:tcPr>
            <w:tcW w:w="1140" w:type="dxa"/>
            <w:vAlign w:val="center"/>
          </w:tcPr>
          <w:p w14:paraId="1310D60E" w14:textId="5A41242F"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07F0A158" w14:textId="10160FFF"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356A60AC" w14:textId="397052D9"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0B66B3" w14:textId="252724ED"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496FAE0E" w14:textId="28903AEB"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objętych wsparciem bezpośrednim w ramach projektu </w:t>
            </w:r>
            <w:r w:rsidR="00C45BE5">
              <w:rPr>
                <w:rFonts w:cs="Arial"/>
                <w:sz w:val="24"/>
                <w:szCs w:val="24"/>
              </w:rPr>
              <w:br/>
            </w:r>
            <w:r w:rsidRPr="00BA607F">
              <w:rPr>
                <w:rFonts w:cs="Arial"/>
                <w:sz w:val="24"/>
                <w:szCs w:val="24"/>
              </w:rPr>
              <w:t>w zakresie zdobywania dodatkowych uprawnień zwiększających ich szanse na rynku pracy.</w:t>
            </w:r>
          </w:p>
        </w:tc>
      </w:tr>
      <w:tr w:rsidR="00A97CAF" w:rsidRPr="009A24A5" w14:paraId="6565A18F" w14:textId="77777777" w:rsidTr="00117FC7">
        <w:trPr>
          <w:jc w:val="center"/>
        </w:trPr>
        <w:tc>
          <w:tcPr>
            <w:tcW w:w="704" w:type="dxa"/>
            <w:vAlign w:val="center"/>
          </w:tcPr>
          <w:p w14:paraId="141D6FE1"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859BF43" w14:textId="152DC964"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doradztwa edukacyjno-zawodowego</w:t>
            </w:r>
          </w:p>
        </w:tc>
        <w:tc>
          <w:tcPr>
            <w:tcW w:w="1140" w:type="dxa"/>
            <w:vAlign w:val="center"/>
          </w:tcPr>
          <w:p w14:paraId="360B53D8" w14:textId="1893BCD3"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6B9C4B86" w14:textId="76BFA6AB"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60A4D83" w14:textId="3169DAEB"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4C81EB" w14:textId="45003952"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7620DA5A" w14:textId="40311E91"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objętych wsparciem bezpośrednim w ramach projektu </w:t>
            </w:r>
            <w:r w:rsidR="00C45BE5">
              <w:rPr>
                <w:rFonts w:cs="Arial"/>
                <w:sz w:val="24"/>
                <w:szCs w:val="24"/>
              </w:rPr>
              <w:br/>
            </w:r>
            <w:r w:rsidRPr="00BA607F">
              <w:rPr>
                <w:rFonts w:cs="Arial"/>
                <w:sz w:val="24"/>
                <w:szCs w:val="24"/>
              </w:rPr>
              <w:t>w zakresie doradztwa edukacyjno-zawodowego.</w:t>
            </w:r>
          </w:p>
        </w:tc>
      </w:tr>
      <w:tr w:rsidR="00A97CAF" w:rsidRPr="009A24A5" w14:paraId="558B2DC9" w14:textId="77777777" w:rsidTr="00117FC7">
        <w:trPr>
          <w:jc w:val="center"/>
        </w:trPr>
        <w:tc>
          <w:tcPr>
            <w:tcW w:w="704" w:type="dxa"/>
            <w:vAlign w:val="center"/>
          </w:tcPr>
          <w:p w14:paraId="58706A7B"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BB1C9C5" w14:textId="0BA396B5"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t>
            </w:r>
            <w:r w:rsidRPr="00BA607F">
              <w:rPr>
                <w:rFonts w:cs="Arial"/>
                <w:i/>
                <w:sz w:val="24"/>
                <w:szCs w:val="24"/>
              </w:rPr>
              <w:br/>
              <w:t xml:space="preserve">w pozaszkolnych formach kształcenia w programie </w:t>
            </w:r>
          </w:p>
        </w:tc>
        <w:tc>
          <w:tcPr>
            <w:tcW w:w="1140" w:type="dxa"/>
            <w:vAlign w:val="center"/>
          </w:tcPr>
          <w:p w14:paraId="1E9689A6" w14:textId="1DD960E4"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102B5B2E" w14:textId="3766DB14"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A55BE30" w14:textId="7FEF5658" w:rsidR="00A97CAF" w:rsidRPr="009A24A5" w:rsidRDefault="00A97CAF" w:rsidP="00A97CAF">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6E2667" w14:textId="1BD06422"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7AC43DFE" w14:textId="376E684F"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które uczestniczyły w pozaszkolnych formach kształcenia zawodowego zorganizowanych zgodnie z obowiązującymi przepisami w sprawie kształcenia ustawicznego w formach pozaszkolnych (np. kwalifikacyjne kursy zawodowe, kursy umiejętności zawodowych, inne kursy umożliwiające uzyskiwanie i uzupełnianie wiedzy, umiejętności </w:t>
            </w:r>
            <w:r w:rsidR="00C45BE5">
              <w:rPr>
                <w:rFonts w:cs="Arial"/>
                <w:sz w:val="24"/>
                <w:szCs w:val="24"/>
              </w:rPr>
              <w:br/>
            </w:r>
            <w:r w:rsidRPr="00BA607F">
              <w:rPr>
                <w:rFonts w:cs="Arial"/>
                <w:sz w:val="24"/>
                <w:szCs w:val="24"/>
              </w:rPr>
              <w:t>i kwalifikacji zawodowych).</w:t>
            </w:r>
          </w:p>
        </w:tc>
      </w:tr>
      <w:tr w:rsidR="00A97CAF" w:rsidRPr="009A24A5" w14:paraId="66F67E9D" w14:textId="77777777" w:rsidTr="00117FC7">
        <w:trPr>
          <w:jc w:val="center"/>
        </w:trPr>
        <w:tc>
          <w:tcPr>
            <w:tcW w:w="704" w:type="dxa"/>
            <w:vAlign w:val="center"/>
          </w:tcPr>
          <w:p w14:paraId="5768633E"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B41897" w14:textId="63CCFBF1" w:rsidR="00A97CAF" w:rsidRPr="009A24A5" w:rsidRDefault="00A97CAF" w:rsidP="00A97CAF">
            <w:pPr>
              <w:spacing w:before="80" w:after="80"/>
              <w:rPr>
                <w:i/>
                <w:sz w:val="24"/>
                <w:szCs w:val="24"/>
              </w:rPr>
            </w:pPr>
            <w:r w:rsidRPr="00BA607F">
              <w:rPr>
                <w:rFonts w:cs="Arial"/>
                <w:i/>
                <w:sz w:val="24"/>
                <w:szCs w:val="24"/>
              </w:rPr>
              <w:t>Udział projektu w odniesieniu do obszaru objętego programem rewitalizacji</w:t>
            </w:r>
          </w:p>
        </w:tc>
        <w:tc>
          <w:tcPr>
            <w:tcW w:w="1140" w:type="dxa"/>
            <w:vAlign w:val="center"/>
          </w:tcPr>
          <w:p w14:paraId="4A20353E" w14:textId="49EA312E" w:rsidR="00A97CAF" w:rsidRPr="009A24A5" w:rsidRDefault="00A97CAF" w:rsidP="00A97CAF">
            <w:pPr>
              <w:spacing w:before="80" w:after="80"/>
              <w:jc w:val="center"/>
              <w:rPr>
                <w:sz w:val="24"/>
                <w:szCs w:val="24"/>
              </w:rPr>
            </w:pPr>
            <w:r w:rsidRPr="00BA607F">
              <w:rPr>
                <w:sz w:val="24"/>
                <w:szCs w:val="24"/>
              </w:rPr>
              <w:t>%</w:t>
            </w:r>
          </w:p>
        </w:tc>
        <w:tc>
          <w:tcPr>
            <w:tcW w:w="1283" w:type="dxa"/>
            <w:vAlign w:val="center"/>
          </w:tcPr>
          <w:p w14:paraId="50A763F0" w14:textId="386D8961"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40B1D4EA" w14:textId="5D3C15A5"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41EFFA" w14:textId="651738C0" w:rsidR="00A97CAF" w:rsidRPr="009A24A5" w:rsidRDefault="00A97CAF" w:rsidP="00A97CAF">
            <w:pPr>
              <w:spacing w:before="80" w:after="80"/>
              <w:jc w:val="center"/>
              <w:rPr>
                <w:sz w:val="24"/>
                <w:szCs w:val="24"/>
              </w:rPr>
            </w:pPr>
            <w:r w:rsidRPr="00BA607F">
              <w:rPr>
                <w:sz w:val="24"/>
                <w:szCs w:val="24"/>
              </w:rPr>
              <w:t>-</w:t>
            </w:r>
          </w:p>
        </w:tc>
        <w:tc>
          <w:tcPr>
            <w:tcW w:w="6099" w:type="dxa"/>
            <w:tcBorders>
              <w:left w:val="single" w:sz="4" w:space="0" w:color="9BBB59" w:themeColor="accent3"/>
            </w:tcBorders>
            <w:vAlign w:val="center"/>
          </w:tcPr>
          <w:p w14:paraId="46E90779" w14:textId="77777777" w:rsidR="00A97CAF" w:rsidRPr="00BA607F" w:rsidRDefault="00A97CAF" w:rsidP="00A97CAF">
            <w:pPr>
              <w:shd w:val="clear" w:color="auto" w:fill="FFFFFF"/>
              <w:spacing w:before="60" w:after="60"/>
              <w:rPr>
                <w:sz w:val="24"/>
                <w:szCs w:val="24"/>
              </w:rPr>
            </w:pPr>
            <w:r w:rsidRPr="00BA607F">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74D0921B" w14:textId="21A46B0E" w:rsidR="00A97CAF" w:rsidRPr="00BA607F" w:rsidRDefault="00A97CAF" w:rsidP="00A97CAF">
            <w:pPr>
              <w:autoSpaceDE w:val="0"/>
              <w:autoSpaceDN w:val="0"/>
              <w:adjustRightInd w:val="0"/>
              <w:spacing w:before="60"/>
              <w:rPr>
                <w:sz w:val="24"/>
                <w:szCs w:val="24"/>
              </w:rPr>
            </w:pPr>
            <w:r w:rsidRPr="00BA607F">
              <w:rPr>
                <w:sz w:val="24"/>
                <w:szCs w:val="24"/>
              </w:rPr>
              <w:t xml:space="preserve">W przypadku projektów, które dotyczą obszarów objętych programami rewitalizacyjnymi tylko w części (np. projekty </w:t>
            </w:r>
            <w:r w:rsidR="00C45BE5">
              <w:rPr>
                <w:sz w:val="24"/>
                <w:szCs w:val="24"/>
              </w:rPr>
              <w:br/>
            </w:r>
            <w:r w:rsidRPr="00BA607F">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599FEA90" w14:textId="00821E42" w:rsidR="00A97CAF" w:rsidRPr="009A24A5" w:rsidRDefault="00A97CAF" w:rsidP="00A97CAF">
            <w:pPr>
              <w:spacing w:before="80" w:after="80"/>
              <w:rPr>
                <w:sz w:val="24"/>
                <w:szCs w:val="24"/>
              </w:rPr>
            </w:pPr>
            <w:r w:rsidRPr="00BA607F">
              <w:rPr>
                <w:sz w:val="24"/>
                <w:szCs w:val="24"/>
              </w:rPr>
              <w:t xml:space="preserve">Definicja programu rewitalizacji zgodnie z </w:t>
            </w:r>
            <w:r w:rsidRPr="00BA607F">
              <w:rPr>
                <w:i/>
                <w:sz w:val="24"/>
                <w:szCs w:val="24"/>
              </w:rPr>
              <w:t>Wytycznymi w zakresie rewitalizacji w programach operacyjnych na lata 2014-2020</w:t>
            </w:r>
            <w:r w:rsidRPr="00BA607F">
              <w:rPr>
                <w:sz w:val="24"/>
                <w:szCs w:val="24"/>
              </w:rPr>
              <w:t>.</w:t>
            </w:r>
          </w:p>
        </w:tc>
      </w:tr>
      <w:tr w:rsidR="00A97CAF" w:rsidRPr="009A24A5" w14:paraId="4E6BF1FF" w14:textId="77777777" w:rsidTr="00117FC7">
        <w:trPr>
          <w:jc w:val="center"/>
        </w:trPr>
        <w:tc>
          <w:tcPr>
            <w:tcW w:w="704" w:type="dxa"/>
            <w:vAlign w:val="center"/>
          </w:tcPr>
          <w:p w14:paraId="03F92D43"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94A1E2A" w14:textId="1ACF749D" w:rsidR="00A97CAF" w:rsidRPr="009A24A5" w:rsidRDefault="00A97CAF" w:rsidP="00A97CAF">
            <w:pPr>
              <w:autoSpaceDE w:val="0"/>
              <w:autoSpaceDN w:val="0"/>
              <w:adjustRightInd w:val="0"/>
              <w:rPr>
                <w:i/>
                <w:sz w:val="24"/>
                <w:szCs w:val="24"/>
              </w:rPr>
            </w:pPr>
            <w:r w:rsidRPr="00BA607F">
              <w:rPr>
                <w:rFonts w:cs="Arial"/>
                <w:i/>
                <w:sz w:val="24"/>
                <w:szCs w:val="24"/>
              </w:rPr>
              <w:t xml:space="preserve">Liczba nauczycieli kształcenia zawodowego oraz instruktorów praktycznej nauki zawodu, którzy uzyskali kwalifikacje lub nabyli kompetencje po opuszczeniu programu </w:t>
            </w:r>
          </w:p>
        </w:tc>
        <w:tc>
          <w:tcPr>
            <w:tcW w:w="1140" w:type="dxa"/>
            <w:vAlign w:val="center"/>
          </w:tcPr>
          <w:p w14:paraId="7B73D4EC" w14:textId="23B96C13"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25BC4D42" w14:textId="1B73ED5C" w:rsidR="00A97CAF" w:rsidRPr="009A24A5" w:rsidRDefault="00A97CAF" w:rsidP="00A97CAF">
            <w:pPr>
              <w:spacing w:before="80" w:after="80"/>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43ECA9A1" w14:textId="49659316" w:rsidR="00A97CAF" w:rsidRPr="009A24A5" w:rsidRDefault="00A97CAF" w:rsidP="00A97CAF">
            <w:pPr>
              <w:spacing w:before="80" w:after="80"/>
              <w:ind w:right="-206"/>
              <w:jc w:val="center"/>
              <w:rPr>
                <w:sz w:val="24"/>
                <w:szCs w:val="24"/>
              </w:rPr>
            </w:pPr>
            <w:r w:rsidRPr="00BA607F">
              <w:rPr>
                <w:sz w:val="24"/>
                <w:szCs w:val="24"/>
              </w:rPr>
              <w:t>kluczowy</w:t>
            </w:r>
            <w:r w:rsidRPr="00BA607F" w:rsidDel="000735AC">
              <w:rPr>
                <w:sz w:val="24"/>
                <w:szCs w:val="24"/>
                <w:highlight w:val="yellow"/>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4585B" w14:textId="58C89F13"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238B8999"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Definicja kwalifikacji jest zgodna z definicją zawartą w części dot. wskaźników EFS monitorowanych we wszystkich priorytetach inwestycyjnych dla wskaźnika </w:t>
            </w:r>
            <w:r w:rsidRPr="00BA607F">
              <w:rPr>
                <w:rFonts w:cs="Arial"/>
                <w:i/>
                <w:sz w:val="24"/>
                <w:szCs w:val="24"/>
              </w:rPr>
              <w:t>liczba osób, które uzyskały kwalifikacje po opuszczeniu programu</w:t>
            </w:r>
            <w:r w:rsidRPr="00BA607F">
              <w:rPr>
                <w:rFonts w:cs="Arial"/>
                <w:sz w:val="24"/>
                <w:szCs w:val="24"/>
              </w:rPr>
              <w:t>.</w:t>
            </w:r>
          </w:p>
          <w:p w14:paraId="3B2A896D"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Fakt nabycia kompetencji będzie weryfikowany w ramach następujących etapów:</w:t>
            </w:r>
          </w:p>
          <w:p w14:paraId="69E6E214" w14:textId="3BABAF15"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a) ETAP I – Zakres – zdefiniowanie w ramach wniosku </w:t>
            </w:r>
            <w:r w:rsidR="00C45BE5">
              <w:rPr>
                <w:rFonts w:cs="Arial"/>
                <w:sz w:val="24"/>
                <w:szCs w:val="24"/>
              </w:rPr>
              <w:br/>
            </w:r>
            <w:r w:rsidRPr="00BA607F">
              <w:rPr>
                <w:rFonts w:cs="Arial"/>
                <w:sz w:val="24"/>
                <w:szCs w:val="24"/>
              </w:rPr>
              <w:t>o dofinansowanie lub w regulaminie konkursu grupy docelowej do objęcia wsparciem oraz wybranie obszaru interwencji EFS, który będzie poddany ocenie,</w:t>
            </w:r>
          </w:p>
          <w:p w14:paraId="597BFE0B" w14:textId="44689EE8"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b) ETAP II – Wzorzec – zdefiniowanie we wniosku </w:t>
            </w:r>
            <w:r w:rsidR="00C45BE5">
              <w:rPr>
                <w:rFonts w:cs="Arial"/>
                <w:sz w:val="24"/>
                <w:szCs w:val="24"/>
              </w:rPr>
              <w:br/>
            </w:r>
            <w:r w:rsidRPr="00BA607F">
              <w:rPr>
                <w:rFonts w:cs="Arial"/>
                <w:sz w:val="24"/>
                <w:szCs w:val="24"/>
              </w:rPr>
              <w:t>o dofinansowanie lub w regulaminie konkursu standardu wymagań, tj. efektów uczenia się, które osiągną uczestnicy w wyniku przeprowadzonych działań projektowych,</w:t>
            </w:r>
          </w:p>
          <w:p w14:paraId="04CDD19A"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c) ETAP III – Ocena – przeprowadzenie weryfikacji na podstawie opracowanych kryteriów oceny po zakończeniu wsparcia udzielanego danej osobie,</w:t>
            </w:r>
          </w:p>
          <w:p w14:paraId="66EEC01C"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d) ETAP IV – Porównanie – porównanie uzyskanych wyników etapu III (ocena) z przyjętymi wymaganiami (określonymi na etapie II efektami uczenia się) po zakończeniu wsparcia udzielanego danej osobie.</w:t>
            </w:r>
          </w:p>
          <w:p w14:paraId="704CD0BB"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182E9738" w14:textId="4DF0789D" w:rsidR="00A97CAF" w:rsidRPr="009A24A5" w:rsidRDefault="00A97CAF" w:rsidP="00A97CAF">
            <w:pPr>
              <w:spacing w:before="80" w:after="80"/>
              <w:rPr>
                <w:sz w:val="24"/>
                <w:szCs w:val="24"/>
              </w:rPr>
            </w:pPr>
            <w:r w:rsidRPr="00BA607F">
              <w:rPr>
                <w:rFonts w:cs="Arial"/>
                <w:sz w:val="24"/>
                <w:szCs w:val="24"/>
              </w:rPr>
              <w:t>Wykazywać należy wyłącznie kwalifikacje/kompetencje osiągnięte w wyniku interwencji Europejskiego Funduszu Społecznego.</w:t>
            </w:r>
          </w:p>
        </w:tc>
      </w:tr>
      <w:tr w:rsidR="00A97CAF" w:rsidRPr="009A24A5" w14:paraId="237A6BF6" w14:textId="77777777" w:rsidTr="00117FC7">
        <w:trPr>
          <w:jc w:val="center"/>
        </w:trPr>
        <w:tc>
          <w:tcPr>
            <w:tcW w:w="704" w:type="dxa"/>
            <w:vAlign w:val="center"/>
          </w:tcPr>
          <w:p w14:paraId="69304D0F"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D091DF9" w14:textId="1D50016B" w:rsidR="00A97CAF" w:rsidRPr="009A24A5" w:rsidRDefault="00A97CAF" w:rsidP="00A97CAF">
            <w:pPr>
              <w:autoSpaceDE w:val="0"/>
              <w:autoSpaceDN w:val="0"/>
              <w:adjustRightInd w:val="0"/>
              <w:rPr>
                <w:rFonts w:cs="Calibri"/>
                <w:i/>
                <w:sz w:val="24"/>
                <w:szCs w:val="24"/>
              </w:rPr>
            </w:pPr>
            <w:r w:rsidRPr="00BA607F">
              <w:rPr>
                <w:rFonts w:cs="Arial"/>
                <w:i/>
                <w:sz w:val="24"/>
                <w:szCs w:val="24"/>
              </w:rPr>
              <w:t xml:space="preserve">Liczba szkół i placówek kształcenia zawodowego wykorzystujących doposażenie zakupione dzięki EFS </w:t>
            </w:r>
          </w:p>
        </w:tc>
        <w:tc>
          <w:tcPr>
            <w:tcW w:w="1140" w:type="dxa"/>
            <w:vAlign w:val="center"/>
          </w:tcPr>
          <w:p w14:paraId="61CFDE61" w14:textId="21532C4E" w:rsidR="00A97CAF" w:rsidRPr="009A24A5" w:rsidRDefault="00A97CAF" w:rsidP="00A97CAF">
            <w:pPr>
              <w:spacing w:before="80" w:after="80"/>
              <w:jc w:val="center"/>
              <w:rPr>
                <w:sz w:val="24"/>
                <w:szCs w:val="24"/>
              </w:rPr>
            </w:pPr>
            <w:r w:rsidRPr="00BA607F">
              <w:rPr>
                <w:sz w:val="24"/>
                <w:szCs w:val="24"/>
              </w:rPr>
              <w:t>szt.</w:t>
            </w:r>
          </w:p>
        </w:tc>
        <w:tc>
          <w:tcPr>
            <w:tcW w:w="1283" w:type="dxa"/>
            <w:vAlign w:val="center"/>
          </w:tcPr>
          <w:p w14:paraId="7E931211" w14:textId="0ED77C4A" w:rsidR="00A97CAF" w:rsidRPr="009A24A5" w:rsidRDefault="00A97CAF" w:rsidP="00A97CAF">
            <w:pPr>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6B29066B" w14:textId="7BC7CF16" w:rsidR="00A97CAF" w:rsidRPr="009A24A5" w:rsidRDefault="00A97CAF" w:rsidP="00A97CAF">
            <w:pPr>
              <w:spacing w:before="80" w:after="80"/>
              <w:ind w:right="-206"/>
              <w:jc w:val="center"/>
              <w:rPr>
                <w:sz w:val="24"/>
                <w:szCs w:val="24"/>
              </w:rPr>
            </w:pPr>
            <w:r w:rsidRPr="00BA607F">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3B6085A4" w:rsidR="00A97CAF" w:rsidRPr="009A24A5" w:rsidRDefault="00A97CAF" w:rsidP="00A97CAF">
            <w:pPr>
              <w:spacing w:before="80" w:after="80"/>
              <w:jc w:val="center"/>
              <w:rPr>
                <w:rFonts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00F3A7CB"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Liczba szkół i placówek prowadzących kształcenie zawodowe wykorzystujących wyposażenie/doposażenie zakupione w ramach programu do prowadzenia procesu kształcenia.</w:t>
            </w:r>
          </w:p>
          <w:p w14:paraId="1E78C79A" w14:textId="77777777" w:rsidR="00A97CAF" w:rsidRDefault="00A97CAF" w:rsidP="00A97CAF">
            <w:pPr>
              <w:autoSpaceDE w:val="0"/>
              <w:autoSpaceDN w:val="0"/>
              <w:adjustRightInd w:val="0"/>
              <w:rPr>
                <w:rFonts w:cs="Arial"/>
                <w:sz w:val="24"/>
                <w:szCs w:val="24"/>
              </w:rPr>
            </w:pPr>
            <w:r w:rsidRPr="00BA607F">
              <w:rPr>
                <w:rFonts w:cs="Arial"/>
                <w:sz w:val="24"/>
                <w:szCs w:val="24"/>
              </w:rPr>
              <w:t>Wykorzystanie doposażenia jest weryfikowane na reprezentatywnej próbie szkół/placówek objętych wsparciem w ramach RPO do 4 tygodni po zakończeniu projektu w ramach wizyt monitoringowych przez pracowników Instytucji Zarządzającej RPO lub Instytucji Pośredniczącej.</w:t>
            </w:r>
          </w:p>
          <w:p w14:paraId="256B6124" w14:textId="1A8E22E9" w:rsidR="00A97CAF" w:rsidRPr="009A24A5" w:rsidRDefault="00A97CAF" w:rsidP="00A97CAF">
            <w:pPr>
              <w:autoSpaceDE w:val="0"/>
              <w:autoSpaceDN w:val="0"/>
              <w:adjustRightInd w:val="0"/>
              <w:rPr>
                <w:rFonts w:cs="Arial"/>
                <w:sz w:val="24"/>
                <w:szCs w:val="24"/>
              </w:rPr>
            </w:pPr>
            <w:r w:rsidRPr="00224447">
              <w:rPr>
                <w:sz w:val="24"/>
                <w:szCs w:val="24"/>
              </w:rPr>
              <w:t>W przypadku zakończenia udziału w projekcie</w:t>
            </w:r>
            <w:r>
              <w:rPr>
                <w:sz w:val="24"/>
                <w:szCs w:val="24"/>
              </w:rPr>
              <w:t xml:space="preserve"> </w:t>
            </w:r>
            <w:r w:rsidRPr="00224447">
              <w:rPr>
                <w:sz w:val="24"/>
                <w:szCs w:val="24"/>
              </w:rPr>
              <w:t>w okresie ferii zimowych i letnich pomiar wskaźników powinien być dokonany z wyłączeniem ww. okresów.</w:t>
            </w:r>
          </w:p>
        </w:tc>
      </w:tr>
      <w:tr w:rsidR="00A97CAF" w:rsidRPr="009A24A5" w14:paraId="3FC06036" w14:textId="77777777" w:rsidTr="00117FC7">
        <w:trPr>
          <w:jc w:val="center"/>
        </w:trPr>
        <w:tc>
          <w:tcPr>
            <w:tcW w:w="704" w:type="dxa"/>
            <w:vAlign w:val="center"/>
          </w:tcPr>
          <w:p w14:paraId="2C8A071F"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63FEED4" w14:textId="59DDF9F4" w:rsidR="00A97CAF" w:rsidRPr="009A24A5" w:rsidRDefault="00A97CAF" w:rsidP="00A97CAF">
            <w:pPr>
              <w:autoSpaceDE w:val="0"/>
              <w:autoSpaceDN w:val="0"/>
              <w:adjustRightInd w:val="0"/>
              <w:rPr>
                <w:i/>
                <w:color w:val="FF0000"/>
                <w:sz w:val="24"/>
                <w:szCs w:val="24"/>
              </w:rPr>
            </w:pPr>
            <w:r w:rsidRPr="00D6170F">
              <w:rPr>
                <w:rFonts w:cs="Arial"/>
                <w:i/>
                <w:sz w:val="24"/>
                <w:szCs w:val="24"/>
              </w:rPr>
              <w:t>Liczba uczniów, którzy nabyli kompetencje kluczowe lub umiejętności uniwersalne po opuszczeniu programu</w:t>
            </w:r>
          </w:p>
        </w:tc>
        <w:tc>
          <w:tcPr>
            <w:tcW w:w="1140" w:type="dxa"/>
            <w:vAlign w:val="center"/>
          </w:tcPr>
          <w:p w14:paraId="1DBA0832" w14:textId="33CAFBC4" w:rsidR="00A97CAF" w:rsidRPr="009A24A5" w:rsidRDefault="00A97CAF" w:rsidP="00A97CAF">
            <w:pPr>
              <w:spacing w:before="80" w:after="80"/>
              <w:jc w:val="center"/>
              <w:rPr>
                <w:sz w:val="24"/>
                <w:szCs w:val="24"/>
              </w:rPr>
            </w:pPr>
            <w:r w:rsidRPr="00D6170F">
              <w:rPr>
                <w:sz w:val="24"/>
                <w:szCs w:val="24"/>
              </w:rPr>
              <w:t>szt.</w:t>
            </w:r>
          </w:p>
        </w:tc>
        <w:tc>
          <w:tcPr>
            <w:tcW w:w="1283" w:type="dxa"/>
            <w:vAlign w:val="center"/>
          </w:tcPr>
          <w:p w14:paraId="04D91D17" w14:textId="0D296293" w:rsidR="00A97CAF" w:rsidRPr="009A24A5" w:rsidRDefault="00A97CAF" w:rsidP="00A97CAF">
            <w:pPr>
              <w:spacing w:before="80" w:after="80"/>
              <w:jc w:val="center"/>
              <w:rPr>
                <w:sz w:val="24"/>
                <w:szCs w:val="24"/>
              </w:rPr>
            </w:pPr>
            <w:r w:rsidRPr="00D6170F">
              <w:rPr>
                <w:sz w:val="24"/>
                <w:szCs w:val="24"/>
              </w:rPr>
              <w:t>rezultat</w:t>
            </w:r>
          </w:p>
        </w:tc>
        <w:tc>
          <w:tcPr>
            <w:tcW w:w="1557" w:type="dxa"/>
            <w:gridSpan w:val="2"/>
            <w:tcBorders>
              <w:right w:val="single" w:sz="4" w:space="0" w:color="9BBB59" w:themeColor="accent3"/>
            </w:tcBorders>
            <w:vAlign w:val="center"/>
          </w:tcPr>
          <w:p w14:paraId="183DB44E" w14:textId="07B7691D" w:rsidR="00A97CAF" w:rsidRPr="009A24A5" w:rsidRDefault="00A97CAF" w:rsidP="00A97CAF">
            <w:pPr>
              <w:spacing w:before="80" w:after="80"/>
              <w:ind w:right="-206"/>
              <w:jc w:val="center"/>
              <w:rPr>
                <w:sz w:val="24"/>
                <w:szCs w:val="24"/>
              </w:rPr>
            </w:pPr>
            <w:r w:rsidRPr="00D6170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22482A7F" w:rsidR="00A97CAF" w:rsidRPr="009A24A5" w:rsidRDefault="00A97CAF" w:rsidP="00A97CAF">
            <w:pPr>
              <w:spacing w:before="80" w:after="80"/>
              <w:jc w:val="center"/>
              <w:rPr>
                <w:sz w:val="24"/>
                <w:szCs w:val="24"/>
              </w:rPr>
            </w:pPr>
            <w:r w:rsidRPr="00D6170F">
              <w:rPr>
                <w:rFonts w:cs="Calibri"/>
                <w:sz w:val="24"/>
                <w:szCs w:val="24"/>
              </w:rPr>
              <w:t>-</w:t>
            </w:r>
          </w:p>
        </w:tc>
        <w:tc>
          <w:tcPr>
            <w:tcW w:w="6099" w:type="dxa"/>
            <w:tcBorders>
              <w:left w:val="single" w:sz="4" w:space="0" w:color="9BBB59" w:themeColor="accent3"/>
            </w:tcBorders>
            <w:vAlign w:val="center"/>
          </w:tcPr>
          <w:p w14:paraId="4592FD03"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Liczba uczniów, którzy dzięki wsparciu z EFS nabyli kompetencje kluczowe i umiejętności uniwersalne.</w:t>
            </w:r>
          </w:p>
          <w:p w14:paraId="330142BE" w14:textId="77777777" w:rsidR="00A97CAF" w:rsidRPr="00D6170F" w:rsidRDefault="00A97CAF" w:rsidP="00A97CAF">
            <w:pPr>
              <w:autoSpaceDE w:val="0"/>
              <w:autoSpaceDN w:val="0"/>
              <w:adjustRightInd w:val="0"/>
              <w:rPr>
                <w:rFonts w:cs="Arial"/>
                <w:i/>
                <w:sz w:val="24"/>
                <w:szCs w:val="24"/>
              </w:rPr>
            </w:pPr>
            <w:r w:rsidRPr="00D6170F">
              <w:rPr>
                <w:rFonts w:cs="Arial"/>
                <w:sz w:val="24"/>
                <w:szCs w:val="24"/>
              </w:rPr>
              <w:t xml:space="preserve">Kompetencje kluczowe/ umiejętności uniwersalne oraz typy szkół zostały określone w </w:t>
            </w:r>
            <w:r w:rsidRPr="00D6170F">
              <w:rPr>
                <w:rFonts w:cs="Arial"/>
                <w:i/>
                <w:sz w:val="24"/>
                <w:szCs w:val="24"/>
              </w:rPr>
              <w:t>Wytycznych w zakresie realizacji przedsięwzięć z udziałem środków Europejskiego Funduszu Społecznego w obszarze edukacji na lata 2014-2020</w:t>
            </w:r>
          </w:p>
          <w:p w14:paraId="526A4704"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Fakt nabycia kompetencji będzie weryfikowany w ramach następujących etapów:</w:t>
            </w:r>
          </w:p>
          <w:p w14:paraId="5233560B"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a) ETAP I – Zakres – zdefiniowanie w ramach wniosku o dofinansowanie grupy docelowej do objęcia wsparciem oraz wybranie obszaru interwencji EFS, który będzie poddany ocenie,</w:t>
            </w:r>
          </w:p>
          <w:p w14:paraId="1678CBED" w14:textId="7CA501CB" w:rsidR="00A97CAF" w:rsidRPr="00D6170F" w:rsidRDefault="00A97CAF" w:rsidP="00A97CAF">
            <w:pPr>
              <w:autoSpaceDE w:val="0"/>
              <w:autoSpaceDN w:val="0"/>
              <w:adjustRightInd w:val="0"/>
              <w:rPr>
                <w:rFonts w:cs="Arial"/>
                <w:sz w:val="24"/>
                <w:szCs w:val="24"/>
              </w:rPr>
            </w:pPr>
            <w:r w:rsidRPr="00D6170F">
              <w:rPr>
                <w:rFonts w:cs="Arial"/>
                <w:sz w:val="24"/>
                <w:szCs w:val="24"/>
              </w:rPr>
              <w:t xml:space="preserve">b) ETAP II – Wzorzec – określony przed rozpoczęciem form wsparcia i zrealizowany w projekcie standard wymagań, </w:t>
            </w:r>
            <w:r w:rsidR="00C45BE5">
              <w:rPr>
                <w:rFonts w:cs="Arial"/>
                <w:sz w:val="24"/>
                <w:szCs w:val="24"/>
              </w:rPr>
              <w:br/>
            </w:r>
            <w:r w:rsidRPr="00D6170F">
              <w:rPr>
                <w:rFonts w:cs="Arial"/>
                <w:sz w:val="24"/>
                <w:szCs w:val="24"/>
              </w:rPr>
              <w:t>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14:paraId="3333F41A"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c) ETAP III – Ocena – przeprowadzenie weryfikacji na podstawie opracowanych kryteriów oceny po zakończeniu wsparcia udzielanego danej osobie,</w:t>
            </w:r>
          </w:p>
          <w:p w14:paraId="6B285B57"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d) ETAP IV – Porównanie – porównanie uzyskanych wyników etapu III (ocena) z przyjętymi wymaganiami (określonymi na etapie II efektami uczenia się) po zakończeniu wsparcia udzielanego danej osobie.</w:t>
            </w:r>
          </w:p>
          <w:p w14:paraId="29CD303D" w14:textId="064506E7" w:rsidR="00A97CAF" w:rsidRPr="009A24A5" w:rsidRDefault="00A97CAF" w:rsidP="00A97CAF">
            <w:pPr>
              <w:spacing w:before="80" w:after="80"/>
              <w:rPr>
                <w:sz w:val="24"/>
                <w:szCs w:val="24"/>
              </w:rPr>
            </w:pPr>
            <w:r w:rsidRPr="00D6170F">
              <w:rPr>
                <w:rFonts w:cs="Arial"/>
                <w:sz w:val="24"/>
                <w:szCs w:val="24"/>
              </w:rPr>
              <w:t>Wykazywać należy wyłącznie kompetencje/ umiejętności uniwersalne osiągnięte w wyniku interwencji Europejskiego Funduszu Społecznego.</w:t>
            </w:r>
          </w:p>
        </w:tc>
      </w:tr>
    </w:tbl>
    <w:p w14:paraId="06EA506E" w14:textId="77777777" w:rsidR="00884309" w:rsidRPr="007832FF" w:rsidRDefault="00884309" w:rsidP="00884309">
      <w:pPr>
        <w:spacing w:after="0"/>
        <w:rPr>
          <w:b/>
          <w:i/>
        </w:rPr>
      </w:pPr>
    </w:p>
    <w:sectPr w:rsidR="00884309" w:rsidRPr="007832FF" w:rsidSect="00FD7D8A">
      <w:headerReference w:type="even" r:id="rId11"/>
      <w:headerReference w:type="default" r:id="rId12"/>
      <w:footerReference w:type="even" r:id="rId13"/>
      <w:footerReference w:type="default" r:id="rId14"/>
      <w:headerReference w:type="first" r:id="rId15"/>
      <w:footerReference w:type="first" r:id="rId16"/>
      <w:footnotePr>
        <w:numFmt w:val="chicago"/>
      </w:footnotePr>
      <w:pgSz w:w="16838" w:h="11906" w:orient="landscape"/>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45CC" w14:textId="77777777" w:rsidR="00EB7783" w:rsidRDefault="00EB7783" w:rsidP="00A11280">
      <w:pPr>
        <w:spacing w:after="0" w:line="240" w:lineRule="auto"/>
      </w:pPr>
      <w:r>
        <w:separator/>
      </w:r>
    </w:p>
  </w:endnote>
  <w:endnote w:type="continuationSeparator" w:id="0">
    <w:p w14:paraId="698327EE" w14:textId="77777777" w:rsidR="00EB7783" w:rsidRDefault="00EB778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43DF" w14:textId="77777777" w:rsidR="00FD7D8A" w:rsidRDefault="00FD7D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C45BE5" w:rsidRDefault="00C45BE5">
        <w:pPr>
          <w:pStyle w:val="Stopka"/>
          <w:jc w:val="center"/>
        </w:pPr>
        <w:r>
          <w:fldChar w:fldCharType="begin"/>
        </w:r>
        <w:r>
          <w:instrText>PAGE   \* MERGEFORMAT</w:instrText>
        </w:r>
        <w:r>
          <w:fldChar w:fldCharType="separate"/>
        </w:r>
        <w:r w:rsidR="00FD7D8A">
          <w:rPr>
            <w:noProof/>
          </w:rPr>
          <w:t>14</w:t>
        </w:r>
        <w:r>
          <w:rPr>
            <w:noProof/>
          </w:rPr>
          <w:fldChar w:fldCharType="end"/>
        </w:r>
      </w:p>
    </w:sdtContent>
  </w:sdt>
  <w:p w14:paraId="1CE2B7A3" w14:textId="77777777" w:rsidR="00C45BE5" w:rsidRDefault="00C45BE5" w:rsidP="00442FE8">
    <w:pPr>
      <w:pStyle w:val="Stopka"/>
      <w:tabs>
        <w:tab w:val="clear" w:pos="4536"/>
        <w:tab w:val="clear" w:pos="9072"/>
        <w:tab w:val="left" w:pos="79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A375" w14:textId="77777777" w:rsidR="00FD7D8A" w:rsidRDefault="00FD7D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2D1D" w14:textId="77777777" w:rsidR="00EB7783" w:rsidRDefault="00EB7783" w:rsidP="00A11280">
      <w:pPr>
        <w:spacing w:after="0" w:line="240" w:lineRule="auto"/>
      </w:pPr>
      <w:r>
        <w:separator/>
      </w:r>
    </w:p>
  </w:footnote>
  <w:footnote w:type="continuationSeparator" w:id="0">
    <w:p w14:paraId="1649372C" w14:textId="77777777" w:rsidR="00EB7783" w:rsidRDefault="00EB7783"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2423" w14:textId="77777777" w:rsidR="00FD7D8A" w:rsidRDefault="00FD7D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60A9" w14:textId="77777777" w:rsidR="00FD7D8A" w:rsidRDefault="00FD7D8A" w:rsidP="00FD7D8A">
    <w:pPr>
      <w:autoSpaceDE w:val="0"/>
      <w:spacing w:after="0" w:line="240" w:lineRule="auto"/>
      <w:jc w:val="right"/>
      <w:rPr>
        <w:rFonts w:cstheme="minorHAnsi"/>
        <w:i/>
        <w:iCs/>
        <w:sz w:val="20"/>
        <w:szCs w:val="20"/>
      </w:rPr>
    </w:pPr>
    <w:r>
      <w:rPr>
        <w:rFonts w:cstheme="minorHAnsi"/>
        <w:b/>
        <w:bCs/>
        <w:i/>
        <w:iCs/>
        <w:sz w:val="20"/>
        <w:szCs w:val="20"/>
      </w:rPr>
      <w:t>Załącznik nr 8</w:t>
    </w:r>
    <w:r>
      <w:rPr>
        <w:rFonts w:cstheme="minorHAnsi"/>
        <w:bCs/>
        <w:i/>
        <w:iCs/>
        <w:sz w:val="20"/>
        <w:szCs w:val="20"/>
      </w:rPr>
      <w:t xml:space="preserve"> </w:t>
    </w:r>
    <w:r>
      <w:rPr>
        <w:rFonts w:cstheme="minorHAnsi"/>
        <w:i/>
        <w:iCs/>
        <w:sz w:val="20"/>
        <w:szCs w:val="20"/>
      </w:rPr>
      <w:t xml:space="preserve">do </w:t>
    </w:r>
    <w:r>
      <w:rPr>
        <w:rFonts w:cstheme="minorHAnsi"/>
        <w:i/>
        <w:iCs/>
        <w:sz w:val="20"/>
        <w:szCs w:val="20"/>
        <w:u w:val="single"/>
      </w:rPr>
      <w:t>REGULAMINU KONKURSU</w:t>
    </w:r>
    <w:r>
      <w:rPr>
        <w:rFonts w:cstheme="minorHAnsi"/>
        <w:i/>
        <w:iCs/>
        <w:sz w:val="20"/>
        <w:szCs w:val="20"/>
      </w:rPr>
      <w:t xml:space="preserve"> dotyczącego projektów złożonych w ramach: </w:t>
    </w:r>
  </w:p>
  <w:p w14:paraId="041FD9E9" w14:textId="77777777" w:rsidR="00FD7D8A" w:rsidRDefault="00FD7D8A" w:rsidP="00FD7D8A">
    <w:pPr>
      <w:autoSpaceDE w:val="0"/>
      <w:spacing w:after="0" w:line="240" w:lineRule="auto"/>
      <w:jc w:val="right"/>
      <w:rPr>
        <w:rFonts w:cstheme="minorHAnsi"/>
        <w:i/>
        <w:iCs/>
        <w:sz w:val="20"/>
        <w:szCs w:val="20"/>
      </w:rPr>
    </w:pPr>
    <w:r>
      <w:rPr>
        <w:rFonts w:cstheme="minorHAnsi"/>
        <w:i/>
        <w:iCs/>
        <w:sz w:val="20"/>
        <w:szCs w:val="20"/>
      </w:rPr>
      <w:t>Osi IX Wysoka jakość edukacji, działania 9.2 Rozwój kształcenia zawodowego,</w:t>
    </w:r>
  </w:p>
  <w:p w14:paraId="54F7810E" w14:textId="77777777" w:rsidR="00FD7D8A" w:rsidRDefault="00FD7D8A" w:rsidP="00FD7D8A">
    <w:pPr>
      <w:autoSpaceDE w:val="0"/>
      <w:spacing w:after="0" w:line="240" w:lineRule="auto"/>
      <w:jc w:val="right"/>
      <w:rPr>
        <w:rFonts w:cstheme="minorHAnsi"/>
        <w:i/>
        <w:iCs/>
        <w:sz w:val="20"/>
        <w:szCs w:val="20"/>
      </w:rPr>
    </w:pPr>
    <w:r>
      <w:rPr>
        <w:rFonts w:cstheme="minorHAnsi"/>
        <w:i/>
        <w:iCs/>
        <w:sz w:val="20"/>
        <w:szCs w:val="20"/>
      </w:rPr>
      <w:t xml:space="preserve">poddziałania 9.2.1 Wsparcie kształcenia zawodowego w ramach RPO WO 2014-2020, </w:t>
    </w:r>
  </w:p>
  <w:p w14:paraId="361EE5E1" w14:textId="77777777" w:rsidR="00FD7D8A" w:rsidRPr="003E2ADC" w:rsidRDefault="00FD7D8A" w:rsidP="00FD7D8A">
    <w:pPr>
      <w:spacing w:after="0" w:line="240" w:lineRule="auto"/>
      <w:jc w:val="right"/>
      <w:rPr>
        <w:rFonts w:ascii="Times New Roman" w:eastAsia="Calibri" w:hAnsi="Times New Roman" w:cs="Times New Roman"/>
        <w:sz w:val="24"/>
        <w:szCs w:val="20"/>
        <w:lang w:eastAsia="x-none"/>
      </w:rPr>
    </w:pPr>
    <w:r>
      <w:rPr>
        <w:rFonts w:cstheme="minorHAnsi"/>
        <w:i/>
        <w:iCs/>
        <w:sz w:val="20"/>
        <w:szCs w:val="20"/>
      </w:rPr>
      <w:t>Nabór IV, Wersja nr 1, listopad 2019 r.</w:t>
    </w:r>
  </w:p>
  <w:p w14:paraId="357B97C4" w14:textId="6BB48B2E" w:rsidR="00C45BE5" w:rsidRPr="002826FB" w:rsidRDefault="00C45BE5" w:rsidP="00FD7D8A">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0082" w14:textId="6B51E804" w:rsidR="00FD7D8A" w:rsidRDefault="00FD7D8A" w:rsidP="00FD7D8A">
    <w:pPr>
      <w:autoSpaceDE w:val="0"/>
      <w:spacing w:after="0" w:line="240" w:lineRule="auto"/>
      <w:jc w:val="right"/>
      <w:rPr>
        <w:rFonts w:cstheme="minorHAnsi"/>
        <w:i/>
        <w:iCs/>
        <w:sz w:val="20"/>
        <w:szCs w:val="20"/>
      </w:rPr>
    </w:pPr>
    <w:bookmarkStart w:id="0" w:name="_GoBack"/>
    <w:bookmarkEnd w:id="0"/>
    <w:r>
      <w:rPr>
        <w:rFonts w:cstheme="minorHAnsi"/>
        <w:b/>
        <w:bCs/>
        <w:i/>
        <w:iCs/>
        <w:sz w:val="20"/>
        <w:szCs w:val="20"/>
      </w:rPr>
      <w:t xml:space="preserve">Załącznik nr </w:t>
    </w:r>
    <w:r>
      <w:rPr>
        <w:rFonts w:cstheme="minorHAnsi"/>
        <w:b/>
        <w:bCs/>
        <w:i/>
        <w:iCs/>
        <w:sz w:val="20"/>
        <w:szCs w:val="20"/>
      </w:rPr>
      <w:t>8</w:t>
    </w:r>
    <w:r>
      <w:rPr>
        <w:rFonts w:cstheme="minorHAnsi"/>
        <w:bCs/>
        <w:i/>
        <w:iCs/>
        <w:sz w:val="20"/>
        <w:szCs w:val="20"/>
      </w:rPr>
      <w:t xml:space="preserve"> </w:t>
    </w:r>
    <w:r>
      <w:rPr>
        <w:rFonts w:cstheme="minorHAnsi"/>
        <w:i/>
        <w:iCs/>
        <w:sz w:val="20"/>
        <w:szCs w:val="20"/>
      </w:rPr>
      <w:t xml:space="preserve">do </w:t>
    </w:r>
    <w:r>
      <w:rPr>
        <w:rFonts w:cstheme="minorHAnsi"/>
        <w:i/>
        <w:iCs/>
        <w:sz w:val="20"/>
        <w:szCs w:val="20"/>
        <w:u w:val="single"/>
      </w:rPr>
      <w:t>REGULAMINU KONKURSU</w:t>
    </w:r>
    <w:r>
      <w:rPr>
        <w:rFonts w:cstheme="minorHAnsi"/>
        <w:i/>
        <w:iCs/>
        <w:sz w:val="20"/>
        <w:szCs w:val="20"/>
      </w:rPr>
      <w:t xml:space="preserve"> dotyczącego projektów złożonych w ramach: </w:t>
    </w:r>
  </w:p>
  <w:p w14:paraId="1B003FF0" w14:textId="77777777" w:rsidR="00FD7D8A" w:rsidRDefault="00FD7D8A" w:rsidP="00FD7D8A">
    <w:pPr>
      <w:autoSpaceDE w:val="0"/>
      <w:spacing w:after="0" w:line="240" w:lineRule="auto"/>
      <w:jc w:val="right"/>
      <w:rPr>
        <w:rFonts w:cstheme="minorHAnsi"/>
        <w:i/>
        <w:iCs/>
        <w:sz w:val="20"/>
        <w:szCs w:val="20"/>
      </w:rPr>
    </w:pPr>
    <w:r>
      <w:rPr>
        <w:rFonts w:cstheme="minorHAnsi"/>
        <w:i/>
        <w:iCs/>
        <w:sz w:val="20"/>
        <w:szCs w:val="20"/>
      </w:rPr>
      <w:t>Osi IX Wysoka jakość edukacji, działania 9.2 Rozwój kształcenia zawodowego,</w:t>
    </w:r>
  </w:p>
  <w:p w14:paraId="73A1A351" w14:textId="77777777" w:rsidR="00FD7D8A" w:rsidRDefault="00FD7D8A" w:rsidP="00FD7D8A">
    <w:pPr>
      <w:autoSpaceDE w:val="0"/>
      <w:spacing w:after="0" w:line="240" w:lineRule="auto"/>
      <w:jc w:val="right"/>
      <w:rPr>
        <w:rFonts w:cstheme="minorHAnsi"/>
        <w:i/>
        <w:iCs/>
        <w:sz w:val="20"/>
        <w:szCs w:val="20"/>
      </w:rPr>
    </w:pPr>
    <w:r>
      <w:rPr>
        <w:rFonts w:cstheme="minorHAnsi"/>
        <w:i/>
        <w:iCs/>
        <w:sz w:val="20"/>
        <w:szCs w:val="20"/>
      </w:rPr>
      <w:t xml:space="preserve">poddziałania 9.2.1 Wsparcie kształcenia zawodowego w ramach RPO WO 2014-2020, </w:t>
    </w:r>
  </w:p>
  <w:p w14:paraId="790563D9" w14:textId="01875E14" w:rsidR="00C45BE5" w:rsidRPr="003E2ADC" w:rsidRDefault="00FD7D8A" w:rsidP="00FD7D8A">
    <w:pPr>
      <w:spacing w:after="0" w:line="240" w:lineRule="auto"/>
      <w:jc w:val="right"/>
      <w:rPr>
        <w:rFonts w:ascii="Times New Roman" w:eastAsia="Calibri" w:hAnsi="Times New Roman" w:cs="Times New Roman"/>
        <w:sz w:val="24"/>
        <w:szCs w:val="20"/>
        <w:lang w:eastAsia="x-none"/>
      </w:rPr>
    </w:pPr>
    <w:r>
      <w:rPr>
        <w:rFonts w:cstheme="minorHAnsi"/>
        <w:i/>
        <w:iCs/>
        <w:sz w:val="20"/>
        <w:szCs w:val="20"/>
      </w:rPr>
      <w:t>Nabór IV, Wersja nr 1, listopad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3D66"/>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5B09"/>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550B"/>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3A93"/>
    <w:rsid w:val="00575F75"/>
    <w:rsid w:val="0058726C"/>
    <w:rsid w:val="00587F10"/>
    <w:rsid w:val="005923EA"/>
    <w:rsid w:val="00596A58"/>
    <w:rsid w:val="00596D42"/>
    <w:rsid w:val="005A14AC"/>
    <w:rsid w:val="005A4085"/>
    <w:rsid w:val="005A7CB1"/>
    <w:rsid w:val="005B2FEA"/>
    <w:rsid w:val="005B45BD"/>
    <w:rsid w:val="005B504A"/>
    <w:rsid w:val="005C01D2"/>
    <w:rsid w:val="005D2660"/>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0A61"/>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745E4"/>
    <w:rsid w:val="00774FA1"/>
    <w:rsid w:val="007754AA"/>
    <w:rsid w:val="00775B56"/>
    <w:rsid w:val="00780302"/>
    <w:rsid w:val="007815E2"/>
    <w:rsid w:val="00782191"/>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7806"/>
    <w:rsid w:val="007D7F49"/>
    <w:rsid w:val="007E034D"/>
    <w:rsid w:val="007E1DB5"/>
    <w:rsid w:val="007F0A9C"/>
    <w:rsid w:val="007F6DFA"/>
    <w:rsid w:val="008001AD"/>
    <w:rsid w:val="0080142A"/>
    <w:rsid w:val="008029B7"/>
    <w:rsid w:val="00803AA7"/>
    <w:rsid w:val="00806531"/>
    <w:rsid w:val="008077FD"/>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1996"/>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83DBA"/>
    <w:rsid w:val="00A85AB9"/>
    <w:rsid w:val="00A86243"/>
    <w:rsid w:val="00A91CD6"/>
    <w:rsid w:val="00A93672"/>
    <w:rsid w:val="00A96B60"/>
    <w:rsid w:val="00A9780F"/>
    <w:rsid w:val="00A97CAF"/>
    <w:rsid w:val="00AA43DC"/>
    <w:rsid w:val="00AB176A"/>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45BE5"/>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2714"/>
    <w:rsid w:val="00D43689"/>
    <w:rsid w:val="00D509E2"/>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B353C"/>
    <w:rsid w:val="00DC1F31"/>
    <w:rsid w:val="00DC5A06"/>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15DAD"/>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6F9"/>
    <w:rsid w:val="00EB3C77"/>
    <w:rsid w:val="00EB4C55"/>
    <w:rsid w:val="00EB68E4"/>
    <w:rsid w:val="00EB7783"/>
    <w:rsid w:val="00EC045E"/>
    <w:rsid w:val="00EC22EC"/>
    <w:rsid w:val="00EC333D"/>
    <w:rsid w:val="00EC4CA7"/>
    <w:rsid w:val="00EC508A"/>
    <w:rsid w:val="00EC510D"/>
    <w:rsid w:val="00ED0F02"/>
    <w:rsid w:val="00ED5B5F"/>
    <w:rsid w:val="00ED6CA6"/>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D7D8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ACE6-6268-41AF-9E42-3D122FB1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8053</Words>
  <Characters>48319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katarzyna.bajer</cp:lastModifiedBy>
  <cp:revision>2</cp:revision>
  <cp:lastPrinted>2015-08-13T07:51:00Z</cp:lastPrinted>
  <dcterms:created xsi:type="dcterms:W3CDTF">2019-10-23T06:47:00Z</dcterms:created>
  <dcterms:modified xsi:type="dcterms:W3CDTF">2019-10-23T06:47:00Z</dcterms:modified>
</cp:coreProperties>
</file>