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B120CE">
        <w:rPr>
          <w:rFonts w:ascii="Calibri" w:eastAsia="Calibri" w:hAnsi="Calibri" w:cs="Calibri"/>
          <w:sz w:val="24"/>
          <w:szCs w:val="24"/>
        </w:rPr>
        <w:t>6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B120CE">
        <w:rPr>
          <w:rFonts w:ascii="Calibri" w:hAnsi="Calibri" w:cs="Calibri"/>
        </w:rPr>
        <w:t>do decyzji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A3508C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>OŚWIADCZENI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</w:t>
      </w:r>
      <w:r w:rsidRPr="00B120CE">
        <w:rPr>
          <w:rFonts w:ascii="Calibri" w:eastAsia="Calibri" w:hAnsi="Calibri" w:cs="Calibri"/>
          <w:sz w:val="24"/>
          <w:szCs w:val="24"/>
        </w:rPr>
        <w:t>2020 (</w:t>
      </w:r>
      <w:proofErr w:type="spellStart"/>
      <w:r w:rsidR="009354EB" w:rsidRPr="00B120C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120CE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>
        <w:rPr>
          <w:rFonts w:ascii="Calibri" w:eastAsia="Calibri" w:hAnsi="Calibri" w:cs="Calibri"/>
          <w:sz w:val="24"/>
          <w:szCs w:val="24"/>
        </w:rPr>
        <w:t xml:space="preserve">. Dz. U. z </w:t>
      </w:r>
      <w:r w:rsidR="009354EB" w:rsidRPr="00B120CE">
        <w:rPr>
          <w:rFonts w:ascii="Calibri" w:eastAsia="Calibri" w:hAnsi="Calibri" w:cs="Calibri"/>
          <w:sz w:val="24"/>
          <w:szCs w:val="24"/>
        </w:rPr>
        <w:t>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="00EA5F2F"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FB15B8" w:rsidRDefault="009354EB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moje dane nie będą podlegały zautomatyzowanemu podejmowaniu decyzji i nie będą profilowane;</w:t>
      </w:r>
    </w:p>
    <w:p w:rsidR="00683886" w:rsidRPr="00FB15B8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FB15B8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FB15B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Default="002D54B8" w:rsidP="00B62B4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- żądania od administratora dostępu do danych osobowych w zakresie danych </w:t>
      </w:r>
      <w:r w:rsidRPr="00815693">
        <w:rPr>
          <w:rFonts w:ascii="Calibri" w:eastAsia="Calibri" w:hAnsi="Calibri" w:cs="Calibri"/>
          <w:sz w:val="24"/>
          <w:szCs w:val="24"/>
        </w:rPr>
        <w:t>dotyczących składającego niniejsze oświadczenie w tym ich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</w:t>
      </w:r>
      <w:r w:rsidRPr="00815693">
        <w:rPr>
          <w:rFonts w:ascii="Calibri" w:eastAsia="Calibri" w:hAnsi="Calibri" w:cs="Calibri"/>
          <w:sz w:val="24"/>
          <w:szCs w:val="24"/>
        </w:rPr>
        <w:t>sprostowania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lub </w:t>
      </w:r>
      <w:r w:rsidRPr="00815693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815693">
        <w:rPr>
          <w:rFonts w:ascii="Calibri" w:eastAsia="Calibri" w:hAnsi="Calibri" w:cs="Calibri"/>
          <w:sz w:val="24"/>
          <w:szCs w:val="24"/>
        </w:rPr>
        <w:t>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B120CE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824999">
        <w:rPr>
          <w:rFonts w:ascii="Calibri" w:hAnsi="Calibri" w:cs="Calibri"/>
          <w:sz w:val="24"/>
          <w:szCs w:val="24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4F4808"/>
    <w:rsid w:val="00500B98"/>
    <w:rsid w:val="005023AB"/>
    <w:rsid w:val="00510F15"/>
    <w:rsid w:val="00536362"/>
    <w:rsid w:val="00575CB3"/>
    <w:rsid w:val="005B1508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15693"/>
    <w:rsid w:val="00824999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91C91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0FA84-2179-4C0A-AEF8-D310009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E791-3476-4D68-8D5A-20346C4E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A.Hoffman</cp:lastModifiedBy>
  <cp:revision>3</cp:revision>
  <cp:lastPrinted>2018-06-20T08:19:00Z</cp:lastPrinted>
  <dcterms:created xsi:type="dcterms:W3CDTF">2019-07-11T08:08:00Z</dcterms:created>
  <dcterms:modified xsi:type="dcterms:W3CDTF">2019-07-12T06:44:00Z</dcterms:modified>
</cp:coreProperties>
</file>