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7552B0" w:rsidRPr="00C117C3" w:rsidRDefault="007552B0">
      <w:pPr>
        <w:pStyle w:val="Tekstpodstawowy"/>
        <w:rPr>
          <w:rFonts w:ascii="Times New Roman"/>
          <w:b w:val="0"/>
          <w:color w:val="FF000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584574" w:rsidRDefault="00584574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91E5F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91E5F" w:rsidRPr="00D20E5A" w:rsidRDefault="00591E5F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91E5F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91E5F" w:rsidRPr="00D20E5A" w:rsidRDefault="00591E5F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91E5F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02122E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D20E5A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D20E5A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91E5F" w:rsidRPr="00D20E5A" w:rsidRDefault="00591E5F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91E5F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02122E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D20E5A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D20E5A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91E5F" w:rsidRPr="00D20E5A" w:rsidRDefault="00591E5F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8720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E5F" w:rsidRDefault="00591E5F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91E5F" w:rsidRDefault="00591E5F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872055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6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872055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7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91E5F" w:rsidRDefault="00591E5F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20"/>
          <w:footerReference w:type="default" r:id="rId21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541D34" w:rsidRDefault="00591E5F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91E5F" w:rsidRPr="00541D34" w:rsidRDefault="00591E5F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91E5F" w:rsidRPr="00D20E5A" w:rsidRDefault="00591E5F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91E5F" w:rsidRDefault="00591E5F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C760F1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C760F1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142424">
        <w:rPr>
          <w:b/>
          <w:sz w:val="17"/>
          <w:szCs w:val="17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</w:t>
      </w:r>
      <w:r>
        <w:rPr>
          <w:b/>
          <w:sz w:val="17"/>
          <w:szCs w:val="17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3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91E5F" w:rsidRPr="00D20E5A" w:rsidRDefault="00591E5F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8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FE" w:rsidRDefault="00D53DFE">
      <w:r>
        <w:separator/>
      </w:r>
    </w:p>
  </w:endnote>
  <w:endnote w:type="continuationSeparator" w:id="0">
    <w:p w:rsidR="00D53DFE" w:rsidRDefault="00D5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55" w:rsidRDefault="008720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91E5F" w:rsidRPr="007552B0" w:rsidRDefault="00591E5F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872055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91E5F" w:rsidRPr="007552B0" w:rsidRDefault="00591E5F">
    <w:pPr>
      <w:pStyle w:val="Tekstpodstawowy"/>
      <w:spacing w:line="14" w:lineRule="auto"/>
      <w:rPr>
        <w:b w:val="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55" w:rsidRDefault="0087205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5F" w:rsidRDefault="00591E5F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792E4F" w:rsidRDefault="00591E5F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91E5F" w:rsidRDefault="00591E5F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91E5F" w:rsidRPr="00792E4F" w:rsidRDefault="00591E5F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91E5F" w:rsidRDefault="00591E5F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6D4417" w:rsidRDefault="00591E5F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872055">
                            <w:rPr>
                              <w:noProof/>
                              <w:sz w:val="16"/>
                            </w:rPr>
                            <w:t>19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91E5F" w:rsidRPr="006D4417" w:rsidRDefault="00591E5F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872055">
                      <w:rPr>
                        <w:noProof/>
                        <w:sz w:val="16"/>
                      </w:rPr>
                      <w:t>19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91E5F" w:rsidRPr="006D4417" w:rsidRDefault="00591E5F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872055">
              <w:rPr>
                <w:bCs/>
                <w:noProof/>
                <w:sz w:val="16"/>
                <w:szCs w:val="16"/>
                <w:lang w:val="pl-PL"/>
              </w:rPr>
              <w:t>26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91E5F" w:rsidRPr="006D4417" w:rsidRDefault="00591E5F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91E5F" w:rsidRPr="006D4417" w:rsidRDefault="00591E5F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5F" w:rsidRDefault="00591E5F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E53F4F" w:rsidRDefault="00591E5F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6D4417" w:rsidRDefault="00591E5F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872055">
                            <w:rPr>
                              <w:noProof/>
                              <w:sz w:val="16"/>
                              <w:lang w:val="pl-PL"/>
                            </w:rPr>
                            <w:t>54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91E5F" w:rsidRPr="006D4417" w:rsidRDefault="00591E5F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872055">
                      <w:rPr>
                        <w:noProof/>
                        <w:sz w:val="16"/>
                        <w:lang w:val="pl-PL"/>
                      </w:rPr>
                      <w:t>54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FE" w:rsidRDefault="00D53DFE">
      <w:r>
        <w:separator/>
      </w:r>
    </w:p>
  </w:footnote>
  <w:footnote w:type="continuationSeparator" w:id="0">
    <w:p w:rsidR="00D53DFE" w:rsidRDefault="00D53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55" w:rsidRDefault="008720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b/>
        <w:bCs/>
        <w:i/>
        <w:iCs/>
        <w:sz w:val="24"/>
        <w:szCs w:val="24"/>
      </w:rPr>
      <w:t>Załącznik nr 3</w:t>
    </w:r>
    <w:r w:rsidRPr="00872055">
      <w:rPr>
        <w:rFonts w:ascii="Calibri" w:hAnsi="Calibri" w:cs="Calibri"/>
        <w:bCs/>
        <w:i/>
        <w:iCs/>
        <w:sz w:val="24"/>
        <w:szCs w:val="24"/>
      </w:rPr>
      <w:t xml:space="preserve"> </w:t>
    </w:r>
    <w:r w:rsidRPr="00872055">
      <w:rPr>
        <w:rFonts w:ascii="Calibri" w:hAnsi="Calibri" w:cs="Calibri"/>
        <w:i/>
        <w:iCs/>
        <w:sz w:val="24"/>
        <w:szCs w:val="24"/>
      </w:rPr>
      <w:t xml:space="preserve">do </w:t>
    </w:r>
    <w:r w:rsidRPr="00872055">
      <w:rPr>
        <w:rFonts w:ascii="Calibri" w:hAnsi="Calibri" w:cs="Calibri"/>
        <w:i/>
        <w:iCs/>
        <w:sz w:val="24"/>
        <w:szCs w:val="24"/>
        <w:u w:val="single"/>
      </w:rPr>
      <w:t>REGULAMINU KONKURSU</w:t>
    </w:r>
    <w:r w:rsidRPr="00872055">
      <w:rPr>
        <w:rFonts w:ascii="Calibri" w:hAnsi="Calibri" w:cs="Calibri"/>
        <w:i/>
        <w:iCs/>
        <w:sz w:val="24"/>
        <w:szCs w:val="24"/>
      </w:rPr>
      <w:t xml:space="preserve"> dotyczącego projektów złożonych w ramach: </w:t>
    </w:r>
  </w:p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i/>
        <w:iCs/>
        <w:sz w:val="24"/>
        <w:szCs w:val="24"/>
      </w:rPr>
      <w:t xml:space="preserve">Osi VIII Integracja społeczna, działania 8.3 Wsparcie podmiotów ekonomii społecznej, </w:t>
    </w:r>
  </w:p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i/>
        <w:iCs/>
        <w:sz w:val="24"/>
        <w:szCs w:val="24"/>
      </w:rPr>
      <w:t>w ramach RPO WO 2014-2020,</w:t>
    </w:r>
  </w:p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i/>
        <w:iCs/>
        <w:sz w:val="24"/>
        <w:szCs w:val="24"/>
      </w:rPr>
      <w:t>Nabór V, Wersja nr 1, luty 2020 r.</w:t>
    </w:r>
  </w:p>
  <w:p w:rsidR="00591E5F" w:rsidRPr="00872055" w:rsidRDefault="00591E5F" w:rsidP="008720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b/>
        <w:bCs/>
        <w:i/>
        <w:iCs/>
        <w:sz w:val="24"/>
        <w:szCs w:val="24"/>
      </w:rPr>
      <w:t xml:space="preserve">Załącznik nr </w:t>
    </w:r>
    <w:r w:rsidRPr="00872055">
      <w:rPr>
        <w:rFonts w:ascii="Calibri" w:hAnsi="Calibri" w:cs="Calibri"/>
        <w:b/>
        <w:bCs/>
        <w:i/>
        <w:iCs/>
        <w:sz w:val="24"/>
        <w:szCs w:val="24"/>
      </w:rPr>
      <w:t>3</w:t>
    </w:r>
    <w:r w:rsidRPr="00872055">
      <w:rPr>
        <w:rFonts w:ascii="Calibri" w:hAnsi="Calibri" w:cs="Calibri"/>
        <w:bCs/>
        <w:i/>
        <w:iCs/>
        <w:sz w:val="24"/>
        <w:szCs w:val="24"/>
      </w:rPr>
      <w:t xml:space="preserve"> </w:t>
    </w:r>
    <w:r w:rsidRPr="00872055">
      <w:rPr>
        <w:rFonts w:ascii="Calibri" w:hAnsi="Calibri" w:cs="Calibri"/>
        <w:i/>
        <w:iCs/>
        <w:sz w:val="24"/>
        <w:szCs w:val="24"/>
      </w:rPr>
      <w:t xml:space="preserve">do </w:t>
    </w:r>
    <w:r w:rsidRPr="00872055">
      <w:rPr>
        <w:rFonts w:ascii="Calibri" w:hAnsi="Calibri" w:cs="Calibri"/>
        <w:i/>
        <w:iCs/>
        <w:sz w:val="24"/>
        <w:szCs w:val="24"/>
        <w:u w:val="single"/>
      </w:rPr>
      <w:t>REGULAMINU KONKURSU</w:t>
    </w:r>
    <w:r w:rsidRPr="00872055">
      <w:rPr>
        <w:rFonts w:ascii="Calibri" w:hAnsi="Calibri" w:cs="Calibri"/>
        <w:i/>
        <w:iCs/>
        <w:sz w:val="24"/>
        <w:szCs w:val="24"/>
      </w:rPr>
      <w:t xml:space="preserve"> dotyczącego projektów złożonych w ramach: </w:t>
    </w:r>
  </w:p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i/>
        <w:iCs/>
        <w:sz w:val="24"/>
        <w:szCs w:val="24"/>
      </w:rPr>
      <w:t xml:space="preserve">Osi VIII Integracja społeczna, działania 8.3 Wsparcie podmiotów ekonomii społecznej, </w:t>
    </w:r>
  </w:p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i/>
        <w:iCs/>
        <w:sz w:val="24"/>
        <w:szCs w:val="24"/>
      </w:rPr>
      <w:t>w ramach RPO WO 2014-2020,</w:t>
    </w:r>
  </w:p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i/>
        <w:iCs/>
        <w:sz w:val="24"/>
        <w:szCs w:val="24"/>
      </w:rPr>
      <w:t>Nabór V, Wersja nr 1, luty 2020 r.</w:t>
    </w:r>
  </w:p>
  <w:p w:rsidR="00591E5F" w:rsidRPr="00872055" w:rsidRDefault="00591E5F" w:rsidP="0087205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b/>
        <w:bCs/>
        <w:i/>
        <w:iCs/>
        <w:sz w:val="24"/>
        <w:szCs w:val="24"/>
      </w:rPr>
      <w:t>Załącznik nr 3</w:t>
    </w:r>
    <w:r w:rsidRPr="00872055">
      <w:rPr>
        <w:rFonts w:ascii="Calibri" w:hAnsi="Calibri" w:cs="Calibri"/>
        <w:bCs/>
        <w:i/>
        <w:iCs/>
        <w:sz w:val="24"/>
        <w:szCs w:val="24"/>
      </w:rPr>
      <w:t xml:space="preserve"> </w:t>
    </w:r>
    <w:r w:rsidRPr="00872055">
      <w:rPr>
        <w:rFonts w:ascii="Calibri" w:hAnsi="Calibri" w:cs="Calibri"/>
        <w:i/>
        <w:iCs/>
        <w:sz w:val="24"/>
        <w:szCs w:val="24"/>
      </w:rPr>
      <w:t xml:space="preserve">do </w:t>
    </w:r>
    <w:r w:rsidRPr="00872055">
      <w:rPr>
        <w:rFonts w:ascii="Calibri" w:hAnsi="Calibri" w:cs="Calibri"/>
        <w:i/>
        <w:iCs/>
        <w:sz w:val="24"/>
        <w:szCs w:val="24"/>
        <w:u w:val="single"/>
      </w:rPr>
      <w:t>REGULAMINU KONKURSU</w:t>
    </w:r>
    <w:r w:rsidRPr="00872055">
      <w:rPr>
        <w:rFonts w:ascii="Calibri" w:hAnsi="Calibri" w:cs="Calibri"/>
        <w:i/>
        <w:iCs/>
        <w:sz w:val="24"/>
        <w:szCs w:val="24"/>
      </w:rPr>
      <w:t xml:space="preserve"> dotyczącego projektów złożonych w ramach: </w:t>
    </w:r>
  </w:p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i/>
        <w:iCs/>
        <w:sz w:val="24"/>
        <w:szCs w:val="24"/>
      </w:rPr>
      <w:t xml:space="preserve">Osi VIII Integracja społeczna, działania 8.3 Wsparcie podmiotów ekonomii społecznej, </w:t>
    </w:r>
  </w:p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i/>
        <w:iCs/>
        <w:sz w:val="24"/>
        <w:szCs w:val="24"/>
      </w:rPr>
      <w:t>w ramach RPO WO 2014-2020,</w:t>
    </w:r>
  </w:p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i/>
        <w:iCs/>
        <w:sz w:val="24"/>
        <w:szCs w:val="24"/>
      </w:rPr>
      <w:t>Nabór V, Wersja nr 1, luty 2020 r.</w:t>
    </w:r>
  </w:p>
  <w:p w:rsidR="00591E5F" w:rsidRPr="00872055" w:rsidRDefault="00591E5F" w:rsidP="0087205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b/>
        <w:bCs/>
        <w:i/>
        <w:iCs/>
        <w:sz w:val="24"/>
        <w:szCs w:val="24"/>
      </w:rPr>
      <w:t>Załącznik nr 3</w:t>
    </w:r>
    <w:r w:rsidRPr="00872055">
      <w:rPr>
        <w:rFonts w:ascii="Calibri" w:hAnsi="Calibri" w:cs="Calibri"/>
        <w:bCs/>
        <w:i/>
        <w:iCs/>
        <w:sz w:val="24"/>
        <w:szCs w:val="24"/>
      </w:rPr>
      <w:t xml:space="preserve"> </w:t>
    </w:r>
    <w:r w:rsidRPr="00872055">
      <w:rPr>
        <w:rFonts w:ascii="Calibri" w:hAnsi="Calibri" w:cs="Calibri"/>
        <w:i/>
        <w:iCs/>
        <w:sz w:val="24"/>
        <w:szCs w:val="24"/>
      </w:rPr>
      <w:t xml:space="preserve">do </w:t>
    </w:r>
    <w:r w:rsidRPr="00872055">
      <w:rPr>
        <w:rFonts w:ascii="Calibri" w:hAnsi="Calibri" w:cs="Calibri"/>
        <w:i/>
        <w:iCs/>
        <w:sz w:val="24"/>
        <w:szCs w:val="24"/>
        <w:u w:val="single"/>
      </w:rPr>
      <w:t>REGULAMINU KONKURSU</w:t>
    </w:r>
    <w:r w:rsidRPr="00872055">
      <w:rPr>
        <w:rFonts w:ascii="Calibri" w:hAnsi="Calibri" w:cs="Calibri"/>
        <w:i/>
        <w:iCs/>
        <w:sz w:val="24"/>
        <w:szCs w:val="24"/>
      </w:rPr>
      <w:t xml:space="preserve"> dotyczącego projektów złożonych w ramach: </w:t>
    </w:r>
  </w:p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i/>
        <w:iCs/>
        <w:sz w:val="24"/>
        <w:szCs w:val="24"/>
      </w:rPr>
      <w:t xml:space="preserve">Osi VIII Integracja społeczna, działania 8.3 Wsparcie podmiotów ekonomii społecznej, </w:t>
    </w:r>
  </w:p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bookmarkStart w:id="0" w:name="_GoBack"/>
    <w:r w:rsidRPr="00872055">
      <w:rPr>
        <w:rFonts w:ascii="Calibri" w:hAnsi="Calibri" w:cs="Calibri"/>
        <w:i/>
        <w:iCs/>
        <w:sz w:val="24"/>
        <w:szCs w:val="24"/>
      </w:rPr>
      <w:t>w ramach RPO WO 2014-2020,</w:t>
    </w:r>
  </w:p>
  <w:bookmarkEnd w:id="0"/>
  <w:p w:rsidR="00872055" w:rsidRPr="00872055" w:rsidRDefault="00872055" w:rsidP="00872055">
    <w:pPr>
      <w:autoSpaceDE w:val="0"/>
      <w:autoSpaceDN w:val="0"/>
      <w:jc w:val="right"/>
      <w:rPr>
        <w:rFonts w:ascii="Calibri" w:hAnsi="Calibri" w:cs="Calibri"/>
        <w:i/>
        <w:iCs/>
        <w:sz w:val="24"/>
        <w:szCs w:val="24"/>
      </w:rPr>
    </w:pPr>
    <w:r w:rsidRPr="00872055">
      <w:rPr>
        <w:rFonts w:ascii="Calibri" w:hAnsi="Calibri" w:cs="Calibri"/>
        <w:i/>
        <w:iCs/>
        <w:sz w:val="24"/>
        <w:szCs w:val="24"/>
      </w:rPr>
      <w:t>Nabór V, Wersja nr 1, luty 2020 r.</w:t>
    </w:r>
  </w:p>
  <w:p w:rsidR="00591E5F" w:rsidRPr="00872055" w:rsidRDefault="00591E5F" w:rsidP="008720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65pt;height:10.6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23010"/>
    <w:rsid w:val="00142424"/>
    <w:rsid w:val="00150968"/>
    <w:rsid w:val="00171C49"/>
    <w:rsid w:val="0017316A"/>
    <w:rsid w:val="00185D61"/>
    <w:rsid w:val="00194177"/>
    <w:rsid w:val="001943B1"/>
    <w:rsid w:val="001A0527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13D58"/>
    <w:rsid w:val="00421584"/>
    <w:rsid w:val="00454F56"/>
    <w:rsid w:val="00481336"/>
    <w:rsid w:val="004817AE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1CCF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2B51"/>
    <w:rsid w:val="006146E7"/>
    <w:rsid w:val="00623F32"/>
    <w:rsid w:val="00650A7B"/>
    <w:rsid w:val="00661BC1"/>
    <w:rsid w:val="006747F2"/>
    <w:rsid w:val="0068622F"/>
    <w:rsid w:val="00696880"/>
    <w:rsid w:val="006B467D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92E4F"/>
    <w:rsid w:val="007A204C"/>
    <w:rsid w:val="007A4A5F"/>
    <w:rsid w:val="007D3003"/>
    <w:rsid w:val="007D586F"/>
    <w:rsid w:val="007E3DFA"/>
    <w:rsid w:val="00804344"/>
    <w:rsid w:val="00814175"/>
    <w:rsid w:val="00856630"/>
    <w:rsid w:val="00857ED7"/>
    <w:rsid w:val="008612A4"/>
    <w:rsid w:val="00870E9F"/>
    <w:rsid w:val="00872055"/>
    <w:rsid w:val="00875BAD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80414"/>
    <w:rsid w:val="00984D22"/>
    <w:rsid w:val="009B2F47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A62B8"/>
    <w:rsid w:val="00BB0E51"/>
    <w:rsid w:val="00C117C3"/>
    <w:rsid w:val="00C14E96"/>
    <w:rsid w:val="00C175C0"/>
    <w:rsid w:val="00C21C26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3DFE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D1159"/>
    <w:rsid w:val="00DE0C92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54E6"/>
    <w:rsid w:val="00E8608F"/>
    <w:rsid w:val="00E860ED"/>
    <w:rsid w:val="00E871E0"/>
    <w:rsid w:val="00EB18F0"/>
    <w:rsid w:val="00EF489A"/>
    <w:rsid w:val="00F24252"/>
    <w:rsid w:val="00F32AD2"/>
    <w:rsid w:val="00F515DE"/>
    <w:rsid w:val="00F76C76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e@mail.pl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e@mail.pl" TargetMode="Externa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2811-74DB-475A-9AE2-BD67EB37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55</Pages>
  <Words>12052</Words>
  <Characters>72317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E.Tarlinska</cp:lastModifiedBy>
  <cp:revision>10</cp:revision>
  <dcterms:created xsi:type="dcterms:W3CDTF">2019-12-18T08:41:00Z</dcterms:created>
  <dcterms:modified xsi:type="dcterms:W3CDTF">2020-02-11T10:49:00Z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