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2BBD4" w14:textId="77777777" w:rsidR="00D31727" w:rsidRPr="001267A5" w:rsidRDefault="00D31727" w:rsidP="00D31727">
      <w:pPr>
        <w:rPr>
          <w:b/>
          <w:bCs/>
        </w:rPr>
      </w:pPr>
      <w:r w:rsidRPr="009C615F">
        <w:rPr>
          <w:noProof/>
        </w:rPr>
        <w:drawing>
          <wp:inline distT="0" distB="0" distL="0" distR="0" wp14:anchorId="7E5C5D9B" wp14:editId="387FF520">
            <wp:extent cx="5762625" cy="552450"/>
            <wp:effectExtent l="0" t="0" r="9525" b="0"/>
            <wp:docPr id="1" name="Obraz 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C8CEC" w14:textId="77777777" w:rsidR="00D31727" w:rsidRPr="001267A5" w:rsidRDefault="00D31727" w:rsidP="00D31727">
      <w:pPr>
        <w:rPr>
          <w:b/>
        </w:rPr>
      </w:pPr>
    </w:p>
    <w:p w14:paraId="0806EDE3" w14:textId="77777777" w:rsidR="00D31727" w:rsidRDefault="00D31727" w:rsidP="00D31727">
      <w:pPr>
        <w:rPr>
          <w:b/>
        </w:rPr>
      </w:pPr>
    </w:p>
    <w:p w14:paraId="2A296ECB" w14:textId="77777777" w:rsidR="009525DF" w:rsidRDefault="009525DF" w:rsidP="00D31727">
      <w:pPr>
        <w:rPr>
          <w:b/>
        </w:rPr>
      </w:pPr>
    </w:p>
    <w:p w14:paraId="128C1BA2" w14:textId="77777777" w:rsidR="009525DF" w:rsidRPr="001267A5" w:rsidRDefault="009525DF" w:rsidP="00D31727">
      <w:pPr>
        <w:rPr>
          <w:b/>
        </w:rPr>
      </w:pPr>
    </w:p>
    <w:p w14:paraId="240CC253" w14:textId="77777777" w:rsidR="00D31727" w:rsidRPr="00D31727" w:rsidRDefault="00D31727" w:rsidP="00D31727">
      <w:pPr>
        <w:rPr>
          <w:b/>
          <w:sz w:val="36"/>
          <w:szCs w:val="36"/>
        </w:rPr>
      </w:pPr>
    </w:p>
    <w:p w14:paraId="6CC46AFF" w14:textId="266D70DF" w:rsidR="00307926" w:rsidRPr="00307926" w:rsidRDefault="00D31727" w:rsidP="00307926">
      <w:pPr>
        <w:spacing w:after="0" w:line="240" w:lineRule="auto"/>
        <w:ind w:left="720"/>
        <w:rPr>
          <w:rFonts w:ascii="Calibri" w:hAnsi="Calibri"/>
          <w:b/>
          <w:sz w:val="36"/>
          <w:szCs w:val="36"/>
        </w:rPr>
      </w:pPr>
      <w:r w:rsidRPr="00D31727">
        <w:rPr>
          <w:rFonts w:ascii="Calibri" w:hAnsi="Calibri"/>
          <w:b/>
          <w:sz w:val="36"/>
          <w:szCs w:val="36"/>
        </w:rPr>
        <w:t>Wyciąg ze Szczegółowego Opisu Osi Priorytetowych Regionalnego Programu Operacyjnego Województwa Opolskiego na lata 2014-2020. Zakres Europejski Fundusz Społeczny</w:t>
      </w:r>
      <w:r w:rsidR="00307926">
        <w:rPr>
          <w:rFonts w:ascii="Calibri" w:hAnsi="Calibri"/>
          <w:b/>
          <w:sz w:val="36"/>
          <w:szCs w:val="36"/>
        </w:rPr>
        <w:t xml:space="preserve">, </w:t>
      </w:r>
      <w:r w:rsidR="00C77329">
        <w:rPr>
          <w:rFonts w:ascii="Calibri" w:hAnsi="Calibri"/>
          <w:b/>
          <w:color w:val="000000"/>
          <w:sz w:val="36"/>
          <w:szCs w:val="36"/>
        </w:rPr>
        <w:t xml:space="preserve">wersja nr </w:t>
      </w:r>
      <w:r w:rsidR="006951DF">
        <w:rPr>
          <w:rFonts w:ascii="Calibri" w:hAnsi="Calibri"/>
          <w:b/>
          <w:color w:val="000000"/>
          <w:sz w:val="36"/>
          <w:szCs w:val="36"/>
        </w:rPr>
        <w:t>37</w:t>
      </w:r>
      <w:r w:rsidR="006951DF" w:rsidRPr="00D31727">
        <w:rPr>
          <w:rFonts w:ascii="Calibri" w:hAnsi="Calibri"/>
          <w:b/>
          <w:color w:val="000000"/>
          <w:sz w:val="36"/>
          <w:szCs w:val="36"/>
        </w:rPr>
        <w:t xml:space="preserve"> </w:t>
      </w:r>
    </w:p>
    <w:p w14:paraId="3C57697E" w14:textId="5B1013C6" w:rsidR="00307926" w:rsidRPr="00307926" w:rsidRDefault="00307926" w:rsidP="00307926">
      <w:pPr>
        <w:spacing w:after="0" w:line="240" w:lineRule="auto"/>
        <w:ind w:left="720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(karta </w:t>
      </w:r>
      <w:r w:rsidR="00852F30">
        <w:rPr>
          <w:rFonts w:ascii="Calibri" w:hAnsi="Calibri"/>
          <w:b/>
          <w:sz w:val="36"/>
          <w:szCs w:val="36"/>
        </w:rPr>
        <w:t>D</w:t>
      </w:r>
      <w:r>
        <w:rPr>
          <w:rFonts w:ascii="Calibri" w:hAnsi="Calibri"/>
          <w:b/>
          <w:sz w:val="36"/>
          <w:szCs w:val="36"/>
        </w:rPr>
        <w:t xml:space="preserve">ziałania </w:t>
      </w:r>
      <w:r w:rsidR="00852F30">
        <w:rPr>
          <w:rFonts w:ascii="Calibri" w:hAnsi="Calibri"/>
          <w:b/>
          <w:sz w:val="36"/>
          <w:szCs w:val="36"/>
        </w:rPr>
        <w:t>8</w:t>
      </w:r>
      <w:r>
        <w:rPr>
          <w:rFonts w:ascii="Calibri" w:hAnsi="Calibri"/>
          <w:b/>
          <w:sz w:val="36"/>
          <w:szCs w:val="36"/>
        </w:rPr>
        <w:t>.3</w:t>
      </w:r>
      <w:r w:rsidRPr="00307926">
        <w:rPr>
          <w:rFonts w:ascii="Calibri" w:hAnsi="Calibri"/>
          <w:b/>
          <w:sz w:val="36"/>
          <w:szCs w:val="36"/>
        </w:rPr>
        <w:t xml:space="preserve">, wyciąg z załącznika nr 6 pn. Lista wydatków kwalifikowalnych RPO WO 2014-2020 </w:t>
      </w:r>
    </w:p>
    <w:p w14:paraId="1887A948" w14:textId="53E57160" w:rsidR="00D31727" w:rsidRPr="0045546F" w:rsidRDefault="00307926" w:rsidP="00307926">
      <w:pPr>
        <w:spacing w:after="0" w:line="240" w:lineRule="auto"/>
        <w:ind w:left="720"/>
        <w:rPr>
          <w:rFonts w:ascii="Calibri" w:hAnsi="Calibri"/>
          <w:b/>
          <w:i/>
          <w:sz w:val="36"/>
          <w:szCs w:val="36"/>
        </w:rPr>
      </w:pPr>
      <w:r w:rsidRPr="00307926">
        <w:rPr>
          <w:rFonts w:ascii="Calibri" w:hAnsi="Calibri"/>
          <w:b/>
          <w:sz w:val="36"/>
          <w:szCs w:val="36"/>
        </w:rPr>
        <w:t xml:space="preserve">w zakresie </w:t>
      </w:r>
      <w:r w:rsidR="00852F30">
        <w:rPr>
          <w:rFonts w:ascii="Calibri" w:hAnsi="Calibri"/>
          <w:b/>
          <w:sz w:val="36"/>
          <w:szCs w:val="36"/>
        </w:rPr>
        <w:t>D</w:t>
      </w:r>
      <w:r w:rsidRPr="00307926">
        <w:rPr>
          <w:rFonts w:ascii="Calibri" w:hAnsi="Calibri"/>
          <w:b/>
          <w:sz w:val="36"/>
          <w:szCs w:val="36"/>
        </w:rPr>
        <w:t xml:space="preserve">ziałania </w:t>
      </w:r>
      <w:r w:rsidR="00852F30">
        <w:rPr>
          <w:rFonts w:ascii="Calibri" w:hAnsi="Calibri"/>
          <w:b/>
          <w:sz w:val="36"/>
          <w:szCs w:val="36"/>
        </w:rPr>
        <w:t>8</w:t>
      </w:r>
      <w:r w:rsidRPr="00307926">
        <w:rPr>
          <w:rFonts w:ascii="Calibri" w:hAnsi="Calibri"/>
          <w:b/>
          <w:sz w:val="36"/>
          <w:szCs w:val="36"/>
        </w:rPr>
        <w:t>.</w:t>
      </w:r>
      <w:r>
        <w:rPr>
          <w:rFonts w:ascii="Calibri" w:hAnsi="Calibri"/>
          <w:b/>
          <w:sz w:val="36"/>
          <w:szCs w:val="36"/>
        </w:rPr>
        <w:t>3</w:t>
      </w:r>
      <w:r w:rsidRPr="00307926">
        <w:rPr>
          <w:rFonts w:ascii="Calibri" w:hAnsi="Calibri"/>
          <w:b/>
          <w:sz w:val="36"/>
          <w:szCs w:val="36"/>
        </w:rPr>
        <w:t>)</w:t>
      </w:r>
    </w:p>
    <w:p w14:paraId="2775F70D" w14:textId="77777777" w:rsidR="00D31727" w:rsidRPr="00D31727" w:rsidRDefault="00D31727" w:rsidP="00D31727">
      <w:pPr>
        <w:jc w:val="center"/>
        <w:rPr>
          <w:b/>
          <w:sz w:val="36"/>
          <w:szCs w:val="36"/>
        </w:rPr>
      </w:pPr>
    </w:p>
    <w:p w14:paraId="73937F47" w14:textId="77777777" w:rsidR="00D31727" w:rsidRPr="00D31727" w:rsidRDefault="00D31727" w:rsidP="00D31727">
      <w:pPr>
        <w:rPr>
          <w:b/>
          <w:sz w:val="36"/>
          <w:szCs w:val="36"/>
        </w:rPr>
      </w:pPr>
    </w:p>
    <w:p w14:paraId="7C86CF45" w14:textId="77777777" w:rsidR="00D31727" w:rsidRPr="001267A5" w:rsidRDefault="00D31727" w:rsidP="00D31727">
      <w:pPr>
        <w:jc w:val="center"/>
        <w:rPr>
          <w:b/>
        </w:rPr>
      </w:pPr>
    </w:p>
    <w:p w14:paraId="5ACA980E" w14:textId="77777777" w:rsidR="00D31727" w:rsidRPr="001267A5" w:rsidRDefault="00D31727" w:rsidP="00D31727">
      <w:pPr>
        <w:jc w:val="center"/>
        <w:rPr>
          <w:b/>
        </w:rPr>
      </w:pPr>
    </w:p>
    <w:p w14:paraId="29383305" w14:textId="77777777" w:rsidR="00D31727" w:rsidRPr="001267A5" w:rsidRDefault="00D31727" w:rsidP="00D31727">
      <w:pPr>
        <w:jc w:val="center"/>
        <w:rPr>
          <w:b/>
        </w:rPr>
      </w:pPr>
    </w:p>
    <w:p w14:paraId="6C0A09CD" w14:textId="77777777" w:rsidR="00D31727" w:rsidRDefault="00D31727" w:rsidP="00D31727">
      <w:pPr>
        <w:jc w:val="center"/>
        <w:rPr>
          <w:b/>
        </w:rPr>
      </w:pPr>
    </w:p>
    <w:p w14:paraId="5826E625" w14:textId="77777777" w:rsidR="0045546F" w:rsidRDefault="0045546F" w:rsidP="00D31727">
      <w:pPr>
        <w:jc w:val="center"/>
        <w:rPr>
          <w:b/>
        </w:rPr>
      </w:pPr>
    </w:p>
    <w:p w14:paraId="67581033" w14:textId="77777777" w:rsidR="0045546F" w:rsidRDefault="0045546F" w:rsidP="00D31727">
      <w:pPr>
        <w:jc w:val="center"/>
        <w:rPr>
          <w:b/>
        </w:rPr>
      </w:pPr>
    </w:p>
    <w:p w14:paraId="387270E9" w14:textId="77777777" w:rsidR="0045546F" w:rsidRDefault="0045546F" w:rsidP="00D31727">
      <w:pPr>
        <w:jc w:val="center"/>
        <w:rPr>
          <w:b/>
        </w:rPr>
      </w:pPr>
    </w:p>
    <w:p w14:paraId="19626234" w14:textId="77777777" w:rsidR="0045546F" w:rsidRDefault="0045546F" w:rsidP="00D31727">
      <w:pPr>
        <w:jc w:val="center"/>
        <w:rPr>
          <w:b/>
        </w:rPr>
      </w:pPr>
    </w:p>
    <w:p w14:paraId="6E5E2A46" w14:textId="77777777" w:rsidR="00D31727" w:rsidRPr="001267A5" w:rsidRDefault="00D31727" w:rsidP="00D31727">
      <w:pPr>
        <w:tabs>
          <w:tab w:val="left" w:pos="3780"/>
        </w:tabs>
        <w:rPr>
          <w:b/>
        </w:rPr>
      </w:pPr>
    </w:p>
    <w:p w14:paraId="2D88A0EA" w14:textId="77777777" w:rsidR="00D31727" w:rsidRDefault="00D31727" w:rsidP="00D31727">
      <w:pPr>
        <w:spacing w:line="360" w:lineRule="auto"/>
        <w:jc w:val="center"/>
      </w:pPr>
    </w:p>
    <w:p w14:paraId="6D91F09F" w14:textId="77777777" w:rsidR="007308F4" w:rsidRPr="001267A5" w:rsidRDefault="007308F4" w:rsidP="00D31727">
      <w:pPr>
        <w:spacing w:line="360" w:lineRule="auto"/>
        <w:jc w:val="center"/>
      </w:pPr>
    </w:p>
    <w:p w14:paraId="12C8E5C5" w14:textId="41C2FFFD" w:rsidR="00D31727" w:rsidRDefault="00D31727" w:rsidP="00024811">
      <w:pPr>
        <w:tabs>
          <w:tab w:val="num" w:pos="0"/>
          <w:tab w:val="left" w:pos="709"/>
        </w:tabs>
        <w:spacing w:before="120" w:after="240"/>
        <w:rPr>
          <w:rFonts w:cs="Arial"/>
          <w:sz w:val="24"/>
          <w:szCs w:val="24"/>
        </w:rPr>
      </w:pPr>
      <w:r w:rsidRPr="001267A5">
        <w:rPr>
          <w:rFonts w:cs="Arial"/>
          <w:sz w:val="24"/>
          <w:szCs w:val="24"/>
        </w:rPr>
        <w:t xml:space="preserve">OPOLE, </w:t>
      </w:r>
      <w:r w:rsidR="00B66ECE">
        <w:rPr>
          <w:rFonts w:cs="Arial"/>
          <w:sz w:val="24"/>
          <w:szCs w:val="24"/>
        </w:rPr>
        <w:t>LUTY</w:t>
      </w:r>
      <w:r w:rsidR="00B66ECE" w:rsidRPr="001267A5">
        <w:rPr>
          <w:rFonts w:cs="Arial"/>
          <w:sz w:val="24"/>
          <w:szCs w:val="24"/>
        </w:rPr>
        <w:t xml:space="preserve"> </w:t>
      </w:r>
      <w:r w:rsidR="00C77329">
        <w:rPr>
          <w:rFonts w:cs="Arial"/>
          <w:sz w:val="24"/>
          <w:szCs w:val="24"/>
        </w:rPr>
        <w:t>20</w:t>
      </w:r>
      <w:r w:rsidR="00024811">
        <w:rPr>
          <w:rFonts w:cs="Arial"/>
          <w:sz w:val="24"/>
          <w:szCs w:val="24"/>
        </w:rPr>
        <w:t>20</w:t>
      </w:r>
      <w:r w:rsidRPr="001267A5">
        <w:rPr>
          <w:rFonts w:cs="Arial"/>
          <w:sz w:val="24"/>
          <w:szCs w:val="24"/>
        </w:rPr>
        <w:t xml:space="preserve"> r.</w:t>
      </w:r>
    </w:p>
    <w:p w14:paraId="40238085" w14:textId="77777777"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14:paraId="2D0652DF" w14:textId="39E8541C" w:rsidR="00D31727" w:rsidRDefault="009A1A80" w:rsidP="00504D68">
      <w:pPr>
        <w:pStyle w:val="Akapitzlist"/>
        <w:numPr>
          <w:ilvl w:val="0"/>
          <w:numId w:val="1"/>
        </w:numPr>
        <w:tabs>
          <w:tab w:val="num" w:pos="0"/>
          <w:tab w:val="left" w:pos="709"/>
        </w:tabs>
        <w:spacing w:before="120" w:after="240"/>
        <w:rPr>
          <w:rFonts w:cs="Arial"/>
          <w:b/>
          <w:sz w:val="24"/>
          <w:szCs w:val="24"/>
        </w:rPr>
      </w:pPr>
      <w:r w:rsidRPr="0074168C">
        <w:rPr>
          <w:rFonts w:cs="Arial"/>
          <w:b/>
          <w:sz w:val="24"/>
          <w:szCs w:val="24"/>
        </w:rPr>
        <w:lastRenderedPageBreak/>
        <w:t xml:space="preserve">Karta </w:t>
      </w:r>
      <w:r w:rsidR="00B66ECE">
        <w:rPr>
          <w:rFonts w:cs="Arial"/>
          <w:b/>
          <w:sz w:val="24"/>
          <w:szCs w:val="24"/>
        </w:rPr>
        <w:t>D</w:t>
      </w:r>
      <w:r w:rsidRPr="0074168C">
        <w:rPr>
          <w:rFonts w:cs="Arial"/>
          <w:b/>
          <w:sz w:val="24"/>
          <w:szCs w:val="24"/>
        </w:rPr>
        <w:t xml:space="preserve">ziałania </w:t>
      </w:r>
      <w:r w:rsidR="00B66ECE">
        <w:rPr>
          <w:rFonts w:cs="Arial"/>
          <w:b/>
          <w:sz w:val="24"/>
          <w:szCs w:val="24"/>
        </w:rPr>
        <w:t>8.</w:t>
      </w:r>
      <w:r w:rsidR="00024811">
        <w:rPr>
          <w:rFonts w:cs="Arial"/>
          <w:b/>
          <w:sz w:val="24"/>
          <w:szCs w:val="24"/>
        </w:rPr>
        <w:t>3</w:t>
      </w:r>
    </w:p>
    <w:p w14:paraId="66A605B5" w14:textId="25006F79" w:rsidR="007308F4" w:rsidRPr="000D7D85" w:rsidRDefault="00B66ECE" w:rsidP="007308F4">
      <w:pPr>
        <w:keepNext/>
        <w:keepLines/>
        <w:shd w:val="clear" w:color="auto" w:fill="D9D9D9"/>
        <w:tabs>
          <w:tab w:val="left" w:pos="2856"/>
        </w:tabs>
        <w:spacing w:before="240" w:after="240" w:line="240" w:lineRule="auto"/>
        <w:ind w:left="-142"/>
        <w:outlineLvl w:val="2"/>
        <w:rPr>
          <w:rFonts w:ascii="Calibri" w:eastAsia="Times New Roman" w:hAnsi="Calibri" w:cs="Calibri"/>
          <w:b/>
          <w:bCs/>
          <w:color w:val="000099"/>
          <w:sz w:val="24"/>
          <w:szCs w:val="24"/>
          <w:lang w:eastAsia="en-US"/>
        </w:rPr>
      </w:pPr>
      <w:r w:rsidRPr="000D7D85">
        <w:rPr>
          <w:rFonts w:ascii="Calibri,Bold" w:hAnsi="Calibri,Bold" w:cs="Calibri,Bold"/>
          <w:b/>
          <w:bCs/>
          <w:color w:val="00009B"/>
          <w:sz w:val="24"/>
          <w:szCs w:val="24"/>
        </w:rPr>
        <w:t>Działanie 8.3 Wsparcie podmiotów ekonomii społecznej</w:t>
      </w:r>
    </w:p>
    <w:tbl>
      <w:tblPr>
        <w:tblW w:w="1003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7182"/>
        <w:gridCol w:w="48"/>
      </w:tblGrid>
      <w:tr w:rsidR="007308F4" w:rsidRPr="003643D0" w14:paraId="5044B160" w14:textId="77777777" w:rsidTr="00BD4F8E">
        <w:trPr>
          <w:gridAfter w:val="1"/>
          <w:wAfter w:w="24" w:type="pct"/>
          <w:trHeight w:val="20"/>
        </w:trPr>
        <w:tc>
          <w:tcPr>
            <w:tcW w:w="4976" w:type="pct"/>
            <w:gridSpan w:val="2"/>
            <w:shd w:val="clear" w:color="auto" w:fill="D9D9D9"/>
            <w:vAlign w:val="center"/>
          </w:tcPr>
          <w:p w14:paraId="0A35E2A6" w14:textId="5314A01C" w:rsidR="007308F4" w:rsidRPr="003643D0" w:rsidRDefault="00B66ECE" w:rsidP="007308F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99"/>
                <w:sz w:val="24"/>
                <w:szCs w:val="24"/>
                <w:lang w:eastAsia="en-US"/>
              </w:rPr>
            </w:pPr>
            <w:r w:rsidRPr="00B66ECE">
              <w:rPr>
                <w:rFonts w:eastAsia="Times New Roman" w:cstheme="minorHAnsi"/>
                <w:b/>
                <w:bCs/>
                <w:iCs/>
                <w:color w:val="000099"/>
                <w:sz w:val="24"/>
                <w:szCs w:val="24"/>
                <w:lang w:eastAsia="en-US"/>
              </w:rPr>
              <w:t>OPIS DZIAŁANIA</w:t>
            </w:r>
          </w:p>
        </w:tc>
      </w:tr>
      <w:tr w:rsidR="007308F4" w:rsidRPr="003643D0" w14:paraId="496FEA50" w14:textId="77777777" w:rsidTr="00BD4F8E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76559D1E" w14:textId="4D2A6D1F" w:rsidR="007308F4" w:rsidRPr="003643D0" w:rsidRDefault="00B66ECE" w:rsidP="00504D68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B66ECE">
              <w:rPr>
                <w:rFonts w:eastAsia="Times New Roman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3580" w:type="pct"/>
            <w:shd w:val="clear" w:color="auto" w:fill="auto"/>
            <w:vAlign w:val="center"/>
          </w:tcPr>
          <w:p w14:paraId="4D7981A8" w14:textId="587FA8A6" w:rsidR="007308F4" w:rsidRPr="003643D0" w:rsidRDefault="00B66ECE" w:rsidP="007308F4">
            <w:pPr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66ECE">
              <w:rPr>
                <w:rFonts w:eastAsia="Times New Roman" w:cstheme="minorHAnsi"/>
                <w:b/>
                <w:sz w:val="24"/>
                <w:szCs w:val="24"/>
              </w:rPr>
              <w:t xml:space="preserve">Działanie 8.3 </w:t>
            </w:r>
            <w:r w:rsidRPr="00B66ECE">
              <w:rPr>
                <w:rFonts w:eastAsia="Times New Roman" w:cstheme="minorHAnsi"/>
                <w:sz w:val="24"/>
                <w:szCs w:val="24"/>
              </w:rPr>
              <w:t>Wsparcie podmiotów ekonomii społecznej</w:t>
            </w:r>
          </w:p>
        </w:tc>
      </w:tr>
      <w:tr w:rsidR="007308F4" w:rsidRPr="003643D0" w14:paraId="26C46A7E" w14:textId="77777777" w:rsidTr="00BD4F8E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657CE88F" w14:textId="1429437F" w:rsidR="007308F4" w:rsidRPr="003643D0" w:rsidRDefault="00B66ECE" w:rsidP="00504D68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B66ECE">
              <w:rPr>
                <w:rFonts w:eastAsia="Times New Roman" w:cstheme="minorHAnsi"/>
                <w:b/>
                <w:sz w:val="24"/>
                <w:szCs w:val="24"/>
              </w:rPr>
              <w:t>Cel/e szczegółowy/e działania</w:t>
            </w:r>
          </w:p>
        </w:tc>
        <w:tc>
          <w:tcPr>
            <w:tcW w:w="3580" w:type="pct"/>
            <w:shd w:val="clear" w:color="auto" w:fill="auto"/>
          </w:tcPr>
          <w:p w14:paraId="0FD2D866" w14:textId="79633A39" w:rsidR="007308F4" w:rsidRPr="003643D0" w:rsidRDefault="00B66ECE" w:rsidP="000248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66ECE">
              <w:rPr>
                <w:rFonts w:eastAsia="Times New Roman" w:cstheme="minorHAnsi"/>
                <w:b/>
                <w:sz w:val="24"/>
                <w:szCs w:val="24"/>
              </w:rPr>
              <w:t>Cel szczegółowy 4</w:t>
            </w:r>
            <w:r w:rsidRPr="00B66ECE">
              <w:rPr>
                <w:rFonts w:eastAsia="Times New Roman" w:cstheme="minorHAnsi"/>
                <w:sz w:val="24"/>
                <w:szCs w:val="24"/>
              </w:rPr>
              <w:t>: Wzrost zatrudnienia w ramach regionalnego sektora gospodarki społecznej</w:t>
            </w:r>
          </w:p>
        </w:tc>
      </w:tr>
      <w:tr w:rsidR="007308F4" w:rsidRPr="003643D0" w14:paraId="6E696E48" w14:textId="77777777" w:rsidTr="00BD4F8E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58362868" w14:textId="07F0D333" w:rsidR="007308F4" w:rsidRPr="003643D0" w:rsidRDefault="00B66ECE" w:rsidP="00504D68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B66ECE">
              <w:rPr>
                <w:rFonts w:eastAsia="Times New Roman" w:cstheme="minorHAnsi"/>
                <w:b/>
                <w:sz w:val="24"/>
                <w:szCs w:val="24"/>
              </w:rPr>
              <w:t>Lista wskaźników rezultatu bezpośredniego</w:t>
            </w:r>
          </w:p>
        </w:tc>
        <w:tc>
          <w:tcPr>
            <w:tcW w:w="3580" w:type="pct"/>
            <w:shd w:val="clear" w:color="auto" w:fill="auto"/>
          </w:tcPr>
          <w:p w14:paraId="308AC3BD" w14:textId="77777777" w:rsidR="00B66ECE" w:rsidRPr="00B66ECE" w:rsidRDefault="00B66ECE" w:rsidP="00504D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6ECE">
              <w:rPr>
                <w:rFonts w:cstheme="minorHAnsi"/>
                <w:sz w:val="24"/>
                <w:szCs w:val="24"/>
              </w:rPr>
              <w:t xml:space="preserve">Liczba osób zagrożonych ubóstwem lub wykluczeniem społecznym pracujących po opuszczeniu programu (łącznie z pracującymi na własny rachunek) </w:t>
            </w:r>
          </w:p>
          <w:p w14:paraId="4533C716" w14:textId="5E745918" w:rsidR="007308F4" w:rsidRPr="00B66ECE" w:rsidRDefault="00B66ECE" w:rsidP="00504D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6ECE">
              <w:rPr>
                <w:rFonts w:cstheme="minorHAnsi"/>
                <w:sz w:val="24"/>
                <w:szCs w:val="24"/>
              </w:rPr>
              <w:t>Liczba miejsc pracy utworzonych w przedsiębiorstwach społecznych</w:t>
            </w:r>
          </w:p>
        </w:tc>
      </w:tr>
      <w:tr w:rsidR="007308F4" w:rsidRPr="003643D0" w14:paraId="1E44ED42" w14:textId="77777777" w:rsidTr="00BD4F8E">
        <w:trPr>
          <w:trHeight w:val="170"/>
        </w:trPr>
        <w:tc>
          <w:tcPr>
            <w:tcW w:w="1396" w:type="pct"/>
            <w:shd w:val="clear" w:color="auto" w:fill="F2F2F2"/>
          </w:tcPr>
          <w:p w14:paraId="5DB8B172" w14:textId="72E60C9B" w:rsidR="007308F4" w:rsidRPr="003643D0" w:rsidRDefault="00B66ECE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66ECE">
              <w:rPr>
                <w:rFonts w:eastAsia="Times New Roman" w:cstheme="minorHAnsi"/>
                <w:b/>
                <w:sz w:val="24"/>
                <w:szCs w:val="24"/>
              </w:rPr>
              <w:t>Lista wskaźników produktu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0EBE05D0" w14:textId="77777777" w:rsidR="00B66ECE" w:rsidRPr="00B66ECE" w:rsidRDefault="00B66ECE" w:rsidP="00504D6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6ECE">
              <w:rPr>
                <w:rFonts w:cstheme="minorHAnsi"/>
                <w:sz w:val="24"/>
                <w:szCs w:val="24"/>
              </w:rPr>
              <w:t xml:space="preserve">Liczba osób zagrożonych ubóstwem lub wykluczeniem społecznym, objętych wsparciem w programie </w:t>
            </w:r>
          </w:p>
          <w:p w14:paraId="01D3327F" w14:textId="2D00B21E" w:rsidR="007308F4" w:rsidRPr="00B66ECE" w:rsidRDefault="00B66ECE" w:rsidP="00504D6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6ECE">
              <w:rPr>
                <w:rFonts w:cstheme="minorHAnsi"/>
                <w:sz w:val="24"/>
                <w:szCs w:val="24"/>
              </w:rPr>
              <w:t>Liczba podmiotów ekonomii społecznej objętych wsparciem</w:t>
            </w:r>
          </w:p>
        </w:tc>
      </w:tr>
      <w:tr w:rsidR="007308F4" w:rsidRPr="003643D0" w14:paraId="20E632C1" w14:textId="77777777" w:rsidTr="00BD4F8E">
        <w:trPr>
          <w:trHeight w:val="170"/>
        </w:trPr>
        <w:tc>
          <w:tcPr>
            <w:tcW w:w="1396" w:type="pct"/>
            <w:shd w:val="clear" w:color="auto" w:fill="F2F2F2"/>
          </w:tcPr>
          <w:p w14:paraId="554EBC84" w14:textId="76748574" w:rsidR="007308F4" w:rsidRPr="003643D0" w:rsidRDefault="00B66ECE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66ECE">
              <w:rPr>
                <w:rFonts w:eastAsia="Times New Roman" w:cstheme="minorHAnsi"/>
                <w:b/>
                <w:sz w:val="24"/>
                <w:szCs w:val="24"/>
              </w:rPr>
              <w:t>Typy projektów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696C7E96" w14:textId="77777777" w:rsidR="00024811" w:rsidRPr="00F22390" w:rsidRDefault="00B66ECE" w:rsidP="00504D68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F22390">
              <w:rPr>
                <w:rFonts w:cstheme="minorHAnsi"/>
                <w:sz w:val="24"/>
                <w:szCs w:val="24"/>
              </w:rPr>
              <w:t>Wsparcie na tworzenie nowych miejsc pracy w podmiotach ekonomii społecznej, poprzez zastosowanie m.in. następujących instrumentów</w:t>
            </w:r>
            <w:r>
              <w:rPr>
                <w:rStyle w:val="Odwoanieprzypisudolnego"/>
                <w:szCs w:val="24"/>
              </w:rPr>
              <w:footnoteReference w:id="1"/>
            </w:r>
            <w:r w:rsidR="00F22390" w:rsidRPr="00F22390">
              <w:rPr>
                <w:rFonts w:cstheme="minorHAnsi"/>
                <w:sz w:val="24"/>
                <w:szCs w:val="24"/>
              </w:rPr>
              <w:t>:</w:t>
            </w:r>
          </w:p>
          <w:p w14:paraId="3A93EFBE" w14:textId="1DDD5419" w:rsidR="00F22390" w:rsidRPr="00F22390" w:rsidRDefault="00F22390" w:rsidP="00504D68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F22390">
              <w:rPr>
                <w:rFonts w:cstheme="minorHAnsi"/>
                <w:sz w:val="24"/>
                <w:szCs w:val="24"/>
              </w:rPr>
              <w:t>zindywidualizowane usługi tj. podnoszenie wiedzy i rozwijanie umiejętności potrzebnych do założenia, prowadzenia i rozwijania przedsiębiorstwa społecznego, w szczególności związane ze sferą ekonomiczną funkcjonowania przedsiębiorstwa społecznego (wzmocnienie kompetencji biznesowych PS)</w:t>
            </w:r>
            <w:r>
              <w:rPr>
                <w:rStyle w:val="Odwoanieprzypisudolnego"/>
                <w:szCs w:val="24"/>
              </w:rPr>
              <w:footnoteReference w:id="2"/>
            </w:r>
            <w:r w:rsidRPr="00F22390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2880D66A" w14:textId="77777777" w:rsidR="00F22390" w:rsidRDefault="00F22390" w:rsidP="00504D68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F22390">
              <w:rPr>
                <w:rFonts w:cstheme="minorHAnsi"/>
                <w:sz w:val="24"/>
                <w:szCs w:val="24"/>
              </w:rPr>
              <w:t xml:space="preserve">dostarczanie i rozwijanie kompetencji oraz kwalifikacji zawodowych potrzebnych do pracy w przedsiębiorstwie społecznym, </w:t>
            </w:r>
          </w:p>
          <w:p w14:paraId="0F6F2D38" w14:textId="77777777" w:rsidR="00F22390" w:rsidRDefault="00F22390" w:rsidP="00504D68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F22390">
              <w:rPr>
                <w:rFonts w:cstheme="minorHAnsi"/>
                <w:sz w:val="24"/>
                <w:szCs w:val="24"/>
              </w:rPr>
              <w:t>bezzwrotne wsparcie finansowe na:</w:t>
            </w:r>
          </w:p>
          <w:p w14:paraId="5C7645F4" w14:textId="77777777" w:rsidR="00F322C5" w:rsidRDefault="00F322C5" w:rsidP="00504D68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F322C5">
              <w:rPr>
                <w:rFonts w:cstheme="minorHAnsi"/>
                <w:sz w:val="24"/>
                <w:szCs w:val="24"/>
              </w:rPr>
              <w:t xml:space="preserve">utworzenie nowych miejsc pracy poprzez założenie nowego przedsiębiorstwa społecznego, </w:t>
            </w:r>
            <w:r>
              <w:rPr>
                <w:rFonts w:cstheme="minorHAnsi"/>
                <w:sz w:val="24"/>
                <w:szCs w:val="24"/>
              </w:rPr>
              <w:t xml:space="preserve">w tym spółdzielni socjalnej, </w:t>
            </w:r>
          </w:p>
          <w:p w14:paraId="3798E3FA" w14:textId="77777777" w:rsidR="00F322C5" w:rsidRDefault="00F322C5" w:rsidP="00504D68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F322C5">
              <w:rPr>
                <w:rFonts w:cstheme="minorHAnsi"/>
                <w:sz w:val="24"/>
                <w:szCs w:val="24"/>
              </w:rPr>
              <w:t>utworzenie nowego/nowych miejsc pracy w istniejących przedsiębiorstwach społecznych, w tym przystąpienie do spółdzielni socjalnej oraz zatrudnien</w:t>
            </w:r>
            <w:r>
              <w:rPr>
                <w:rFonts w:cstheme="minorHAnsi"/>
                <w:sz w:val="24"/>
                <w:szCs w:val="24"/>
              </w:rPr>
              <w:t xml:space="preserve">ie w spółdzielni socjalnej, </w:t>
            </w:r>
          </w:p>
          <w:p w14:paraId="005C7479" w14:textId="77777777" w:rsidR="00F322C5" w:rsidRDefault="00F322C5" w:rsidP="00504D68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F322C5">
              <w:rPr>
                <w:rFonts w:cstheme="minorHAnsi"/>
                <w:sz w:val="24"/>
                <w:szCs w:val="24"/>
              </w:rPr>
              <w:t>utworzenie nowego/nowych miejsc pracy w podmiotach ekonomii społecznej wyłącznie pod warunkiem przekształcenia tych podmiotów w przedsiębiorstwo społeczne;</w:t>
            </w:r>
          </w:p>
          <w:p w14:paraId="1258A395" w14:textId="77777777" w:rsidR="00AB3431" w:rsidRDefault="00AB3431" w:rsidP="00504D68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AB3431">
              <w:rPr>
                <w:rFonts w:cstheme="minorHAnsi"/>
                <w:sz w:val="24"/>
                <w:szCs w:val="24"/>
              </w:rPr>
              <w:t>wsparcie pomostowe dla przedsiębiorstwa społecznego</w:t>
            </w:r>
            <w:r>
              <w:rPr>
                <w:rStyle w:val="Odwoanieprzypisudolnego"/>
                <w:szCs w:val="24"/>
              </w:rPr>
              <w:footnoteReference w:id="3"/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E8D9404" w14:textId="77777777" w:rsidR="004E2791" w:rsidRDefault="004E2791" w:rsidP="00504D68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4E2791">
              <w:rPr>
                <w:rFonts w:cstheme="minorHAnsi"/>
                <w:sz w:val="24"/>
                <w:szCs w:val="24"/>
              </w:rPr>
              <w:lastRenderedPageBreak/>
              <w:t xml:space="preserve">Wsparcie ekonomizacji istniejących organizacji pozarządowych prowadzących nieodpłatną działalność pożytku publicznego poprzez: </w:t>
            </w:r>
          </w:p>
          <w:p w14:paraId="20CE4453" w14:textId="77777777" w:rsidR="004E2791" w:rsidRDefault="004E2791" w:rsidP="00504D68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4E2791">
              <w:rPr>
                <w:rFonts w:cstheme="minorHAnsi"/>
                <w:sz w:val="24"/>
                <w:szCs w:val="24"/>
              </w:rPr>
              <w:t>uruchomienie działalności odpłatnej pożytku publicznego lub gospodarczej lub przekształcenie organizacji w przedsiębiorstwo społeczne ale bez tworzenia miejsc pracy (bez możliwości uzyskania wsparcia finansowego i</w:t>
            </w:r>
            <w:r>
              <w:rPr>
                <w:rFonts w:cstheme="minorHAnsi"/>
                <w:sz w:val="24"/>
                <w:szCs w:val="24"/>
              </w:rPr>
              <w:t xml:space="preserve"> wsparcia pomostowego) lub</w:t>
            </w:r>
          </w:p>
          <w:p w14:paraId="53A6D6FE" w14:textId="2B74FD18" w:rsidR="004E2791" w:rsidRDefault="004E2791" w:rsidP="00504D68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4E2791">
              <w:rPr>
                <w:rFonts w:cstheme="minorHAnsi"/>
                <w:sz w:val="24"/>
                <w:szCs w:val="24"/>
              </w:rPr>
              <w:t xml:space="preserve">przekształcenie organizacji w przedsiębiorstwo społeczne i utworzenia nowego/nowych miejsc pracy (z możliwością uzyskania wsparcia finansowego i wsparcia pomostowego, o których mowa w pkt 1 </w:t>
            </w:r>
            <w:r w:rsidR="00AD1305">
              <w:rPr>
                <w:rFonts w:cstheme="minorHAnsi"/>
                <w:sz w:val="24"/>
                <w:szCs w:val="24"/>
              </w:rPr>
              <w:t>b</w:t>
            </w:r>
            <w:r w:rsidRPr="004E2791">
              <w:rPr>
                <w:rFonts w:cstheme="minorHAnsi"/>
                <w:sz w:val="24"/>
                <w:szCs w:val="24"/>
              </w:rPr>
              <w:t xml:space="preserve">) i </w:t>
            </w:r>
            <w:r w:rsidR="00AD1305">
              <w:rPr>
                <w:rFonts w:cstheme="minorHAnsi"/>
                <w:sz w:val="24"/>
                <w:szCs w:val="24"/>
              </w:rPr>
              <w:t>c</w:t>
            </w:r>
            <w:r w:rsidRPr="004E2791">
              <w:rPr>
                <w:rFonts w:cstheme="minorHAnsi"/>
                <w:sz w:val="24"/>
                <w:szCs w:val="24"/>
              </w:rPr>
              <w:t>)).</w:t>
            </w:r>
          </w:p>
          <w:p w14:paraId="0DE078AA" w14:textId="77777777" w:rsidR="00197171" w:rsidRDefault="00197171" w:rsidP="00504D68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197171">
              <w:rPr>
                <w:rFonts w:cstheme="minorHAnsi"/>
                <w:sz w:val="24"/>
                <w:szCs w:val="24"/>
              </w:rPr>
              <w:t xml:space="preserve">Wsparcie ekonomizacji istniejących organizacji pozarządowych prowadzących odpłatną działalność pożytku publicznego poprzez: </w:t>
            </w:r>
          </w:p>
          <w:p w14:paraId="49F3CF66" w14:textId="21A01048" w:rsidR="00197171" w:rsidRDefault="00197171" w:rsidP="00504D68">
            <w:pPr>
              <w:pStyle w:val="Akapitzlist"/>
              <w:numPr>
                <w:ilvl w:val="0"/>
                <w:numId w:val="11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197171">
              <w:rPr>
                <w:rFonts w:cstheme="minorHAnsi"/>
                <w:sz w:val="24"/>
                <w:szCs w:val="24"/>
              </w:rPr>
              <w:t xml:space="preserve">uruchomienie działalności gospodarczej lub przekształcenie organizacji w przedsiębiorstwo społeczne ale bez tworzenia miejsc pracy (bez możliwości uzyskania wsparcia finansowego i wsparcia pomostowego) lub </w:t>
            </w:r>
          </w:p>
          <w:p w14:paraId="45E21BA2" w14:textId="24501816" w:rsidR="00197171" w:rsidRDefault="00197171" w:rsidP="00504D68">
            <w:pPr>
              <w:pStyle w:val="Akapitzlist"/>
              <w:numPr>
                <w:ilvl w:val="0"/>
                <w:numId w:val="11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197171">
              <w:rPr>
                <w:rFonts w:cstheme="minorHAnsi"/>
                <w:sz w:val="24"/>
                <w:szCs w:val="24"/>
              </w:rPr>
              <w:t xml:space="preserve">przekształcenie organizacji w przedsiębiorstwo społeczne i utworzenia nowego/nowych miejsc pracy (z możliwością uzyskania wsparcia finansowego i wsparcia pomostowego, o których mowa w pkt 1 </w:t>
            </w:r>
            <w:r w:rsidR="00AD1305">
              <w:rPr>
                <w:rFonts w:cstheme="minorHAnsi"/>
                <w:sz w:val="24"/>
                <w:szCs w:val="24"/>
              </w:rPr>
              <w:t>b</w:t>
            </w:r>
            <w:r w:rsidRPr="00197171">
              <w:rPr>
                <w:rFonts w:cstheme="minorHAnsi"/>
                <w:sz w:val="24"/>
                <w:szCs w:val="24"/>
              </w:rPr>
              <w:t xml:space="preserve">) i </w:t>
            </w:r>
            <w:r w:rsidR="00AD1305">
              <w:rPr>
                <w:rFonts w:cstheme="minorHAnsi"/>
                <w:sz w:val="24"/>
                <w:szCs w:val="24"/>
              </w:rPr>
              <w:t>c</w:t>
            </w:r>
            <w:r w:rsidRPr="00197171">
              <w:rPr>
                <w:rFonts w:cstheme="minorHAnsi"/>
                <w:sz w:val="24"/>
                <w:szCs w:val="24"/>
              </w:rPr>
              <w:t>)).</w:t>
            </w:r>
          </w:p>
          <w:p w14:paraId="0AEF4C8F" w14:textId="77777777" w:rsidR="00197171" w:rsidRDefault="00197171" w:rsidP="00504D68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197171">
              <w:rPr>
                <w:rFonts w:cstheme="minorHAnsi"/>
                <w:sz w:val="24"/>
                <w:szCs w:val="24"/>
              </w:rPr>
              <w:t>Świadczenie usług wsparcia ekonomii społecznej i przedsiębiorstw społecznych zgodn</w:t>
            </w:r>
            <w:r>
              <w:rPr>
                <w:rFonts w:cstheme="minorHAnsi"/>
                <w:sz w:val="24"/>
                <w:szCs w:val="24"/>
              </w:rPr>
              <w:t xml:space="preserve">ie z KPRES, w tym w zakresie: </w:t>
            </w:r>
          </w:p>
          <w:p w14:paraId="35F60716" w14:textId="77777777" w:rsidR="00197171" w:rsidRDefault="00197171" w:rsidP="00504D68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197171">
              <w:rPr>
                <w:rFonts w:cstheme="minorHAnsi"/>
                <w:sz w:val="24"/>
                <w:szCs w:val="24"/>
              </w:rPr>
              <w:t>usług animacji lokalnej i usług rozwoju ekonomii społecznej, uwzględniających m.in. tworzenie podmiotów ekonomii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7171">
              <w:rPr>
                <w:rFonts w:cstheme="minorHAnsi"/>
                <w:sz w:val="24"/>
                <w:szCs w:val="24"/>
              </w:rPr>
              <w:t xml:space="preserve">społecznej prowadzących działalność gospodarczą lub odpłatną działalność pożytku publicznego oraz utrzymanie miejsc pracy w istniejących podmiotach ekonomii społecznej (bez możliwości przyznawania im wsparcia finansowego oraz wsparcia pomostowego), </w:t>
            </w:r>
          </w:p>
          <w:p w14:paraId="3D9AD839" w14:textId="77777777" w:rsidR="00197171" w:rsidRDefault="00197171" w:rsidP="00504D68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197171">
              <w:rPr>
                <w:rFonts w:cstheme="minorHAnsi"/>
                <w:sz w:val="24"/>
                <w:szCs w:val="24"/>
              </w:rPr>
              <w:t xml:space="preserve">usług rozwoju ekonomii społecznej, </w:t>
            </w:r>
          </w:p>
          <w:p w14:paraId="388A497F" w14:textId="77777777" w:rsidR="00197171" w:rsidRDefault="00197171" w:rsidP="00504D68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197171">
              <w:rPr>
                <w:rFonts w:cstheme="minorHAnsi"/>
                <w:sz w:val="24"/>
                <w:szCs w:val="24"/>
              </w:rPr>
              <w:t>usług wsparcia istniejących przedsiębiorstw społecznych.</w:t>
            </w:r>
          </w:p>
          <w:p w14:paraId="19C7413E" w14:textId="77777777" w:rsidR="00091041" w:rsidRPr="00420182" w:rsidRDefault="00091041" w:rsidP="00504D68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091041">
              <w:rPr>
                <w:rFonts w:cstheme="minorHAnsi"/>
                <w:sz w:val="24"/>
                <w:szCs w:val="24"/>
              </w:rPr>
              <w:t>Wsparcie, w tym w szczególności reintegracja zawodowa, dla osób zagrożonych ubóstwem lub wykluczeniem społecznym za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91041">
              <w:rPr>
                <w:rFonts w:cstheme="minorHAnsi"/>
                <w:sz w:val="24"/>
                <w:szCs w:val="24"/>
              </w:rPr>
              <w:t>pośrednictwem przedsiębiorstw społecznych i podmiotów sfery gospodarczej utworzonych w związku z realizacją cel</w:t>
            </w:r>
            <w:r>
              <w:rPr>
                <w:rFonts w:cstheme="minorHAnsi"/>
                <w:sz w:val="24"/>
                <w:szCs w:val="24"/>
              </w:rPr>
              <w:t xml:space="preserve">u </w:t>
            </w:r>
            <w:r w:rsidRPr="00091041">
              <w:rPr>
                <w:rFonts w:cs="Calibri"/>
                <w:sz w:val="24"/>
                <w:szCs w:val="24"/>
              </w:rPr>
              <w:t>społecznego, bądź dla których leżący we wspólnym interesie cel społeczny jest racją bytu działalności komercyjnej</w:t>
            </w:r>
            <w:r w:rsidR="00420182">
              <w:rPr>
                <w:rFonts w:cs="Calibri"/>
                <w:sz w:val="24"/>
                <w:szCs w:val="24"/>
              </w:rPr>
              <w:t>.</w:t>
            </w:r>
          </w:p>
          <w:p w14:paraId="60FD4E31" w14:textId="77777777" w:rsidR="00420182" w:rsidRDefault="00420182" w:rsidP="00504D68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420182">
              <w:rPr>
                <w:rFonts w:cs="Calibri"/>
                <w:sz w:val="24"/>
                <w:szCs w:val="24"/>
              </w:rPr>
              <w:t>Podnoszenie kwalifikacji zawodowych i kompetencji pracowników przedsiębiorstw społecznych.</w:t>
            </w:r>
          </w:p>
          <w:p w14:paraId="7E023DA3" w14:textId="77777777" w:rsidR="00175FFF" w:rsidRDefault="00420182" w:rsidP="00504D68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420182">
              <w:rPr>
                <w:rFonts w:cs="Calibri"/>
                <w:sz w:val="24"/>
                <w:szCs w:val="24"/>
              </w:rPr>
              <w:lastRenderedPageBreak/>
              <w:t>Koordynowanie polityki w obszarze ekonomii społecznej na poziomie regionalnym (tryb pozakonkursowy) w zakresie</w:t>
            </w:r>
            <w:r>
              <w:rPr>
                <w:rStyle w:val="Odwoanieprzypisudolnego"/>
                <w:szCs w:val="24"/>
              </w:rPr>
              <w:footnoteReference w:id="4"/>
            </w:r>
            <w:r w:rsidR="00175FFF">
              <w:rPr>
                <w:rFonts w:cs="Calibri"/>
                <w:sz w:val="24"/>
                <w:szCs w:val="24"/>
              </w:rPr>
              <w:t xml:space="preserve">: </w:t>
            </w:r>
          </w:p>
          <w:p w14:paraId="4EBC292D" w14:textId="77777777" w:rsidR="00175FFF" w:rsidRDefault="00420182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420182">
              <w:rPr>
                <w:rFonts w:cs="Calibri"/>
                <w:sz w:val="24"/>
                <w:szCs w:val="24"/>
              </w:rPr>
              <w:t xml:space="preserve">tworzenia regionalnych sieci współpracy OWES działających w regionie, </w:t>
            </w:r>
          </w:p>
          <w:p w14:paraId="6D8A1BF0" w14:textId="77777777" w:rsidR="00175FFF" w:rsidRDefault="00420182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>tworzenia, wspierania lub dofinansowania wspólnych przedsięwzięć regionalnych sieci podmiotów ekonomii społecznej (klastry, franczyzy) oraz włączanie podmiotów ekonomii społecznej w istniejące na poziomie regionalnym organiz</w:t>
            </w:r>
            <w:r w:rsidR="00175FFF">
              <w:rPr>
                <w:rFonts w:cs="Calibri"/>
                <w:sz w:val="24"/>
                <w:szCs w:val="24"/>
              </w:rPr>
              <w:t>acje branżowe (sieci, klastry),</w:t>
            </w:r>
          </w:p>
          <w:p w14:paraId="1BBF1D28" w14:textId="77777777" w:rsidR="00175FFF" w:rsidRDefault="00420182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>tworzenia regionalnych sieci kooperacji podmiotów ekonomii społecznej</w:t>
            </w:r>
            <w:r w:rsidR="00175FFF">
              <w:rPr>
                <w:rFonts w:cs="Calibri"/>
                <w:sz w:val="24"/>
                <w:szCs w:val="24"/>
              </w:rPr>
              <w:t xml:space="preserve"> o charakterze reintegracyjnym,</w:t>
            </w:r>
          </w:p>
          <w:p w14:paraId="0239B43D" w14:textId="77777777" w:rsidR="00175FFF" w:rsidRDefault="00420182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 xml:space="preserve">inicjowania współpracy jednostek systemu pomocy społecznej, podmiotów ekonomii społecznej, w tym o charakterze reintegracyjnym, </w:t>
            </w:r>
          </w:p>
          <w:p w14:paraId="2B66EBC7" w14:textId="77777777" w:rsidR="00175FFF" w:rsidRDefault="00420182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 xml:space="preserve">budowania powiązań pomiędzy systemem edukacji, nauką, biznesem i ekonomią społeczną na poziomie regionalnym (spotkania, warsztaty, doradztwo, wymiana informacji, udział we wspólnych konkursach i wydarzeniach z organizacjami pracodawców i przedsiębiorców, szkół, w tym szkół wyższych i instytutów naukowych) w celu </w:t>
            </w:r>
            <w:r w:rsidR="00175FFF">
              <w:rPr>
                <w:rFonts w:cs="Calibri"/>
                <w:sz w:val="24"/>
                <w:szCs w:val="24"/>
              </w:rPr>
              <w:t xml:space="preserve">nawiązania stałej współpracy, </w:t>
            </w:r>
          </w:p>
          <w:p w14:paraId="6943E910" w14:textId="77777777" w:rsidR="00175FFF" w:rsidRDefault="00420182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>organizacji przedsięwzięć służących zwiększeniu widoczności podmiotów ekonomii społecznej jako dostawców produktów i usług oraz wspierania sprzedaży produktów i usług świadczonych przez podmioty ekonomii społ</w:t>
            </w:r>
            <w:r w:rsidR="00175FFF">
              <w:rPr>
                <w:rFonts w:cs="Calibri"/>
                <w:sz w:val="24"/>
                <w:szCs w:val="24"/>
              </w:rPr>
              <w:t>ecznej na poziomie regionalnym,</w:t>
            </w:r>
          </w:p>
          <w:p w14:paraId="526923D4" w14:textId="77777777" w:rsidR="00175FFF" w:rsidRDefault="00420182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>współpracy z jednostkami samorządu terytorialnego i innymi podmiotami lokalnymi, w szczególności podmiotami ekonomii społecznej, w zakresie tworzenia lokalnych planów rozwoju ekonomii społecznej lub lokalnych planów udziału podmiotów ekonomii społecznej w rozwoju usług społecznych (spotkania, wymiana informacji, dobre praktyki, doradztwo), uwzględniania aspektów społecznych w zamówieniach publicznych, zlecania zadań podmiotom ekonomii społecznej,</w:t>
            </w:r>
          </w:p>
          <w:p w14:paraId="0C512C2E" w14:textId="77777777" w:rsidR="00175FFF" w:rsidRDefault="00175FFF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 xml:space="preserve">wspierania realizacji przez podmioty ekonomii społecznej usług użyteczności publicznej i współpracy z OWES w tym zakresie, </w:t>
            </w:r>
          </w:p>
          <w:p w14:paraId="23089B28" w14:textId="2118947D" w:rsidR="00175FFF" w:rsidRPr="00175FFF" w:rsidRDefault="00175FFF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>wyznaczania kierunków rozwoju ekonomii społecznej, aktualizacji regionalnego programu rozwoju ekonomii</w:t>
            </w:r>
          </w:p>
          <w:p w14:paraId="63639E7A" w14:textId="77777777" w:rsidR="00175FFF" w:rsidRDefault="00175FFF" w:rsidP="00175FFF">
            <w:pPr>
              <w:pStyle w:val="Akapitzlist"/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</w:t>
            </w:r>
            <w:r w:rsidRPr="00175FFF">
              <w:rPr>
                <w:rFonts w:cs="Calibri"/>
                <w:sz w:val="24"/>
                <w:szCs w:val="24"/>
              </w:rPr>
              <w:t xml:space="preserve">społecznej, </w:t>
            </w:r>
          </w:p>
          <w:p w14:paraId="7ECD051F" w14:textId="77777777" w:rsidR="00175FFF" w:rsidRDefault="00175FFF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 xml:space="preserve">zapewnienia funkcjonowania Regionalnego Komitetu Rozwoju Ekonomii Społecznej, o którym mowa w KPRES i organizowanie jego prac, </w:t>
            </w:r>
          </w:p>
          <w:p w14:paraId="106AC891" w14:textId="77777777" w:rsidR="00175FFF" w:rsidRDefault="00175FFF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 xml:space="preserve">reprezentowania interesów sektora ekonomii społecznej na poziomie regionalnym oraz włączenia ekonomii społecznej do strategii rozwoju województwa, </w:t>
            </w:r>
          </w:p>
          <w:p w14:paraId="5BF7119A" w14:textId="77777777" w:rsidR="00175FFF" w:rsidRDefault="00175FFF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 xml:space="preserve">ewaluacji działań OWES, </w:t>
            </w:r>
          </w:p>
          <w:p w14:paraId="6A0019AF" w14:textId="306B26C6" w:rsidR="00175FFF" w:rsidRPr="00175FFF" w:rsidRDefault="00175FFF" w:rsidP="00504D6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cs="Calibri"/>
                <w:sz w:val="24"/>
                <w:szCs w:val="24"/>
              </w:rPr>
            </w:pPr>
            <w:r w:rsidRPr="00175FFF">
              <w:rPr>
                <w:rFonts w:cs="Calibri"/>
                <w:sz w:val="24"/>
                <w:szCs w:val="24"/>
              </w:rPr>
              <w:t>weryfikacji statusu przedsiębiorstwa społecznego na zasadach określonych w załączniku nr 3 do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</w:tr>
      <w:tr w:rsidR="007308F4" w:rsidRPr="003643D0" w14:paraId="585C3E74" w14:textId="77777777" w:rsidTr="00BD4F8E">
        <w:trPr>
          <w:trHeight w:val="1066"/>
        </w:trPr>
        <w:tc>
          <w:tcPr>
            <w:tcW w:w="1396" w:type="pct"/>
            <w:shd w:val="clear" w:color="auto" w:fill="F2F2F2"/>
          </w:tcPr>
          <w:p w14:paraId="3A35EA55" w14:textId="6D510265" w:rsidR="007308F4" w:rsidRPr="003643D0" w:rsidRDefault="00420182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20182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Typ beneficjenta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53D9BEB8" w14:textId="3039A986" w:rsidR="00420182" w:rsidRPr="004800B3" w:rsidRDefault="00420182" w:rsidP="004800B3">
            <w:pPr>
              <w:pStyle w:val="Akapitzlist"/>
              <w:numPr>
                <w:ilvl w:val="0"/>
                <w:numId w:val="31"/>
              </w:numPr>
              <w:spacing w:before="40" w:after="40"/>
              <w:rPr>
                <w:rFonts w:cs="Calibri"/>
                <w:sz w:val="24"/>
                <w:szCs w:val="24"/>
              </w:rPr>
            </w:pPr>
            <w:r w:rsidRPr="004800B3">
              <w:rPr>
                <w:rFonts w:cs="Calibri"/>
                <w:sz w:val="24"/>
                <w:szCs w:val="24"/>
              </w:rPr>
              <w:t xml:space="preserve">Ośrodki Wsparcia Ekonomii Społecznej, </w:t>
            </w:r>
          </w:p>
          <w:p w14:paraId="10A1FC13" w14:textId="0818C22A" w:rsidR="00420182" w:rsidRPr="004800B3" w:rsidRDefault="00420182" w:rsidP="004800B3">
            <w:pPr>
              <w:pStyle w:val="Akapitzlist"/>
              <w:numPr>
                <w:ilvl w:val="0"/>
                <w:numId w:val="31"/>
              </w:numPr>
              <w:spacing w:before="40" w:after="40"/>
              <w:rPr>
                <w:rFonts w:cs="Calibri"/>
                <w:sz w:val="24"/>
                <w:szCs w:val="24"/>
              </w:rPr>
            </w:pPr>
            <w:r w:rsidRPr="004800B3">
              <w:rPr>
                <w:rFonts w:cs="Calibri"/>
                <w:sz w:val="24"/>
                <w:szCs w:val="24"/>
              </w:rPr>
              <w:t xml:space="preserve">Regionalny Ośrodek Polityki Społecznej w Opolu (w zakresie projektu pozakonkursowego). </w:t>
            </w:r>
          </w:p>
          <w:p w14:paraId="60CECCE3" w14:textId="77777777" w:rsidR="00420182" w:rsidRDefault="00420182" w:rsidP="00420182">
            <w:pPr>
              <w:spacing w:before="40" w:after="40"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A047729" w14:textId="0FE8DC36" w:rsidR="007308F4" w:rsidRPr="00420182" w:rsidRDefault="00420182" w:rsidP="00420182">
            <w:pPr>
              <w:spacing w:before="40" w:after="40" w:line="276" w:lineRule="auto"/>
              <w:rPr>
                <w:rFonts w:ascii="Calibri" w:eastAsia="Times New Roman" w:hAnsi="Calibri" w:cs="Calibri"/>
                <w:strike/>
                <w:color w:val="0000CC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Pr="00420182">
              <w:rPr>
                <w:rFonts w:ascii="Calibri" w:hAnsi="Calibri" w:cs="Calibri"/>
                <w:sz w:val="24"/>
                <w:szCs w:val="24"/>
              </w:rPr>
              <w:t>orma prawna beneficjenta zgodnie z klasyfikacją form prawnych podmiotów gospodarki narodowej określonych w § 7 rozporządzenia Rady Ministrów z dnia 30 listopada 2015 r. w sprawie sposobu i metodologii prowadzenia i aktualizacji krajowego rejestru urzędowego podmiotów gospodarki narodowej, wzorów wniosków, ankiet i zaświadczeń (Dz. U. z 2015 r. poz. 2009 z późn. zm.).</w:t>
            </w:r>
          </w:p>
        </w:tc>
      </w:tr>
      <w:tr w:rsidR="007308F4" w:rsidRPr="003643D0" w14:paraId="442D9ACF" w14:textId="77777777" w:rsidTr="00BD4F8E">
        <w:trPr>
          <w:trHeight w:val="1066"/>
        </w:trPr>
        <w:tc>
          <w:tcPr>
            <w:tcW w:w="1396" w:type="pct"/>
            <w:shd w:val="clear" w:color="auto" w:fill="F2F2F2"/>
          </w:tcPr>
          <w:p w14:paraId="65D4CAD2" w14:textId="6D98D123" w:rsidR="007308F4" w:rsidRPr="003643D0" w:rsidRDefault="00A3724D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3724D">
              <w:rPr>
                <w:rFonts w:eastAsia="Times New Roman" w:cstheme="minorHAnsi"/>
                <w:b/>
                <w:sz w:val="24"/>
                <w:szCs w:val="24"/>
              </w:rPr>
              <w:t>Grupa docelowa/ ostateczni odbiorcy wsparcia</w:t>
            </w:r>
            <w:r>
              <w:rPr>
                <w:rStyle w:val="Odwoanieprzypisudolnego"/>
                <w:rFonts w:eastAsia="Times New Roman"/>
                <w:b/>
                <w:szCs w:val="24"/>
              </w:rPr>
              <w:footnoteReference w:id="5"/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75542CBE" w14:textId="65A70EF5" w:rsidR="00A3724D" w:rsidRPr="00A3724D" w:rsidRDefault="00A3724D" w:rsidP="00504D6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A3724D">
              <w:rPr>
                <w:rFonts w:cstheme="minorHAnsi"/>
                <w:sz w:val="24"/>
                <w:szCs w:val="24"/>
              </w:rPr>
              <w:t xml:space="preserve">podmioty ekonomii społecznej, </w:t>
            </w:r>
          </w:p>
          <w:p w14:paraId="35FD22DB" w14:textId="54F5C0B1" w:rsidR="00A3724D" w:rsidRPr="00A3724D" w:rsidRDefault="00A3724D" w:rsidP="00504D6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A3724D">
              <w:rPr>
                <w:rFonts w:cstheme="minorHAnsi"/>
                <w:sz w:val="24"/>
                <w:szCs w:val="24"/>
              </w:rPr>
              <w:t xml:space="preserve">osoby fizyczne w zakresie doradztwa i szkoleń umożliwiających uzyskanie wiedzy i umiejętności niezbędnych do założenia i/lub prowadzenia działalności w sektorze ekonomii społecznej, </w:t>
            </w:r>
          </w:p>
          <w:p w14:paraId="76876B55" w14:textId="72EE3185" w:rsidR="007308F4" w:rsidRPr="00A3724D" w:rsidRDefault="00A3724D" w:rsidP="00504D6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A3724D">
              <w:rPr>
                <w:rFonts w:cstheme="minorHAnsi"/>
                <w:sz w:val="24"/>
                <w:szCs w:val="24"/>
              </w:rPr>
              <w:t>osoby lub rodziny zagrożone ubóstwem lub wykluczeniem społecznym.</w:t>
            </w:r>
          </w:p>
        </w:tc>
      </w:tr>
      <w:tr w:rsidR="007308F4" w:rsidRPr="003643D0" w14:paraId="12CC3059" w14:textId="77777777" w:rsidTr="00BD4F8E">
        <w:trPr>
          <w:trHeight w:val="170"/>
        </w:trPr>
        <w:tc>
          <w:tcPr>
            <w:tcW w:w="1396" w:type="pct"/>
            <w:shd w:val="clear" w:color="auto" w:fill="F2F2F2"/>
          </w:tcPr>
          <w:p w14:paraId="2498C5A7" w14:textId="70EBC5FA" w:rsidR="007308F4" w:rsidRPr="003643D0" w:rsidRDefault="007B3C0B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B3C0B">
              <w:rPr>
                <w:rFonts w:eastAsia="Times New Roman" w:cstheme="minorHAnsi"/>
                <w:b/>
                <w:sz w:val="24"/>
                <w:szCs w:val="24"/>
              </w:rPr>
              <w:t>Instytucja pośrednicząca (jeśli dotyczy)</w:t>
            </w:r>
          </w:p>
        </w:tc>
        <w:tc>
          <w:tcPr>
            <w:tcW w:w="3604" w:type="pct"/>
            <w:gridSpan w:val="2"/>
            <w:shd w:val="clear" w:color="auto" w:fill="auto"/>
            <w:vAlign w:val="center"/>
          </w:tcPr>
          <w:p w14:paraId="13E351F7" w14:textId="723CF14A" w:rsidR="007308F4" w:rsidRPr="003643D0" w:rsidRDefault="007B3C0B" w:rsidP="007308F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3C0B">
              <w:rPr>
                <w:rFonts w:eastAsia="Times New Roman" w:cstheme="minorHAnsi"/>
                <w:sz w:val="24"/>
                <w:szCs w:val="24"/>
              </w:rPr>
              <w:t>Wojewódzki Urząd Pracy w Opolu</w:t>
            </w:r>
          </w:p>
        </w:tc>
      </w:tr>
      <w:tr w:rsidR="007308F4" w:rsidRPr="003643D0" w14:paraId="1A6D197C" w14:textId="77777777" w:rsidTr="00BD4F8E">
        <w:trPr>
          <w:trHeight w:val="550"/>
        </w:trPr>
        <w:tc>
          <w:tcPr>
            <w:tcW w:w="1396" w:type="pct"/>
            <w:vMerge w:val="restart"/>
            <w:shd w:val="clear" w:color="auto" w:fill="F2F2F2"/>
          </w:tcPr>
          <w:p w14:paraId="3E6781FA" w14:textId="0DE8B698" w:rsidR="007308F4" w:rsidRPr="003643D0" w:rsidRDefault="007B3C0B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B3C0B">
              <w:rPr>
                <w:rFonts w:eastAsia="Times New Roman" w:cstheme="minorHAnsi"/>
                <w:b/>
                <w:sz w:val="24"/>
                <w:szCs w:val="24"/>
              </w:rPr>
              <w:t>Kategoria(e) regionu(ów)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7B3C0B">
              <w:rPr>
                <w:rFonts w:eastAsia="Times New Roman" w:cstheme="minorHAnsi"/>
                <w:b/>
                <w:sz w:val="24"/>
                <w:szCs w:val="24"/>
              </w:rPr>
              <w:t>wraz z przypisaniem kwot UE (EUR</w:t>
            </w:r>
            <w:r w:rsidR="00A61F3D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604" w:type="pct"/>
            <w:gridSpan w:val="2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23F21DC7" w14:textId="72679302" w:rsidR="007308F4" w:rsidRPr="00A61F3D" w:rsidRDefault="00A61F3D" w:rsidP="007308F4">
            <w:pPr>
              <w:spacing w:before="30" w:after="3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61F3D">
              <w:rPr>
                <w:rFonts w:eastAsia="Times New Roman" w:cstheme="minorHAnsi"/>
                <w:sz w:val="24"/>
                <w:szCs w:val="24"/>
              </w:rPr>
              <w:t>Region Słabiej Rozwinięty</w:t>
            </w:r>
          </w:p>
        </w:tc>
      </w:tr>
      <w:tr w:rsidR="007308F4" w:rsidRPr="003643D0" w14:paraId="4DD83A71" w14:textId="77777777" w:rsidTr="00BD4F8E">
        <w:trPr>
          <w:trHeight w:val="170"/>
        </w:trPr>
        <w:tc>
          <w:tcPr>
            <w:tcW w:w="1396" w:type="pct"/>
            <w:vMerge/>
            <w:shd w:val="clear" w:color="auto" w:fill="F2F2F2"/>
          </w:tcPr>
          <w:p w14:paraId="66777ABE" w14:textId="77777777" w:rsidR="007308F4" w:rsidRPr="003643D0" w:rsidRDefault="007308F4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604" w:type="pct"/>
            <w:gridSpan w:val="2"/>
            <w:tcBorders>
              <w:bottom w:val="single" w:sz="4" w:space="0" w:color="92D050"/>
            </w:tcBorders>
            <w:shd w:val="clear" w:color="auto" w:fill="auto"/>
            <w:vAlign w:val="bottom"/>
          </w:tcPr>
          <w:p w14:paraId="10ACBCEB" w14:textId="1DF51DFA" w:rsidR="007308F4" w:rsidRPr="00A61F3D" w:rsidRDefault="00A61F3D" w:rsidP="007308F4">
            <w:pPr>
              <w:spacing w:before="40" w:after="40"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61F3D">
              <w:rPr>
                <w:rFonts w:eastAsia="Times New Roman" w:cstheme="minorHAnsi"/>
                <w:b/>
                <w:sz w:val="24"/>
                <w:szCs w:val="24"/>
              </w:rPr>
              <w:t>6 300 000,00 euro</w:t>
            </w:r>
          </w:p>
        </w:tc>
      </w:tr>
      <w:tr w:rsidR="007308F4" w:rsidRPr="003643D0" w14:paraId="76885D51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B46EE4B" w14:textId="6A54DC23" w:rsidR="007308F4" w:rsidRPr="003643D0" w:rsidRDefault="00A61F3D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61F3D">
              <w:rPr>
                <w:rFonts w:eastAsia="Times New Roman" w:cstheme="minorHAnsi"/>
                <w:b/>
                <w:sz w:val="24"/>
                <w:szCs w:val="24"/>
              </w:rPr>
              <w:t>Mechanizmy powiązania interwencji z innymi działaniami/ poddziałaniami w ramach PO lub z innymi PO 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9650288" w14:textId="77777777" w:rsidR="00A61F3D" w:rsidRDefault="00A61F3D" w:rsidP="00504D6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A61F3D">
              <w:rPr>
                <w:rFonts w:cstheme="minorHAnsi"/>
                <w:iCs/>
                <w:sz w:val="24"/>
                <w:szCs w:val="24"/>
              </w:rPr>
              <w:t>Mechanizmy zapewniające koordynację udzielanego wsparcia z innymi działaniami i osiami p</w:t>
            </w:r>
            <w:r>
              <w:rPr>
                <w:rFonts w:cstheme="minorHAnsi"/>
                <w:iCs/>
                <w:sz w:val="24"/>
                <w:szCs w:val="24"/>
              </w:rPr>
              <w:t>riorytetowymi RPO WO 2014-2020:</w:t>
            </w:r>
          </w:p>
          <w:p w14:paraId="2B5CFF55" w14:textId="77777777" w:rsidR="00A61F3D" w:rsidRDefault="00A61F3D" w:rsidP="00504D6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A61F3D">
              <w:rPr>
                <w:rFonts w:cstheme="minorHAnsi"/>
                <w:iCs/>
                <w:sz w:val="24"/>
                <w:szCs w:val="24"/>
              </w:rPr>
              <w:t xml:space="preserve">Harmonogram naborów wniosków, </w:t>
            </w:r>
          </w:p>
          <w:p w14:paraId="6EC53F83" w14:textId="77777777" w:rsidR="00A61F3D" w:rsidRDefault="00A61F3D" w:rsidP="00504D6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A61F3D">
              <w:rPr>
                <w:rFonts w:cstheme="minorHAnsi"/>
                <w:iCs/>
                <w:sz w:val="24"/>
                <w:szCs w:val="24"/>
              </w:rPr>
              <w:t xml:space="preserve">KM RPO WO 2014-2020, </w:t>
            </w:r>
          </w:p>
          <w:p w14:paraId="471B4745" w14:textId="77777777" w:rsidR="00A61F3D" w:rsidRDefault="00A61F3D" w:rsidP="00504D6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A61F3D">
              <w:rPr>
                <w:rFonts w:cstheme="minorHAnsi"/>
                <w:iCs/>
                <w:sz w:val="24"/>
                <w:szCs w:val="24"/>
              </w:rPr>
              <w:t xml:space="preserve">Kryteria wyboru projektów. </w:t>
            </w:r>
          </w:p>
          <w:p w14:paraId="177FDCEA" w14:textId="77777777" w:rsidR="00A61F3D" w:rsidRDefault="00A61F3D" w:rsidP="00504D6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A61F3D">
              <w:rPr>
                <w:rFonts w:cstheme="minorHAnsi"/>
                <w:iCs/>
                <w:sz w:val="24"/>
                <w:szCs w:val="24"/>
              </w:rPr>
              <w:t xml:space="preserve">Mechanizmy zapewniające koordynację udzielanego wsparcia z innymi Programami Operacyjnymi: </w:t>
            </w:r>
          </w:p>
          <w:p w14:paraId="493D34C0" w14:textId="77777777" w:rsidR="00A61F3D" w:rsidRDefault="00A61F3D" w:rsidP="00504D6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A61F3D">
              <w:rPr>
                <w:rFonts w:cstheme="minorHAnsi"/>
                <w:iCs/>
                <w:sz w:val="24"/>
                <w:szCs w:val="24"/>
              </w:rPr>
              <w:t>Kontrakt Terytoria</w:t>
            </w:r>
            <w:r>
              <w:rPr>
                <w:rFonts w:cstheme="minorHAnsi"/>
                <w:iCs/>
                <w:sz w:val="24"/>
                <w:szCs w:val="24"/>
              </w:rPr>
              <w:t>lny dla Województwa Opolskiego,</w:t>
            </w:r>
          </w:p>
          <w:p w14:paraId="628A7D6B" w14:textId="77777777" w:rsidR="00A61F3D" w:rsidRDefault="00A61F3D" w:rsidP="00504D6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A61F3D">
              <w:rPr>
                <w:rFonts w:cstheme="minorHAnsi"/>
                <w:iCs/>
                <w:sz w:val="24"/>
                <w:szCs w:val="24"/>
              </w:rPr>
              <w:t>Wytyczne ministra właśc</w:t>
            </w:r>
            <w:r>
              <w:rPr>
                <w:rFonts w:cstheme="minorHAnsi"/>
                <w:iCs/>
                <w:sz w:val="24"/>
                <w:szCs w:val="24"/>
              </w:rPr>
              <w:t>iwego ds. rozwoju regionalnego.</w:t>
            </w:r>
          </w:p>
          <w:p w14:paraId="077750D9" w14:textId="77777777" w:rsidR="00D454AF" w:rsidRDefault="00A61F3D" w:rsidP="00504D6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A61F3D">
              <w:rPr>
                <w:rFonts w:cstheme="minorHAnsi"/>
                <w:iCs/>
                <w:sz w:val="24"/>
                <w:szCs w:val="24"/>
              </w:rPr>
              <w:t xml:space="preserve">Komplementarność z innymi PO: </w:t>
            </w:r>
          </w:p>
          <w:p w14:paraId="5B77320D" w14:textId="07654876" w:rsidR="00A61F3D" w:rsidRPr="00D454AF" w:rsidRDefault="00A61F3D" w:rsidP="00D454AF">
            <w:pPr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Cs/>
                <w:sz w:val="24"/>
                <w:szCs w:val="24"/>
              </w:rPr>
            </w:pPr>
            <w:r w:rsidRPr="00D454AF">
              <w:rPr>
                <w:rFonts w:cstheme="minorHAnsi"/>
                <w:i/>
                <w:iCs/>
                <w:sz w:val="24"/>
                <w:szCs w:val="24"/>
              </w:rPr>
              <w:t>Program Operacyjny Wiedza Edukacja Rozwój 2014-2020</w:t>
            </w:r>
            <w:r w:rsidRPr="00D454AF">
              <w:rPr>
                <w:rFonts w:cstheme="minorHAnsi"/>
                <w:iCs/>
                <w:sz w:val="24"/>
                <w:szCs w:val="24"/>
              </w:rPr>
              <w:t xml:space="preserve">: </w:t>
            </w:r>
          </w:p>
          <w:p w14:paraId="0D2F9C35" w14:textId="06C81164" w:rsidR="007308F4" w:rsidRPr="00A61F3D" w:rsidRDefault="00A61F3D" w:rsidP="00504D6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D454AF">
              <w:rPr>
                <w:rFonts w:cstheme="minorHAnsi"/>
                <w:b/>
                <w:iCs/>
                <w:sz w:val="24"/>
                <w:szCs w:val="24"/>
              </w:rPr>
              <w:t xml:space="preserve">Oś priorytetowa II: </w:t>
            </w:r>
            <w:r w:rsidRPr="00D454AF">
              <w:rPr>
                <w:rFonts w:cstheme="minorHAnsi"/>
                <w:b/>
                <w:i/>
                <w:iCs/>
                <w:sz w:val="24"/>
                <w:szCs w:val="24"/>
              </w:rPr>
              <w:t>Efektywne polityki publiczne dla rynku pracy, gospodarki i edukacji</w:t>
            </w:r>
            <w:r w:rsidRPr="00A61F3D">
              <w:rPr>
                <w:rFonts w:cstheme="minorHAnsi"/>
                <w:iCs/>
                <w:sz w:val="24"/>
                <w:szCs w:val="24"/>
              </w:rPr>
              <w:t xml:space="preserve"> w zakresie wzmocnienia systemu wsparcia podmiotów ekonomii społecznej.</w:t>
            </w:r>
          </w:p>
        </w:tc>
      </w:tr>
      <w:tr w:rsidR="007308F4" w:rsidRPr="003643D0" w14:paraId="1E244910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870D1E0" w14:textId="7E4EF89D" w:rsidR="007308F4" w:rsidRPr="003643D0" w:rsidRDefault="003C297E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C297E">
              <w:rPr>
                <w:rFonts w:eastAsia="Times New Roman" w:cstheme="minorHAnsi"/>
                <w:b/>
                <w:sz w:val="24"/>
                <w:szCs w:val="24"/>
              </w:rPr>
              <w:t>Instrumenty terytorialne 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B307C7B" w14:textId="785E9ADB" w:rsidR="007308F4" w:rsidRPr="003643D0" w:rsidRDefault="003C297E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C297E"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  <w:tr w:rsidR="007308F4" w:rsidRPr="003643D0" w14:paraId="479E82A4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7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1139E23" w14:textId="35DBC3C4" w:rsidR="007308F4" w:rsidRPr="003643D0" w:rsidRDefault="003C297E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C297E">
              <w:rPr>
                <w:rFonts w:eastAsia="Times New Roman" w:cstheme="minorHAnsi"/>
                <w:b/>
                <w:sz w:val="24"/>
                <w:szCs w:val="24"/>
              </w:rPr>
              <w:t>Tryb(y) wyboru projektów oraz wskazanie podmiotu odpowiedzialnego za nabór i ocenę wniosków oraz przyjmowanie protestów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8C1A332" w14:textId="3F44F620" w:rsidR="007308F4" w:rsidRPr="003C297E" w:rsidRDefault="003C297E" w:rsidP="007308F4">
            <w:pPr>
              <w:spacing w:before="40" w:after="40" w:line="240" w:lineRule="auto"/>
              <w:rPr>
                <w:rFonts w:ascii="Calibri" w:eastAsia="Times New Roman" w:hAnsi="Calibri" w:cs="Calibri"/>
                <w:strike/>
                <w:sz w:val="24"/>
                <w:szCs w:val="24"/>
              </w:rPr>
            </w:pPr>
            <w:r w:rsidRPr="003C297E">
              <w:rPr>
                <w:rFonts w:ascii="Calibri" w:hAnsi="Calibri" w:cs="Calibri"/>
                <w:sz w:val="24"/>
                <w:szCs w:val="24"/>
              </w:rPr>
              <w:t>Konkursowy i pozakonkursowy tryb wyboru projektów. Podmiotem odpowiedzialnym za przeprowadzenie naboru, ocenę wniosków oraz przyjmowanie protestów jest IPRPO WO 2014-2020.</w:t>
            </w:r>
          </w:p>
        </w:tc>
      </w:tr>
      <w:tr w:rsidR="007308F4" w:rsidRPr="003643D0" w:rsidDel="00FE3C38" w14:paraId="58613054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706A060" w14:textId="4E8D1B69" w:rsidR="007308F4" w:rsidRPr="003643D0" w:rsidRDefault="003C297E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C297E">
              <w:rPr>
                <w:rFonts w:eastAsia="Times New Roman" w:cstheme="minorHAnsi"/>
                <w:b/>
                <w:sz w:val="24"/>
                <w:szCs w:val="24"/>
              </w:rPr>
              <w:t>Limity i ograniczenia w realizacji projektów 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9804B8F" w14:textId="77777777" w:rsidR="003C297E" w:rsidRPr="00A15D4E" w:rsidRDefault="003C297E" w:rsidP="00504D68">
            <w:pPr>
              <w:pStyle w:val="Akapitzlist"/>
              <w:numPr>
                <w:ilvl w:val="0"/>
                <w:numId w:val="22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Działania świadomościowe (kampanie informacyjne i działania upowszechniające) będą możliwe do finansowania jedynie jeśli będą stanowić część projektu i będą uzupełniać działania o charakterze wdrożeniowym w ramach tego projektu z zastrzeżeniem iż nie mogą przekroczyć 10 % kosztów kwalifikowalnych.</w:t>
            </w:r>
          </w:p>
          <w:p w14:paraId="59DF781A" w14:textId="77777777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 xml:space="preserve">Rozwój sieci usług wsparcia ekonomii społecznej nastąpi w szczególności w kluczowych sferach rozwojowych (zgodnie z KPRES), tj. w ramach: </w:t>
            </w:r>
          </w:p>
          <w:p w14:paraId="6D0F5E66" w14:textId="77777777" w:rsidR="003C297E" w:rsidRPr="00A15D4E" w:rsidRDefault="003C297E" w:rsidP="00504D68">
            <w:pPr>
              <w:pStyle w:val="Akapitzlist"/>
              <w:numPr>
                <w:ilvl w:val="0"/>
                <w:numId w:val="20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 xml:space="preserve">zrównoważonego rozwoju, </w:t>
            </w:r>
          </w:p>
          <w:p w14:paraId="01A570E9" w14:textId="77777777" w:rsidR="003C297E" w:rsidRPr="00A15D4E" w:rsidRDefault="003C297E" w:rsidP="00504D68">
            <w:pPr>
              <w:pStyle w:val="Akapitzlist"/>
              <w:numPr>
                <w:ilvl w:val="0"/>
                <w:numId w:val="20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 xml:space="preserve">solidarności pokoleń, </w:t>
            </w:r>
          </w:p>
          <w:p w14:paraId="42E945E1" w14:textId="77777777" w:rsidR="003C297E" w:rsidRPr="00A15D4E" w:rsidRDefault="003C297E" w:rsidP="00504D68">
            <w:pPr>
              <w:pStyle w:val="Akapitzlist"/>
              <w:numPr>
                <w:ilvl w:val="0"/>
                <w:numId w:val="20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 xml:space="preserve">polityki rodzinnej, </w:t>
            </w:r>
          </w:p>
          <w:p w14:paraId="0A2A9B2A" w14:textId="77777777" w:rsidR="003C297E" w:rsidRPr="00A15D4E" w:rsidRDefault="003C297E" w:rsidP="00504D68">
            <w:pPr>
              <w:pStyle w:val="Akapitzlist"/>
              <w:numPr>
                <w:ilvl w:val="0"/>
                <w:numId w:val="20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turystyki społecznej,</w:t>
            </w:r>
          </w:p>
          <w:p w14:paraId="1F8F51B5" w14:textId="4065A10A" w:rsidR="003C297E" w:rsidRPr="00A15D4E" w:rsidRDefault="004800B3" w:rsidP="00504D68">
            <w:pPr>
              <w:pStyle w:val="Akapitzlist"/>
              <w:numPr>
                <w:ilvl w:val="0"/>
                <w:numId w:val="20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</w:t>
            </w:r>
            <w:r w:rsidR="003C297E" w:rsidRPr="00A15D4E">
              <w:rPr>
                <w:rFonts w:cs="Calibri"/>
                <w:sz w:val="24"/>
                <w:szCs w:val="24"/>
              </w:rPr>
              <w:t xml:space="preserve">udownictwa społecznego, </w:t>
            </w:r>
          </w:p>
          <w:p w14:paraId="583E501D" w14:textId="77777777" w:rsidR="003C297E" w:rsidRPr="00A15D4E" w:rsidRDefault="003C297E" w:rsidP="00504D68">
            <w:pPr>
              <w:pStyle w:val="Akapitzlist"/>
              <w:numPr>
                <w:ilvl w:val="0"/>
                <w:numId w:val="20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lokalnych produktów kulturowych</w:t>
            </w:r>
          </w:p>
          <w:p w14:paraId="69944DB0" w14:textId="77777777" w:rsidR="003C297E" w:rsidRPr="00A15D4E" w:rsidRDefault="003C297E" w:rsidP="00A15D4E">
            <w:pPr>
              <w:pStyle w:val="Akapitzlist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oraz w kierunkach rozwoju określonych w strategii rozwoju województwa i w regionalnym programie rozwoju ekonomii społecznej.</w:t>
            </w:r>
          </w:p>
          <w:p w14:paraId="79753B04" w14:textId="77777777" w:rsidR="003C297E" w:rsidRPr="00A15D4E" w:rsidRDefault="003C297E" w:rsidP="00A15D4E">
            <w:pPr>
              <w:pStyle w:val="Akapitzlist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Wnioskodawca będzie m.in. na etapie rekrutacji do projektu preferować podmioty ekonomii społecznej działające w ww. obszarach, a także preferować tworzenie miejsc pracy i przedsiębiorstw społecznych we wskazanych kluczowych sferach lub w innych sferach pod warunkiem, że takie zostaną ustalone przez Regionalny Komitet Rozwoju Ekonomii Społecznej m.in. w wyniku współpracy OWES z Regionalnym Ośrodkiem Polityki Społecznej w Opolu.</w:t>
            </w:r>
          </w:p>
          <w:p w14:paraId="2165FFBE" w14:textId="77777777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Wsparcie finansowe na utworzenie jednego nowego miejsca pracy jest kwalifikowalne wyłącznie w formie stawki jednostkowej.</w:t>
            </w:r>
          </w:p>
          <w:p w14:paraId="6110D617" w14:textId="77777777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x-none"/>
              </w:rPr>
            </w:pPr>
            <w:r w:rsidRPr="00A15D4E">
              <w:rPr>
                <w:rFonts w:cs="Calibri"/>
                <w:sz w:val="24"/>
                <w:szCs w:val="24"/>
              </w:rPr>
              <w:t>Stawka jednostkowa na utworzenie jednego miejsca pracy w przedsiębiorstwie społecznym jest równa kwocie dofinansowania jednego miejsca pracy w istniejącym lub nowotworzonym przedsiębiorstwie społecznym i wynosi 21 020 zł</w:t>
            </w:r>
            <w:r w:rsidRPr="00A15D4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  <w:r w:rsidRPr="00A15D4E">
              <w:rPr>
                <w:rFonts w:cs="Calibri"/>
                <w:sz w:val="24"/>
                <w:szCs w:val="24"/>
              </w:rPr>
              <w:t>.</w:t>
            </w:r>
          </w:p>
          <w:p w14:paraId="5DF227CA" w14:textId="77777777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x-none"/>
              </w:rPr>
            </w:pPr>
            <w:r w:rsidRPr="00A15D4E">
              <w:rPr>
                <w:rFonts w:cs="Calibri"/>
                <w:sz w:val="24"/>
                <w:szCs w:val="24"/>
              </w:rPr>
              <w:t>Maksymalna kwota wsparcia finansowego dla jednego przedsiębiorstwa społecznego wynosi maksymalnie dziesięciokrotność stawki jednostkowej, o której mowa w pkt 4</w:t>
            </w:r>
            <w:r w:rsidRPr="00A15D4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  <w:r w:rsidRPr="00A15D4E">
              <w:rPr>
                <w:rFonts w:cs="Calibri"/>
                <w:sz w:val="24"/>
                <w:szCs w:val="24"/>
              </w:rPr>
              <w:t>.</w:t>
            </w:r>
          </w:p>
          <w:p w14:paraId="2DED5EC1" w14:textId="77777777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x-none"/>
              </w:rPr>
            </w:pPr>
            <w:r w:rsidRPr="00A15D4E">
              <w:rPr>
                <w:rFonts w:cs="Calibri"/>
                <w:sz w:val="24"/>
                <w:szCs w:val="24"/>
              </w:rPr>
              <w:t xml:space="preserve">Wsparcie pomostowe jest świadczone przez okres nie dłuższy niż 6 miesięcy od dnia utworzenia miejsca pracy. Wsparcie pomostowe może być przedłużone nie dłużej jednak niż do 12 miesięcy. </w:t>
            </w:r>
          </w:p>
          <w:p w14:paraId="0658DAF3" w14:textId="0F37100E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x-none"/>
              </w:rPr>
            </w:pPr>
            <w:r w:rsidRPr="00A15D4E">
              <w:rPr>
                <w:rFonts w:cs="Calibri"/>
                <w:sz w:val="24"/>
                <w:szCs w:val="24"/>
              </w:rPr>
              <w:t>Wsparcie pomostowe jest przyznawane na finansowanie wydatków bieżących wyłącznie w kwocie bez podatku VAT, w wysokości nie większej niż zwielokrotniona o liczbę utworzonych miejsc pracy kwota minimalnego wynagrodzenia za pracę w rozumieniu przepisów o minimalnym wynagrodzeniu za pracę</w:t>
            </w:r>
            <w:r w:rsidRPr="00A15D4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  <w:r w:rsidRPr="00A15D4E">
              <w:rPr>
                <w:rFonts w:cs="Calibri"/>
                <w:sz w:val="24"/>
                <w:szCs w:val="24"/>
              </w:rPr>
              <w:t>.</w:t>
            </w:r>
          </w:p>
          <w:p w14:paraId="19D43EAC" w14:textId="4E6FA3AE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W ramach działania 8.3 wsparcie finansowe jest udzielane wyłącznie na tworzenie nowych miejsc pracy dla osób, o których mowa w definicji przedsiębiorstwa społecznego (których odsetek zatrudnienia w przedsiębiorstwie społecznym wynosi co najmniej 30%)</w:t>
            </w:r>
            <w:r w:rsidRPr="00A15D4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  <w:r w:rsidRPr="00A15D4E">
              <w:rPr>
                <w:rFonts w:cs="Calibri"/>
                <w:sz w:val="24"/>
                <w:szCs w:val="24"/>
              </w:rPr>
              <w:t>.</w:t>
            </w:r>
          </w:p>
          <w:p w14:paraId="7E750E45" w14:textId="77777777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 xml:space="preserve">Formą zatrudnienia w ramach miejsc pracy utworzonych ze wsparcia finansowego dla osób, o których mowa w punkcie 8 jest umowa o pracę lub spółdzielcza umowa o pracę. Miejsce pracy w ramach projektu może zostać utworzone przez przedsiębiorstwo społeczne bądź podmiot ekonomii społecznej przekształcony w przedsiębiorstwo społeczne nie wcześniej niż w dniu złożenia wniosku o wsparcie finansowe na utworzenie miejsca/miejsc pracy. </w:t>
            </w:r>
          </w:p>
          <w:p w14:paraId="6BB15956" w14:textId="77777777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Udzielenie wsparcia finansowego powiązane jest z zapewnieniem usług towarzyszących (w tym zindywidualizowanych działań mających na celu reintegrację społeczną i zawodową pracowników zatrudnionych w przedsiębiorstwach społecznych dzięki udzielonemu wsparciu).</w:t>
            </w:r>
          </w:p>
          <w:p w14:paraId="0DBD2438" w14:textId="4771A0FB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Osoby, dla których na stworzenie miejsca pracy udzielono wsparcia finansowego nie mogą pracować na podstawie umowy o pracę, spółdzielczej umowy o pracę lub umowy cywilnoprawnej lub prowadzić działalności gospodarczej w momencie podejmowania zatrudnienia w przedsiębiorstwie społecznym</w:t>
            </w:r>
            <w:r w:rsidRPr="00A15D4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  <w:p w14:paraId="2C232215" w14:textId="77777777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 xml:space="preserve">Poszczególne OWES współpracują z: </w:t>
            </w:r>
          </w:p>
          <w:p w14:paraId="5ADF39C6" w14:textId="77777777" w:rsidR="003C297E" w:rsidRPr="00A15D4E" w:rsidRDefault="003C297E" w:rsidP="00504D68">
            <w:pPr>
              <w:pStyle w:val="Akapitzlist"/>
              <w:numPr>
                <w:ilvl w:val="0"/>
                <w:numId w:val="21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właściwymi terytorialnie PUP w zakresie przyznawania wsparcia finansowego na tworzenie miejsc pracy w nowych i istniejących przedsiębiorstwach społecznych, a obowiązek współpracy dotyczy każdej ze stron w równym stopniu</w:t>
            </w:r>
            <w:r w:rsidRPr="00A15D4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1"/>
            </w:r>
            <w:r w:rsidRPr="00A15D4E">
              <w:rPr>
                <w:rFonts w:cs="Calibri"/>
                <w:sz w:val="24"/>
                <w:szCs w:val="24"/>
              </w:rPr>
              <w:t xml:space="preserve">, </w:t>
            </w:r>
          </w:p>
          <w:p w14:paraId="40B838F9" w14:textId="77777777" w:rsidR="003C297E" w:rsidRPr="00A15D4E" w:rsidRDefault="003C297E" w:rsidP="00504D68">
            <w:pPr>
              <w:pStyle w:val="Akapitzlist"/>
              <w:numPr>
                <w:ilvl w:val="0"/>
                <w:numId w:val="21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beneficjentami projektów z działań: 8.1 i 8.2 w celu wspierania tworzenia miejsc pracy w przedsiębiorstwach społecznych dla osób zagrożonych ubóstwem lub wykluczeniem społecznym, w tym szczególnie osób wychodzących z WTZ, CIS, placówek opiekuńczo-wychowawczych, zakładów poprawczych i innych tego typu placówek,</w:t>
            </w:r>
          </w:p>
          <w:p w14:paraId="766E6C57" w14:textId="55E2143F" w:rsidR="003C297E" w:rsidRPr="00A15D4E" w:rsidRDefault="003C297E" w:rsidP="00504D68">
            <w:pPr>
              <w:pStyle w:val="Akapitzlist"/>
              <w:numPr>
                <w:ilvl w:val="0"/>
                <w:numId w:val="21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 xml:space="preserve">Regionalnym Ośrodkiem Polityki Społecznej w Opolu. Współpraca dotyczy m.in. podziału zadań i obszarów kompetencji, w szczególności w zakresie działań animacyjnych </w:t>
            </w:r>
            <w:r w:rsidR="00A15D4E" w:rsidRPr="00A15D4E">
              <w:rPr>
                <w:rFonts w:cs="Calibri"/>
                <w:sz w:val="24"/>
                <w:szCs w:val="24"/>
              </w:rPr>
              <w:t>adresowanych</w:t>
            </w:r>
            <w:r w:rsidRPr="00A15D4E">
              <w:rPr>
                <w:rFonts w:cs="Calibri"/>
                <w:sz w:val="24"/>
                <w:szCs w:val="24"/>
              </w:rPr>
              <w:t xml:space="preserve"> do sektora publicznego, w tym jednostek</w:t>
            </w:r>
            <w:r w:rsidR="00A15D4E" w:rsidRPr="00A15D4E">
              <w:rPr>
                <w:rFonts w:cs="Calibri"/>
                <w:sz w:val="24"/>
                <w:szCs w:val="24"/>
              </w:rPr>
              <w:t xml:space="preserve"> </w:t>
            </w:r>
            <w:r w:rsidRPr="00A15D4E">
              <w:rPr>
                <w:rFonts w:cs="Calibri"/>
                <w:sz w:val="24"/>
                <w:szCs w:val="24"/>
              </w:rPr>
              <w:t>samorządu terytorialnego, służących zwiększeniu udziału podmiotów ekonomii społecznej w rynku i w realizacji usług społecznych świadczonych w interesie ogólnym</w:t>
            </w:r>
            <w:r w:rsidRPr="00A15D4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  <w:p w14:paraId="053F352D" w14:textId="77777777" w:rsidR="003C297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 xml:space="preserve">OWES wspierają podmioty ekonomii społecznej, w tym przedsiębiorstwa społeczne w pozyskiwaniu wsparcia zewnętrznego, w szczególności w ramach Bazy Usług Rozwojowych. </w:t>
            </w:r>
          </w:p>
          <w:p w14:paraId="7B782EE0" w14:textId="3E1F2FA8" w:rsidR="004800B3" w:rsidRPr="004800B3" w:rsidRDefault="004800B3" w:rsidP="004800B3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 xml:space="preserve">Wymagania jakościowe, definicja przedsiębiorstwa społecznego oraz zasady realizacji i finansowania poszczególnych form wsparcia dla działania 8.3 zostały określone w odrębnym dokumencie pn. </w:t>
            </w:r>
            <w:r w:rsidRPr="004800B3">
              <w:rPr>
                <w:rFonts w:cs="Calibri"/>
                <w:i/>
                <w:sz w:val="24"/>
                <w:szCs w:val="24"/>
              </w:rPr>
              <w:t>Zasady udzielania wsparcia na tworzenie nowych miejsc pracy w przedsiębiorstwach społecznych w ramach działania 8.3 Wsparcie podmiotów ekonomii społecznej RPO WO 2014-2020</w:t>
            </w:r>
            <w:r w:rsidRPr="00A15D4E">
              <w:rPr>
                <w:rFonts w:cs="Calibri"/>
                <w:sz w:val="24"/>
                <w:szCs w:val="24"/>
              </w:rPr>
              <w:t>.</w:t>
            </w:r>
          </w:p>
          <w:p w14:paraId="17F383CC" w14:textId="2E9DED9D" w:rsidR="003C297E" w:rsidRPr="00A15D4E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W przypadku naboru ogłoszonego dla projektów tzw. „małych”, tj. projektów o wartości dofinansowania nie większej niż 100 tys. EURO</w:t>
            </w:r>
            <w:r w:rsidRPr="00A15D4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3"/>
            </w:r>
            <w:r w:rsidRPr="00A15D4E">
              <w:rPr>
                <w:rFonts w:cs="Calibri"/>
                <w:sz w:val="24"/>
                <w:szCs w:val="24"/>
              </w:rPr>
              <w:t xml:space="preserve"> minimalna wartość projektu wynosi 100 tys. zł, natomiast w przypadku naboru ogłoszonego dla projektów tzw. „dużych”, tj. projektów o wartości dofinansowania powyżej 100 tys. EURO</w:t>
            </w:r>
            <w:r w:rsidRPr="00A15D4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4"/>
            </w:r>
            <w:r w:rsidRPr="00A15D4E">
              <w:rPr>
                <w:rFonts w:cs="Calibri"/>
                <w:sz w:val="24"/>
                <w:szCs w:val="24"/>
              </w:rPr>
              <w:t xml:space="preserve"> nie określono minimalnej wartości projektu. Zaplanowana formuła przeprowadzenia naboru zostanie ujęta w </w:t>
            </w:r>
            <w:r w:rsidRPr="004800B3">
              <w:rPr>
                <w:rFonts w:cs="Calibri"/>
                <w:i/>
                <w:sz w:val="24"/>
                <w:szCs w:val="24"/>
              </w:rPr>
              <w:t>Harmonogramie naborów wniosków o dofinansowanie w trybie konkursowym dla Regionalnego Programu Operacyjnego Województwa Opolskiego na lata 2014-2020</w:t>
            </w:r>
            <w:r w:rsidRPr="00A15D4E">
              <w:rPr>
                <w:rFonts w:cs="Calibri"/>
                <w:sz w:val="24"/>
                <w:szCs w:val="24"/>
              </w:rPr>
              <w:t xml:space="preserve"> na dany rok oraz każdorazowo w Regulaminie konkursu.</w:t>
            </w:r>
          </w:p>
          <w:p w14:paraId="2CC68ECE" w14:textId="76296B37" w:rsidR="00EB3FE1" w:rsidRPr="00A15D4E" w:rsidDel="00FE3C38" w:rsidRDefault="003C297E" w:rsidP="00504D68">
            <w:pPr>
              <w:pStyle w:val="Akapitzlist"/>
              <w:numPr>
                <w:ilvl w:val="0"/>
                <w:numId w:val="19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A15D4E">
              <w:rPr>
                <w:rFonts w:cs="Calibri"/>
                <w:sz w:val="24"/>
                <w:szCs w:val="24"/>
              </w:rPr>
              <w:t>Pozostałe limity i ograniczenia w realizacji projektów niewskazane w  regulaminie konkursu dla Działania 8.3 określone są w pozostałych dokumentach IZ RPO WO niezbędnych dla przeprowadzenia procedury konkursowej, w tym SZOOP 2014-2020 oraz umowie o dofinansowanie.</w:t>
            </w:r>
          </w:p>
        </w:tc>
      </w:tr>
      <w:tr w:rsidR="007308F4" w:rsidRPr="003643D0" w14:paraId="5FCCC21B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387E8E6" w14:textId="2E2D9BA6" w:rsidR="007308F4" w:rsidRPr="003643D0" w:rsidRDefault="00F31749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31749">
              <w:rPr>
                <w:rFonts w:eastAsia="Times New Roman" w:cstheme="minorHAnsi"/>
                <w:b/>
                <w:sz w:val="24"/>
                <w:szCs w:val="24"/>
              </w:rPr>
              <w:t xml:space="preserve">Warunki i planowany zakres stosowania </w:t>
            </w:r>
            <w:r w:rsidRPr="00F31749">
              <w:rPr>
                <w:rFonts w:eastAsia="Times New Roman" w:cstheme="minorHAnsi"/>
                <w:b/>
                <w:i/>
                <w:sz w:val="24"/>
                <w:szCs w:val="24"/>
              </w:rPr>
              <w:t>cross-financingu</w:t>
            </w:r>
            <w:r w:rsidRPr="00F31749">
              <w:rPr>
                <w:rFonts w:eastAsia="Times New Roman" w:cstheme="minorHAnsi"/>
                <w:b/>
                <w:sz w:val="24"/>
                <w:szCs w:val="24"/>
              </w:rPr>
              <w:t xml:space="preserve"> (%) 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CE672BE" w14:textId="66B3C721" w:rsidR="007308F4" w:rsidRPr="00F31749" w:rsidRDefault="00F31749" w:rsidP="00F31749">
            <w:pPr>
              <w:spacing w:before="30" w:after="30"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US"/>
              </w:rPr>
            </w:pPr>
            <w:r w:rsidRPr="00F31749">
              <w:rPr>
                <w:rFonts w:ascii="Calibri" w:hAnsi="Calibri" w:cs="Calibri"/>
                <w:sz w:val="24"/>
                <w:szCs w:val="24"/>
              </w:rPr>
              <w:t>W ramach działania 8.3 przewidziano wykorzystanie mechanizmu cross-financingu, jednak jego zastosowanie będzie wynikało z indywidualnej analizy każdego przypadku i musi być uzasadnione z punktu widzenia skuteczności lub efektywności osiągania założonych celów. Dopuszczalny poziom cross-financingu: 10% wydatków projektu.</w:t>
            </w:r>
          </w:p>
        </w:tc>
      </w:tr>
      <w:tr w:rsidR="007308F4" w:rsidRPr="003643D0" w14:paraId="36663C6C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5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D3F72FB" w14:textId="172363E2" w:rsidR="007308F4" w:rsidRPr="003643D0" w:rsidRDefault="00F31749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31749">
              <w:rPr>
                <w:rFonts w:eastAsia="Times New Roman" w:cstheme="minorHAnsi"/>
                <w:b/>
                <w:sz w:val="24"/>
                <w:szCs w:val="24"/>
              </w:rPr>
              <w:t>Dopuszczalna maksymalna wartość zakupionych środków trwałych jako % wydatków kwalifikowalnych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BDE9E28" w14:textId="53F2CAEC" w:rsidR="007308F4" w:rsidRPr="003643D0" w:rsidRDefault="00F31749" w:rsidP="00A71F01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 w:rsidRPr="00F31749">
              <w:rPr>
                <w:rFonts w:eastAsia="Times New Roman" w:cstheme="minorHAnsi"/>
                <w:sz w:val="24"/>
                <w:szCs w:val="24"/>
                <w:lang w:eastAsia="en-US"/>
              </w:rPr>
              <w:t>Wysokość środków trwałych poniesionych w ramach kosztów bezpośrednich projektu oraz wydatków w ramach cross-financingu nie może łącznie przekroczyć 10% wydatków projektu.</w:t>
            </w:r>
          </w:p>
        </w:tc>
      </w:tr>
      <w:tr w:rsidR="007308F4" w:rsidRPr="003643D0" w14:paraId="4D73862F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0B28D78D" w14:textId="24EA1E9A" w:rsidR="007308F4" w:rsidRPr="003643D0" w:rsidRDefault="00F31749" w:rsidP="00504D68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ind w:left="426" w:hanging="426"/>
              <w:rPr>
                <w:rFonts w:eastAsia="Times New Roman" w:cstheme="minorHAnsi"/>
                <w:b/>
                <w:sz w:val="24"/>
                <w:szCs w:val="24"/>
              </w:rPr>
            </w:pPr>
            <w:r w:rsidRPr="00F31749">
              <w:rPr>
                <w:rFonts w:eastAsia="Times New Roman" w:cstheme="minorHAnsi"/>
                <w:b/>
                <w:sz w:val="24"/>
                <w:szCs w:val="24"/>
              </w:rPr>
              <w:t>Warunki uwzględniania dochodu w projekcie 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8E1E74F" w14:textId="5E42C719" w:rsidR="007308F4" w:rsidRPr="003643D0" w:rsidRDefault="00F31749" w:rsidP="007308F4">
            <w:pPr>
              <w:spacing w:before="40" w:after="4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en-US"/>
              </w:rPr>
            </w:pPr>
            <w:r w:rsidRPr="00F31749">
              <w:rPr>
                <w:rFonts w:eastAsia="Times New Roman" w:cstheme="minorHAnsi"/>
                <w:sz w:val="24"/>
                <w:szCs w:val="24"/>
                <w:lang w:eastAsia="en-US"/>
              </w:rPr>
              <w:t>Nie dotyczy.</w:t>
            </w:r>
          </w:p>
        </w:tc>
      </w:tr>
      <w:tr w:rsidR="007308F4" w:rsidRPr="003643D0" w14:paraId="247B0C46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900AB62" w14:textId="3EBB83E9" w:rsidR="007308F4" w:rsidRPr="003643D0" w:rsidRDefault="00F31749" w:rsidP="007308F4">
            <w:pPr>
              <w:suppressAutoHyphens/>
              <w:spacing w:before="40" w:after="40" w:line="240" w:lineRule="auto"/>
              <w:ind w:left="454" w:hanging="454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22a.</w:t>
            </w:r>
            <w:r w:rsidRPr="00F3174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1749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Warunki stosowania uproszczonych form rozliczania wydatków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9BBCB82" w14:textId="26247C0A" w:rsidR="007308F4" w:rsidRPr="00F31749" w:rsidRDefault="00F31749" w:rsidP="00F31749">
            <w:pPr>
              <w:spacing w:before="40" w:after="120"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US"/>
              </w:rPr>
            </w:pPr>
            <w:r w:rsidRPr="00F31749">
              <w:rPr>
                <w:rFonts w:ascii="Calibri" w:hAnsi="Calibri" w:cs="Calibri"/>
                <w:sz w:val="24"/>
                <w:szCs w:val="24"/>
              </w:rPr>
              <w:t>Szczegółowe warunki stosowania uproszczonych form rozliczania wydatków określa Regulamin konkursu/Procedura pozakonkursowa i umowa o dofinansowanie.</w:t>
            </w:r>
          </w:p>
        </w:tc>
      </w:tr>
      <w:tr w:rsidR="007308F4" w:rsidRPr="003643D0" w14:paraId="5F2B0933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95BD697" w14:textId="3486DDF1" w:rsidR="007308F4" w:rsidRPr="003643D0" w:rsidRDefault="00F31749" w:rsidP="007308F4">
            <w:pPr>
              <w:suppressAutoHyphens/>
              <w:spacing w:before="40" w:after="40" w:line="240" w:lineRule="auto"/>
              <w:ind w:left="454" w:hanging="454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22b. </w:t>
            </w:r>
            <w:r w:rsidRPr="00F31749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Planowany zakres systemu zaliczek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34452D8" w14:textId="5947B544" w:rsidR="007308F4" w:rsidRPr="003643D0" w:rsidRDefault="00F31749" w:rsidP="007308F4">
            <w:pPr>
              <w:spacing w:before="40" w:after="4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en-US"/>
              </w:rPr>
            </w:pPr>
            <w:r w:rsidRPr="00F31749">
              <w:rPr>
                <w:rFonts w:eastAsia="Times New Roman" w:cstheme="minorHAnsi"/>
                <w:sz w:val="24"/>
                <w:szCs w:val="24"/>
                <w:lang w:eastAsia="en-US"/>
              </w:rPr>
              <w:t>Szczegółowe zasady przekazywania zaliczek określa umowa o dofinansowanie projektu/ decyzja o dofinansowaniu.</w:t>
            </w:r>
          </w:p>
        </w:tc>
      </w:tr>
      <w:tr w:rsidR="007308F4" w:rsidRPr="003643D0" w14:paraId="74CAC683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10CD67A" w14:textId="062A374B" w:rsidR="007308F4" w:rsidRPr="003643D0" w:rsidRDefault="00E81FA2" w:rsidP="00504D68">
            <w:pPr>
              <w:numPr>
                <w:ilvl w:val="0"/>
                <w:numId w:val="2"/>
              </w:numPr>
              <w:suppressAutoHyphens/>
              <w:spacing w:before="40" w:after="40" w:line="240" w:lineRule="auto"/>
              <w:ind w:left="426" w:hanging="426"/>
              <w:rPr>
                <w:rFonts w:eastAsia="Times New Roman" w:cstheme="minorHAnsi"/>
                <w:b/>
                <w:sz w:val="24"/>
                <w:szCs w:val="24"/>
              </w:rPr>
            </w:pPr>
            <w:r w:rsidRPr="00E81FA2">
              <w:rPr>
                <w:rFonts w:eastAsia="Times New Roman" w:cstheme="minorHAnsi"/>
                <w:b/>
                <w:sz w:val="24"/>
                <w:szCs w:val="24"/>
              </w:rPr>
              <w:t>Pomoc publiczna i pomoc de minimis(rodzaj i przeznaczenie pomocy, unijna lub krajowa podstawa prawna)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CC88564" w14:textId="77777777" w:rsidR="00E81FA2" w:rsidRPr="00E81FA2" w:rsidRDefault="00E81FA2" w:rsidP="00E81FA2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sz w:val="24"/>
                <w:szCs w:val="24"/>
              </w:rPr>
            </w:pPr>
            <w:r w:rsidRPr="00E81FA2">
              <w:rPr>
                <w:rFonts w:ascii="Calibri" w:eastAsia="Times New Roman" w:hAnsi="Calibri" w:cs="Arial"/>
                <w:sz w:val="24"/>
                <w:szCs w:val="24"/>
              </w:rPr>
              <w:t>Rodzaj i przeznaczenie:</w:t>
            </w:r>
          </w:p>
          <w:p w14:paraId="3F7D9C3D" w14:textId="77777777" w:rsidR="004800B3" w:rsidRDefault="004800B3" w:rsidP="004800B3">
            <w:pPr>
              <w:pStyle w:val="Akapitzlist"/>
              <w:numPr>
                <w:ilvl w:val="0"/>
                <w:numId w:val="32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  <w:t>pomoc na szkolenia,</w:t>
            </w:r>
          </w:p>
          <w:p w14:paraId="74FBC22D" w14:textId="77777777" w:rsidR="004800B3" w:rsidRDefault="004800B3" w:rsidP="004800B3">
            <w:pPr>
              <w:pStyle w:val="Akapitzlist"/>
              <w:numPr>
                <w:ilvl w:val="0"/>
                <w:numId w:val="32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  <w:t xml:space="preserve">pomoc na doradztwo, </w:t>
            </w:r>
          </w:p>
          <w:p w14:paraId="43B23986" w14:textId="31751D8F" w:rsidR="00E81FA2" w:rsidRPr="004800B3" w:rsidRDefault="00E81FA2" w:rsidP="004800B3">
            <w:pPr>
              <w:pStyle w:val="Akapitzlist"/>
              <w:numPr>
                <w:ilvl w:val="0"/>
                <w:numId w:val="32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</w:pPr>
            <w:r w:rsidRPr="004800B3"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  <w:t xml:space="preserve">pomoc de minimis, w tym m.in. na: </w:t>
            </w:r>
          </w:p>
          <w:p w14:paraId="2755AE9C" w14:textId="77777777" w:rsidR="00E81FA2" w:rsidRPr="00E81FA2" w:rsidRDefault="00E81FA2" w:rsidP="00504D68">
            <w:pPr>
              <w:numPr>
                <w:ilvl w:val="2"/>
                <w:numId w:val="23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E81FA2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pokrycie kosztów uczestnictwa w szkoleniu przedsiębiorcy lub personelu przedsiębiorstwa delegowanego na szkolenie, </w:t>
            </w:r>
          </w:p>
          <w:p w14:paraId="1D1863DA" w14:textId="77777777" w:rsidR="00E81FA2" w:rsidRPr="00E81FA2" w:rsidRDefault="00E81FA2" w:rsidP="00504D68">
            <w:pPr>
              <w:numPr>
                <w:ilvl w:val="2"/>
                <w:numId w:val="23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E81FA2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bezzwrotną pomoc finansową na rozpoczęcie działalności gospodarczej, </w:t>
            </w:r>
          </w:p>
          <w:p w14:paraId="4BBB591E" w14:textId="77777777" w:rsidR="00E81FA2" w:rsidRPr="00E81FA2" w:rsidRDefault="00E81FA2" w:rsidP="00504D68">
            <w:pPr>
              <w:numPr>
                <w:ilvl w:val="2"/>
                <w:numId w:val="23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E81FA2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pokrycie kosztów doradztwa lub innych usług o charakterze doradczym lub szkoleniowym wspierających rozwój przedsiębiorcy. </w:t>
            </w:r>
          </w:p>
          <w:p w14:paraId="6D56B334" w14:textId="77777777" w:rsidR="00E81FA2" w:rsidRPr="00E81FA2" w:rsidRDefault="00E81FA2" w:rsidP="00504D68">
            <w:pPr>
              <w:numPr>
                <w:ilvl w:val="0"/>
                <w:numId w:val="24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E81FA2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Rozporządzenie Komisji (UE) nr 1407/2013 z dnia 18 grudnia 2013 r. w sprawie stosowania art. 107 i 108 Traktatu o funkcjonowaniu Unii Europejskiej do pomocy de minimis (Dz. Urz. UE L 352 z 24.12.2013, str.1)</w:t>
            </w:r>
          </w:p>
          <w:p w14:paraId="3225D3E4" w14:textId="77777777" w:rsidR="00E81FA2" w:rsidRPr="00E81FA2" w:rsidRDefault="00E81FA2" w:rsidP="00504D68">
            <w:pPr>
              <w:numPr>
                <w:ilvl w:val="0"/>
                <w:numId w:val="24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E81FA2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Rozporządzenie Komisji (UE) nr 651/2014 z dnia 17 czerwca 2014 r. uznające niektóre rodzaje pomocy za zgodne z rynkiem</w:t>
            </w:r>
            <w:r w:rsidRPr="00E81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81FA2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wewnętrznym w zastosowaniu art. 107 i 108 Traktatu (Dz. Urz. UE L 187 z 26.06.2014, str. 1 z późn. zm.).  </w:t>
            </w:r>
          </w:p>
          <w:p w14:paraId="703EB15C" w14:textId="77777777" w:rsidR="00E81FA2" w:rsidRPr="00E81FA2" w:rsidRDefault="00E81FA2" w:rsidP="00504D68">
            <w:pPr>
              <w:numPr>
                <w:ilvl w:val="0"/>
                <w:numId w:val="24"/>
              </w:numPr>
              <w:tabs>
                <w:tab w:val="left" w:pos="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E81FA2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Rozporządzenia Ministra Infrastruktury i Rozwoju z dnia 2 lipca 2015 r. w sprawie udzielania pomocy de minimis oraz pomocy publicznej w programach operacyjnych finansowanych z Europejskiego Funduszu Społecznego na lata 2014-2020 (Dz. U. z 2015r.poz. 1073).</w:t>
            </w:r>
          </w:p>
          <w:p w14:paraId="48D37F63" w14:textId="47CC8279" w:rsidR="00EB3FE1" w:rsidRPr="00C36E98" w:rsidRDefault="00EB3FE1" w:rsidP="00C36E98">
            <w:pPr>
              <w:spacing w:after="20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7308F4" w:rsidRPr="003643D0" w14:paraId="5DC0A81C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22E8FB8" w14:textId="79552045" w:rsidR="007308F4" w:rsidRPr="003643D0" w:rsidRDefault="00BC6BA0" w:rsidP="00504D68">
            <w:pPr>
              <w:numPr>
                <w:ilvl w:val="0"/>
                <w:numId w:val="2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BC6BA0">
              <w:rPr>
                <w:rFonts w:eastAsia="Times New Roman" w:cstheme="minorHAnsi"/>
                <w:b/>
                <w:sz w:val="24"/>
                <w:szCs w:val="24"/>
              </w:rPr>
              <w:t>Maksymalny % poziom dofinansowania UE wydatków kwalifikowalnych na poziomie projektu 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F4C50B2" w14:textId="29638994" w:rsidR="007308F4" w:rsidRPr="00BC6BA0" w:rsidRDefault="00BC6BA0" w:rsidP="007308F4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BC6BA0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85%</w:t>
            </w:r>
          </w:p>
        </w:tc>
      </w:tr>
      <w:tr w:rsidR="007308F4" w:rsidRPr="003643D0" w14:paraId="26FD202F" w14:textId="77777777" w:rsidTr="00730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8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2FE264B" w14:textId="2BE3E1E3" w:rsidR="007308F4" w:rsidRPr="003643D0" w:rsidRDefault="00BC6BA0" w:rsidP="00504D68">
            <w:pPr>
              <w:numPr>
                <w:ilvl w:val="0"/>
                <w:numId w:val="2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BC6BA0">
              <w:rPr>
                <w:rFonts w:eastAsia="Times New Roman" w:cstheme="minorHAnsi"/>
                <w:b/>
                <w:sz w:val="24"/>
                <w:szCs w:val="24"/>
              </w:rPr>
              <w:t>Maksymalny % poziom dofinansowania całkowitego wydatków kwalifikowalnych na poziomie projektu (środki UE + ewentualne współfinansowanie z budżetu państwa lub innych źródeł przyznawane beneficjentowi przez właściwą instytucję) 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91E864C" w14:textId="77777777" w:rsidR="00BC6BA0" w:rsidRDefault="00BC6BA0" w:rsidP="00EB3FE1">
            <w:pPr>
              <w:spacing w:before="40" w:after="4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C6BA0">
              <w:rPr>
                <w:rFonts w:ascii="Calibri" w:hAnsi="Calibri" w:cs="Calibri"/>
                <w:sz w:val="24"/>
                <w:szCs w:val="24"/>
              </w:rPr>
              <w:t xml:space="preserve">85% - projekty w zakresie koordynacji i monitorowania rozwoju ekonomii społecznej </w:t>
            </w:r>
          </w:p>
          <w:p w14:paraId="1AAE0C1F" w14:textId="77777777" w:rsidR="00BC6BA0" w:rsidRDefault="00BC6BA0" w:rsidP="00EB3FE1">
            <w:pPr>
              <w:spacing w:before="40" w:after="4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C6BA0">
              <w:rPr>
                <w:rFonts w:ascii="Calibri" w:hAnsi="Calibri" w:cs="Calibri"/>
                <w:sz w:val="24"/>
                <w:szCs w:val="24"/>
              </w:rPr>
              <w:t xml:space="preserve">95% - pozostałe projekty, w tym maksymalny udział budżetu państwa w finansowaniu wydatków kwalifikowalnych na poziomie projektu 10%, </w:t>
            </w:r>
          </w:p>
          <w:p w14:paraId="6BFB6922" w14:textId="2213B9D6" w:rsidR="007308F4" w:rsidRPr="00BC6BA0" w:rsidRDefault="00BC6BA0" w:rsidP="00EB3FE1">
            <w:pPr>
              <w:spacing w:before="40" w:after="40" w:line="276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US"/>
              </w:rPr>
            </w:pPr>
            <w:r w:rsidRPr="00BC6BA0">
              <w:rPr>
                <w:rFonts w:ascii="Calibri" w:hAnsi="Calibri" w:cs="Calibri"/>
                <w:sz w:val="24"/>
                <w:szCs w:val="24"/>
              </w:rPr>
              <w:t>a w przypadku części budżetu projektu na tworzenie miejsc pracy w ekonomii społecznej – 100% (w tym udział budżetu państwa na poziomie 15%, a środków UE 85%)</w:t>
            </w:r>
          </w:p>
        </w:tc>
      </w:tr>
      <w:tr w:rsidR="007308F4" w:rsidRPr="003643D0" w14:paraId="7D909D82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7C87507" w14:textId="4DFE42C1" w:rsidR="007308F4" w:rsidRPr="003643D0" w:rsidRDefault="00BC6BA0" w:rsidP="00504D68">
            <w:pPr>
              <w:numPr>
                <w:ilvl w:val="0"/>
                <w:numId w:val="2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BC6BA0">
              <w:rPr>
                <w:rFonts w:eastAsia="Times New Roman" w:cstheme="minorHAnsi"/>
                <w:b/>
                <w:sz w:val="24"/>
                <w:szCs w:val="24"/>
              </w:rPr>
              <w:t>Minimalny wkład własny beneficjenta jako % wydatków kwalifikowalnych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CED283E" w14:textId="77777777" w:rsidR="00A00BD8" w:rsidRDefault="00BC6BA0" w:rsidP="00EB3FE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00BD8">
              <w:rPr>
                <w:rFonts w:ascii="Calibri" w:hAnsi="Calibri" w:cs="Calibri"/>
                <w:sz w:val="24"/>
                <w:szCs w:val="24"/>
              </w:rPr>
              <w:t xml:space="preserve">15% - projekty w zakresie koordynacji i monitorowania rozwoju ekonomii społecznej </w:t>
            </w:r>
          </w:p>
          <w:p w14:paraId="7E9A392E" w14:textId="712DAE02" w:rsidR="007308F4" w:rsidRPr="00A00BD8" w:rsidRDefault="00BC6BA0" w:rsidP="00EB3FE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US"/>
              </w:rPr>
            </w:pPr>
            <w:r w:rsidRPr="00A00BD8">
              <w:rPr>
                <w:rFonts w:ascii="Calibri" w:hAnsi="Calibri" w:cs="Calibri"/>
                <w:sz w:val="24"/>
                <w:szCs w:val="24"/>
              </w:rPr>
              <w:t>5% - pozostałe projekty, a w przypadku części budżetu projektu na tworzenie miejsc pracy w ekonomii społecznej –0%</w:t>
            </w:r>
          </w:p>
        </w:tc>
      </w:tr>
      <w:tr w:rsidR="007308F4" w:rsidRPr="003643D0" w14:paraId="0BB7730D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167FDB7" w14:textId="5D1703E9" w:rsidR="007308F4" w:rsidRPr="00A00BD8" w:rsidRDefault="00A00BD8" w:rsidP="00504D68">
            <w:pPr>
              <w:numPr>
                <w:ilvl w:val="0"/>
                <w:numId w:val="2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00BD8">
              <w:rPr>
                <w:rFonts w:ascii="Calibri" w:hAnsi="Calibri" w:cs="Calibri"/>
                <w:b/>
                <w:sz w:val="24"/>
                <w:szCs w:val="24"/>
              </w:rPr>
              <w:t>Minimalna i maksymalna wartość projektu (PLN) 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D7D51C9" w14:textId="25C53084" w:rsidR="007308F4" w:rsidRPr="003643D0" w:rsidRDefault="00A00BD8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  <w:tr w:rsidR="007308F4" w:rsidRPr="003643D0" w14:paraId="61213C95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7C563D6" w14:textId="67A0EBD4" w:rsidR="007308F4" w:rsidRPr="003643D0" w:rsidRDefault="00A00BD8" w:rsidP="00504D68">
            <w:pPr>
              <w:numPr>
                <w:ilvl w:val="0"/>
                <w:numId w:val="2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A00BD8">
              <w:rPr>
                <w:rFonts w:eastAsia="Times New Roman" w:cstheme="minorHAnsi"/>
                <w:b/>
                <w:sz w:val="24"/>
                <w:szCs w:val="24"/>
              </w:rPr>
              <w:t>Minimalna i maksymalna wartość wydatków kwalifikowalnych projektu (PLN) 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A93BF5E" w14:textId="1E42380B" w:rsidR="007308F4" w:rsidRPr="003643D0" w:rsidRDefault="00A00BD8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  <w:tr w:rsidR="007308F4" w:rsidRPr="003643D0" w14:paraId="2D0ED5EA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31E0C40" w14:textId="7BC44172" w:rsidR="007308F4" w:rsidRPr="003643D0" w:rsidRDefault="00A00BD8" w:rsidP="00504D68">
            <w:pPr>
              <w:numPr>
                <w:ilvl w:val="0"/>
                <w:numId w:val="2"/>
              </w:numPr>
              <w:suppressAutoHyphens/>
              <w:spacing w:before="40" w:after="4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A00BD8">
              <w:rPr>
                <w:rFonts w:eastAsia="Times New Roman" w:cstheme="minorHAnsi"/>
                <w:b/>
                <w:sz w:val="24"/>
                <w:szCs w:val="24"/>
              </w:rPr>
              <w:t>Kwota alokacji UE na instrumenty finansowe (EUR) 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2C8D136" w14:textId="6D6CCCF8" w:rsidR="007308F4" w:rsidRPr="003643D0" w:rsidRDefault="00A00BD8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  <w:tr w:rsidR="007308F4" w:rsidRPr="003643D0" w14:paraId="72791726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7AD7033" w14:textId="50D0ADB1" w:rsidR="007308F4" w:rsidRPr="00A00BD8" w:rsidRDefault="00A00BD8" w:rsidP="00504D68">
            <w:pPr>
              <w:pStyle w:val="Akapitzlist"/>
              <w:numPr>
                <w:ilvl w:val="0"/>
                <w:numId w:val="2"/>
              </w:numPr>
              <w:tabs>
                <w:tab w:val="clear" w:pos="900"/>
                <w:tab w:val="num" w:pos="313"/>
              </w:tabs>
              <w:suppressAutoHyphens/>
              <w:spacing w:after="40" w:line="240" w:lineRule="auto"/>
              <w:ind w:left="313" w:hanging="313"/>
              <w:rPr>
                <w:rFonts w:cstheme="minorHAnsi"/>
                <w:b/>
                <w:sz w:val="24"/>
                <w:szCs w:val="24"/>
              </w:rPr>
            </w:pPr>
            <w:r w:rsidRPr="00A00BD8">
              <w:rPr>
                <w:rFonts w:cstheme="minorHAnsi"/>
                <w:b/>
                <w:sz w:val="24"/>
                <w:szCs w:val="24"/>
              </w:rPr>
              <w:t>Mechanizm wdrażania instrumentów finansowych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3B644C5" w14:textId="0200312C" w:rsidR="007308F4" w:rsidRPr="003643D0" w:rsidRDefault="00A00BD8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  <w:tr w:rsidR="007308F4" w:rsidRPr="003643D0" w14:paraId="2D5386C5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A7A07FD" w14:textId="029A6DB4" w:rsidR="007308F4" w:rsidRPr="00A00BD8" w:rsidRDefault="00A00BD8" w:rsidP="00504D68">
            <w:pPr>
              <w:pStyle w:val="Akapitzlist"/>
              <w:numPr>
                <w:ilvl w:val="0"/>
                <w:numId w:val="2"/>
              </w:numPr>
              <w:tabs>
                <w:tab w:val="clear" w:pos="900"/>
                <w:tab w:val="num" w:pos="454"/>
              </w:tabs>
              <w:suppressAutoHyphens/>
              <w:spacing w:before="40" w:after="40" w:line="240" w:lineRule="auto"/>
              <w:ind w:left="454" w:hanging="425"/>
              <w:rPr>
                <w:rFonts w:cstheme="minorHAnsi"/>
                <w:b/>
                <w:sz w:val="24"/>
                <w:szCs w:val="24"/>
              </w:rPr>
            </w:pPr>
            <w:r w:rsidRPr="00A00BD8">
              <w:rPr>
                <w:rFonts w:cstheme="minorHAnsi"/>
                <w:b/>
                <w:sz w:val="24"/>
                <w:szCs w:val="24"/>
              </w:rPr>
              <w:t>Rodzaj wsparcia instrumentów finansowych oraz najważniejsze warunki przyznawania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6914011" w14:textId="5C6B07D3" w:rsidR="007308F4" w:rsidRPr="003643D0" w:rsidRDefault="00A00BD8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  <w:tr w:rsidR="00A00BD8" w:rsidRPr="003643D0" w14:paraId="6F5BAD76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62381CB" w14:textId="5258AF6A" w:rsidR="00A00BD8" w:rsidRPr="00A00BD8" w:rsidRDefault="00A00BD8" w:rsidP="00504D68">
            <w:pPr>
              <w:pStyle w:val="Akapitzlist"/>
              <w:numPr>
                <w:ilvl w:val="0"/>
                <w:numId w:val="2"/>
              </w:numPr>
              <w:tabs>
                <w:tab w:val="clear" w:pos="900"/>
                <w:tab w:val="num" w:pos="313"/>
                <w:tab w:val="left" w:pos="454"/>
              </w:tabs>
              <w:suppressAutoHyphens/>
              <w:spacing w:before="40" w:after="40" w:line="240" w:lineRule="auto"/>
              <w:ind w:left="313" w:hanging="284"/>
              <w:rPr>
                <w:rFonts w:cstheme="minorHAnsi"/>
                <w:b/>
                <w:sz w:val="24"/>
                <w:szCs w:val="24"/>
              </w:rPr>
            </w:pPr>
            <w:r w:rsidRPr="00A00BD8">
              <w:rPr>
                <w:rFonts w:cstheme="minorHAnsi"/>
                <w:b/>
                <w:sz w:val="24"/>
                <w:szCs w:val="24"/>
              </w:rPr>
              <w:t>Katalog ostatecznych odbiorców instrumentów finansowych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B3730E5" w14:textId="11181541" w:rsidR="00A00BD8" w:rsidRPr="003643D0" w:rsidRDefault="00A00BD8" w:rsidP="007308F4">
            <w:pPr>
              <w:spacing w:before="40" w:after="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Nie dotyczy</w:t>
            </w:r>
          </w:p>
        </w:tc>
      </w:tr>
    </w:tbl>
    <w:p w14:paraId="78660F0D" w14:textId="77777777" w:rsidR="007308F4" w:rsidRDefault="007308F4" w:rsidP="007308F4">
      <w:pPr>
        <w:spacing w:after="200" w:line="276" w:lineRule="auto"/>
        <w:rPr>
          <w:rFonts w:ascii="Cambria" w:eastAsia="Times New Roman" w:hAnsi="Cambria" w:cs="Times New Roman"/>
          <w:b/>
          <w:bCs/>
          <w:color w:val="4F81BD"/>
          <w:lang w:eastAsia="en-US"/>
        </w:rPr>
      </w:pPr>
    </w:p>
    <w:tbl>
      <w:tblPr>
        <w:tblW w:w="10098" w:type="dxa"/>
        <w:tblInd w:w="-3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93"/>
        <w:gridCol w:w="8005"/>
      </w:tblGrid>
      <w:tr w:rsidR="004B56E2" w:rsidRPr="00CB18CF" w14:paraId="35FDC654" w14:textId="77777777" w:rsidTr="004F31D3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191113AF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CB18CF">
              <w:rPr>
                <w:b/>
                <w:sz w:val="24"/>
              </w:rPr>
              <w:t xml:space="preserve">Oś priorytetowa </w:t>
            </w:r>
          </w:p>
        </w:tc>
        <w:tc>
          <w:tcPr>
            <w:tcW w:w="8005" w:type="dxa"/>
            <w:shd w:val="clear" w:color="auto" w:fill="D9D9D9"/>
            <w:vAlign w:val="center"/>
          </w:tcPr>
          <w:p w14:paraId="3F2CD540" w14:textId="77FA346E" w:rsidR="004B56E2" w:rsidRPr="00CB18CF" w:rsidRDefault="004F31D3" w:rsidP="0045619D">
            <w:pPr>
              <w:spacing w:after="0" w:line="240" w:lineRule="auto"/>
              <w:rPr>
                <w:b/>
                <w:sz w:val="24"/>
              </w:rPr>
            </w:pPr>
            <w:r w:rsidRPr="004F31D3">
              <w:rPr>
                <w:b/>
                <w:sz w:val="24"/>
              </w:rPr>
              <w:t>VIII Integracja społeczna</w:t>
            </w:r>
          </w:p>
        </w:tc>
      </w:tr>
      <w:tr w:rsidR="004B56E2" w:rsidRPr="00CB18CF" w14:paraId="676C1E37" w14:textId="77777777" w:rsidTr="004F31D3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63AE4254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>Działanie</w:t>
            </w:r>
          </w:p>
        </w:tc>
        <w:tc>
          <w:tcPr>
            <w:tcW w:w="8005" w:type="dxa"/>
            <w:shd w:val="clear" w:color="auto" w:fill="D9D9D9"/>
            <w:vAlign w:val="center"/>
          </w:tcPr>
          <w:p w14:paraId="2F338B1A" w14:textId="3619D947" w:rsidR="004B56E2" w:rsidRPr="00CB18CF" w:rsidRDefault="004F31D3" w:rsidP="004F31D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iCs/>
                <w:sz w:val="24"/>
              </w:rPr>
              <w:t>8.3</w:t>
            </w:r>
            <w:r w:rsidR="004B56E2" w:rsidRPr="00CB18CF">
              <w:rPr>
                <w:b/>
                <w:iCs/>
                <w:sz w:val="24"/>
                <w:lang w:val="ru-RU"/>
              </w:rPr>
              <w:t xml:space="preserve"> </w:t>
            </w:r>
            <w:r w:rsidRPr="004F31D3">
              <w:rPr>
                <w:iCs/>
                <w:sz w:val="24"/>
              </w:rPr>
              <w:t>Wsparcie podmiotów ekonomii społecznej</w:t>
            </w:r>
          </w:p>
        </w:tc>
      </w:tr>
      <w:tr w:rsidR="004B56E2" w:rsidRPr="00CB18CF" w14:paraId="2A88643E" w14:textId="77777777" w:rsidTr="004F31D3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39CFFF8B" w14:textId="77777777" w:rsidR="004B56E2" w:rsidRPr="00CB18CF" w:rsidRDefault="004B56E2" w:rsidP="0045619D">
            <w:pPr>
              <w:spacing w:after="0" w:line="240" w:lineRule="auto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 xml:space="preserve">Poddziałanie  </w:t>
            </w:r>
          </w:p>
        </w:tc>
        <w:tc>
          <w:tcPr>
            <w:tcW w:w="8005" w:type="dxa"/>
            <w:shd w:val="clear" w:color="auto" w:fill="D9D9D9"/>
            <w:vAlign w:val="center"/>
          </w:tcPr>
          <w:p w14:paraId="7B8B4FFC" w14:textId="7C636412" w:rsidR="004B56E2" w:rsidRPr="00CB18CF" w:rsidRDefault="004F31D3" w:rsidP="004B56E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B56E2" w:rsidRPr="00CB18CF" w14:paraId="410F2DD3" w14:textId="77777777" w:rsidTr="004F31D3">
        <w:tc>
          <w:tcPr>
            <w:tcW w:w="2093" w:type="dxa"/>
            <w:shd w:val="clear" w:color="auto" w:fill="F2F2F2"/>
            <w:vAlign w:val="center"/>
          </w:tcPr>
          <w:p w14:paraId="4D7A755D" w14:textId="77777777" w:rsidR="004B56E2" w:rsidRPr="00CB18CF" w:rsidRDefault="004B56E2" w:rsidP="0045619D">
            <w:pPr>
              <w:spacing w:after="0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>Rozliczanie wydatków w ramach projektu</w:t>
            </w:r>
          </w:p>
        </w:tc>
        <w:tc>
          <w:tcPr>
            <w:tcW w:w="8005" w:type="dxa"/>
            <w:shd w:val="clear" w:color="auto" w:fill="auto"/>
          </w:tcPr>
          <w:p w14:paraId="22D38B0C" w14:textId="07489FBF" w:rsidR="00114CA0" w:rsidRPr="00114CA0" w:rsidRDefault="00114CA0" w:rsidP="00504D68">
            <w:pPr>
              <w:pStyle w:val="Akapitzlist"/>
              <w:numPr>
                <w:ilvl w:val="0"/>
                <w:numId w:val="25"/>
              </w:numPr>
              <w:tabs>
                <w:tab w:val="left" w:pos="0"/>
                <w:tab w:val="num" w:pos="280"/>
              </w:tabs>
              <w:spacing w:before="40" w:after="40"/>
              <w:ind w:left="422" w:hanging="284"/>
              <w:rPr>
                <w:rFonts w:cs="Calibri"/>
                <w:sz w:val="24"/>
                <w:szCs w:val="24"/>
              </w:rPr>
            </w:pPr>
            <w:r w:rsidRPr="00114CA0">
              <w:rPr>
                <w:rFonts w:cs="Calibri"/>
                <w:sz w:val="24"/>
                <w:szCs w:val="24"/>
              </w:rPr>
              <w:t xml:space="preserve">Zgodnie z zasadami obowiązującymi u beneficjenta – zamówienia do 20 tys. zł netto. </w:t>
            </w:r>
          </w:p>
          <w:p w14:paraId="68C851C5" w14:textId="0825162A" w:rsidR="00114CA0" w:rsidRPr="00114CA0" w:rsidRDefault="00114CA0" w:rsidP="00504D68">
            <w:pPr>
              <w:pStyle w:val="Akapitzlist"/>
              <w:numPr>
                <w:ilvl w:val="0"/>
                <w:numId w:val="25"/>
              </w:numPr>
              <w:tabs>
                <w:tab w:val="left" w:pos="0"/>
                <w:tab w:val="num" w:pos="422"/>
              </w:tabs>
              <w:spacing w:before="40" w:after="40"/>
              <w:ind w:left="422" w:hanging="284"/>
              <w:rPr>
                <w:rFonts w:cs="Calibri"/>
                <w:sz w:val="24"/>
                <w:szCs w:val="24"/>
              </w:rPr>
            </w:pPr>
            <w:r w:rsidRPr="00114CA0">
              <w:rPr>
                <w:rFonts w:cs="Calibri"/>
                <w:sz w:val="24"/>
                <w:szCs w:val="24"/>
              </w:rPr>
              <w:t xml:space="preserve">Zgodnie z zasadą konkurencyjności – zamówienia przekraczające wartość 50 tys. PLN netto. </w:t>
            </w:r>
          </w:p>
          <w:p w14:paraId="5F3EBA75" w14:textId="11D01071" w:rsidR="00114CA0" w:rsidRPr="00114CA0" w:rsidRDefault="00114CA0" w:rsidP="00504D68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before="40" w:after="40"/>
              <w:ind w:left="422" w:hanging="284"/>
              <w:rPr>
                <w:rFonts w:cs="Calibri"/>
                <w:sz w:val="24"/>
                <w:szCs w:val="24"/>
              </w:rPr>
            </w:pPr>
            <w:r w:rsidRPr="00114CA0">
              <w:rPr>
                <w:rFonts w:cs="Calibri"/>
                <w:sz w:val="24"/>
                <w:szCs w:val="24"/>
              </w:rPr>
              <w:t xml:space="preserve">Zgodnie z zasadą rozeznania rynku określoną w Wytycznych – wydatki o wartości od 20 tys. PLN netto do 50 tys. PLN netto włącznie. </w:t>
            </w:r>
          </w:p>
          <w:p w14:paraId="54E2C9E8" w14:textId="761387F4" w:rsidR="00114CA0" w:rsidRPr="00114CA0" w:rsidRDefault="00114CA0" w:rsidP="00504D68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before="40" w:after="40"/>
              <w:rPr>
                <w:rFonts w:cs="Calibri"/>
                <w:sz w:val="24"/>
                <w:szCs w:val="24"/>
              </w:rPr>
            </w:pPr>
            <w:r w:rsidRPr="00114CA0">
              <w:rPr>
                <w:rFonts w:cs="Calibri"/>
                <w:sz w:val="24"/>
                <w:szCs w:val="24"/>
              </w:rPr>
              <w:t xml:space="preserve">Zgodnie z Ustawą Prawo Zamówień Publicznych – w przypadku Beneficjentów zobowiązanych do jej stosowania. </w:t>
            </w:r>
          </w:p>
          <w:p w14:paraId="1B576AA1" w14:textId="665391BA" w:rsidR="00114CA0" w:rsidRPr="00114CA0" w:rsidRDefault="00114CA0" w:rsidP="00504D68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before="40" w:after="40"/>
              <w:rPr>
                <w:rFonts w:cs="Calibri"/>
                <w:sz w:val="24"/>
                <w:szCs w:val="24"/>
              </w:rPr>
            </w:pPr>
            <w:r w:rsidRPr="00114CA0">
              <w:rPr>
                <w:rFonts w:cs="Calibri"/>
                <w:sz w:val="24"/>
                <w:szCs w:val="24"/>
              </w:rPr>
              <w:t>Koszty pośrednie – stawką ryczałtową: zgodnie z Wytycznymi (rozdz. 8.4)</w:t>
            </w:r>
          </w:p>
          <w:p w14:paraId="7C7574CF" w14:textId="2F0A709A" w:rsidR="004B56E2" w:rsidRPr="00CB18CF" w:rsidRDefault="00114CA0" w:rsidP="00504D68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before="40" w:after="40"/>
            </w:pPr>
            <w:r w:rsidRPr="00114CA0">
              <w:rPr>
                <w:rFonts w:cs="Calibri"/>
                <w:sz w:val="24"/>
                <w:szCs w:val="24"/>
              </w:rPr>
              <w:t>Szczegółowe warunki stosowania uproszczonych form rozliczania wydatków określa Regulamin konkursu/Procedura pozakonkursowa i umowa o dofinansowanie.</w:t>
            </w:r>
          </w:p>
        </w:tc>
      </w:tr>
      <w:tr w:rsidR="004B56E2" w:rsidRPr="00CB18CF" w14:paraId="7052033B" w14:textId="77777777" w:rsidTr="004F31D3">
        <w:trPr>
          <w:trHeight w:val="266"/>
        </w:trPr>
        <w:tc>
          <w:tcPr>
            <w:tcW w:w="2093" w:type="dxa"/>
            <w:shd w:val="clear" w:color="auto" w:fill="F2F2F2"/>
            <w:vAlign w:val="center"/>
          </w:tcPr>
          <w:p w14:paraId="7E5DBE9B" w14:textId="77777777" w:rsidR="004B56E2" w:rsidRPr="00CB18CF" w:rsidRDefault="004B56E2" w:rsidP="00275749">
            <w:pPr>
              <w:spacing w:after="0" w:line="276" w:lineRule="auto"/>
              <w:rPr>
                <w:b/>
                <w:sz w:val="24"/>
              </w:rPr>
            </w:pPr>
            <w:r w:rsidRPr="00CB18CF">
              <w:rPr>
                <w:b/>
                <w:sz w:val="24"/>
                <w:lang w:val="ru-RU"/>
              </w:rPr>
              <w:t xml:space="preserve">Szczegółowe wydatki kwalifikowalne </w:t>
            </w:r>
            <w:r w:rsidRPr="00CB18CF">
              <w:rPr>
                <w:b/>
                <w:sz w:val="24"/>
                <w:lang w:val="ru-RU"/>
              </w:rPr>
              <w:br/>
              <w:t>w ramach działania</w:t>
            </w:r>
            <w:r w:rsidRPr="00CB18CF">
              <w:rPr>
                <w:b/>
                <w:sz w:val="24"/>
              </w:rPr>
              <w:t>/</w:t>
            </w:r>
          </w:p>
          <w:p w14:paraId="6D664108" w14:textId="77777777" w:rsidR="004B56E2" w:rsidRPr="00CB18CF" w:rsidRDefault="004B56E2" w:rsidP="00275749">
            <w:pPr>
              <w:spacing w:after="0" w:line="276" w:lineRule="auto"/>
              <w:rPr>
                <w:sz w:val="24"/>
              </w:rPr>
            </w:pPr>
            <w:r w:rsidRPr="00CB18CF">
              <w:rPr>
                <w:b/>
                <w:sz w:val="24"/>
              </w:rPr>
              <w:t>poddziałania</w:t>
            </w:r>
          </w:p>
        </w:tc>
        <w:tc>
          <w:tcPr>
            <w:tcW w:w="8005" w:type="dxa"/>
          </w:tcPr>
          <w:p w14:paraId="3922098C" w14:textId="77777777" w:rsidR="00114CA0" w:rsidRDefault="00114CA0" w:rsidP="00275749">
            <w:pPr>
              <w:tabs>
                <w:tab w:val="left" w:pos="138"/>
              </w:tabs>
              <w:spacing w:after="40" w:line="276" w:lineRule="auto"/>
              <w:rPr>
                <w:rFonts w:cs="Calibri"/>
                <w:sz w:val="24"/>
                <w:szCs w:val="24"/>
              </w:rPr>
            </w:pPr>
            <w:r w:rsidRPr="00114CA0">
              <w:rPr>
                <w:rFonts w:cs="Calibri"/>
                <w:sz w:val="24"/>
                <w:szCs w:val="24"/>
              </w:rPr>
              <w:t>Do wydatków kwalifikowalnych, wyłącznie w przypadku przyjęcia projektu do realizacji, mogą zostać zaliczone koszty zg</w:t>
            </w:r>
            <w:r>
              <w:rPr>
                <w:rFonts w:cs="Calibri"/>
                <w:sz w:val="24"/>
                <w:szCs w:val="24"/>
              </w:rPr>
              <w:t>odne z zasadami określonymi w:</w:t>
            </w:r>
          </w:p>
          <w:p w14:paraId="159E36C8" w14:textId="43FC1798" w:rsidR="00114CA0" w:rsidRPr="00114CA0" w:rsidRDefault="00114CA0" w:rsidP="00275749">
            <w:pPr>
              <w:pStyle w:val="Akapitzlist"/>
              <w:numPr>
                <w:ilvl w:val="0"/>
                <w:numId w:val="26"/>
              </w:numPr>
              <w:tabs>
                <w:tab w:val="left" w:pos="138"/>
              </w:tabs>
              <w:spacing w:after="40"/>
              <w:rPr>
                <w:rFonts w:cs="Calibri"/>
                <w:sz w:val="24"/>
                <w:szCs w:val="24"/>
              </w:rPr>
            </w:pPr>
            <w:r w:rsidRPr="00114CA0">
              <w:rPr>
                <w:rFonts w:cs="Calibri"/>
                <w:sz w:val="24"/>
                <w:szCs w:val="24"/>
              </w:rPr>
              <w:t xml:space="preserve">Ustawie z dnia 20 kwietnia 2004r. o promocji zatrudnienia i instytucjach rynku Pracy (t.j. Dz. U. z 2019 r. poz. 1482) oraz </w:t>
            </w:r>
          </w:p>
          <w:p w14:paraId="2ED01593" w14:textId="77777777" w:rsidR="00114CA0" w:rsidRDefault="00114CA0" w:rsidP="00275749">
            <w:pPr>
              <w:pStyle w:val="Akapitzlist"/>
              <w:numPr>
                <w:ilvl w:val="0"/>
                <w:numId w:val="26"/>
              </w:numPr>
              <w:tabs>
                <w:tab w:val="left" w:pos="138"/>
              </w:tabs>
              <w:spacing w:after="40"/>
              <w:rPr>
                <w:rFonts w:cs="Calibri"/>
                <w:sz w:val="24"/>
                <w:szCs w:val="24"/>
              </w:rPr>
            </w:pPr>
            <w:r w:rsidRPr="00114CA0">
              <w:rPr>
                <w:rFonts w:cs="Calibri"/>
                <w:sz w:val="24"/>
                <w:szCs w:val="24"/>
              </w:rPr>
              <w:t xml:space="preserve">Wytycznych w zakresie realizacji przedsięwzięć w obszarze włączenia społecznego i zwalczania ubóstwa z wykorzystaniem środków Europejskiego Funduszu Społecznego i Europejskiego Funduszu Rozwoju Regionalnego, </w:t>
            </w:r>
          </w:p>
          <w:p w14:paraId="611F614A" w14:textId="7FD87F17" w:rsidR="00114CA0" w:rsidRPr="00114CA0" w:rsidRDefault="00114CA0" w:rsidP="00275749">
            <w:pPr>
              <w:pStyle w:val="Akapitzlist"/>
              <w:numPr>
                <w:ilvl w:val="0"/>
                <w:numId w:val="26"/>
              </w:numPr>
              <w:tabs>
                <w:tab w:val="left" w:pos="138"/>
              </w:tabs>
              <w:spacing w:after="40"/>
              <w:rPr>
                <w:rFonts w:cs="Calibri"/>
                <w:sz w:val="24"/>
                <w:szCs w:val="24"/>
              </w:rPr>
            </w:pPr>
            <w:r w:rsidRPr="00114CA0">
              <w:rPr>
                <w:rFonts w:cs="Calibri"/>
                <w:sz w:val="24"/>
                <w:szCs w:val="24"/>
              </w:rPr>
              <w:t xml:space="preserve">Wytycznych w zakresie kwalifikowalności wydatków w ramach Europejskiego Funduszu Rozwoju Regionalnego, Europejskiego Funduszu Społecznego oraz Funduszu Spójności na lata 2014 – 2020, </w:t>
            </w:r>
          </w:p>
          <w:p w14:paraId="28D43716" w14:textId="2C73552F" w:rsidR="004B56E2" w:rsidRPr="00114CA0" w:rsidRDefault="00114CA0" w:rsidP="00275749">
            <w:pPr>
              <w:pStyle w:val="Akapitzlist"/>
              <w:numPr>
                <w:ilvl w:val="0"/>
                <w:numId w:val="26"/>
              </w:numPr>
              <w:tabs>
                <w:tab w:val="left" w:pos="138"/>
              </w:tabs>
              <w:spacing w:after="40"/>
              <w:rPr>
                <w:sz w:val="24"/>
                <w:lang w:val="ru-RU"/>
              </w:rPr>
            </w:pPr>
            <w:r w:rsidRPr="00114CA0">
              <w:rPr>
                <w:rFonts w:cs="Calibri"/>
                <w:sz w:val="24"/>
                <w:szCs w:val="24"/>
              </w:rPr>
              <w:t>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</w:tr>
      <w:tr w:rsidR="004B56E2" w:rsidRPr="00CB18CF" w14:paraId="41178192" w14:textId="77777777" w:rsidTr="004F31D3">
        <w:trPr>
          <w:trHeight w:val="557"/>
        </w:trPr>
        <w:tc>
          <w:tcPr>
            <w:tcW w:w="2093" w:type="dxa"/>
            <w:shd w:val="clear" w:color="auto" w:fill="F2F2F2"/>
            <w:vAlign w:val="center"/>
          </w:tcPr>
          <w:p w14:paraId="1552F023" w14:textId="69D505D7" w:rsidR="004B56E2" w:rsidRPr="00CB18CF" w:rsidRDefault="004B56E2" w:rsidP="00275749">
            <w:pPr>
              <w:spacing w:after="0" w:line="276" w:lineRule="auto"/>
              <w:rPr>
                <w:b/>
                <w:sz w:val="24"/>
              </w:rPr>
            </w:pPr>
            <w:r w:rsidRPr="00CB18CF">
              <w:rPr>
                <w:b/>
                <w:sz w:val="24"/>
                <w:lang w:val="ru-RU"/>
              </w:rPr>
              <w:t xml:space="preserve">Kwalifikowalność wydatków </w:t>
            </w:r>
            <w:r w:rsidRPr="00CB18CF">
              <w:rPr>
                <w:b/>
                <w:sz w:val="24"/>
                <w:lang w:val="ru-RU"/>
              </w:rPr>
              <w:br/>
              <w:t xml:space="preserve">w projektach objętych pomocą </w:t>
            </w:r>
            <w:r w:rsidRPr="00CB18CF">
              <w:rPr>
                <w:b/>
                <w:sz w:val="24"/>
              </w:rPr>
              <w:t>publicz</w:t>
            </w:r>
            <w:r w:rsidRPr="00CB18CF">
              <w:rPr>
                <w:b/>
                <w:sz w:val="24"/>
                <w:lang w:val="ru-RU"/>
              </w:rPr>
              <w:t>n</w:t>
            </w:r>
            <w:r w:rsidRPr="00CB18CF">
              <w:rPr>
                <w:b/>
                <w:sz w:val="24"/>
              </w:rPr>
              <w:t>ą</w:t>
            </w:r>
          </w:p>
        </w:tc>
        <w:tc>
          <w:tcPr>
            <w:tcW w:w="8005" w:type="dxa"/>
            <w:vAlign w:val="center"/>
          </w:tcPr>
          <w:p w14:paraId="51CF0783" w14:textId="77777777" w:rsidR="00504D68" w:rsidRDefault="00504D68" w:rsidP="00275749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76" w:lineRule="auto"/>
              <w:ind w:left="138" w:hanging="138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504D68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Rodzaj i przeznaczenie: </w:t>
            </w:r>
          </w:p>
          <w:p w14:paraId="2E1CB841" w14:textId="7D46E521" w:rsidR="00504D68" w:rsidRPr="00504D68" w:rsidRDefault="00504D68" w:rsidP="00275749">
            <w:pPr>
              <w:pStyle w:val="Akapitzlist"/>
              <w:numPr>
                <w:ilvl w:val="0"/>
                <w:numId w:val="27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rPr>
                <w:rFonts w:ascii="Calibri,Bold" w:hAnsi="Calibri,Bold" w:cs="Calibri,Bold"/>
                <w:bCs/>
                <w:sz w:val="24"/>
                <w:szCs w:val="24"/>
              </w:rPr>
            </w:pPr>
            <w:r w:rsidRPr="00504D68">
              <w:rPr>
                <w:rFonts w:ascii="Calibri,Bold" w:hAnsi="Calibri,Bold" w:cs="Calibri,Bold"/>
                <w:bCs/>
                <w:sz w:val="24"/>
                <w:szCs w:val="24"/>
              </w:rPr>
              <w:t>pomoc na szkolenia,</w:t>
            </w:r>
          </w:p>
          <w:p w14:paraId="234D128D" w14:textId="0C582F56" w:rsidR="00504D68" w:rsidRPr="00504D68" w:rsidRDefault="00504D68" w:rsidP="00275749">
            <w:pPr>
              <w:pStyle w:val="Akapitzlist"/>
              <w:numPr>
                <w:ilvl w:val="0"/>
                <w:numId w:val="27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rPr>
                <w:rFonts w:ascii="Calibri,Bold" w:hAnsi="Calibri,Bold" w:cs="Calibri,Bold"/>
                <w:bCs/>
                <w:sz w:val="24"/>
                <w:szCs w:val="24"/>
              </w:rPr>
            </w:pPr>
            <w:r w:rsidRPr="00504D68">
              <w:rPr>
                <w:rFonts w:ascii="Calibri,Bold" w:hAnsi="Calibri,Bold" w:cs="Calibri,Bold"/>
                <w:bCs/>
                <w:sz w:val="24"/>
                <w:szCs w:val="24"/>
              </w:rPr>
              <w:t xml:space="preserve">pomoc na doradztwo, </w:t>
            </w:r>
          </w:p>
          <w:p w14:paraId="09EA315B" w14:textId="23D11388" w:rsidR="00504D68" w:rsidRPr="00504D68" w:rsidRDefault="00504D68" w:rsidP="00275749">
            <w:pPr>
              <w:pStyle w:val="Akapitzlist"/>
              <w:numPr>
                <w:ilvl w:val="0"/>
                <w:numId w:val="27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rPr>
                <w:rFonts w:ascii="Calibri,Bold" w:hAnsi="Calibri,Bold" w:cs="Calibri,Bold"/>
                <w:bCs/>
                <w:sz w:val="24"/>
                <w:szCs w:val="24"/>
              </w:rPr>
            </w:pPr>
            <w:r w:rsidRPr="00504D68">
              <w:rPr>
                <w:rFonts w:ascii="Calibri,Bold" w:hAnsi="Calibri,Bold" w:cs="Calibri,Bold"/>
                <w:bCs/>
                <w:sz w:val="24"/>
                <w:szCs w:val="24"/>
              </w:rPr>
              <w:t xml:space="preserve">pomoc de minimis, w tym m.in. na: </w:t>
            </w:r>
          </w:p>
          <w:p w14:paraId="625E1054" w14:textId="092721CF" w:rsidR="00504D68" w:rsidRPr="00504D68" w:rsidRDefault="00504D68" w:rsidP="00275749">
            <w:pPr>
              <w:pStyle w:val="Akapitzlist"/>
              <w:numPr>
                <w:ilvl w:val="0"/>
                <w:numId w:val="28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ind w:left="1556" w:hanging="284"/>
              <w:rPr>
                <w:rFonts w:ascii="Calibri,Bold" w:hAnsi="Calibri,Bold" w:cs="Calibri,Bold"/>
                <w:bCs/>
                <w:sz w:val="24"/>
                <w:szCs w:val="24"/>
              </w:rPr>
            </w:pPr>
            <w:r w:rsidRPr="00504D68">
              <w:rPr>
                <w:rFonts w:ascii="Calibri,Bold" w:hAnsi="Calibri,Bold" w:cs="Calibri,Bold"/>
                <w:bCs/>
                <w:sz w:val="24"/>
                <w:szCs w:val="24"/>
              </w:rPr>
              <w:t xml:space="preserve">pokrycie kosztów uczestnictwa w szkoleniu przedsiębiorcy lub personelu przedsiębiorstwa delegowanego na szkolenie, </w:t>
            </w:r>
          </w:p>
          <w:p w14:paraId="41241BBC" w14:textId="3D48BDFE" w:rsidR="00504D68" w:rsidRPr="00504D68" w:rsidRDefault="00504D68" w:rsidP="00275749">
            <w:pPr>
              <w:pStyle w:val="Akapitzlist"/>
              <w:numPr>
                <w:ilvl w:val="0"/>
                <w:numId w:val="28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ind w:left="1556" w:hanging="284"/>
              <w:rPr>
                <w:rFonts w:ascii="Calibri,Bold" w:hAnsi="Calibri,Bold" w:cs="Calibri,Bold"/>
                <w:bCs/>
                <w:sz w:val="24"/>
                <w:szCs w:val="24"/>
              </w:rPr>
            </w:pPr>
            <w:r w:rsidRPr="00504D68">
              <w:rPr>
                <w:rFonts w:ascii="Calibri,Bold" w:hAnsi="Calibri,Bold" w:cs="Calibri,Bold"/>
                <w:bCs/>
                <w:sz w:val="24"/>
                <w:szCs w:val="24"/>
              </w:rPr>
              <w:t>bezzwrotną pomoc finansową na rozpoczęcie działalności gospodarczej,</w:t>
            </w:r>
          </w:p>
          <w:p w14:paraId="009BA31C" w14:textId="2AAD912A" w:rsidR="00504D68" w:rsidRPr="00504D68" w:rsidRDefault="00504D68" w:rsidP="00275749">
            <w:pPr>
              <w:pStyle w:val="Akapitzlist"/>
              <w:numPr>
                <w:ilvl w:val="0"/>
                <w:numId w:val="28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ind w:left="1556" w:hanging="284"/>
              <w:rPr>
                <w:rFonts w:ascii="Calibri,Bold" w:hAnsi="Calibri,Bold" w:cs="Calibri,Bold"/>
                <w:bCs/>
                <w:sz w:val="24"/>
                <w:szCs w:val="24"/>
              </w:rPr>
            </w:pPr>
            <w:r w:rsidRPr="00504D68">
              <w:rPr>
                <w:rFonts w:ascii="Calibri,Bold" w:hAnsi="Calibri,Bold" w:cs="Calibri,Bold"/>
                <w:bCs/>
                <w:sz w:val="24"/>
                <w:szCs w:val="24"/>
              </w:rPr>
              <w:t>pokrycie kosztów doradztwa lub innych usług o charakterze doradczym lub szkoleniowym wspierających rozwój przedsiębiorcy.</w:t>
            </w:r>
          </w:p>
          <w:p w14:paraId="32446B30" w14:textId="77777777" w:rsidR="004B56E2" w:rsidRDefault="00504D68" w:rsidP="00275749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76" w:lineRule="auto"/>
              <w:ind w:left="138" w:hanging="138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504D68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Unijna i krajowa podstawa prawna:</w:t>
            </w:r>
          </w:p>
          <w:p w14:paraId="4DA3EEF7" w14:textId="74E3B265" w:rsidR="001B2A6C" w:rsidRDefault="001B2A6C" w:rsidP="00275749">
            <w:pPr>
              <w:pStyle w:val="Akapitzlist"/>
              <w:numPr>
                <w:ilvl w:val="0"/>
                <w:numId w:val="29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1B2A6C">
              <w:rPr>
                <w:rFonts w:cs="Calibri"/>
                <w:sz w:val="24"/>
                <w:szCs w:val="24"/>
              </w:rPr>
              <w:t>Rozporządzenie Komisji (UE) nr 1407/2013 z dnia 18 grudnia 2013 r. w sprawie stosowania art. 107 i 108 Traktatu o funkcjonowaniu Unii Europejskiej do pomocy de minimis (Dz. Urz. UE</w:t>
            </w:r>
            <w:r>
              <w:rPr>
                <w:rFonts w:cs="Calibri"/>
                <w:sz w:val="24"/>
                <w:szCs w:val="24"/>
              </w:rPr>
              <w:t xml:space="preserve"> L 352 z 24.12.2013, str. 1).</w:t>
            </w:r>
          </w:p>
          <w:p w14:paraId="65EEABB4" w14:textId="039D892B" w:rsidR="001B2A6C" w:rsidRPr="001B2A6C" w:rsidRDefault="001B2A6C" w:rsidP="00275749">
            <w:pPr>
              <w:pStyle w:val="Akapitzlist"/>
              <w:numPr>
                <w:ilvl w:val="0"/>
                <w:numId w:val="29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1B2A6C">
              <w:rPr>
                <w:rFonts w:cs="Calibri"/>
                <w:sz w:val="24"/>
                <w:szCs w:val="24"/>
              </w:rPr>
              <w:t xml:space="preserve">Rozporządzenie Komisji (UE) nr 651/2014 z dnia 17 czerwca 2014r. uznające niektóre rodzaje pomocy za zgodne z rynkiem wewnętrznym w zastosowaniu art. 107 i 108 Traktatu (Dz. Urz. UE L 187 z 26.06.2014, s.1). </w:t>
            </w:r>
          </w:p>
          <w:p w14:paraId="368901D1" w14:textId="0D4D34C9" w:rsidR="001B2A6C" w:rsidRPr="001B2A6C" w:rsidRDefault="001B2A6C" w:rsidP="00275749">
            <w:pPr>
              <w:pStyle w:val="Akapitzlist"/>
              <w:numPr>
                <w:ilvl w:val="0"/>
                <w:numId w:val="29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sz w:val="24"/>
                <w:szCs w:val="24"/>
                <w:lang w:eastAsia="pl-PL"/>
              </w:rPr>
            </w:pPr>
            <w:r w:rsidRPr="001B2A6C">
              <w:rPr>
                <w:rFonts w:cs="Calibri"/>
                <w:sz w:val="24"/>
                <w:szCs w:val="24"/>
              </w:rPr>
              <w:t>Rozporządzenia Ministra Infrastruktury i Rozwoju z dnia 2 lipca 2015r. w sprawie udzielania pomocy de minimis oraz pomocy publicznej w programach operacyjnych finansowanych z Europejskiego Funduszu Społecznego na lata 2014-2020 (Dz. U. z 2015 poz. 1073)</w:t>
            </w:r>
          </w:p>
        </w:tc>
      </w:tr>
      <w:tr w:rsidR="004B56E2" w:rsidRPr="00CB18CF" w14:paraId="06875ED8" w14:textId="77777777" w:rsidTr="004F31D3">
        <w:trPr>
          <w:trHeight w:val="986"/>
        </w:trPr>
        <w:tc>
          <w:tcPr>
            <w:tcW w:w="2093" w:type="dxa"/>
            <w:shd w:val="clear" w:color="auto" w:fill="F2F2F2"/>
            <w:vAlign w:val="center"/>
          </w:tcPr>
          <w:p w14:paraId="3DD2A54A" w14:textId="25136A5A" w:rsidR="004B56E2" w:rsidRPr="00CB18CF" w:rsidRDefault="004B56E2" w:rsidP="00275749">
            <w:pPr>
              <w:spacing w:after="0" w:line="276" w:lineRule="auto"/>
              <w:rPr>
                <w:b/>
                <w:sz w:val="24"/>
              </w:rPr>
            </w:pPr>
            <w:r w:rsidRPr="00CB18CF">
              <w:rPr>
                <w:b/>
                <w:sz w:val="24"/>
                <w:lang w:val="ru-RU"/>
              </w:rPr>
              <w:t xml:space="preserve">Wydatki niekwalifikowalne </w:t>
            </w:r>
            <w:r w:rsidRPr="00CB18CF">
              <w:rPr>
                <w:b/>
                <w:sz w:val="24"/>
              </w:rPr>
              <w:br/>
            </w:r>
            <w:r w:rsidRPr="00CB18CF">
              <w:rPr>
                <w:b/>
                <w:sz w:val="24"/>
                <w:lang w:val="ru-RU"/>
              </w:rPr>
              <w:t xml:space="preserve">w ramach </w:t>
            </w:r>
            <w:r w:rsidRPr="00CB18CF">
              <w:rPr>
                <w:b/>
                <w:sz w:val="24"/>
              </w:rPr>
              <w:t>d</w:t>
            </w:r>
            <w:r w:rsidRPr="00CB18CF">
              <w:rPr>
                <w:b/>
                <w:sz w:val="24"/>
                <w:lang w:val="ru-RU"/>
              </w:rPr>
              <w:t>ziałania</w:t>
            </w:r>
            <w:r w:rsidRPr="00CB18CF">
              <w:rPr>
                <w:b/>
                <w:sz w:val="24"/>
              </w:rPr>
              <w:t>/</w:t>
            </w:r>
          </w:p>
          <w:p w14:paraId="551BED43" w14:textId="77777777" w:rsidR="004B56E2" w:rsidRPr="00CB18CF" w:rsidRDefault="004B56E2" w:rsidP="00275749">
            <w:pPr>
              <w:spacing w:after="0" w:line="276" w:lineRule="auto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>poddziałania</w:t>
            </w:r>
          </w:p>
        </w:tc>
        <w:tc>
          <w:tcPr>
            <w:tcW w:w="8005" w:type="dxa"/>
          </w:tcPr>
          <w:p w14:paraId="6DE52277" w14:textId="77777777" w:rsidR="00FC2891" w:rsidRDefault="00FC2891" w:rsidP="00275749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76" w:lineRule="auto"/>
              <w:ind w:left="138" w:hanging="138"/>
              <w:rPr>
                <w:rFonts w:cs="Calibri"/>
                <w:sz w:val="24"/>
                <w:szCs w:val="24"/>
              </w:rPr>
            </w:pPr>
            <w:r w:rsidRPr="00FC2891">
              <w:rPr>
                <w:rFonts w:cs="Calibri"/>
                <w:sz w:val="24"/>
                <w:szCs w:val="24"/>
              </w:rPr>
              <w:t xml:space="preserve">Wydatki w ramach działania są niekwalifikowalne zgodnie z: </w:t>
            </w:r>
          </w:p>
          <w:p w14:paraId="0FD101B4" w14:textId="77777777" w:rsidR="00FC2891" w:rsidRPr="00FC2891" w:rsidRDefault="00FC2891" w:rsidP="00275749">
            <w:pPr>
              <w:pStyle w:val="Akapitzlist"/>
              <w:numPr>
                <w:ilvl w:val="0"/>
                <w:numId w:val="30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FC2891">
              <w:rPr>
                <w:rFonts w:cs="Calibri"/>
                <w:sz w:val="24"/>
                <w:szCs w:val="24"/>
              </w:rPr>
              <w:t xml:space="preserve">Ustawą z dnia 20 kwietnia 2004r. o promocji zatrudnienia i instytucjach rynku Pracy (t.j. Dz. U. z 2019 r. poz. 1482) oraz </w:t>
            </w:r>
          </w:p>
          <w:p w14:paraId="3816766B" w14:textId="77777777" w:rsidR="00FC2891" w:rsidRDefault="00FC2891" w:rsidP="00275749">
            <w:pPr>
              <w:pStyle w:val="Akapitzlist"/>
              <w:numPr>
                <w:ilvl w:val="0"/>
                <w:numId w:val="30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FC2891">
              <w:rPr>
                <w:rFonts w:cs="Calibri"/>
                <w:sz w:val="24"/>
                <w:szCs w:val="24"/>
              </w:rPr>
              <w:t xml:space="preserve">Wytycznymi w zakresie realizacji przedsięwzięć w obszarze włączenia społecznego i zwalczania ubóstwa z wykorzystaniem środków Europejskiego Funduszu Społecznego i Europejskiego Funduszu Rozwoju Regionalnego, </w:t>
            </w:r>
          </w:p>
          <w:p w14:paraId="6890725D" w14:textId="50C9B552" w:rsidR="00FC2891" w:rsidRPr="00FC2891" w:rsidRDefault="00FC2891" w:rsidP="00275749">
            <w:pPr>
              <w:pStyle w:val="Akapitzlist"/>
              <w:numPr>
                <w:ilvl w:val="0"/>
                <w:numId w:val="30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FC2891">
              <w:rPr>
                <w:rFonts w:cs="Calibri"/>
                <w:sz w:val="24"/>
                <w:szCs w:val="24"/>
              </w:rPr>
              <w:t xml:space="preserve">Wytycznymi w zakresie kwalifikowalności wydatków w ramach Europejskiego Funduszu Rozwoju Regionalnego, Europejskiego Funduszu Społecznego oraz Funduszu Spójności na lata 2014 – 2020, </w:t>
            </w:r>
          </w:p>
          <w:p w14:paraId="031638A2" w14:textId="1DA1F067" w:rsidR="004B56E2" w:rsidRPr="00FC2891" w:rsidRDefault="00FC2891" w:rsidP="00275749">
            <w:pPr>
              <w:pStyle w:val="Akapitzlist"/>
              <w:numPr>
                <w:ilvl w:val="0"/>
                <w:numId w:val="30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sz w:val="24"/>
                <w:szCs w:val="24"/>
                <w:lang w:eastAsia="pl-PL"/>
              </w:rPr>
            </w:pPr>
            <w:r w:rsidRPr="00FC2891">
              <w:rPr>
                <w:rFonts w:cs="Calibri"/>
                <w:sz w:val="24"/>
                <w:szCs w:val="24"/>
              </w:rPr>
              <w:t>Wytycznymi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</w:tr>
      <w:tr w:rsidR="004B56E2" w:rsidRPr="00CB18CF" w14:paraId="2499E56D" w14:textId="77777777" w:rsidTr="004F31D3">
        <w:trPr>
          <w:trHeight w:val="846"/>
        </w:trPr>
        <w:tc>
          <w:tcPr>
            <w:tcW w:w="2093" w:type="dxa"/>
            <w:shd w:val="clear" w:color="auto" w:fill="F2F2F2"/>
            <w:vAlign w:val="center"/>
          </w:tcPr>
          <w:p w14:paraId="124E3C98" w14:textId="0880368D" w:rsidR="004B56E2" w:rsidRPr="00CB18CF" w:rsidRDefault="004B56E2" w:rsidP="00275749">
            <w:pPr>
              <w:spacing w:after="0" w:line="276" w:lineRule="auto"/>
              <w:rPr>
                <w:b/>
                <w:sz w:val="24"/>
              </w:rPr>
            </w:pPr>
            <w:r w:rsidRPr="00CB18CF">
              <w:rPr>
                <w:b/>
                <w:sz w:val="24"/>
              </w:rPr>
              <w:t>Stawki jednostkowe</w:t>
            </w:r>
          </w:p>
        </w:tc>
        <w:tc>
          <w:tcPr>
            <w:tcW w:w="8005" w:type="dxa"/>
            <w:vAlign w:val="center"/>
          </w:tcPr>
          <w:p w14:paraId="5E775F8F" w14:textId="71877D8A" w:rsidR="004B56E2" w:rsidRPr="00CB18CF" w:rsidRDefault="00FC2891" w:rsidP="00275749">
            <w:pPr>
              <w:spacing w:before="120" w:after="120" w:line="276" w:lineRule="auto"/>
              <w:rPr>
                <w:sz w:val="24"/>
              </w:rPr>
            </w:pPr>
            <w:r w:rsidRPr="00FC2891">
              <w:rPr>
                <w:sz w:val="24"/>
              </w:rPr>
              <w:t xml:space="preserve">Stawka jednostkowa na utworzenie miejsca pracy w przedsiębiorstwie społecznym wynosi 21 020,00 PLN zgodnie z obowiązującymi </w:t>
            </w:r>
            <w:r w:rsidRPr="00FC2891">
              <w:rPr>
                <w:i/>
                <w:sz w:val="24"/>
              </w:rPr>
              <w:t>Wytycznymi w zakresie realizacji przedsięwzięć w obszarze włączenia społecznego i zwalczania ubóstwa z wykorzystaniem środków Europejskiego Funduszu Społecznego i Europejskiego Funduszu Rozwoju Regionalnego na lata 2014-2020</w:t>
            </w:r>
            <w:r w:rsidRPr="00FC2891">
              <w:rPr>
                <w:sz w:val="24"/>
              </w:rPr>
              <w:t>.</w:t>
            </w:r>
          </w:p>
        </w:tc>
      </w:tr>
    </w:tbl>
    <w:p w14:paraId="537B9597" w14:textId="77777777" w:rsidR="00307926" w:rsidRDefault="00307926" w:rsidP="00275749">
      <w:pPr>
        <w:spacing w:after="200" w:line="276" w:lineRule="auto"/>
        <w:rPr>
          <w:rFonts w:ascii="Cambria" w:eastAsia="Times New Roman" w:hAnsi="Cambria" w:cs="Times New Roman"/>
          <w:b/>
          <w:bCs/>
          <w:color w:val="4F81BD"/>
          <w:lang w:eastAsia="en-US"/>
        </w:rPr>
      </w:pPr>
    </w:p>
    <w:p w14:paraId="4726B120" w14:textId="77777777" w:rsidR="00307926" w:rsidRPr="007308F4" w:rsidRDefault="00307926" w:rsidP="007308F4">
      <w:pPr>
        <w:spacing w:after="200" w:line="276" w:lineRule="auto"/>
        <w:rPr>
          <w:rFonts w:ascii="Cambria" w:eastAsia="Times New Roman" w:hAnsi="Cambria" w:cs="Times New Roman"/>
          <w:b/>
          <w:bCs/>
          <w:color w:val="4F81BD"/>
          <w:lang w:eastAsia="en-US"/>
        </w:rPr>
      </w:pPr>
    </w:p>
    <w:sectPr w:rsidR="00307926" w:rsidRPr="007308F4" w:rsidSect="0074168C">
      <w:headerReference w:type="default" r:id="rId9"/>
      <w:footerReference w:type="default" r:id="rId10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F002A1" w16cid:durableId="21DBE18F"/>
  <w16cid:commentId w16cid:paraId="7384F4CF" w16cid:durableId="21DBE1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8221C" w14:textId="77777777" w:rsidR="001463EA" w:rsidRDefault="001463EA" w:rsidP="00D31727">
      <w:pPr>
        <w:spacing w:after="0" w:line="240" w:lineRule="auto"/>
      </w:pPr>
      <w:r>
        <w:separator/>
      </w:r>
    </w:p>
  </w:endnote>
  <w:endnote w:type="continuationSeparator" w:id="0">
    <w:p w14:paraId="6FC219B0" w14:textId="77777777" w:rsidR="001463EA" w:rsidRDefault="001463EA" w:rsidP="00D3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048911"/>
      <w:docPartObj>
        <w:docPartGallery w:val="Page Numbers (Bottom of Page)"/>
        <w:docPartUnique/>
      </w:docPartObj>
    </w:sdtPr>
    <w:sdtEndPr/>
    <w:sdtContent>
      <w:p w14:paraId="3C06E19B" w14:textId="77777777" w:rsidR="00EC19F4" w:rsidRDefault="00EC19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0B3" w:rsidRPr="004800B3">
          <w:rPr>
            <w:noProof/>
            <w:lang w:val="pl-PL"/>
          </w:rPr>
          <w:t>13</w:t>
        </w:r>
        <w:r>
          <w:fldChar w:fldCharType="end"/>
        </w:r>
      </w:p>
    </w:sdtContent>
  </w:sdt>
  <w:p w14:paraId="6F09B8DE" w14:textId="77777777" w:rsidR="00EC19F4" w:rsidRDefault="00EC1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FEFB3" w14:textId="77777777" w:rsidR="001463EA" w:rsidRDefault="001463EA" w:rsidP="00D31727">
      <w:pPr>
        <w:spacing w:after="0" w:line="240" w:lineRule="auto"/>
      </w:pPr>
      <w:r>
        <w:separator/>
      </w:r>
    </w:p>
  </w:footnote>
  <w:footnote w:type="continuationSeparator" w:id="0">
    <w:p w14:paraId="26E62BEE" w14:textId="77777777" w:rsidR="001463EA" w:rsidRDefault="001463EA" w:rsidP="00D31727">
      <w:pPr>
        <w:spacing w:after="0" w:line="240" w:lineRule="auto"/>
      </w:pPr>
      <w:r>
        <w:continuationSeparator/>
      </w:r>
    </w:p>
  </w:footnote>
  <w:footnote w:id="1">
    <w:p w14:paraId="6368E419" w14:textId="652D3CEA" w:rsidR="00B66ECE" w:rsidRPr="00AB3431" w:rsidRDefault="00B66ECE">
      <w:pPr>
        <w:pStyle w:val="Tekstprzypisudolnego"/>
        <w:rPr>
          <w:rFonts w:ascii="Calibri" w:hAnsi="Calibri" w:cs="Calibri"/>
          <w:sz w:val="24"/>
          <w:szCs w:val="24"/>
        </w:rPr>
      </w:pPr>
      <w:r w:rsidRPr="00AB343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B3431">
        <w:rPr>
          <w:rFonts w:ascii="Calibri" w:hAnsi="Calibri" w:cs="Calibri"/>
          <w:sz w:val="24"/>
          <w:szCs w:val="24"/>
        </w:rPr>
        <w:t xml:space="preserve"> Wsparcie finansowe może być udzielane wyłącznie przedsiębiorstwom społecznym.</w:t>
      </w:r>
    </w:p>
  </w:footnote>
  <w:footnote w:id="2">
    <w:p w14:paraId="4EEFF31C" w14:textId="1C94E2A2" w:rsidR="00F22390" w:rsidRPr="00AB3431" w:rsidRDefault="00F22390">
      <w:pPr>
        <w:pStyle w:val="Tekstprzypisudolnego"/>
        <w:rPr>
          <w:rFonts w:ascii="Calibri" w:hAnsi="Calibri" w:cs="Calibri"/>
          <w:sz w:val="24"/>
          <w:szCs w:val="24"/>
        </w:rPr>
      </w:pPr>
      <w:r w:rsidRPr="00AB343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B3431">
        <w:rPr>
          <w:rFonts w:ascii="Calibri" w:hAnsi="Calibri" w:cs="Calibri"/>
          <w:sz w:val="24"/>
          <w:szCs w:val="24"/>
        </w:rPr>
        <w:t xml:space="preserve"> Wsparcie obowiązkowe dla każdego przedsiębiorstwa społecznego.</w:t>
      </w:r>
    </w:p>
  </w:footnote>
  <w:footnote w:id="3">
    <w:p w14:paraId="7FB69C1A" w14:textId="3A3A8EA3" w:rsidR="00AB3431" w:rsidRDefault="00AB3431">
      <w:pPr>
        <w:pStyle w:val="Tekstprzypisudolnego"/>
      </w:pPr>
      <w:r w:rsidRPr="00AB343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B3431">
        <w:rPr>
          <w:rFonts w:ascii="Calibri" w:hAnsi="Calibri" w:cs="Calibri"/>
          <w:sz w:val="24"/>
          <w:szCs w:val="24"/>
        </w:rPr>
        <w:t xml:space="preserve"> Wsparcie obowiązkowe dla każdego przedsiębiorstwa społecznego.</w:t>
      </w:r>
    </w:p>
  </w:footnote>
  <w:footnote w:id="4">
    <w:p w14:paraId="30046D74" w14:textId="3C1324B7" w:rsidR="00420182" w:rsidRDefault="00420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182">
        <w:rPr>
          <w:rFonts w:ascii="Calibri" w:hAnsi="Calibri" w:cs="Calibri"/>
          <w:sz w:val="24"/>
          <w:szCs w:val="24"/>
        </w:rPr>
        <w:t>Uszczegółowienie wsparcia zgodnie z Wytycznymi ministra właściwego ds. rozwoju regionalnego nastąpi na poziomie pisma wzywającego beneficjenta do złożenia wniosku o dofinansowanie.</w:t>
      </w:r>
    </w:p>
  </w:footnote>
  <w:footnote w:id="5">
    <w:p w14:paraId="1A9C124B" w14:textId="189D4009" w:rsidR="00A3724D" w:rsidRPr="00A3724D" w:rsidRDefault="00A3724D">
      <w:pPr>
        <w:pStyle w:val="Tekstprzypisudolnego"/>
        <w:rPr>
          <w:rFonts w:ascii="Calibri" w:hAnsi="Calibri" w:cs="Calibri"/>
          <w:sz w:val="24"/>
          <w:szCs w:val="24"/>
        </w:rPr>
      </w:pPr>
      <w:r w:rsidRPr="00A3724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3724D">
        <w:rPr>
          <w:rFonts w:ascii="Calibri" w:hAnsi="Calibri" w:cs="Calibri"/>
          <w:sz w:val="24"/>
          <w:szCs w:val="24"/>
        </w:rPr>
        <w:t xml:space="preserve"> Nie dotyczy typu projektu nr 7, w przypadku którego nie identyfikuje się grup docelowych</w:t>
      </w:r>
    </w:p>
  </w:footnote>
  <w:footnote w:id="6">
    <w:p w14:paraId="2EA92D85" w14:textId="15DFCB76" w:rsidR="003C297E" w:rsidRDefault="003C297E" w:rsidP="003C297E">
      <w:pPr>
        <w:pStyle w:val="Tekstprzypisudolnego"/>
      </w:pPr>
      <w:r w:rsidRPr="003362C8">
        <w:rPr>
          <w:rStyle w:val="Odwoanieprzypisudolnego"/>
          <w:rFonts w:ascii="Calibri" w:hAnsi="Calibri" w:cs="Calibri"/>
          <w:sz w:val="24"/>
          <w:szCs w:val="24"/>
        </w:rPr>
        <w:footnoteRef/>
      </w:r>
      <w:r>
        <w:t xml:space="preserve"> </w:t>
      </w:r>
      <w:r w:rsidRPr="003362C8">
        <w:rPr>
          <w:rFonts w:ascii="Calibri" w:hAnsi="Calibri" w:cs="Calibri"/>
          <w:sz w:val="24"/>
          <w:szCs w:val="24"/>
        </w:rPr>
        <w:t>Zgodnie z Wytycznymi w zakresie realizacji przedsięwzięć w obszarze włączenia społecznego i zwalczania ubóstwa z</w:t>
      </w:r>
      <w:r w:rsidR="004800B3">
        <w:rPr>
          <w:rFonts w:ascii="Calibri" w:hAnsi="Calibri" w:cs="Calibri"/>
          <w:sz w:val="24"/>
          <w:szCs w:val="24"/>
        </w:rPr>
        <w:t xml:space="preserve"> </w:t>
      </w:r>
      <w:r w:rsidRPr="003362C8">
        <w:rPr>
          <w:rFonts w:ascii="Calibri" w:hAnsi="Calibri" w:cs="Calibri"/>
          <w:sz w:val="24"/>
          <w:szCs w:val="24"/>
        </w:rPr>
        <w:t>wykorzystaniem środków Europejskiego Funduszu Społecznego i Europejskiego Funduszu Rozwoju Regionalnego na lata 2014-2020.</w:t>
      </w:r>
    </w:p>
  </w:footnote>
  <w:footnote w:id="7">
    <w:p w14:paraId="2B4421FB" w14:textId="77777777" w:rsidR="003C297E" w:rsidRPr="003362C8" w:rsidRDefault="003C297E" w:rsidP="003C297E">
      <w:pPr>
        <w:pStyle w:val="Tekstprzypisudolnego"/>
        <w:rPr>
          <w:rFonts w:ascii="Calibri" w:hAnsi="Calibri" w:cs="Calibri"/>
          <w:sz w:val="24"/>
          <w:szCs w:val="24"/>
        </w:rPr>
      </w:pPr>
      <w:r w:rsidRPr="003362C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3362C8">
        <w:rPr>
          <w:rFonts w:ascii="Calibri" w:hAnsi="Calibri" w:cs="Calibri"/>
          <w:sz w:val="24"/>
          <w:szCs w:val="24"/>
        </w:rPr>
        <w:t xml:space="preserve"> Tamże. Po upływie okresu trwałości istniejące przedsiębiorstwo społeczne może ponownie uzyskać wsparcie finansowe na utworzenie miejsc pracy.</w:t>
      </w:r>
    </w:p>
  </w:footnote>
  <w:footnote w:id="8">
    <w:p w14:paraId="6FD86BC7" w14:textId="77777777" w:rsidR="003C297E" w:rsidRPr="003362C8" w:rsidRDefault="003C297E" w:rsidP="003C297E">
      <w:pPr>
        <w:pStyle w:val="Tekstprzypisudolnego"/>
        <w:rPr>
          <w:rFonts w:ascii="Calibri" w:hAnsi="Calibri" w:cs="Calibri"/>
          <w:sz w:val="24"/>
          <w:szCs w:val="24"/>
        </w:rPr>
      </w:pPr>
      <w:r w:rsidRPr="003362C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3362C8">
        <w:rPr>
          <w:rFonts w:ascii="Calibri" w:hAnsi="Calibri" w:cs="Calibri"/>
          <w:sz w:val="24"/>
          <w:szCs w:val="24"/>
        </w:rPr>
        <w:t xml:space="preserve"> Tamże.</w:t>
      </w:r>
    </w:p>
  </w:footnote>
  <w:footnote w:id="9">
    <w:p w14:paraId="5CABAA13" w14:textId="77777777" w:rsidR="003C297E" w:rsidRPr="00D903C1" w:rsidRDefault="003C297E" w:rsidP="003C297E">
      <w:pPr>
        <w:pStyle w:val="Tekstprzypisudolnego"/>
        <w:rPr>
          <w:rFonts w:ascii="Calibri" w:hAnsi="Calibri" w:cs="Calibri"/>
          <w:sz w:val="24"/>
          <w:szCs w:val="24"/>
        </w:rPr>
      </w:pPr>
      <w:r w:rsidRPr="003362C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3362C8">
        <w:rPr>
          <w:rFonts w:ascii="Calibri" w:hAnsi="Calibri" w:cs="Calibri"/>
          <w:sz w:val="24"/>
          <w:szCs w:val="24"/>
        </w:rPr>
        <w:t xml:space="preserve"> </w:t>
      </w:r>
      <w:r w:rsidRPr="00D903C1">
        <w:rPr>
          <w:rFonts w:ascii="Calibri" w:hAnsi="Calibri" w:cs="Calibri"/>
          <w:sz w:val="24"/>
          <w:szCs w:val="24"/>
        </w:rPr>
        <w:t>Definicja przedsiębiorstwa społecznego zgodna z dokumentem IZRPO WO pn. Zasady udzielania wsparcia na tworzenie nowych miejsc pracy w przedsiębiorstwach społecznych w ramach działania 8.3 Wsparcie podmiotów ekonomii społecznej RPO WO 2014-2020. Weryfikacja przesłanek, o których mowa w definicji przedsiębiorstwa społecznego odbywa się w momencie złożenia wniosku o wsparcie finansowe na utworzenia miejsca pracy.</w:t>
      </w:r>
    </w:p>
  </w:footnote>
  <w:footnote w:id="10">
    <w:p w14:paraId="40A8939D" w14:textId="77777777" w:rsidR="003C297E" w:rsidRPr="00D903C1" w:rsidRDefault="003C297E" w:rsidP="003C297E">
      <w:pPr>
        <w:pStyle w:val="Tekstprzypisudolnego"/>
        <w:rPr>
          <w:rFonts w:ascii="Calibri" w:hAnsi="Calibri" w:cs="Calibri"/>
          <w:sz w:val="24"/>
          <w:szCs w:val="24"/>
        </w:rPr>
      </w:pPr>
      <w:r w:rsidRPr="00D903C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903C1">
        <w:rPr>
          <w:rFonts w:ascii="Calibri" w:hAnsi="Calibri" w:cs="Calibri"/>
          <w:sz w:val="24"/>
          <w:szCs w:val="24"/>
        </w:rPr>
        <w:t>Status danej osoby jest weryfikowany w momencie złożenia wniosku o wsparcie finansowe na utworzenia miejsca pracy.</w:t>
      </w:r>
    </w:p>
  </w:footnote>
  <w:footnote w:id="11">
    <w:p w14:paraId="1E33B96A" w14:textId="40C5CF40" w:rsidR="003C297E" w:rsidRDefault="003C297E" w:rsidP="003C297E">
      <w:pPr>
        <w:pStyle w:val="Tekstprzypisudolnego"/>
      </w:pPr>
      <w:r w:rsidRPr="00D903C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903C1">
        <w:rPr>
          <w:rFonts w:ascii="Calibri" w:hAnsi="Calibri" w:cs="Calibri"/>
          <w:sz w:val="24"/>
          <w:szCs w:val="24"/>
        </w:rPr>
        <w:t>Zgodnie z Wytycznymi w zakresie realizacji przedsięwzięć w obszarze włączenia społecznego i zwalczania ubóstwa z</w:t>
      </w:r>
      <w:r w:rsidR="00D5242D">
        <w:rPr>
          <w:rFonts w:ascii="Calibri" w:hAnsi="Calibri" w:cs="Calibri"/>
          <w:sz w:val="24"/>
          <w:szCs w:val="24"/>
        </w:rPr>
        <w:t xml:space="preserve"> </w:t>
      </w:r>
      <w:r w:rsidRPr="00D903C1">
        <w:rPr>
          <w:rFonts w:ascii="Calibri" w:hAnsi="Calibri" w:cs="Calibri"/>
          <w:sz w:val="24"/>
          <w:szCs w:val="24"/>
        </w:rPr>
        <w:t xml:space="preserve">wykorzystaniem środków Europejskiego Funduszu Społecznego i Europejskiego Funduszu Rozwoju Regionalnego na lata 2014-2020. </w:t>
      </w:r>
    </w:p>
  </w:footnote>
  <w:footnote w:id="12">
    <w:p w14:paraId="415CE702" w14:textId="2E030A61" w:rsidR="003C297E" w:rsidRPr="00D903C1" w:rsidRDefault="003C297E" w:rsidP="003C297E">
      <w:pPr>
        <w:pStyle w:val="Tekstprzypisudolnego"/>
        <w:rPr>
          <w:rFonts w:ascii="Calibri" w:hAnsi="Calibri" w:cs="Calibri"/>
          <w:sz w:val="24"/>
          <w:szCs w:val="24"/>
        </w:rPr>
      </w:pPr>
      <w:r w:rsidRPr="00D903C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903C1">
        <w:rPr>
          <w:rFonts w:ascii="Calibri" w:hAnsi="Calibri" w:cs="Calibri"/>
          <w:sz w:val="24"/>
          <w:szCs w:val="24"/>
        </w:rPr>
        <w:t xml:space="preserve"> Tamże.</w:t>
      </w:r>
      <w:r w:rsidR="00A15D4E">
        <w:rPr>
          <w:rFonts w:ascii="Calibri" w:hAnsi="Calibri" w:cs="Calibri"/>
          <w:sz w:val="24"/>
          <w:szCs w:val="24"/>
        </w:rPr>
        <w:t xml:space="preserve"> </w:t>
      </w:r>
      <w:r w:rsidRPr="00D903C1">
        <w:rPr>
          <w:rFonts w:ascii="Calibri" w:hAnsi="Calibri" w:cs="Calibri"/>
          <w:sz w:val="24"/>
          <w:szCs w:val="24"/>
        </w:rPr>
        <w:t>Uszczegółowienie zakresu współpracy zgodnie z Wytycznymi ministra właściwego ds. rozwoju regionalnego nastąpi na poziomie regulaminu konkursu.</w:t>
      </w:r>
    </w:p>
  </w:footnote>
  <w:footnote w:id="13">
    <w:p w14:paraId="3B46DE0A" w14:textId="77777777" w:rsidR="003C297E" w:rsidRPr="003557A8" w:rsidRDefault="003C297E" w:rsidP="003C297E">
      <w:pPr>
        <w:pStyle w:val="Tekstprzypisudolnego"/>
        <w:rPr>
          <w:rFonts w:ascii="Calibri" w:hAnsi="Calibri" w:cs="Calibri"/>
          <w:sz w:val="24"/>
          <w:szCs w:val="24"/>
        </w:rPr>
      </w:pPr>
      <w:r w:rsidRPr="003557A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3557A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</w:t>
      </w:r>
      <w:r w:rsidRPr="003557A8">
        <w:rPr>
          <w:rFonts w:ascii="Calibri" w:hAnsi="Calibri" w:cs="Calibri"/>
          <w:sz w:val="24"/>
          <w:szCs w:val="24"/>
        </w:rPr>
        <w:t>o przeliczenia ww. kwoty na PLN należy stosować miesięczny obrachunkowy kurs wymiany stosowany przez KE aktualny na dzień ogłoszenia konkursu. IZ w dniu ogłoszenia konkursu poda informację o aktualnym kursie w formie komunikatu na stronie internetowej: Regionalnego Programu Operacyjnego Województwa Opolskiego w zakładce Zobacz ogłoszenia i wyniki naborów wniosków.</w:t>
      </w:r>
    </w:p>
  </w:footnote>
  <w:footnote w:id="14">
    <w:p w14:paraId="28C10A90" w14:textId="77777777" w:rsidR="003C297E" w:rsidRPr="003557A8" w:rsidRDefault="003C297E" w:rsidP="003C297E">
      <w:pPr>
        <w:pStyle w:val="Tekstprzypisudolnego"/>
        <w:rPr>
          <w:rFonts w:ascii="Calibri" w:hAnsi="Calibri" w:cs="Calibri"/>
          <w:sz w:val="24"/>
          <w:szCs w:val="24"/>
        </w:rPr>
      </w:pPr>
      <w:r w:rsidRPr="003557A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3557A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j.w.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C0D56" w14:textId="77777777" w:rsidR="0074168C" w:rsidRPr="0059669C" w:rsidRDefault="0074168C" w:rsidP="0074168C">
    <w:pPr>
      <w:autoSpaceDE w:val="0"/>
      <w:autoSpaceDN w:val="0"/>
      <w:spacing w:after="0" w:line="240" w:lineRule="auto"/>
      <w:jc w:val="right"/>
      <w:rPr>
        <w:i/>
        <w:iCs/>
        <w:snapToGrid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045"/>
    <w:multiLevelType w:val="hybridMultilevel"/>
    <w:tmpl w:val="B128BD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645F0"/>
    <w:multiLevelType w:val="hybridMultilevel"/>
    <w:tmpl w:val="589A8D8E"/>
    <w:lvl w:ilvl="0" w:tplc="371C91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3A8"/>
    <w:multiLevelType w:val="hybridMultilevel"/>
    <w:tmpl w:val="31CCB562"/>
    <w:lvl w:ilvl="0" w:tplc="F5BA8E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550"/>
    <w:multiLevelType w:val="hybridMultilevel"/>
    <w:tmpl w:val="41D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4B9E"/>
    <w:multiLevelType w:val="hybridMultilevel"/>
    <w:tmpl w:val="6F405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7BBF"/>
    <w:multiLevelType w:val="hybridMultilevel"/>
    <w:tmpl w:val="CD42E824"/>
    <w:lvl w:ilvl="0" w:tplc="42646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47D79"/>
    <w:multiLevelType w:val="hybridMultilevel"/>
    <w:tmpl w:val="B44439AA"/>
    <w:lvl w:ilvl="0" w:tplc="0415001B">
      <w:start w:val="1"/>
      <w:numFmt w:val="lowerRoman"/>
      <w:lvlText w:val="%1."/>
      <w:lvlJc w:val="righ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7" w15:restartNumberingAfterBreak="0">
    <w:nsid w:val="2DD9200A"/>
    <w:multiLevelType w:val="hybridMultilevel"/>
    <w:tmpl w:val="B82C0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945E8"/>
    <w:multiLevelType w:val="hybridMultilevel"/>
    <w:tmpl w:val="7D1CFAB0"/>
    <w:lvl w:ilvl="0" w:tplc="7E867FDC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64D1A"/>
    <w:multiLevelType w:val="hybridMultilevel"/>
    <w:tmpl w:val="6740A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F140C"/>
    <w:multiLevelType w:val="hybridMultilevel"/>
    <w:tmpl w:val="66847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40AA"/>
    <w:multiLevelType w:val="hybridMultilevel"/>
    <w:tmpl w:val="073CEE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071EB"/>
    <w:multiLevelType w:val="hybridMultilevel"/>
    <w:tmpl w:val="FA3EC31C"/>
    <w:lvl w:ilvl="0" w:tplc="94064AD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57718"/>
    <w:multiLevelType w:val="hybridMultilevel"/>
    <w:tmpl w:val="620CE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10854"/>
    <w:multiLevelType w:val="hybridMultilevel"/>
    <w:tmpl w:val="3D183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7B6438"/>
    <w:multiLevelType w:val="hybridMultilevel"/>
    <w:tmpl w:val="F3BE4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F0DB7"/>
    <w:multiLevelType w:val="hybridMultilevel"/>
    <w:tmpl w:val="C0DC4026"/>
    <w:lvl w:ilvl="0" w:tplc="371C91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0564"/>
    <w:multiLevelType w:val="hybridMultilevel"/>
    <w:tmpl w:val="F342B432"/>
    <w:lvl w:ilvl="0" w:tplc="48C8B4C8">
      <w:start w:val="1"/>
      <w:numFmt w:val="bullet"/>
      <w:lvlText w:val="-"/>
      <w:lvlJc w:val="left"/>
      <w:pPr>
        <w:ind w:left="18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8" w15:restartNumberingAfterBreak="0">
    <w:nsid w:val="604216DB"/>
    <w:multiLevelType w:val="hybridMultilevel"/>
    <w:tmpl w:val="2E84D4F6"/>
    <w:lvl w:ilvl="0" w:tplc="371C910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2B7794"/>
    <w:multiLevelType w:val="hybridMultilevel"/>
    <w:tmpl w:val="65FAC03A"/>
    <w:lvl w:ilvl="0" w:tplc="257A1B5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839DD"/>
    <w:multiLevelType w:val="hybridMultilevel"/>
    <w:tmpl w:val="A8A45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0E1F79"/>
    <w:multiLevelType w:val="hybridMultilevel"/>
    <w:tmpl w:val="0BB8F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376EA"/>
    <w:multiLevelType w:val="hybridMultilevel"/>
    <w:tmpl w:val="8A404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141649"/>
    <w:multiLevelType w:val="hybridMultilevel"/>
    <w:tmpl w:val="42120D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752109"/>
    <w:multiLevelType w:val="hybridMultilevel"/>
    <w:tmpl w:val="1658A6A8"/>
    <w:lvl w:ilvl="0" w:tplc="371C91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E41C9"/>
    <w:multiLevelType w:val="hybridMultilevel"/>
    <w:tmpl w:val="0EC88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B1B47"/>
    <w:multiLevelType w:val="hybridMultilevel"/>
    <w:tmpl w:val="3E9A2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C7883"/>
    <w:multiLevelType w:val="hybridMultilevel"/>
    <w:tmpl w:val="F80EE9A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CD33C5"/>
    <w:multiLevelType w:val="hybridMultilevel"/>
    <w:tmpl w:val="35CAF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1E50AD"/>
    <w:multiLevelType w:val="hybridMultilevel"/>
    <w:tmpl w:val="779C0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1630A7"/>
    <w:multiLevelType w:val="hybridMultilevel"/>
    <w:tmpl w:val="55B0A694"/>
    <w:lvl w:ilvl="0" w:tplc="D9F66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9"/>
  </w:num>
  <w:num w:numId="5">
    <w:abstractNumId w:val="25"/>
  </w:num>
  <w:num w:numId="6">
    <w:abstractNumId w:val="15"/>
  </w:num>
  <w:num w:numId="7">
    <w:abstractNumId w:val="10"/>
  </w:num>
  <w:num w:numId="8">
    <w:abstractNumId w:val="21"/>
  </w:num>
  <w:num w:numId="9">
    <w:abstractNumId w:val="27"/>
  </w:num>
  <w:num w:numId="10">
    <w:abstractNumId w:val="29"/>
  </w:num>
  <w:num w:numId="11">
    <w:abstractNumId w:val="14"/>
  </w:num>
  <w:num w:numId="12">
    <w:abstractNumId w:val="20"/>
  </w:num>
  <w:num w:numId="13">
    <w:abstractNumId w:val="28"/>
  </w:num>
  <w:num w:numId="14">
    <w:abstractNumId w:val="26"/>
  </w:num>
  <w:num w:numId="15">
    <w:abstractNumId w:val="11"/>
  </w:num>
  <w:num w:numId="16">
    <w:abstractNumId w:val="23"/>
  </w:num>
  <w:num w:numId="17">
    <w:abstractNumId w:val="13"/>
  </w:num>
  <w:num w:numId="18">
    <w:abstractNumId w:val="22"/>
  </w:num>
  <w:num w:numId="19">
    <w:abstractNumId w:val="7"/>
  </w:num>
  <w:num w:numId="20">
    <w:abstractNumId w:val="6"/>
  </w:num>
  <w:num w:numId="21">
    <w:abstractNumId w:val="17"/>
  </w:num>
  <w:num w:numId="22">
    <w:abstractNumId w:val="7"/>
  </w:num>
  <w:num w:numId="23">
    <w:abstractNumId w:val="30"/>
  </w:num>
  <w:num w:numId="24">
    <w:abstractNumId w:val="0"/>
  </w:num>
  <w:num w:numId="25">
    <w:abstractNumId w:val="2"/>
  </w:num>
  <w:num w:numId="26">
    <w:abstractNumId w:val="1"/>
  </w:num>
  <w:num w:numId="27">
    <w:abstractNumId w:val="16"/>
  </w:num>
  <w:num w:numId="28">
    <w:abstractNumId w:val="3"/>
  </w:num>
  <w:num w:numId="29">
    <w:abstractNumId w:val="9"/>
  </w:num>
  <w:num w:numId="30">
    <w:abstractNumId w:val="24"/>
  </w:num>
  <w:num w:numId="31">
    <w:abstractNumId w:val="4"/>
  </w:num>
  <w:num w:numId="32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27"/>
    <w:rsid w:val="00024811"/>
    <w:rsid w:val="00025D3C"/>
    <w:rsid w:val="00054B13"/>
    <w:rsid w:val="00074B1F"/>
    <w:rsid w:val="00091041"/>
    <w:rsid w:val="000B77E9"/>
    <w:rsid w:val="000D7D85"/>
    <w:rsid w:val="00114CA0"/>
    <w:rsid w:val="00127F4D"/>
    <w:rsid w:val="001463EA"/>
    <w:rsid w:val="00150D90"/>
    <w:rsid w:val="00172977"/>
    <w:rsid w:val="00175FFF"/>
    <w:rsid w:val="001818A2"/>
    <w:rsid w:val="00185588"/>
    <w:rsid w:val="00190F16"/>
    <w:rsid w:val="00197171"/>
    <w:rsid w:val="001B2A6C"/>
    <w:rsid w:val="001C62FB"/>
    <w:rsid w:val="001D464C"/>
    <w:rsid w:val="001E7FD8"/>
    <w:rsid w:val="002028B4"/>
    <w:rsid w:val="00212390"/>
    <w:rsid w:val="002524DE"/>
    <w:rsid w:val="002642A9"/>
    <w:rsid w:val="00273526"/>
    <w:rsid w:val="00275749"/>
    <w:rsid w:val="0028726E"/>
    <w:rsid w:val="002B60D4"/>
    <w:rsid w:val="002D295D"/>
    <w:rsid w:val="00307926"/>
    <w:rsid w:val="00345638"/>
    <w:rsid w:val="003643D0"/>
    <w:rsid w:val="003C297E"/>
    <w:rsid w:val="0041035B"/>
    <w:rsid w:val="00420182"/>
    <w:rsid w:val="0042554D"/>
    <w:rsid w:val="00446B5A"/>
    <w:rsid w:val="0045546F"/>
    <w:rsid w:val="00456A1F"/>
    <w:rsid w:val="004800B3"/>
    <w:rsid w:val="004A7E44"/>
    <w:rsid w:val="004B56E2"/>
    <w:rsid w:val="004E2791"/>
    <w:rsid w:val="004E6000"/>
    <w:rsid w:val="004F1A95"/>
    <w:rsid w:val="004F31D3"/>
    <w:rsid w:val="00504D68"/>
    <w:rsid w:val="0059669C"/>
    <w:rsid w:val="005D53D3"/>
    <w:rsid w:val="006951DF"/>
    <w:rsid w:val="006965BA"/>
    <w:rsid w:val="007308F4"/>
    <w:rsid w:val="0074168C"/>
    <w:rsid w:val="00784BE0"/>
    <w:rsid w:val="007B3C0B"/>
    <w:rsid w:val="0080361E"/>
    <w:rsid w:val="00812A59"/>
    <w:rsid w:val="00852F30"/>
    <w:rsid w:val="00892AF5"/>
    <w:rsid w:val="009525DF"/>
    <w:rsid w:val="009A1A80"/>
    <w:rsid w:val="009D7246"/>
    <w:rsid w:val="009F0DA6"/>
    <w:rsid w:val="00A00BD8"/>
    <w:rsid w:val="00A0258D"/>
    <w:rsid w:val="00A15D4E"/>
    <w:rsid w:val="00A35ACC"/>
    <w:rsid w:val="00A3724D"/>
    <w:rsid w:val="00A45486"/>
    <w:rsid w:val="00A61F3D"/>
    <w:rsid w:val="00A65A0F"/>
    <w:rsid w:val="00A71F01"/>
    <w:rsid w:val="00A930B0"/>
    <w:rsid w:val="00AB3431"/>
    <w:rsid w:val="00AC3FA9"/>
    <w:rsid w:val="00AD1305"/>
    <w:rsid w:val="00AD1FFA"/>
    <w:rsid w:val="00B17E96"/>
    <w:rsid w:val="00B66ECE"/>
    <w:rsid w:val="00B734AB"/>
    <w:rsid w:val="00B825A3"/>
    <w:rsid w:val="00BC6BA0"/>
    <w:rsid w:val="00BE160E"/>
    <w:rsid w:val="00C36E98"/>
    <w:rsid w:val="00C77090"/>
    <w:rsid w:val="00C77329"/>
    <w:rsid w:val="00CC1A52"/>
    <w:rsid w:val="00CC27B2"/>
    <w:rsid w:val="00CE7297"/>
    <w:rsid w:val="00D01F1B"/>
    <w:rsid w:val="00D31727"/>
    <w:rsid w:val="00D454AF"/>
    <w:rsid w:val="00D5242D"/>
    <w:rsid w:val="00D83A32"/>
    <w:rsid w:val="00DA6E49"/>
    <w:rsid w:val="00DF5E78"/>
    <w:rsid w:val="00E0066A"/>
    <w:rsid w:val="00E165C6"/>
    <w:rsid w:val="00E217FE"/>
    <w:rsid w:val="00E379D0"/>
    <w:rsid w:val="00E50968"/>
    <w:rsid w:val="00E657D3"/>
    <w:rsid w:val="00E81FA2"/>
    <w:rsid w:val="00EB3FE1"/>
    <w:rsid w:val="00EC19F4"/>
    <w:rsid w:val="00ED2BCF"/>
    <w:rsid w:val="00EE2BB5"/>
    <w:rsid w:val="00EE7B86"/>
    <w:rsid w:val="00F22390"/>
    <w:rsid w:val="00F31749"/>
    <w:rsid w:val="00F322C5"/>
    <w:rsid w:val="00F46D18"/>
    <w:rsid w:val="00F624E3"/>
    <w:rsid w:val="00FC2891"/>
    <w:rsid w:val="00FC5003"/>
    <w:rsid w:val="00FD0948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ABE634"/>
  <w15:docId w15:val="{9792C46A-1190-4DAA-8C92-3E03044D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172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31727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3172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31727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D317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,f"/>
    <w:basedOn w:val="Normalny"/>
    <w:link w:val="TekstprzypisudolnegoZnak"/>
    <w:qFormat/>
    <w:rsid w:val="00D31727"/>
    <w:pPr>
      <w:suppressAutoHyphens/>
      <w:spacing w:after="0" w:line="240" w:lineRule="auto"/>
    </w:pPr>
    <w:rPr>
      <w:rFonts w:ascii="Arial" w:eastAsia="Times New Roman" w:hAnsi="Arial" w:cs="Tahoma"/>
      <w:sz w:val="16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D31727"/>
    <w:rPr>
      <w:rFonts w:ascii="Arial" w:eastAsia="Times New Roman" w:hAnsi="Arial" w:cs="Tahoma"/>
      <w:sz w:val="16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31727"/>
    <w:rPr>
      <w:rFonts w:ascii="Arial" w:hAnsi="Arial" w:cs="Times New Roman"/>
      <w:sz w:val="16"/>
      <w:shd w:val="clear" w:color="auto" w:fill="auto"/>
      <w:vertAlign w:val="superscript"/>
    </w:rPr>
  </w:style>
  <w:style w:type="paragraph" w:customStyle="1" w:styleId="Default">
    <w:name w:val="Default"/>
    <w:rsid w:val="00D317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6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2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2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2FB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30B0"/>
    <w:pPr>
      <w:tabs>
        <w:tab w:val="left" w:pos="284"/>
        <w:tab w:val="right" w:leader="dot" w:pos="9060"/>
      </w:tabs>
      <w:spacing w:after="120" w:line="276" w:lineRule="auto"/>
    </w:pPr>
    <w:rPr>
      <w:rFonts w:ascii="Calibri" w:eastAsiaTheme="majorEastAsia" w:hAnsi="Calibri" w:cs="Times New Roman"/>
      <w:b/>
      <w:bCs/>
      <w:noProof/>
      <w:color w:val="000099"/>
      <w:kern w:val="32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60E"/>
    <w:rPr>
      <w:b/>
      <w:bCs/>
      <w:sz w:val="20"/>
      <w:szCs w:val="20"/>
    </w:rPr>
  </w:style>
  <w:style w:type="character" w:styleId="Hipercze">
    <w:name w:val="Hyperlink"/>
    <w:uiPriority w:val="99"/>
    <w:rsid w:val="004B56E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3C297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D04F-052C-4D08-9A96-94D95F43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3236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E.Tarlinska</cp:lastModifiedBy>
  <cp:revision>4</cp:revision>
  <cp:lastPrinted>2018-07-18T11:56:00Z</cp:lastPrinted>
  <dcterms:created xsi:type="dcterms:W3CDTF">2020-02-07T13:00:00Z</dcterms:created>
  <dcterms:modified xsi:type="dcterms:W3CDTF">2020-02-19T08:23:00Z</dcterms:modified>
</cp:coreProperties>
</file>