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69" w:rsidRPr="00FC305C" w:rsidRDefault="00394469" w:rsidP="00FC305C">
      <w:pPr>
        <w:spacing w:line="276" w:lineRule="auto"/>
        <w:rPr>
          <w:rFonts w:ascii="Calibri" w:hAnsi="Calibri" w:cs="Calibri"/>
        </w:rPr>
      </w:pPr>
      <w:r w:rsidRPr="00FC305C">
        <w:rPr>
          <w:rFonts w:ascii="Calibri" w:hAnsi="Calibri" w:cs="Calibri"/>
          <w:b/>
          <w:i/>
          <w:noProof/>
        </w:rPr>
        <w:drawing>
          <wp:inline distT="0" distB="0" distL="0" distR="0" wp14:anchorId="1C98E8C0" wp14:editId="3125DD53">
            <wp:extent cx="5762625" cy="552450"/>
            <wp:effectExtent l="0" t="0" r="9525" b="0"/>
            <wp:docPr id="1" name="Obraz 1" descr="Zestawienie logotypów: znak Funduszy Europejskich, barwy Rzeczypospolitej Polskiej, oficjalne logo promocyjne Województwa Opolskiego „Opolskie” oraz znak Unii Europejskiej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469" w:rsidRPr="00FC305C" w:rsidRDefault="00394469" w:rsidP="00FC305C">
      <w:pPr>
        <w:spacing w:line="276" w:lineRule="auto"/>
        <w:rPr>
          <w:rFonts w:ascii="Calibri" w:hAnsi="Calibri" w:cs="Calibri"/>
        </w:rPr>
      </w:pPr>
    </w:p>
    <w:p w:rsidR="00394469" w:rsidRPr="00FB5C78" w:rsidRDefault="00613F2E" w:rsidP="00FC305C">
      <w:pPr>
        <w:pStyle w:val="Tekstpodstawowy"/>
        <w:spacing w:line="276" w:lineRule="auto"/>
        <w:rPr>
          <w:rFonts w:ascii="Calibri" w:hAnsi="Calibri" w:cs="Calibri"/>
        </w:rPr>
      </w:pPr>
      <w:r w:rsidRPr="00FC305C">
        <w:rPr>
          <w:rFonts w:ascii="Calibri" w:hAnsi="Calibri" w:cs="Calibri"/>
        </w:rPr>
        <w:t>Załącznik nr 15 do umowy</w:t>
      </w:r>
      <w:r w:rsidR="00FB5C78">
        <w:rPr>
          <w:rFonts w:ascii="Calibri" w:hAnsi="Calibri" w:cs="Calibri"/>
        </w:rPr>
        <w:br/>
      </w:r>
      <w:r w:rsidRPr="00FB5C78">
        <w:rPr>
          <w:rFonts w:ascii="Calibri" w:hAnsi="Calibri" w:cs="Calibri"/>
        </w:rPr>
        <w:br/>
      </w:r>
      <w:r w:rsidR="00394469" w:rsidRPr="00FB5C78">
        <w:rPr>
          <w:rFonts w:ascii="Calibri" w:hAnsi="Calibri" w:cs="Calibri"/>
          <w:b/>
        </w:rPr>
        <w:t>Taryfikator korekt kosztów pośrednich za naruszenia postanowień umowy w zakresie zarządzania projektem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4141"/>
        <w:gridCol w:w="4624"/>
      </w:tblGrid>
      <w:tr w:rsidR="00394469" w:rsidRPr="004E6CD1" w:rsidTr="003944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69" w:rsidRPr="00FB5C78" w:rsidRDefault="00394469" w:rsidP="00FC305C">
            <w:pPr>
              <w:suppressAutoHyphens w:val="0"/>
              <w:spacing w:line="276" w:lineRule="auto"/>
              <w:rPr>
                <w:rFonts w:ascii="Calibri" w:hAnsi="Calibri" w:cs="Calibri"/>
                <w:b/>
                <w:lang w:eastAsia="en-US"/>
              </w:rPr>
            </w:pPr>
            <w:r w:rsidRPr="00FB5C78">
              <w:rPr>
                <w:rFonts w:ascii="Calibri" w:hAnsi="Calibri" w:cs="Calibri"/>
                <w:b/>
                <w:lang w:eastAsia="en-US"/>
              </w:rPr>
              <w:t>Lp.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69" w:rsidRPr="00FB5C78" w:rsidRDefault="00394469" w:rsidP="00D9391B">
            <w:pPr>
              <w:suppressAutoHyphens w:val="0"/>
              <w:spacing w:line="276" w:lineRule="auto"/>
              <w:rPr>
                <w:rFonts w:ascii="Calibri" w:hAnsi="Calibri" w:cs="Calibri"/>
                <w:b/>
                <w:lang w:eastAsia="en-US"/>
              </w:rPr>
            </w:pPr>
            <w:r w:rsidRPr="00FB5C78">
              <w:rPr>
                <w:rFonts w:ascii="Calibri" w:hAnsi="Calibri" w:cs="Calibri"/>
                <w:b/>
                <w:lang w:eastAsia="en-US"/>
              </w:rPr>
              <w:t>Rodzaj naruszenia postanowień umowy o dofinansowanie w zakresie zarządzania projektem</w:t>
            </w:r>
            <w:r w:rsidR="00D9391B">
              <w:rPr>
                <w:rFonts w:ascii="Calibri" w:hAnsi="Calibri" w:cs="Calibri"/>
                <w:b/>
                <w:lang w:eastAsia="en-US"/>
              </w:rPr>
              <w:t>:</w:t>
            </w:r>
            <w:r w:rsidRPr="00FB5C78">
              <w:rPr>
                <w:rFonts w:ascii="Calibri" w:hAnsi="Calibri" w:cs="Calibri"/>
                <w:b/>
                <w:lang w:eastAsia="en-US"/>
              </w:rPr>
              <w:t xml:space="preserve"> 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69" w:rsidRPr="00FB5C78" w:rsidRDefault="00394469" w:rsidP="00FC305C">
            <w:pPr>
              <w:suppressAutoHyphens w:val="0"/>
              <w:spacing w:line="276" w:lineRule="auto"/>
              <w:rPr>
                <w:rFonts w:ascii="Calibri" w:hAnsi="Calibri" w:cs="Calibri"/>
                <w:b/>
                <w:lang w:eastAsia="en-US"/>
              </w:rPr>
            </w:pPr>
            <w:r w:rsidRPr="00FB5C78">
              <w:rPr>
                <w:rFonts w:ascii="Calibri" w:hAnsi="Calibri" w:cs="Calibri"/>
                <w:b/>
                <w:lang w:eastAsia="en-US"/>
              </w:rPr>
              <w:t>Korekta kosztów pośrednich:</w:t>
            </w:r>
          </w:p>
        </w:tc>
      </w:tr>
      <w:tr w:rsidR="00394469" w:rsidRPr="004E6CD1" w:rsidTr="003944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69" w:rsidRPr="00FC305C" w:rsidRDefault="00394469" w:rsidP="00FC305C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FC305C">
              <w:rPr>
                <w:rFonts w:ascii="Calibri" w:hAnsi="Calibri" w:cs="Calibri"/>
                <w:lang w:eastAsia="en-US"/>
              </w:rPr>
              <w:t>1.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69" w:rsidRPr="00FC305C" w:rsidRDefault="00394469" w:rsidP="00FC305C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FC305C">
              <w:rPr>
                <w:rFonts w:ascii="Calibri" w:hAnsi="Calibri" w:cs="Calibri"/>
                <w:lang w:eastAsia="en-US"/>
              </w:rPr>
              <w:t>Beneficjent, bez racjonalnego uzasadnienia, nie przedstawia w terminie wyznaczonym przez Instytucję Pośredniczącą, jednak nie krótszym niż 5 dni roboczych, informacji i wyjaśnień związanych z realizacją projektu</w:t>
            </w:r>
            <w:r w:rsidR="00B67355" w:rsidRPr="00FC305C">
              <w:rPr>
                <w:rFonts w:ascii="Calibri" w:hAnsi="Calibri" w:cs="Calibri"/>
                <w:lang w:eastAsia="en-US"/>
              </w:rPr>
              <w:t>.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69" w:rsidRPr="00FC305C" w:rsidRDefault="00394469" w:rsidP="00FC305C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FC305C">
              <w:rPr>
                <w:rFonts w:ascii="Calibri" w:hAnsi="Calibri" w:cs="Calibri"/>
                <w:lang w:eastAsia="en-US"/>
              </w:rPr>
              <w:t>0,2% wartości kosztów pośrednich wykazanych w aktualnym wniosku o dofinansowanie</w:t>
            </w:r>
            <w:r w:rsidR="00FC305C">
              <w:rPr>
                <w:rFonts w:ascii="Calibri" w:hAnsi="Calibri" w:cs="Calibri"/>
                <w:lang w:eastAsia="en-US"/>
              </w:rPr>
              <w:t>.</w:t>
            </w:r>
            <w:r w:rsidRPr="00FC305C">
              <w:rPr>
                <w:rFonts w:ascii="Calibri" w:hAnsi="Calibri" w:cs="Calibri"/>
                <w:lang w:eastAsia="en-US"/>
              </w:rPr>
              <w:t xml:space="preserve"> </w:t>
            </w:r>
          </w:p>
          <w:p w:rsidR="00394469" w:rsidRPr="00FC305C" w:rsidRDefault="00394469" w:rsidP="00FC305C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FC305C">
              <w:rPr>
                <w:rFonts w:ascii="Calibri" w:hAnsi="Calibri" w:cs="Calibri"/>
                <w:lang w:eastAsia="en-US"/>
              </w:rPr>
              <w:t>Korekty nie stosuje się, gdy IP w związku z naruszeniem za niekwalifikowalną uzna część wydatków bezpośrednich.</w:t>
            </w:r>
          </w:p>
        </w:tc>
      </w:tr>
      <w:tr w:rsidR="00394469" w:rsidRPr="004E6CD1" w:rsidTr="003944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69" w:rsidRPr="00FC305C" w:rsidRDefault="00394469" w:rsidP="00FC305C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FC305C">
              <w:rPr>
                <w:rFonts w:ascii="Calibri" w:hAnsi="Calibri" w:cs="Calibri"/>
                <w:lang w:eastAsia="en-US"/>
              </w:rPr>
              <w:t>2.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69" w:rsidRPr="00FC305C" w:rsidRDefault="00394469" w:rsidP="00FC305C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FC305C">
              <w:rPr>
                <w:rFonts w:ascii="Calibri" w:hAnsi="Calibri" w:cs="Calibri"/>
                <w:lang w:eastAsia="en-US"/>
              </w:rPr>
              <w:t>Beneficjent nie przedkłada wniosków o płatność lub dokumentów źródłowych związanych z weryfikacją wniosków o płatność w terminie zgodnym z umową</w:t>
            </w:r>
            <w:r w:rsidR="00B67355" w:rsidRPr="00FC305C">
              <w:rPr>
                <w:rFonts w:ascii="Calibri" w:hAnsi="Calibri" w:cs="Calibri"/>
                <w:lang w:eastAsia="en-US"/>
              </w:rPr>
              <w:t>.</w:t>
            </w:r>
            <w:r w:rsidRPr="00FC305C">
              <w:rPr>
                <w:rFonts w:ascii="Calibri" w:hAnsi="Calibri" w:cs="Calibri"/>
                <w:lang w:eastAsia="en-US"/>
              </w:rPr>
              <w:t xml:space="preserve"> 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69" w:rsidRDefault="00394469" w:rsidP="00FC305C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FC305C">
              <w:rPr>
                <w:rFonts w:ascii="Calibri" w:hAnsi="Calibri" w:cs="Calibri"/>
                <w:lang w:eastAsia="en-US"/>
              </w:rPr>
              <w:t>W przypadku wystąpienia naruszenia po raz pierwszy:</w:t>
            </w:r>
          </w:p>
          <w:p w:rsidR="00394469" w:rsidRPr="00C34100" w:rsidRDefault="00394469" w:rsidP="00FC305C">
            <w:pPr>
              <w:pStyle w:val="Akapitzlist"/>
              <w:numPr>
                <w:ilvl w:val="0"/>
                <w:numId w:val="5"/>
              </w:num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bookmarkStart w:id="0" w:name="_GoBack"/>
            <w:bookmarkEnd w:id="0"/>
            <w:r w:rsidRPr="00C34100">
              <w:rPr>
                <w:rFonts w:ascii="Calibri" w:hAnsi="Calibri" w:cs="Calibri"/>
                <w:lang w:eastAsia="en-US"/>
              </w:rPr>
              <w:t xml:space="preserve">0,05% wartości kosztów pośrednich wykazanych w aktualnym wniosku o dofinansowanie za każdy dzień przekroczenia terminu, nie więcej jednak niż 250 PLN, za dzień. </w:t>
            </w:r>
          </w:p>
          <w:p w:rsidR="00394469" w:rsidRPr="00FC305C" w:rsidRDefault="00394469" w:rsidP="00FC305C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FC305C">
              <w:rPr>
                <w:rFonts w:ascii="Calibri" w:hAnsi="Calibri" w:cs="Calibri"/>
                <w:lang w:eastAsia="en-US"/>
              </w:rPr>
              <w:t>W przypadku pojawienia się opóźnień w przedkładaniu kolejnych wersji tego samego wniosku o płatność, dni opóźnień w ramach kolejnych wersji tego samego wniosku o płatność sumują się.</w:t>
            </w:r>
          </w:p>
          <w:p w:rsidR="00394469" w:rsidRPr="00FC305C" w:rsidRDefault="00394469" w:rsidP="00FC305C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FC305C">
              <w:rPr>
                <w:rFonts w:ascii="Calibri" w:hAnsi="Calibri" w:cs="Calibri"/>
                <w:lang w:eastAsia="en-US"/>
              </w:rPr>
              <w:t xml:space="preserve">Korekt nie stosuje się w przypadku, gdy wniosek o płatność lub dokumenty źródłowe z nim związane zostały złożone po terminie wynikającym </w:t>
            </w:r>
            <w:r w:rsidR="00BC3124" w:rsidRPr="00FC305C">
              <w:rPr>
                <w:rFonts w:ascii="Calibri" w:hAnsi="Calibri" w:cs="Calibri"/>
                <w:lang w:eastAsia="en-US"/>
              </w:rPr>
              <w:t xml:space="preserve">z </w:t>
            </w:r>
            <w:r w:rsidRPr="00FC305C">
              <w:rPr>
                <w:rFonts w:ascii="Calibri" w:hAnsi="Calibri" w:cs="Calibri"/>
                <w:lang w:eastAsia="en-US"/>
              </w:rPr>
              <w:t>umowy, ale zostało to uzgodnione z IP.</w:t>
            </w:r>
          </w:p>
        </w:tc>
      </w:tr>
      <w:tr w:rsidR="00394469" w:rsidRPr="004E6CD1" w:rsidTr="003944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69" w:rsidRPr="00FC305C" w:rsidRDefault="00394469" w:rsidP="00FC305C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FC305C">
              <w:rPr>
                <w:rFonts w:ascii="Calibri" w:hAnsi="Calibri" w:cs="Calibri"/>
                <w:lang w:eastAsia="en-US"/>
              </w:rPr>
              <w:t>3.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69" w:rsidRPr="00FC305C" w:rsidRDefault="00394469" w:rsidP="00FC305C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FC305C">
              <w:rPr>
                <w:rFonts w:ascii="Calibri" w:hAnsi="Calibri" w:cs="Calibri"/>
                <w:lang w:eastAsia="en-US"/>
              </w:rPr>
              <w:t>Beneficjent:</w:t>
            </w:r>
          </w:p>
          <w:p w:rsidR="00394469" w:rsidRPr="00FC305C" w:rsidRDefault="00394469" w:rsidP="00FC305C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rFonts w:ascii="Calibri" w:hAnsi="Calibri" w:cs="Calibri"/>
                <w:lang w:eastAsia="en-US"/>
              </w:rPr>
            </w:pPr>
            <w:r w:rsidRPr="00FC305C">
              <w:rPr>
                <w:rFonts w:ascii="Calibri" w:hAnsi="Calibri" w:cs="Calibri"/>
                <w:lang w:eastAsia="en-US"/>
              </w:rPr>
              <w:t>przedkłada wielokrotnie wnioski o płatność lub dokumenty źródłowe niskiej jakości (np. niekompletne, z tymi samymi błędami) lub</w:t>
            </w:r>
          </w:p>
          <w:p w:rsidR="00394469" w:rsidRPr="00FC305C" w:rsidRDefault="00394469" w:rsidP="00FC305C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rFonts w:ascii="Calibri" w:hAnsi="Calibri" w:cs="Calibri"/>
                <w:lang w:eastAsia="en-US"/>
              </w:rPr>
            </w:pPr>
            <w:r w:rsidRPr="00FC305C">
              <w:rPr>
                <w:rFonts w:ascii="Calibri" w:hAnsi="Calibri" w:cs="Calibri"/>
                <w:lang w:eastAsia="en-US"/>
              </w:rPr>
              <w:lastRenderedPageBreak/>
              <w:t>nie wprowadza danych do systemu teleinformatycznego SL2014 lub wprowadza dane niekompletne lub</w:t>
            </w:r>
          </w:p>
          <w:p w:rsidR="00394469" w:rsidRPr="00FC305C" w:rsidRDefault="00394469" w:rsidP="00FC305C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rFonts w:ascii="Calibri" w:hAnsi="Calibri" w:cs="Calibri"/>
                <w:lang w:eastAsia="en-US"/>
              </w:rPr>
            </w:pPr>
            <w:r w:rsidRPr="00FC305C">
              <w:rPr>
                <w:rFonts w:ascii="Calibri" w:hAnsi="Calibri" w:cs="Calibri"/>
                <w:lang w:eastAsia="en-US"/>
              </w:rPr>
              <w:t>wprowadza dane do SL2014 z błędami</w:t>
            </w:r>
            <w:r w:rsidR="00B67355" w:rsidRPr="00FC305C">
              <w:rPr>
                <w:rFonts w:ascii="Calibri" w:hAnsi="Calibri" w:cs="Calibri"/>
                <w:lang w:eastAsia="en-US"/>
              </w:rPr>
              <w:t>.</w:t>
            </w:r>
            <w:r w:rsidRPr="00FC305C">
              <w:rPr>
                <w:rFonts w:ascii="Calibri" w:hAnsi="Calibri" w:cs="Calibri"/>
                <w:lang w:eastAsia="en-US"/>
              </w:rPr>
              <w:t xml:space="preserve"> 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00" w:rsidRDefault="00FC305C" w:rsidP="00FC305C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FC305C">
              <w:rPr>
                <w:rFonts w:ascii="Calibri" w:hAnsi="Calibri" w:cs="Calibri"/>
                <w:lang w:eastAsia="en-US"/>
              </w:rPr>
              <w:lastRenderedPageBreak/>
              <w:t xml:space="preserve">W przypadku wystąpienia naruszenia po raz pierwszy: </w:t>
            </w:r>
          </w:p>
          <w:p w:rsidR="00394469" w:rsidRPr="00C34100" w:rsidRDefault="00394469" w:rsidP="00C34100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rPr>
                <w:rFonts w:ascii="Calibri" w:eastAsia="Calibri" w:hAnsi="Calibri" w:cs="Calibri"/>
                <w:lang w:eastAsia="en-US"/>
              </w:rPr>
            </w:pPr>
            <w:r w:rsidRPr="00C34100">
              <w:rPr>
                <w:rFonts w:ascii="Calibri" w:hAnsi="Calibri" w:cs="Calibri"/>
                <w:lang w:eastAsia="en-US"/>
              </w:rPr>
              <w:t>0,2 % wartości kosztów pośrednich wykazanych w aktualnym wniosku o dofinansowanie.</w:t>
            </w:r>
          </w:p>
          <w:p w:rsidR="00394469" w:rsidRPr="00FC305C" w:rsidRDefault="00394469" w:rsidP="00FC305C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FC305C">
              <w:rPr>
                <w:rFonts w:ascii="Calibri" w:hAnsi="Calibri" w:cs="Calibri"/>
                <w:lang w:eastAsia="en-US"/>
              </w:rPr>
              <w:t xml:space="preserve">W przypadku ponownego wystąpienia naruszenia dla wniosku o płatność za kolejny </w:t>
            </w:r>
            <w:r w:rsidRPr="00FC305C">
              <w:rPr>
                <w:rFonts w:ascii="Calibri" w:hAnsi="Calibri" w:cs="Calibri"/>
                <w:lang w:eastAsia="en-US"/>
              </w:rPr>
              <w:lastRenderedPageBreak/>
              <w:t xml:space="preserve">okres rozliczeniowy: </w:t>
            </w:r>
          </w:p>
          <w:p w:rsidR="00394469" w:rsidRPr="00C34100" w:rsidRDefault="00394469" w:rsidP="00C34100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C34100">
              <w:rPr>
                <w:rFonts w:ascii="Calibri" w:hAnsi="Calibri" w:cs="Calibri"/>
                <w:lang w:eastAsia="en-US"/>
              </w:rPr>
              <w:t xml:space="preserve"> 0,3% wartości kosztów pośrednich wykazanych w aktualnym wniosku o dofinansowanie.</w:t>
            </w:r>
          </w:p>
          <w:p w:rsidR="00394469" w:rsidRPr="00FC305C" w:rsidRDefault="00394469" w:rsidP="00FC305C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FC305C">
              <w:rPr>
                <w:rFonts w:ascii="Calibri" w:hAnsi="Calibri" w:cs="Calibri"/>
                <w:lang w:eastAsia="en-US"/>
              </w:rPr>
              <w:t>Korekta stosowana jest wyłącznie w przypadku braku możliwości zaakceptowania przez IP trzeciej wersji wniosku o płatność. Korekty nie stosuje się gdy brak możliwości akceptacji wniosku o płatność wynika ze zgłaszania nowych uwag przez IP, niezgłaszanych na wcześniejszym etapie weryfikacji wniosku o płatność.</w:t>
            </w:r>
          </w:p>
        </w:tc>
      </w:tr>
      <w:tr w:rsidR="00394469" w:rsidRPr="004E6CD1" w:rsidTr="003944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69" w:rsidRPr="007E7D03" w:rsidRDefault="00394469" w:rsidP="007E7D03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7E7D03">
              <w:rPr>
                <w:rFonts w:ascii="Calibri" w:hAnsi="Calibri" w:cs="Calibri"/>
                <w:lang w:eastAsia="en-US"/>
              </w:rPr>
              <w:lastRenderedPageBreak/>
              <w:t>4.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69" w:rsidRPr="007E7D03" w:rsidRDefault="00394469" w:rsidP="007E7D03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7E7D03">
              <w:rPr>
                <w:rFonts w:ascii="Calibri" w:hAnsi="Calibri" w:cs="Calibri"/>
                <w:lang w:eastAsia="en-US"/>
              </w:rPr>
              <w:t>Beneficjent zaangażował do projektu personel administracyjny niezgodnie za zapisami aktualnego wniosku o dofinansowanie projektu w zakresie zarządzania projektem i jednocześnie projekt jest realizowany niezgodnie z warunkami umowy.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9" w:rsidRPr="007E7D03" w:rsidRDefault="00394469" w:rsidP="007E7D03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7E7D03">
              <w:rPr>
                <w:rFonts w:ascii="Calibri" w:hAnsi="Calibri" w:cs="Calibri"/>
                <w:lang w:eastAsia="en-US"/>
              </w:rPr>
              <w:t>5% wartości kosztów pośrednich wykazanych w złożonych dotychczas wnioskach o płatność</w:t>
            </w:r>
            <w:r w:rsidR="00FC305C">
              <w:rPr>
                <w:rFonts w:ascii="Calibri" w:hAnsi="Calibri" w:cs="Calibri"/>
                <w:lang w:eastAsia="en-US"/>
              </w:rPr>
              <w:t>.</w:t>
            </w:r>
          </w:p>
          <w:p w:rsidR="00C34100" w:rsidRDefault="00394469" w:rsidP="007E7D03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7E7D03">
              <w:rPr>
                <w:rFonts w:ascii="Calibri" w:hAnsi="Calibri" w:cs="Calibri"/>
                <w:lang w:eastAsia="en-US"/>
              </w:rPr>
              <w:t>W przypadku nieusunięcia nieprawidłowości</w:t>
            </w:r>
            <w:r w:rsidR="00C34100">
              <w:rPr>
                <w:rFonts w:ascii="Calibri" w:hAnsi="Calibri" w:cs="Calibri"/>
                <w:lang w:eastAsia="en-US"/>
              </w:rPr>
              <w:t>:</w:t>
            </w:r>
          </w:p>
          <w:p w:rsidR="00394469" w:rsidRPr="00C34100" w:rsidRDefault="00394469" w:rsidP="00C34100">
            <w:pPr>
              <w:pStyle w:val="Akapitzlist"/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C34100">
              <w:rPr>
                <w:rFonts w:ascii="Calibri" w:hAnsi="Calibri" w:cs="Calibri"/>
                <w:lang w:eastAsia="en-US"/>
              </w:rPr>
              <w:t>5% kosztów pośrednich wykazanych w każdym kolejnym wniosku o płatność.</w:t>
            </w:r>
          </w:p>
          <w:p w:rsidR="00394469" w:rsidRPr="007E7D03" w:rsidRDefault="00394469" w:rsidP="007E7D03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394469" w:rsidRPr="004E6CD1" w:rsidTr="003944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69" w:rsidRPr="007E7D03" w:rsidRDefault="00394469" w:rsidP="007E7D03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7E7D03">
              <w:rPr>
                <w:rFonts w:ascii="Calibri" w:hAnsi="Calibri" w:cs="Calibri"/>
                <w:lang w:eastAsia="en-US"/>
              </w:rPr>
              <w:t>5.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69" w:rsidRPr="007E7D03" w:rsidRDefault="00394469" w:rsidP="007E7D03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7E7D03">
              <w:rPr>
                <w:rFonts w:ascii="Calibri" w:hAnsi="Calibri" w:cs="Calibri"/>
                <w:lang w:eastAsia="en-US"/>
              </w:rPr>
              <w:t>Beneficjent nie wdrożył w wyznaczonym terminie zaleceń z kontroli o kluczowym i istotnym znaczeniu, które nie dotyczą zwrotu wydatków niekwalifikowalnych.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69" w:rsidRPr="007E7D03" w:rsidRDefault="00394469" w:rsidP="007E7D03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7E7D03">
              <w:rPr>
                <w:rFonts w:ascii="Calibri" w:hAnsi="Calibri" w:cs="Calibri"/>
                <w:lang w:eastAsia="en-US"/>
              </w:rPr>
              <w:t>0,3% wartości kosztów pośrednich wykazanych w aktualnym wniosku o dofinansowanie</w:t>
            </w:r>
            <w:r w:rsidR="00B67355" w:rsidRPr="007E7D03">
              <w:rPr>
                <w:rFonts w:ascii="Calibri" w:hAnsi="Calibri" w:cs="Calibri"/>
                <w:lang w:eastAsia="en-US"/>
              </w:rPr>
              <w:t>.</w:t>
            </w:r>
          </w:p>
        </w:tc>
      </w:tr>
      <w:tr w:rsidR="00394469" w:rsidRPr="004E6CD1" w:rsidTr="003944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69" w:rsidRPr="007E7D03" w:rsidRDefault="00394469" w:rsidP="007E7D03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7E7D03">
              <w:rPr>
                <w:rFonts w:ascii="Calibri" w:hAnsi="Calibri" w:cs="Calibri"/>
                <w:lang w:eastAsia="en-US"/>
              </w:rPr>
              <w:t>6.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69" w:rsidRPr="007E7D03" w:rsidRDefault="00394469" w:rsidP="007E7D03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7E7D03">
              <w:rPr>
                <w:rFonts w:ascii="Calibri" w:hAnsi="Calibri" w:cs="Calibri"/>
                <w:lang w:eastAsia="en-US"/>
              </w:rPr>
              <w:t xml:space="preserve">W wyniku niedopełnienia przez Beneficjenta obowiązku dotyczącego szczegółowego harmonogramu </w:t>
            </w:r>
            <w:r w:rsidR="00613F2E" w:rsidRPr="007E7D03">
              <w:rPr>
                <w:rFonts w:ascii="Calibri" w:hAnsi="Calibri" w:cs="Calibri"/>
                <w:lang w:eastAsia="en-US"/>
              </w:rPr>
              <w:t xml:space="preserve">form </w:t>
            </w:r>
            <w:r w:rsidRPr="007E7D03">
              <w:rPr>
                <w:rFonts w:ascii="Calibri" w:hAnsi="Calibri" w:cs="Calibri"/>
                <w:lang w:eastAsia="en-US"/>
              </w:rPr>
              <w:t>wsparcia</w:t>
            </w:r>
            <w:r w:rsidR="00613F2E" w:rsidRPr="007E7D03">
              <w:rPr>
                <w:rFonts w:ascii="Calibri" w:hAnsi="Calibri" w:cs="Calibri"/>
                <w:lang w:eastAsia="en-US"/>
              </w:rPr>
              <w:t xml:space="preserve"> realizowanych w ramach projektu</w:t>
            </w:r>
            <w:r w:rsidRPr="007E7D03">
              <w:rPr>
                <w:rFonts w:ascii="Calibri" w:hAnsi="Calibri" w:cs="Calibri"/>
                <w:lang w:eastAsia="en-US"/>
              </w:rPr>
              <w:t xml:space="preserve">, o którym mowa w § </w:t>
            </w:r>
            <w:r w:rsidR="00613F2E" w:rsidRPr="007E7D03">
              <w:rPr>
                <w:rFonts w:ascii="Calibri" w:hAnsi="Calibri" w:cs="Calibri"/>
                <w:lang w:eastAsia="en-US"/>
              </w:rPr>
              <w:t xml:space="preserve">22 </w:t>
            </w:r>
            <w:r w:rsidRPr="007E7D03">
              <w:rPr>
                <w:rFonts w:ascii="Calibri" w:hAnsi="Calibri" w:cs="Calibri"/>
                <w:lang w:eastAsia="en-US"/>
              </w:rPr>
              <w:t xml:space="preserve">ust. </w:t>
            </w:r>
            <w:r w:rsidR="00613F2E" w:rsidRPr="007E7D03">
              <w:rPr>
                <w:rFonts w:ascii="Calibri" w:hAnsi="Calibri" w:cs="Calibri"/>
                <w:lang w:eastAsia="en-US"/>
              </w:rPr>
              <w:t xml:space="preserve">3 </w:t>
            </w:r>
            <w:r w:rsidR="00FC305C">
              <w:rPr>
                <w:rFonts w:ascii="Calibri" w:hAnsi="Calibri" w:cs="Calibri"/>
                <w:lang w:eastAsia="en-US"/>
              </w:rPr>
              <w:t xml:space="preserve">Umowy </w:t>
            </w:r>
            <w:r w:rsidRPr="007E7D03">
              <w:rPr>
                <w:rFonts w:ascii="Calibri" w:hAnsi="Calibri" w:cs="Calibri"/>
                <w:lang w:eastAsia="en-US"/>
              </w:rPr>
              <w:t>(zamieszczania na stronie internetowej projektu, przekazywania do Instytucji Pośredniczącej lub aktualizacji) wizyta monitoringowa nie doszła do skutku lub nie została przeprowadzona w zakresie zgodnym z harmonogramem.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69" w:rsidRDefault="00394469" w:rsidP="007E7D03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7E7D03">
              <w:rPr>
                <w:rFonts w:ascii="Calibri" w:hAnsi="Calibri" w:cs="Calibri"/>
                <w:lang w:eastAsia="en-US"/>
              </w:rPr>
              <w:t>W przypadku wystąpienia naruszenia po raz pierwszy:</w:t>
            </w:r>
          </w:p>
          <w:p w:rsidR="00394469" w:rsidRPr="00C34100" w:rsidRDefault="00394469" w:rsidP="007E7D03">
            <w:pPr>
              <w:pStyle w:val="Akapitzlist"/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C34100">
              <w:rPr>
                <w:rFonts w:ascii="Calibri" w:hAnsi="Calibri" w:cs="Calibri"/>
                <w:lang w:eastAsia="en-US"/>
              </w:rPr>
              <w:t>3% wartości kosztów pośrednich wykazanych w aktualnym wniosku o dofinansowanie, jednak nie więcej niż 5 000 PLN za niezrealizowaną wizytę monitoringową</w:t>
            </w:r>
            <w:r w:rsidR="00FC305C" w:rsidRPr="00C34100">
              <w:rPr>
                <w:rFonts w:ascii="Calibri" w:hAnsi="Calibri" w:cs="Calibri"/>
                <w:lang w:eastAsia="en-US"/>
              </w:rPr>
              <w:t>.</w:t>
            </w:r>
          </w:p>
          <w:p w:rsidR="00394469" w:rsidRDefault="00394469" w:rsidP="007E7D03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7E7D03">
              <w:rPr>
                <w:rFonts w:ascii="Calibri" w:hAnsi="Calibri" w:cs="Calibri"/>
                <w:lang w:eastAsia="en-US"/>
              </w:rPr>
              <w:t>W przypadku wystąpienia naruszenia po raz kolejny:</w:t>
            </w:r>
          </w:p>
          <w:p w:rsidR="00394469" w:rsidRPr="007E7D03" w:rsidRDefault="00394469" w:rsidP="00C34100">
            <w:pPr>
              <w:pStyle w:val="Akapitzlist"/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7E7D03">
              <w:rPr>
                <w:rFonts w:ascii="Calibri" w:hAnsi="Calibri" w:cs="Calibri"/>
                <w:lang w:eastAsia="en-US"/>
              </w:rPr>
              <w:t>5% wartości kosztów pośrednich wykazanych w aktualnym wniosku o dofinansowanie, jednak nie więcej niż 10 000 PLN za każdą kolejną niezrealizowaną wizytę monitoringową</w:t>
            </w:r>
            <w:r w:rsidR="00B67355" w:rsidRPr="007E7D03">
              <w:rPr>
                <w:rFonts w:ascii="Calibri" w:hAnsi="Calibri" w:cs="Calibri"/>
                <w:lang w:eastAsia="en-US"/>
              </w:rPr>
              <w:t>.</w:t>
            </w:r>
          </w:p>
        </w:tc>
      </w:tr>
    </w:tbl>
    <w:p w:rsidR="00714806" w:rsidRPr="007E7D03" w:rsidRDefault="00714806" w:rsidP="007E7D03">
      <w:pPr>
        <w:spacing w:line="276" w:lineRule="auto"/>
        <w:rPr>
          <w:rFonts w:ascii="Calibri" w:hAnsi="Calibri" w:cs="Calibri"/>
        </w:rPr>
      </w:pPr>
    </w:p>
    <w:sectPr w:rsidR="00714806" w:rsidRPr="007E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B76DF"/>
    <w:multiLevelType w:val="hybridMultilevel"/>
    <w:tmpl w:val="D820ECC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0095458"/>
    <w:multiLevelType w:val="hybridMultilevel"/>
    <w:tmpl w:val="E7CC3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100FA"/>
    <w:multiLevelType w:val="hybridMultilevel"/>
    <w:tmpl w:val="670C8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17EAA"/>
    <w:multiLevelType w:val="hybridMultilevel"/>
    <w:tmpl w:val="34EA6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41C76"/>
    <w:multiLevelType w:val="hybridMultilevel"/>
    <w:tmpl w:val="25802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69"/>
    <w:rsid w:val="001373F2"/>
    <w:rsid w:val="00394469"/>
    <w:rsid w:val="004E6CD1"/>
    <w:rsid w:val="005172FD"/>
    <w:rsid w:val="00613F2E"/>
    <w:rsid w:val="00714806"/>
    <w:rsid w:val="007E7D03"/>
    <w:rsid w:val="00B67355"/>
    <w:rsid w:val="00BC3124"/>
    <w:rsid w:val="00BC542A"/>
    <w:rsid w:val="00C34100"/>
    <w:rsid w:val="00D9391B"/>
    <w:rsid w:val="00ED671B"/>
    <w:rsid w:val="00FB5C78"/>
    <w:rsid w:val="00FC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46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944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94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F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F2E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73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73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73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3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3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37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34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46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944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94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F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F2E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73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73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73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3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3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37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34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6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3256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A.Hoffman</dc:creator>
  <cp:lastModifiedBy>Karolina Kozak</cp:lastModifiedBy>
  <cp:revision>2</cp:revision>
  <dcterms:created xsi:type="dcterms:W3CDTF">2020-02-10T07:48:00Z</dcterms:created>
  <dcterms:modified xsi:type="dcterms:W3CDTF">2020-02-10T07:48:00Z</dcterms:modified>
</cp:coreProperties>
</file>