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1A82C" w14:textId="0846302E" w:rsidR="00476D21" w:rsidRDefault="00282891" w:rsidP="004E281B">
      <w:pPr>
        <w:pStyle w:val="Nagwek"/>
        <w:jc w:val="right"/>
      </w:pPr>
      <w:bookmarkStart w:id="0" w:name="_GoBack"/>
      <w:bookmarkEnd w:id="0"/>
      <w:r>
        <w:rPr>
          <w:noProof/>
          <w:lang w:eastAsia="pl-PL"/>
        </w:rPr>
        <w:drawing>
          <wp:inline distT="0" distB="0" distL="0" distR="0" wp14:anchorId="06C9BF91" wp14:editId="04C6D68D">
            <wp:extent cx="5760720" cy="551731"/>
            <wp:effectExtent l="0" t="0" r="0" b="1270"/>
            <wp:docPr id="1" name="Obraz 1" descr="Logotypy: Regionalny Program Operacyjny, Rzeczpospolita Polska, Opolskie, Europejskie Fundusze Strukturalne i Inwesty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resa.kiecon\AppData\Local\Microsoft\Windows\Temporary Internet Files\Content.Word\RPO+OP+EF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51731"/>
                    </a:xfrm>
                    <a:prstGeom prst="rect">
                      <a:avLst/>
                    </a:prstGeom>
                    <a:noFill/>
                    <a:ln>
                      <a:noFill/>
                    </a:ln>
                  </pic:spPr>
                </pic:pic>
              </a:graphicData>
            </a:graphic>
          </wp:inline>
        </w:drawing>
      </w:r>
      <w:r w:rsidR="0009296E">
        <w:rPr>
          <w:i/>
          <w:sz w:val="20"/>
          <w:szCs w:val="20"/>
        </w:rPr>
        <w:t xml:space="preserve">                                                                                                                                                                                                                                                                                                                </w:t>
      </w:r>
    </w:p>
    <w:p w14:paraId="46C085EA" w14:textId="77777777" w:rsidR="00C136E2" w:rsidRDefault="00C136E2" w:rsidP="00C136E2">
      <w:pPr>
        <w:keepNext/>
        <w:spacing w:after="0" w:line="240" w:lineRule="auto"/>
        <w:rPr>
          <w:b/>
          <w:sz w:val="56"/>
          <w:szCs w:val="56"/>
        </w:rPr>
      </w:pPr>
    </w:p>
    <w:p w14:paraId="62DE4E0D" w14:textId="77777777" w:rsidR="00C136E2" w:rsidRDefault="00C136E2" w:rsidP="00C136E2">
      <w:pPr>
        <w:keepNext/>
        <w:spacing w:after="0" w:line="240" w:lineRule="auto"/>
        <w:rPr>
          <w:b/>
          <w:sz w:val="56"/>
          <w:szCs w:val="56"/>
        </w:rPr>
      </w:pPr>
    </w:p>
    <w:p w14:paraId="627A4194" w14:textId="3197B8F3" w:rsidR="007B1043" w:rsidRDefault="00C136E2" w:rsidP="00C136E2">
      <w:pPr>
        <w:keepNext/>
        <w:spacing w:after="0" w:line="240" w:lineRule="auto"/>
        <w:rPr>
          <w:b/>
          <w:bCs/>
          <w:sz w:val="56"/>
          <w:szCs w:val="56"/>
        </w:rPr>
      </w:pPr>
      <w:r w:rsidRPr="00C136E2">
        <w:rPr>
          <w:b/>
          <w:sz w:val="56"/>
          <w:szCs w:val="56"/>
        </w:rPr>
        <w:t xml:space="preserve">Wyciąg ze </w:t>
      </w:r>
      <w:proofErr w:type="spellStart"/>
      <w:r w:rsidRPr="00C136E2">
        <w:rPr>
          <w:b/>
          <w:sz w:val="56"/>
          <w:szCs w:val="56"/>
        </w:rPr>
        <w:t>szczegółowyego</w:t>
      </w:r>
      <w:proofErr w:type="spellEnd"/>
      <w:r w:rsidRPr="00C136E2">
        <w:rPr>
          <w:b/>
          <w:sz w:val="56"/>
          <w:szCs w:val="56"/>
        </w:rPr>
        <w:t xml:space="preserve"> opisu osi priorytetowych </w:t>
      </w:r>
      <w:r>
        <w:rPr>
          <w:b/>
          <w:sz w:val="56"/>
          <w:szCs w:val="56"/>
        </w:rPr>
        <w:t xml:space="preserve">dla RPO </w:t>
      </w:r>
      <w:r w:rsidRPr="00C136E2">
        <w:rPr>
          <w:b/>
          <w:bCs/>
          <w:sz w:val="56"/>
          <w:szCs w:val="56"/>
        </w:rPr>
        <w:t xml:space="preserve">WO 2014-2020. </w:t>
      </w:r>
    </w:p>
    <w:p w14:paraId="05654615" w14:textId="4FD41AED" w:rsidR="00C136E2" w:rsidRPr="00C136E2" w:rsidRDefault="00C136E2" w:rsidP="00C136E2">
      <w:pPr>
        <w:keepNext/>
        <w:spacing w:after="0" w:line="240" w:lineRule="auto"/>
        <w:rPr>
          <w:b/>
          <w:sz w:val="56"/>
          <w:szCs w:val="56"/>
        </w:rPr>
      </w:pPr>
      <w:r>
        <w:rPr>
          <w:b/>
          <w:bCs/>
          <w:sz w:val="56"/>
          <w:szCs w:val="56"/>
        </w:rPr>
        <w:t xml:space="preserve">Zakres EFS, wersja nr 42 </w:t>
      </w:r>
      <w:r>
        <w:rPr>
          <w:b/>
          <w:bCs/>
          <w:sz w:val="56"/>
          <w:szCs w:val="56"/>
        </w:rPr>
        <w:br/>
        <w:t>(karta poddziałania 9.1.1</w:t>
      </w:r>
      <w:r w:rsidRPr="00C136E2">
        <w:rPr>
          <w:b/>
          <w:bCs/>
          <w:sz w:val="56"/>
          <w:szCs w:val="56"/>
        </w:rPr>
        <w:t xml:space="preserve">, wyciąg </w:t>
      </w:r>
      <w:r>
        <w:rPr>
          <w:b/>
          <w:bCs/>
          <w:sz w:val="56"/>
          <w:szCs w:val="56"/>
        </w:rPr>
        <w:br/>
      </w:r>
      <w:r w:rsidRPr="00C136E2">
        <w:rPr>
          <w:b/>
          <w:bCs/>
          <w:sz w:val="56"/>
          <w:szCs w:val="56"/>
        </w:rPr>
        <w:t xml:space="preserve">z załącznika nr 6 pn. Lista wydatków kwalifikowalnych RPO WO 2014-2020 </w:t>
      </w:r>
      <w:r>
        <w:rPr>
          <w:b/>
          <w:bCs/>
          <w:sz w:val="56"/>
          <w:szCs w:val="56"/>
        </w:rPr>
        <w:br/>
      </w:r>
      <w:r w:rsidRPr="00C136E2">
        <w:rPr>
          <w:b/>
          <w:bCs/>
          <w:sz w:val="56"/>
          <w:szCs w:val="56"/>
        </w:rPr>
        <w:t xml:space="preserve">w zakresie </w:t>
      </w:r>
      <w:r>
        <w:rPr>
          <w:b/>
          <w:bCs/>
          <w:sz w:val="56"/>
          <w:szCs w:val="56"/>
        </w:rPr>
        <w:t>poddziałania 9</w:t>
      </w:r>
      <w:r w:rsidRPr="00C136E2">
        <w:rPr>
          <w:b/>
          <w:bCs/>
          <w:sz w:val="56"/>
          <w:szCs w:val="56"/>
        </w:rPr>
        <w:t>.1</w:t>
      </w:r>
      <w:r>
        <w:rPr>
          <w:b/>
          <w:bCs/>
          <w:sz w:val="56"/>
          <w:szCs w:val="56"/>
        </w:rPr>
        <w:t>.1</w:t>
      </w:r>
      <w:r w:rsidRPr="00C136E2">
        <w:rPr>
          <w:b/>
          <w:bCs/>
          <w:sz w:val="56"/>
          <w:szCs w:val="56"/>
        </w:rPr>
        <w:t>)</w:t>
      </w:r>
    </w:p>
    <w:p w14:paraId="59792481" w14:textId="77777777" w:rsidR="00282891" w:rsidRDefault="00282891" w:rsidP="00DE4F19">
      <w:pPr>
        <w:spacing w:before="120" w:after="120"/>
        <w:rPr>
          <w:rFonts w:asciiTheme="minorHAnsi" w:eastAsiaTheme="minorEastAsia" w:hAnsiTheme="minorHAnsi" w:cs="Arial"/>
        </w:rPr>
      </w:pPr>
    </w:p>
    <w:p w14:paraId="177A5091" w14:textId="77777777" w:rsidR="00282891" w:rsidRDefault="00282891" w:rsidP="00DE4F19">
      <w:pPr>
        <w:spacing w:before="120" w:after="120"/>
        <w:rPr>
          <w:rFonts w:asciiTheme="minorHAnsi" w:eastAsiaTheme="minorEastAsia" w:hAnsiTheme="minorHAnsi" w:cs="Arial"/>
        </w:rPr>
      </w:pPr>
    </w:p>
    <w:p w14:paraId="4A718D23" w14:textId="77777777" w:rsidR="00282891" w:rsidRDefault="00282891" w:rsidP="00DE4F19">
      <w:pPr>
        <w:spacing w:before="120" w:after="120"/>
        <w:rPr>
          <w:rFonts w:asciiTheme="minorHAnsi" w:eastAsiaTheme="minorEastAsia" w:hAnsiTheme="minorHAnsi" w:cs="Arial"/>
        </w:rPr>
      </w:pPr>
    </w:p>
    <w:p w14:paraId="014055FB" w14:textId="77777777" w:rsidR="00282891" w:rsidRDefault="00282891" w:rsidP="00DE4F19">
      <w:pPr>
        <w:spacing w:before="120" w:after="120"/>
        <w:rPr>
          <w:rFonts w:asciiTheme="minorHAnsi" w:eastAsiaTheme="minorEastAsia" w:hAnsiTheme="minorHAnsi" w:cs="Arial"/>
        </w:rPr>
      </w:pPr>
    </w:p>
    <w:p w14:paraId="1C2F1EA1" w14:textId="77777777" w:rsidR="00282891" w:rsidRDefault="00282891" w:rsidP="00DE4F19">
      <w:pPr>
        <w:spacing w:before="120" w:after="120"/>
        <w:rPr>
          <w:rFonts w:asciiTheme="minorHAnsi" w:eastAsiaTheme="minorEastAsia" w:hAnsiTheme="minorHAnsi" w:cs="Arial"/>
        </w:rPr>
      </w:pPr>
    </w:p>
    <w:p w14:paraId="56B6D2EA" w14:textId="77777777" w:rsidR="00282891" w:rsidRDefault="00282891" w:rsidP="00DE4F19">
      <w:pPr>
        <w:spacing w:before="120" w:after="120"/>
        <w:rPr>
          <w:rFonts w:asciiTheme="minorHAnsi" w:eastAsiaTheme="minorEastAsia" w:hAnsiTheme="minorHAnsi" w:cs="Arial"/>
        </w:rPr>
      </w:pPr>
    </w:p>
    <w:p w14:paraId="7958F038" w14:textId="77777777" w:rsidR="00282891" w:rsidRDefault="00282891" w:rsidP="00DE4F19">
      <w:pPr>
        <w:spacing w:before="120" w:after="120"/>
        <w:rPr>
          <w:rFonts w:asciiTheme="minorHAnsi" w:eastAsiaTheme="minorEastAsia" w:hAnsiTheme="minorHAnsi" w:cs="Arial"/>
        </w:rPr>
      </w:pPr>
    </w:p>
    <w:p w14:paraId="64049B36" w14:textId="77777777" w:rsidR="00282891" w:rsidRDefault="00282891" w:rsidP="00DE4F19">
      <w:pPr>
        <w:spacing w:before="120" w:after="120"/>
        <w:rPr>
          <w:rFonts w:asciiTheme="minorHAnsi" w:eastAsiaTheme="minorEastAsia" w:hAnsiTheme="minorHAnsi" w:cs="Arial"/>
        </w:rPr>
      </w:pPr>
    </w:p>
    <w:p w14:paraId="1FC36506" w14:textId="77777777" w:rsidR="00282891" w:rsidRDefault="00282891" w:rsidP="00DE4F19">
      <w:pPr>
        <w:spacing w:before="120" w:after="120"/>
        <w:rPr>
          <w:rFonts w:asciiTheme="minorHAnsi" w:eastAsiaTheme="minorEastAsia" w:hAnsiTheme="minorHAnsi" w:cs="Arial"/>
        </w:rPr>
      </w:pPr>
    </w:p>
    <w:p w14:paraId="3EC64AD7" w14:textId="77777777" w:rsidR="00282891" w:rsidRDefault="00282891" w:rsidP="00DE4F19">
      <w:pPr>
        <w:spacing w:before="120" w:after="120"/>
        <w:rPr>
          <w:rFonts w:asciiTheme="minorHAnsi" w:eastAsiaTheme="minorEastAsia" w:hAnsiTheme="minorHAnsi" w:cs="Arial"/>
        </w:rPr>
      </w:pPr>
    </w:p>
    <w:p w14:paraId="5831E495" w14:textId="77777777" w:rsidR="00282891" w:rsidRDefault="00282891" w:rsidP="00DE4F19">
      <w:pPr>
        <w:spacing w:before="120" w:after="120"/>
        <w:rPr>
          <w:rFonts w:asciiTheme="minorHAnsi" w:eastAsiaTheme="minorEastAsia" w:hAnsiTheme="minorHAnsi" w:cs="Arial"/>
        </w:rPr>
      </w:pPr>
    </w:p>
    <w:p w14:paraId="5A15D5C2" w14:textId="77777777" w:rsidR="00282891" w:rsidRDefault="00282891" w:rsidP="00DE4F19">
      <w:pPr>
        <w:spacing w:before="120" w:after="120"/>
        <w:rPr>
          <w:rFonts w:asciiTheme="minorHAnsi" w:eastAsiaTheme="minorEastAsia" w:hAnsiTheme="minorHAnsi" w:cs="Arial"/>
        </w:rPr>
      </w:pPr>
    </w:p>
    <w:p w14:paraId="12B65EA1" w14:textId="77777777" w:rsidR="00282891" w:rsidRDefault="00282891" w:rsidP="00DE4F19">
      <w:pPr>
        <w:spacing w:before="120" w:after="120"/>
        <w:rPr>
          <w:rFonts w:asciiTheme="minorHAnsi" w:eastAsiaTheme="minorEastAsia" w:hAnsiTheme="minorHAnsi" w:cs="Arial"/>
        </w:rPr>
      </w:pPr>
    </w:p>
    <w:p w14:paraId="397D9B46" w14:textId="59ACE925" w:rsidR="00195C1A" w:rsidRDefault="00195C1A" w:rsidP="00D91951">
      <w:pPr>
        <w:rPr>
          <w:b/>
          <w:color w:val="000099"/>
        </w:rPr>
      </w:pPr>
      <w:bookmarkStart w:id="1" w:name="_Toc410810406"/>
      <w:bookmarkStart w:id="2" w:name="_Toc410815428"/>
      <w:bookmarkStart w:id="3" w:name="_Toc410820798"/>
      <w:bookmarkStart w:id="4" w:name="_Toc410822473"/>
      <w:bookmarkStart w:id="5" w:name="_Toc410823028"/>
      <w:bookmarkEnd w:id="1"/>
      <w:bookmarkEnd w:id="2"/>
      <w:bookmarkEnd w:id="3"/>
      <w:bookmarkEnd w:id="4"/>
      <w:bookmarkEnd w:id="5"/>
    </w:p>
    <w:p w14:paraId="2D4C1E8F" w14:textId="77777777" w:rsidR="00474DF1" w:rsidRPr="00253E36" w:rsidRDefault="00474DF1" w:rsidP="004E58AC">
      <w:pPr>
        <w:pStyle w:val="Nagwek3"/>
        <w:shd w:val="clear" w:color="auto" w:fill="D9D9D9"/>
        <w:tabs>
          <w:tab w:val="left" w:pos="2856"/>
        </w:tabs>
        <w:spacing w:before="240" w:after="240" w:line="240" w:lineRule="auto"/>
        <w:ind w:left="-142"/>
        <w:rPr>
          <w:rFonts w:asciiTheme="minorHAnsi" w:hAnsiTheme="minorHAnsi" w:cs="Calibri"/>
          <w:color w:val="000099"/>
          <w:sz w:val="24"/>
          <w:szCs w:val="24"/>
        </w:rPr>
      </w:pPr>
      <w:bookmarkStart w:id="6" w:name="_Toc31697015"/>
      <w:r>
        <w:rPr>
          <w:rFonts w:asciiTheme="minorHAnsi" w:hAnsiTheme="minorHAnsi" w:cs="Calibri"/>
          <w:color w:val="000099"/>
          <w:sz w:val="24"/>
          <w:szCs w:val="24"/>
        </w:rPr>
        <w:lastRenderedPageBreak/>
        <w:t>Podd</w:t>
      </w:r>
      <w:r w:rsidRPr="001D15A3">
        <w:rPr>
          <w:rFonts w:asciiTheme="minorHAnsi" w:hAnsiTheme="minorHAnsi" w:cs="Calibri"/>
          <w:color w:val="000099"/>
          <w:sz w:val="24"/>
          <w:szCs w:val="24"/>
        </w:rPr>
        <w:t xml:space="preserve">ziałanie </w:t>
      </w:r>
      <w:r w:rsidR="00A028C4">
        <w:rPr>
          <w:rFonts w:asciiTheme="minorHAnsi" w:hAnsiTheme="minorHAnsi" w:cs="Calibri"/>
          <w:color w:val="000099"/>
          <w:sz w:val="24"/>
          <w:szCs w:val="24"/>
        </w:rPr>
        <w:t>9</w:t>
      </w:r>
      <w:r>
        <w:rPr>
          <w:rFonts w:asciiTheme="minorHAnsi" w:hAnsiTheme="minorHAnsi" w:cs="Calibri"/>
          <w:color w:val="000099"/>
          <w:sz w:val="24"/>
          <w:szCs w:val="24"/>
        </w:rPr>
        <w:t>.</w:t>
      </w:r>
      <w:r w:rsidR="00A028C4">
        <w:rPr>
          <w:rFonts w:asciiTheme="minorHAnsi" w:hAnsiTheme="minorHAnsi" w:cs="Calibri"/>
          <w:color w:val="000099"/>
          <w:sz w:val="24"/>
          <w:szCs w:val="24"/>
        </w:rPr>
        <w:t xml:space="preserve">1.1 </w:t>
      </w:r>
      <w:r>
        <w:rPr>
          <w:rFonts w:asciiTheme="minorHAnsi" w:hAnsiTheme="minorHAnsi" w:cs="Calibri"/>
          <w:color w:val="000099"/>
          <w:sz w:val="24"/>
          <w:szCs w:val="24"/>
        </w:rPr>
        <w:t xml:space="preserve"> </w:t>
      </w:r>
      <w:r w:rsidR="00195C1A" w:rsidRPr="004E58AC">
        <w:rPr>
          <w:rFonts w:asciiTheme="minorHAnsi" w:hAnsiTheme="minorHAnsi"/>
          <w:iCs/>
          <w:color w:val="000099"/>
          <w:sz w:val="24"/>
          <w:szCs w:val="24"/>
        </w:rPr>
        <w:t>Wsparcie kształcenia ogólnego</w:t>
      </w:r>
      <w:bookmarkEnd w:id="6"/>
    </w:p>
    <w:tbl>
      <w:tblPr>
        <w:tblW w:w="100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1E0" w:firstRow="1" w:lastRow="1" w:firstColumn="1" w:lastColumn="1" w:noHBand="0" w:noVBand="0"/>
      </w:tblPr>
      <w:tblGrid>
        <w:gridCol w:w="2801"/>
        <w:gridCol w:w="7182"/>
        <w:gridCol w:w="48"/>
      </w:tblGrid>
      <w:tr w:rsidR="00195C1A" w:rsidRPr="00F03C71" w14:paraId="3088A1C6" w14:textId="77777777" w:rsidTr="00DE4F19">
        <w:trPr>
          <w:gridAfter w:val="1"/>
          <w:wAfter w:w="24" w:type="pct"/>
          <w:trHeight w:val="20"/>
        </w:trPr>
        <w:tc>
          <w:tcPr>
            <w:tcW w:w="4976" w:type="pct"/>
            <w:gridSpan w:val="2"/>
            <w:shd w:val="clear" w:color="auto" w:fill="D9D9D9"/>
            <w:vAlign w:val="center"/>
          </w:tcPr>
          <w:p w14:paraId="5C3D2386" w14:textId="77777777" w:rsidR="00195C1A" w:rsidRPr="00D47CF5" w:rsidRDefault="00195C1A" w:rsidP="00195C1A">
            <w:pPr>
              <w:spacing w:before="40" w:after="40" w:line="240" w:lineRule="auto"/>
              <w:jc w:val="center"/>
              <w:rPr>
                <w:rFonts w:asciiTheme="minorHAnsi" w:eastAsiaTheme="majorEastAsia" w:hAnsiTheme="minorHAnsi" w:cstheme="majorBidi"/>
                <w:b/>
                <w:bCs/>
                <w:iCs/>
                <w:color w:val="000099"/>
              </w:rPr>
            </w:pPr>
            <w:r w:rsidRPr="00D2380C">
              <w:rPr>
                <w:rFonts w:asciiTheme="minorHAnsi" w:eastAsiaTheme="majorEastAsia" w:hAnsiTheme="minorHAnsi" w:cstheme="majorBidi"/>
                <w:b/>
                <w:bCs/>
                <w:iCs/>
                <w:color w:val="000099"/>
                <w:sz w:val="24"/>
              </w:rPr>
              <w:t>OPIS</w:t>
            </w:r>
            <w:r w:rsidRPr="00D47CF5">
              <w:rPr>
                <w:rFonts w:asciiTheme="minorHAnsi" w:eastAsiaTheme="majorEastAsia" w:hAnsiTheme="minorHAnsi" w:cstheme="majorBidi"/>
                <w:b/>
                <w:bCs/>
                <w:iCs/>
                <w:color w:val="000099"/>
              </w:rPr>
              <w:t xml:space="preserve"> </w:t>
            </w:r>
            <w:r w:rsidRPr="005E59B3">
              <w:rPr>
                <w:rFonts w:asciiTheme="minorHAnsi" w:eastAsiaTheme="majorEastAsia" w:hAnsiTheme="minorHAnsi" w:cstheme="majorBidi"/>
                <w:b/>
                <w:bCs/>
                <w:iCs/>
                <w:color w:val="000099"/>
                <w:sz w:val="24"/>
              </w:rPr>
              <w:t>PODDZIAŁANIA</w:t>
            </w:r>
          </w:p>
        </w:tc>
      </w:tr>
      <w:tr w:rsidR="00195C1A" w:rsidRPr="00F03C71" w14:paraId="0DDFB510" w14:textId="77777777" w:rsidTr="00DE4F19">
        <w:trPr>
          <w:gridAfter w:val="1"/>
          <w:wAfter w:w="24" w:type="pct"/>
          <w:trHeight w:val="170"/>
        </w:trPr>
        <w:tc>
          <w:tcPr>
            <w:tcW w:w="1396" w:type="pct"/>
            <w:shd w:val="clear" w:color="auto" w:fill="F2F2F2"/>
          </w:tcPr>
          <w:p w14:paraId="04B2F775" w14:textId="77777777" w:rsidR="00195C1A" w:rsidRPr="005E59B3" w:rsidRDefault="00195C1A" w:rsidP="00D91951">
            <w:pPr>
              <w:numPr>
                <w:ilvl w:val="0"/>
                <w:numId w:val="104"/>
              </w:numPr>
              <w:suppressAutoHyphens/>
              <w:spacing w:before="40" w:after="40" w:line="240" w:lineRule="auto"/>
              <w:ind w:left="454" w:hanging="454"/>
              <w:rPr>
                <w:rFonts w:cs="Arial"/>
                <w:b/>
                <w:sz w:val="24"/>
                <w:lang w:eastAsia="pl-PL"/>
              </w:rPr>
            </w:pPr>
            <w:r w:rsidRPr="005E59B3">
              <w:rPr>
                <w:rFonts w:cs="Arial"/>
                <w:b/>
                <w:sz w:val="24"/>
                <w:lang w:eastAsia="pl-PL"/>
              </w:rPr>
              <w:t>Nazwa poddziałania</w:t>
            </w:r>
          </w:p>
        </w:tc>
        <w:tc>
          <w:tcPr>
            <w:tcW w:w="3580" w:type="pct"/>
            <w:shd w:val="clear" w:color="auto" w:fill="auto"/>
            <w:vAlign w:val="center"/>
          </w:tcPr>
          <w:p w14:paraId="60CC04C4" w14:textId="77777777" w:rsidR="00195C1A" w:rsidRPr="005E59B3" w:rsidRDefault="00195C1A" w:rsidP="005E59B3">
            <w:pPr>
              <w:spacing w:before="40" w:after="40" w:line="240" w:lineRule="auto"/>
              <w:rPr>
                <w:rFonts w:cs="Arial"/>
                <w:b/>
                <w:sz w:val="24"/>
                <w:szCs w:val="24"/>
                <w:lang w:eastAsia="pl-PL"/>
              </w:rPr>
            </w:pPr>
            <w:r w:rsidRPr="005E59B3">
              <w:rPr>
                <w:b/>
                <w:iCs/>
                <w:sz w:val="24"/>
                <w:szCs w:val="24"/>
                <w:lang w:eastAsia="pl-PL"/>
              </w:rPr>
              <w:t>Poddziałanie 9.1.1</w:t>
            </w:r>
            <w:r w:rsidRPr="005E59B3">
              <w:rPr>
                <w:b/>
                <w:i/>
                <w:iCs/>
                <w:sz w:val="24"/>
                <w:szCs w:val="24"/>
                <w:lang w:eastAsia="pl-PL"/>
              </w:rPr>
              <w:t xml:space="preserve"> </w:t>
            </w:r>
            <w:r w:rsidRPr="005E59B3">
              <w:rPr>
                <w:iCs/>
                <w:sz w:val="24"/>
                <w:szCs w:val="24"/>
                <w:lang w:eastAsia="pl-PL"/>
              </w:rPr>
              <w:t>Wsparcie kształcenia ogólnego</w:t>
            </w:r>
          </w:p>
        </w:tc>
      </w:tr>
      <w:tr w:rsidR="00195C1A" w:rsidRPr="00F03C71" w14:paraId="5FB2BA82" w14:textId="77777777" w:rsidTr="00DE4F19">
        <w:trPr>
          <w:gridAfter w:val="1"/>
          <w:wAfter w:w="24" w:type="pct"/>
          <w:trHeight w:val="170"/>
        </w:trPr>
        <w:tc>
          <w:tcPr>
            <w:tcW w:w="1396" w:type="pct"/>
            <w:shd w:val="clear" w:color="auto" w:fill="F2F2F2"/>
          </w:tcPr>
          <w:p w14:paraId="5A31E2D4" w14:textId="77777777" w:rsidR="00195C1A" w:rsidRPr="005E59B3" w:rsidRDefault="00195C1A" w:rsidP="00810F98">
            <w:pPr>
              <w:numPr>
                <w:ilvl w:val="0"/>
                <w:numId w:val="104"/>
              </w:numPr>
              <w:suppressAutoHyphens/>
              <w:spacing w:before="40" w:after="40" w:line="240" w:lineRule="auto"/>
              <w:ind w:left="360"/>
              <w:rPr>
                <w:rFonts w:cs="Arial"/>
                <w:b/>
                <w:sz w:val="24"/>
                <w:lang w:eastAsia="pl-PL"/>
              </w:rPr>
            </w:pPr>
            <w:r w:rsidRPr="005E59B3">
              <w:rPr>
                <w:rFonts w:cs="Arial"/>
                <w:b/>
                <w:sz w:val="24"/>
                <w:lang w:eastAsia="pl-PL"/>
              </w:rPr>
              <w:t>Cel/e szczegółowy/e poddziałania</w:t>
            </w:r>
          </w:p>
        </w:tc>
        <w:tc>
          <w:tcPr>
            <w:tcW w:w="3580" w:type="pct"/>
            <w:shd w:val="clear" w:color="auto" w:fill="auto"/>
          </w:tcPr>
          <w:p w14:paraId="46D7CBD0" w14:textId="7062FD6E" w:rsidR="00195C1A" w:rsidRPr="005E59B3" w:rsidRDefault="00195C1A" w:rsidP="005E59B3">
            <w:pPr>
              <w:spacing w:after="0" w:line="240" w:lineRule="auto"/>
              <w:rPr>
                <w:rFonts w:cs="Arial"/>
                <w:sz w:val="24"/>
                <w:lang w:eastAsia="pl-PL"/>
              </w:rPr>
            </w:pPr>
            <w:r w:rsidRPr="005E59B3">
              <w:rPr>
                <w:rFonts w:eastAsia="Calibri"/>
                <w:b/>
                <w:color w:val="000000"/>
                <w:sz w:val="24"/>
                <w:szCs w:val="24"/>
                <w:lang w:eastAsia="pl-PL"/>
              </w:rPr>
              <w:t>Cel szczegółowy 2:</w:t>
            </w:r>
            <w:r w:rsidRPr="005E59B3">
              <w:rPr>
                <w:rFonts w:eastAsia="Calibri"/>
                <w:b/>
                <w:i/>
                <w:color w:val="000000"/>
                <w:sz w:val="24"/>
                <w:szCs w:val="24"/>
                <w:lang w:eastAsia="pl-PL"/>
              </w:rPr>
              <w:t xml:space="preserve"> </w:t>
            </w:r>
            <w:r w:rsidRPr="005E59B3">
              <w:rPr>
                <w:rFonts w:eastAsia="Calibri"/>
                <w:i/>
                <w:color w:val="000000"/>
                <w:sz w:val="24"/>
                <w:szCs w:val="24"/>
                <w:lang w:eastAsia="pl-PL"/>
              </w:rPr>
              <w:t xml:space="preserve"> </w:t>
            </w:r>
            <w:r w:rsidRPr="005E59B3">
              <w:rPr>
                <w:rFonts w:cs="Arial"/>
                <w:sz w:val="24"/>
                <w:lang w:eastAsia="pl-PL"/>
              </w:rPr>
              <w:t xml:space="preserve">Podniesienie u uczniów kompetencji kluczowych </w:t>
            </w:r>
            <w:r w:rsidR="006F5592">
              <w:rPr>
                <w:rFonts w:cs="Arial"/>
                <w:sz w:val="24"/>
                <w:lang w:eastAsia="pl-PL"/>
              </w:rPr>
              <w:br/>
            </w:r>
            <w:r w:rsidR="009C79F8" w:rsidRPr="005E59B3">
              <w:rPr>
                <w:rFonts w:cs="Arial"/>
                <w:sz w:val="24"/>
                <w:lang w:eastAsia="pl-PL"/>
              </w:rPr>
              <w:t>i uniwersalnych</w:t>
            </w:r>
            <w:r w:rsidRPr="005E59B3">
              <w:rPr>
                <w:rFonts w:cs="Arial"/>
                <w:sz w:val="24"/>
                <w:lang w:eastAsia="pl-PL"/>
              </w:rPr>
              <w:t xml:space="preserve"> niezbędnych do funkcjonowania na rynku pracy oraz rozwój indywidualnego podejścia do ucznia, w szczególności ze specjalnymi potrzebami edukacyjnymi. </w:t>
            </w:r>
          </w:p>
        </w:tc>
      </w:tr>
      <w:tr w:rsidR="00195C1A" w:rsidRPr="00F03C71" w14:paraId="6AABD1EA" w14:textId="77777777" w:rsidTr="00DE4F19">
        <w:trPr>
          <w:gridAfter w:val="1"/>
          <w:wAfter w:w="24" w:type="pct"/>
          <w:trHeight w:val="170"/>
        </w:trPr>
        <w:tc>
          <w:tcPr>
            <w:tcW w:w="1396" w:type="pct"/>
            <w:shd w:val="clear" w:color="auto" w:fill="F2F2F2"/>
          </w:tcPr>
          <w:p w14:paraId="66AA0629" w14:textId="77777777" w:rsidR="00195C1A" w:rsidRPr="005E59B3" w:rsidRDefault="00195C1A" w:rsidP="00810F98">
            <w:pPr>
              <w:numPr>
                <w:ilvl w:val="0"/>
                <w:numId w:val="104"/>
              </w:numPr>
              <w:suppressAutoHyphens/>
              <w:spacing w:before="40" w:after="40" w:line="240" w:lineRule="auto"/>
              <w:ind w:left="360"/>
              <w:rPr>
                <w:rFonts w:cs="Arial"/>
                <w:b/>
                <w:sz w:val="24"/>
                <w:lang w:eastAsia="pl-PL"/>
              </w:rPr>
            </w:pPr>
            <w:r w:rsidRPr="005E59B3">
              <w:rPr>
                <w:rFonts w:cs="Arial"/>
                <w:b/>
                <w:sz w:val="24"/>
                <w:lang w:eastAsia="pl-PL"/>
              </w:rPr>
              <w:t xml:space="preserve">Lista wskaźników rezultatu  bezpośredniego </w:t>
            </w:r>
          </w:p>
        </w:tc>
        <w:tc>
          <w:tcPr>
            <w:tcW w:w="3580" w:type="pct"/>
            <w:shd w:val="clear" w:color="auto" w:fill="auto"/>
          </w:tcPr>
          <w:p w14:paraId="23BB332E" w14:textId="77777777" w:rsidR="00195C1A" w:rsidRPr="005E59B3" w:rsidRDefault="00195C1A" w:rsidP="005E59B3">
            <w:pPr>
              <w:numPr>
                <w:ilvl w:val="0"/>
                <w:numId w:val="84"/>
              </w:numPr>
              <w:spacing w:after="0" w:line="240" w:lineRule="auto"/>
              <w:rPr>
                <w:rFonts w:cs="Arial"/>
                <w:sz w:val="24"/>
                <w:lang w:eastAsia="pl-PL"/>
              </w:rPr>
            </w:pPr>
            <w:r w:rsidRPr="005E59B3">
              <w:rPr>
                <w:sz w:val="24"/>
                <w:lang w:eastAsia="pl-PL"/>
              </w:rPr>
              <w:t xml:space="preserve">Liczba nauczycieli, którzy uzyskali kwalifikacje lub nabyli kompetencje po opuszczeniu programu </w:t>
            </w:r>
          </w:p>
          <w:p w14:paraId="5FA72ED8" w14:textId="0DC75E8B" w:rsidR="00195C1A" w:rsidRPr="005E59B3" w:rsidRDefault="00195C1A" w:rsidP="005E59B3">
            <w:pPr>
              <w:numPr>
                <w:ilvl w:val="0"/>
                <w:numId w:val="84"/>
              </w:numPr>
              <w:spacing w:after="0" w:line="240" w:lineRule="auto"/>
              <w:rPr>
                <w:rFonts w:cs="Arial"/>
                <w:sz w:val="24"/>
                <w:lang w:eastAsia="pl-PL"/>
              </w:rPr>
            </w:pPr>
            <w:r w:rsidRPr="005E59B3">
              <w:rPr>
                <w:sz w:val="24"/>
                <w:lang w:eastAsia="pl-PL"/>
              </w:rPr>
              <w:t xml:space="preserve">Liczba uczniów, którzy nabyli kompetencje kluczowe </w:t>
            </w:r>
            <w:r w:rsidR="009C79F8" w:rsidRPr="005E59B3">
              <w:rPr>
                <w:sz w:val="24"/>
                <w:lang w:eastAsia="pl-PL"/>
              </w:rPr>
              <w:t xml:space="preserve">lub umiejętności uniwersalne niezbędne na rynku pracy </w:t>
            </w:r>
            <w:r w:rsidRPr="005E59B3">
              <w:rPr>
                <w:sz w:val="24"/>
                <w:lang w:eastAsia="pl-PL"/>
              </w:rPr>
              <w:t xml:space="preserve">po opuszczeniu programu </w:t>
            </w:r>
          </w:p>
          <w:p w14:paraId="2BBD0B15" w14:textId="77777777" w:rsidR="00195C1A" w:rsidRPr="005E59B3" w:rsidRDefault="00195C1A" w:rsidP="005E59B3">
            <w:pPr>
              <w:numPr>
                <w:ilvl w:val="0"/>
                <w:numId w:val="84"/>
              </w:numPr>
              <w:spacing w:after="0" w:line="240" w:lineRule="auto"/>
              <w:rPr>
                <w:rFonts w:cs="Arial"/>
                <w:sz w:val="24"/>
                <w:lang w:eastAsia="pl-PL"/>
              </w:rPr>
            </w:pPr>
            <w:r w:rsidRPr="005E59B3">
              <w:rPr>
                <w:sz w:val="24"/>
                <w:lang w:eastAsia="pl-PL"/>
              </w:rPr>
              <w:t xml:space="preserve">Liczba szkół i placówek systemu oświaty wykorzystujących sprzęt TIK do prowadzenia zajęć edukacyjnych </w:t>
            </w:r>
          </w:p>
          <w:p w14:paraId="0E5EECB7" w14:textId="77777777" w:rsidR="00195C1A" w:rsidRPr="005E59B3" w:rsidRDefault="00195C1A" w:rsidP="005E59B3">
            <w:pPr>
              <w:numPr>
                <w:ilvl w:val="0"/>
                <w:numId w:val="84"/>
              </w:numPr>
              <w:spacing w:after="0" w:line="240" w:lineRule="auto"/>
              <w:rPr>
                <w:rFonts w:cs="Arial"/>
                <w:sz w:val="24"/>
                <w:lang w:eastAsia="pl-PL"/>
              </w:rPr>
            </w:pPr>
            <w:r w:rsidRPr="005E59B3">
              <w:rPr>
                <w:sz w:val="24"/>
                <w:lang w:eastAsia="pl-PL"/>
              </w:rPr>
              <w:t xml:space="preserve">Liczba szkół, w których pracownie przedmiotowe wykorzystują doposażenie  do prowadzenia zajęć edukacyjnych </w:t>
            </w:r>
          </w:p>
        </w:tc>
      </w:tr>
      <w:tr w:rsidR="00195C1A" w:rsidRPr="00F03C71" w14:paraId="68438898" w14:textId="77777777" w:rsidTr="00DE4F19">
        <w:trPr>
          <w:trHeight w:val="170"/>
        </w:trPr>
        <w:tc>
          <w:tcPr>
            <w:tcW w:w="1396" w:type="pct"/>
            <w:shd w:val="clear" w:color="auto" w:fill="F2F2F2"/>
          </w:tcPr>
          <w:p w14:paraId="5CA0E901"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cs="Arial"/>
                <w:b/>
                <w:sz w:val="24"/>
                <w:szCs w:val="24"/>
                <w:lang w:eastAsia="pl-PL"/>
              </w:rPr>
              <w:t>Lista wskaźników produktu</w:t>
            </w:r>
          </w:p>
        </w:tc>
        <w:tc>
          <w:tcPr>
            <w:tcW w:w="3604" w:type="pct"/>
            <w:gridSpan w:val="2"/>
            <w:shd w:val="clear" w:color="auto" w:fill="auto"/>
          </w:tcPr>
          <w:p w14:paraId="2417B3E4" w14:textId="77777777" w:rsidR="00195C1A" w:rsidRPr="005E59B3"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nauczycieli objętych wsparciem w programie </w:t>
            </w:r>
          </w:p>
          <w:p w14:paraId="3C5CF437" w14:textId="77777777" w:rsidR="00195C1A" w:rsidRPr="005E59B3"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nauczycieli objętych wsparciem z zakresu TIK w programie </w:t>
            </w:r>
          </w:p>
          <w:p w14:paraId="5511B945" w14:textId="1152EB45" w:rsidR="00195C1A" w:rsidRPr="005E59B3"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uczniów objętych wsparciem w zakresie rozwijania kompetencji kluczowych </w:t>
            </w:r>
            <w:r w:rsidR="009C79F8" w:rsidRPr="005E59B3">
              <w:rPr>
                <w:rFonts w:asciiTheme="minorHAnsi" w:hAnsiTheme="minorHAnsi"/>
                <w:sz w:val="24"/>
                <w:szCs w:val="24"/>
                <w:lang w:eastAsia="pl-PL"/>
              </w:rPr>
              <w:t>lub umiejętności uniwersalnych niezbędnych na rynku pracy</w:t>
            </w:r>
            <w:r w:rsidR="009C79F8" w:rsidRPr="005E59B3">
              <w:rPr>
                <w:rFonts w:asciiTheme="minorHAnsi" w:hAnsiTheme="minorHAnsi" w:cs="Calibri"/>
                <w:color w:val="000000"/>
                <w:sz w:val="24"/>
                <w:szCs w:val="24"/>
                <w:lang w:eastAsia="pl-PL"/>
              </w:rPr>
              <w:t xml:space="preserve"> </w:t>
            </w:r>
            <w:r w:rsidRPr="005E59B3">
              <w:rPr>
                <w:rFonts w:asciiTheme="minorHAnsi" w:hAnsiTheme="minorHAnsi" w:cs="Calibri"/>
                <w:color w:val="000000"/>
                <w:sz w:val="24"/>
                <w:szCs w:val="24"/>
                <w:lang w:eastAsia="pl-PL"/>
              </w:rPr>
              <w:t xml:space="preserve">w programie </w:t>
            </w:r>
          </w:p>
          <w:p w14:paraId="23FD7D5C" w14:textId="77777777" w:rsidR="00195C1A" w:rsidRPr="005E59B3"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szkół i placówek systemu oświaty wyposażonych w ramach programu w sprzęt TIK do prowadzenia zajęć edukacyjnych </w:t>
            </w:r>
          </w:p>
          <w:p w14:paraId="4EBEFE79" w14:textId="77777777" w:rsidR="00195C1A" w:rsidRPr="005E59B3"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szkół, których pracownie przedmiotowe zostały doposażone w programie </w:t>
            </w:r>
          </w:p>
          <w:p w14:paraId="01B464A5" w14:textId="77777777" w:rsidR="00195C1A" w:rsidRPr="00E65565" w:rsidRDefault="00195C1A" w:rsidP="00E65565">
            <w:pPr>
              <w:numPr>
                <w:ilvl w:val="0"/>
                <w:numId w:val="85"/>
              </w:numPr>
              <w:spacing w:after="0" w:line="240" w:lineRule="auto"/>
              <w:rPr>
                <w:rFonts w:asciiTheme="minorHAnsi" w:hAnsiTheme="minorHAnsi" w:cs="Arial"/>
                <w:sz w:val="24"/>
                <w:szCs w:val="24"/>
                <w:lang w:eastAsia="pl-PL"/>
              </w:rPr>
            </w:pPr>
            <w:r w:rsidRPr="005E59B3">
              <w:rPr>
                <w:rFonts w:asciiTheme="minorHAnsi" w:hAnsiTheme="minorHAnsi" w:cs="Calibri"/>
                <w:color w:val="000000"/>
                <w:sz w:val="24"/>
                <w:szCs w:val="24"/>
                <w:lang w:eastAsia="pl-PL"/>
              </w:rPr>
              <w:t xml:space="preserve">Liczba osób pochodzących z obszarów wiejskich </w:t>
            </w:r>
          </w:p>
          <w:p w14:paraId="0085BCC7" w14:textId="6AEA547F" w:rsidR="00E65565" w:rsidRPr="005B2EA9" w:rsidRDefault="00E65565" w:rsidP="00E65565">
            <w:pPr>
              <w:numPr>
                <w:ilvl w:val="0"/>
                <w:numId w:val="85"/>
              </w:numPr>
              <w:spacing w:after="0" w:line="240" w:lineRule="auto"/>
              <w:rPr>
                <w:rFonts w:asciiTheme="minorHAnsi" w:hAnsiTheme="minorHAnsi" w:cs="Arial"/>
                <w:sz w:val="24"/>
              </w:rPr>
            </w:pPr>
            <w:r w:rsidRPr="005B2EA9">
              <w:rPr>
                <w:sz w:val="24"/>
              </w:rPr>
              <w:t>Liczba osób objętych wsparciem w zakresie zwalczania lub przeciwdziałania skutkom pandemii COVID-19</w:t>
            </w:r>
          </w:p>
          <w:p w14:paraId="25A7BF91" w14:textId="3AB86BE5" w:rsidR="00E65565" w:rsidRDefault="00E65565" w:rsidP="00E65565">
            <w:pPr>
              <w:numPr>
                <w:ilvl w:val="0"/>
                <w:numId w:val="85"/>
              </w:numPr>
              <w:spacing w:after="0" w:line="240" w:lineRule="auto"/>
              <w:rPr>
                <w:rFonts w:asciiTheme="minorHAnsi" w:hAnsiTheme="minorHAnsi" w:cs="Arial"/>
                <w:sz w:val="24"/>
              </w:rPr>
            </w:pPr>
            <w:r w:rsidRPr="005B2EA9">
              <w:rPr>
                <w:sz w:val="24"/>
              </w:rPr>
              <w:t>Liczba podmiotów objętych wsparciem w zakresie zwalczania lub przeciwdziałania skutkom pandemii COVID-19</w:t>
            </w:r>
          </w:p>
          <w:p w14:paraId="10354FD0" w14:textId="3A4E5A48" w:rsidR="00E65565" w:rsidRPr="00E65565" w:rsidRDefault="00E65565" w:rsidP="00E65565">
            <w:pPr>
              <w:pStyle w:val="Akapitzlist"/>
              <w:numPr>
                <w:ilvl w:val="0"/>
                <w:numId w:val="85"/>
              </w:numPr>
              <w:spacing w:before="40" w:after="40" w:line="240" w:lineRule="auto"/>
              <w:rPr>
                <w:rFonts w:asciiTheme="minorHAnsi" w:hAnsiTheme="minorHAnsi" w:cs="Arial"/>
                <w:sz w:val="24"/>
                <w:szCs w:val="24"/>
              </w:rPr>
            </w:pPr>
            <w:r w:rsidRPr="006F076E">
              <w:rPr>
                <w:sz w:val="24"/>
              </w:rPr>
              <w:t xml:space="preserve">Wartość wydatków kwalifikowalnych przeznaczonych na działania związane z </w:t>
            </w:r>
            <w:r>
              <w:rPr>
                <w:sz w:val="24"/>
              </w:rPr>
              <w:t>pandemią</w:t>
            </w:r>
            <w:r w:rsidRPr="006F076E">
              <w:rPr>
                <w:sz w:val="24"/>
              </w:rPr>
              <w:t xml:space="preserve"> COVID-19</w:t>
            </w:r>
            <w:r>
              <w:rPr>
                <w:sz w:val="24"/>
              </w:rPr>
              <w:t>.</w:t>
            </w:r>
          </w:p>
        </w:tc>
      </w:tr>
      <w:tr w:rsidR="00195C1A" w:rsidRPr="00F03C71" w14:paraId="5BEB0E53" w14:textId="77777777" w:rsidTr="00DE4F19">
        <w:trPr>
          <w:trHeight w:val="170"/>
        </w:trPr>
        <w:tc>
          <w:tcPr>
            <w:tcW w:w="1396" w:type="pct"/>
            <w:shd w:val="clear" w:color="auto" w:fill="F2F2F2"/>
          </w:tcPr>
          <w:p w14:paraId="01DC2B9B"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cs="Arial"/>
                <w:b/>
                <w:sz w:val="24"/>
                <w:szCs w:val="24"/>
                <w:lang w:eastAsia="pl-PL"/>
              </w:rPr>
              <w:t>Typy projektów</w:t>
            </w:r>
          </w:p>
        </w:tc>
        <w:tc>
          <w:tcPr>
            <w:tcW w:w="3604" w:type="pct"/>
            <w:gridSpan w:val="2"/>
            <w:shd w:val="clear" w:color="auto" w:fill="auto"/>
          </w:tcPr>
          <w:p w14:paraId="76817A80" w14:textId="7E839F4E" w:rsidR="00195C1A" w:rsidRPr="005E59B3" w:rsidRDefault="00195C1A" w:rsidP="005E59B3">
            <w:pPr>
              <w:numPr>
                <w:ilvl w:val="0"/>
                <w:numId w:val="74"/>
              </w:numPr>
              <w:spacing w:before="40" w:after="40" w:line="240" w:lineRule="auto"/>
              <w:ind w:left="318" w:hanging="318"/>
              <w:rPr>
                <w:rFonts w:asciiTheme="minorHAnsi" w:hAnsiTheme="minorHAnsi"/>
                <w:sz w:val="24"/>
                <w:szCs w:val="24"/>
                <w:lang w:eastAsia="pl-PL"/>
              </w:rPr>
            </w:pPr>
            <w:r w:rsidRPr="005E59B3">
              <w:rPr>
                <w:rFonts w:asciiTheme="minorHAnsi" w:hAnsiTheme="minorHAnsi"/>
                <w:sz w:val="24"/>
                <w:szCs w:val="24"/>
                <w:lang w:eastAsia="pl-PL"/>
              </w:rPr>
              <w:t xml:space="preserve">Kształcenie </w:t>
            </w:r>
            <w:r w:rsidR="009C79F8" w:rsidRPr="005E59B3">
              <w:rPr>
                <w:rFonts w:asciiTheme="minorHAnsi" w:hAnsiTheme="minorHAnsi"/>
                <w:sz w:val="24"/>
                <w:szCs w:val="24"/>
                <w:lang w:eastAsia="pl-PL"/>
              </w:rPr>
              <w:t xml:space="preserve">umiejętności uniwersalnych oraz </w:t>
            </w:r>
            <w:r w:rsidRPr="005E59B3">
              <w:rPr>
                <w:rFonts w:asciiTheme="minorHAnsi" w:hAnsiTheme="minorHAnsi"/>
                <w:sz w:val="24"/>
                <w:szCs w:val="24"/>
                <w:lang w:eastAsia="pl-PL"/>
              </w:rPr>
              <w:t>kompetencji kluczowych poprzez:</w:t>
            </w:r>
          </w:p>
          <w:p w14:paraId="60456C3F" w14:textId="1079734B" w:rsidR="00195C1A" w:rsidRPr="005E59B3" w:rsidRDefault="00195C1A" w:rsidP="005E59B3">
            <w:pPr>
              <w:numPr>
                <w:ilvl w:val="0"/>
                <w:numId w:val="75"/>
              </w:numPr>
              <w:spacing w:before="40" w:after="40" w:line="240" w:lineRule="auto"/>
              <w:ind w:left="600" w:hanging="293"/>
              <w:contextualSpacing/>
              <w:rPr>
                <w:rFonts w:asciiTheme="minorHAnsi" w:hAnsiTheme="minorHAnsi"/>
                <w:sz w:val="24"/>
                <w:szCs w:val="24"/>
                <w:lang w:eastAsia="pl-PL"/>
              </w:rPr>
            </w:pPr>
            <w:r w:rsidRPr="005E59B3">
              <w:rPr>
                <w:rFonts w:asciiTheme="minorHAnsi" w:hAnsiTheme="minorHAnsi" w:cs="Arial"/>
                <w:sz w:val="24"/>
                <w:szCs w:val="24"/>
                <w:lang w:eastAsia="pl-PL"/>
              </w:rPr>
              <w:t>doskonalenie umiejętności</w:t>
            </w:r>
            <w:r w:rsidR="00514CD9" w:rsidRPr="005E59B3">
              <w:rPr>
                <w:rFonts w:asciiTheme="minorHAnsi" w:hAnsiTheme="minorHAnsi" w:cs="Arial"/>
                <w:sz w:val="24"/>
                <w:szCs w:val="24"/>
                <w:lang w:eastAsia="pl-PL"/>
              </w:rPr>
              <w:t>,</w:t>
            </w:r>
            <w:r w:rsidRPr="005E59B3">
              <w:rPr>
                <w:rFonts w:asciiTheme="minorHAnsi" w:hAnsiTheme="minorHAnsi" w:cs="Arial"/>
                <w:sz w:val="24"/>
                <w:szCs w:val="24"/>
                <w:lang w:eastAsia="pl-PL"/>
              </w:rPr>
              <w:t xml:space="preserve"> kompete</w:t>
            </w:r>
            <w:r w:rsidR="008157C6" w:rsidRPr="005E59B3">
              <w:rPr>
                <w:rFonts w:asciiTheme="minorHAnsi" w:hAnsiTheme="minorHAnsi" w:cs="Arial"/>
                <w:sz w:val="24"/>
                <w:szCs w:val="24"/>
                <w:lang w:eastAsia="pl-PL"/>
              </w:rPr>
              <w:t>ncji</w:t>
            </w:r>
            <w:r w:rsidR="00514CD9" w:rsidRPr="005E59B3">
              <w:rPr>
                <w:rFonts w:asciiTheme="minorHAnsi" w:hAnsiTheme="minorHAnsi" w:cs="Arial"/>
                <w:sz w:val="24"/>
                <w:szCs w:val="24"/>
                <w:lang w:eastAsia="pl-PL"/>
              </w:rPr>
              <w:t xml:space="preserve"> lub </w:t>
            </w:r>
            <w:r w:rsidRPr="005E59B3">
              <w:rPr>
                <w:rFonts w:asciiTheme="minorHAnsi" w:hAnsiTheme="minorHAnsi" w:cs="Arial"/>
                <w:sz w:val="24"/>
                <w:szCs w:val="24"/>
                <w:lang w:eastAsia="pl-PL"/>
              </w:rPr>
              <w:t xml:space="preserve">kwalifikacji nauczycieli w zakresie stosowania metod oraz form organizacyjnych sprzyjających kształtowaniu i rozwijaniu u uczniów, wychowanków lub słuchaczy kompetencji kluczowych </w:t>
            </w:r>
            <w:r w:rsidR="009C79F8" w:rsidRPr="005E59B3">
              <w:rPr>
                <w:rFonts w:asciiTheme="minorHAnsi" w:hAnsiTheme="minorHAnsi" w:cs="Arial"/>
                <w:sz w:val="24"/>
                <w:szCs w:val="24"/>
                <w:lang w:eastAsia="pl-PL"/>
              </w:rPr>
              <w:t xml:space="preserve">oraz umiejętności uniwersalnych </w:t>
            </w:r>
            <w:r w:rsidRPr="005E59B3">
              <w:rPr>
                <w:rFonts w:asciiTheme="minorHAnsi" w:hAnsiTheme="minorHAnsi" w:cs="Arial"/>
                <w:sz w:val="24"/>
                <w:szCs w:val="24"/>
                <w:lang w:eastAsia="pl-PL"/>
              </w:rPr>
              <w:t>niezbędnych na rynku pracy</w:t>
            </w:r>
            <w:r w:rsidR="00AF5132" w:rsidRPr="005E59B3">
              <w:rPr>
                <w:rFonts w:asciiTheme="minorHAnsi" w:hAnsiTheme="minorHAnsi" w:cs="Arial"/>
                <w:sz w:val="24"/>
                <w:szCs w:val="24"/>
                <w:lang w:eastAsia="pl-PL"/>
              </w:rPr>
              <w:t>,</w:t>
            </w:r>
          </w:p>
          <w:p w14:paraId="6256A572" w14:textId="1E48BA6C" w:rsidR="00195C1A" w:rsidRPr="005E59B3" w:rsidRDefault="00195C1A" w:rsidP="005E59B3">
            <w:pPr>
              <w:numPr>
                <w:ilvl w:val="0"/>
                <w:numId w:val="75"/>
              </w:numPr>
              <w:spacing w:before="40" w:after="40" w:line="240" w:lineRule="auto"/>
              <w:ind w:left="600" w:hanging="293"/>
              <w:contextualSpacing/>
              <w:rPr>
                <w:rFonts w:asciiTheme="minorHAnsi" w:hAnsiTheme="minorHAnsi"/>
                <w:sz w:val="24"/>
                <w:szCs w:val="24"/>
                <w:lang w:eastAsia="pl-PL"/>
              </w:rPr>
            </w:pPr>
            <w:r w:rsidRPr="005E59B3">
              <w:rPr>
                <w:rFonts w:asciiTheme="minorHAnsi" w:hAnsiTheme="minorHAnsi" w:cs="Arial"/>
                <w:sz w:val="24"/>
                <w:szCs w:val="24"/>
                <w:lang w:eastAsia="pl-PL"/>
              </w:rPr>
              <w:t xml:space="preserve">kształtowanie i rozwijanie u uczniów, wychowanków lub słuchaczy kompetencji kluczowych </w:t>
            </w:r>
            <w:r w:rsidR="006A4D66" w:rsidRPr="005E59B3">
              <w:rPr>
                <w:rFonts w:asciiTheme="minorHAnsi" w:hAnsiTheme="minorHAnsi" w:cs="Arial"/>
                <w:sz w:val="24"/>
                <w:szCs w:val="24"/>
                <w:lang w:eastAsia="pl-PL"/>
              </w:rPr>
              <w:t xml:space="preserve">oraz umiejętności uniwersalnych </w:t>
            </w:r>
            <w:r w:rsidRPr="005E59B3">
              <w:rPr>
                <w:rFonts w:asciiTheme="minorHAnsi" w:hAnsiTheme="minorHAnsi" w:cs="Arial"/>
                <w:sz w:val="24"/>
                <w:szCs w:val="24"/>
                <w:lang w:eastAsia="pl-PL"/>
              </w:rPr>
              <w:t>niezbędnych na rynku</w:t>
            </w:r>
            <w:r w:rsidRPr="005E59B3">
              <w:rPr>
                <w:rFonts w:asciiTheme="minorHAnsi" w:hAnsiTheme="minorHAnsi"/>
                <w:sz w:val="24"/>
                <w:szCs w:val="24"/>
                <w:lang w:eastAsia="pl-PL"/>
              </w:rPr>
              <w:t xml:space="preserve"> </w:t>
            </w:r>
            <w:r w:rsidRPr="005E59B3">
              <w:rPr>
                <w:rFonts w:asciiTheme="minorHAnsi" w:hAnsiTheme="minorHAnsi" w:cs="Arial"/>
                <w:sz w:val="24"/>
                <w:szCs w:val="24"/>
                <w:lang w:eastAsia="pl-PL"/>
              </w:rPr>
              <w:t>pracy</w:t>
            </w:r>
            <w:r w:rsidRPr="005E59B3">
              <w:rPr>
                <w:rFonts w:asciiTheme="minorHAnsi" w:hAnsiTheme="minorHAnsi"/>
                <w:sz w:val="24"/>
                <w:szCs w:val="24"/>
                <w:vertAlign w:val="superscript"/>
                <w:lang w:eastAsia="pl-PL"/>
              </w:rPr>
              <w:footnoteReference w:id="1"/>
            </w:r>
            <w:r w:rsidRPr="005E59B3">
              <w:rPr>
                <w:rFonts w:asciiTheme="minorHAnsi" w:hAnsiTheme="minorHAnsi" w:cs="Arial"/>
                <w:sz w:val="24"/>
                <w:szCs w:val="24"/>
                <w:lang w:eastAsia="pl-PL"/>
              </w:rPr>
              <w:t>.</w:t>
            </w:r>
          </w:p>
          <w:p w14:paraId="3115EA38" w14:textId="2D149616" w:rsidR="00195C1A" w:rsidRPr="005E59B3" w:rsidRDefault="00195C1A" w:rsidP="005E59B3">
            <w:pPr>
              <w:numPr>
                <w:ilvl w:val="0"/>
                <w:numId w:val="74"/>
              </w:numPr>
              <w:spacing w:before="40" w:after="40" w:line="240" w:lineRule="auto"/>
              <w:ind w:left="318" w:hanging="318"/>
              <w:rPr>
                <w:rFonts w:asciiTheme="minorHAnsi" w:hAnsiTheme="minorHAnsi"/>
                <w:sz w:val="24"/>
                <w:szCs w:val="24"/>
                <w:lang w:eastAsia="pl-PL"/>
              </w:rPr>
            </w:pPr>
            <w:r w:rsidRPr="005E59B3">
              <w:rPr>
                <w:rFonts w:asciiTheme="minorHAnsi" w:hAnsiTheme="minorHAnsi"/>
                <w:sz w:val="24"/>
                <w:szCs w:val="24"/>
                <w:lang w:eastAsia="pl-PL"/>
              </w:rPr>
              <w:lastRenderedPageBreak/>
              <w:t>Tworzenie warunków dla nauczania opartego na metodzie eksperymentu poprzez:</w:t>
            </w:r>
          </w:p>
          <w:p w14:paraId="30C73E16" w14:textId="34D6FE87" w:rsidR="00195C1A" w:rsidRPr="005E59B3" w:rsidRDefault="00195C1A" w:rsidP="005E59B3">
            <w:pPr>
              <w:numPr>
                <w:ilvl w:val="0"/>
                <w:numId w:val="76"/>
              </w:numPr>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 xml:space="preserve">wyposażenie pracowni szkolnych w </w:t>
            </w:r>
            <w:r w:rsidRPr="0095160F">
              <w:rPr>
                <w:rFonts w:asciiTheme="minorHAnsi" w:hAnsiTheme="minorHAnsi" w:cstheme="minorHAnsi"/>
                <w:sz w:val="24"/>
                <w:szCs w:val="24"/>
                <w:lang w:eastAsia="pl-PL"/>
              </w:rPr>
              <w:t xml:space="preserve">narzędzia do nauczania </w:t>
            </w:r>
            <w:r w:rsidR="006A4D66" w:rsidRPr="0095160F">
              <w:rPr>
                <w:rFonts w:asciiTheme="minorHAnsi" w:hAnsiTheme="minorHAnsi" w:cstheme="minorHAnsi"/>
                <w:sz w:val="24"/>
                <w:szCs w:val="24"/>
                <w:lang w:eastAsia="pl-PL"/>
              </w:rPr>
              <w:t>kompetencji matematyczno-</w:t>
            </w:r>
            <w:r w:rsidRPr="0095160F">
              <w:rPr>
                <w:rFonts w:asciiTheme="minorHAnsi" w:hAnsiTheme="minorHAnsi" w:cstheme="minorHAnsi"/>
                <w:sz w:val="24"/>
                <w:szCs w:val="24"/>
                <w:lang w:eastAsia="pl-PL"/>
              </w:rPr>
              <w:t>przyrodniczych</w:t>
            </w:r>
            <w:r w:rsidR="00B37349" w:rsidRPr="0095160F">
              <w:rPr>
                <w:rStyle w:val="Odwoanieprzypisudolnego"/>
                <w:rFonts w:asciiTheme="minorHAnsi" w:hAnsiTheme="minorHAnsi" w:cstheme="minorHAnsi"/>
                <w:sz w:val="24"/>
                <w:szCs w:val="24"/>
                <w:lang w:eastAsia="pl-PL"/>
              </w:rPr>
              <w:footnoteReference w:id="2"/>
            </w:r>
            <w:r w:rsidR="006A4D66" w:rsidRPr="0095160F">
              <w:rPr>
                <w:rFonts w:asciiTheme="minorHAnsi" w:hAnsiTheme="minorHAnsi" w:cstheme="minorHAnsi"/>
                <w:sz w:val="24"/>
                <w:szCs w:val="24"/>
                <w:lang w:eastAsia="pl-PL"/>
              </w:rPr>
              <w:t>,</w:t>
            </w:r>
            <w:r w:rsidRPr="005E59B3">
              <w:rPr>
                <w:rFonts w:asciiTheme="minorHAnsi" w:hAnsiTheme="minorHAnsi"/>
                <w:sz w:val="24"/>
                <w:szCs w:val="24"/>
                <w:lang w:eastAsia="pl-PL"/>
              </w:rPr>
              <w:t xml:space="preserve"> </w:t>
            </w:r>
          </w:p>
          <w:p w14:paraId="66A5A05D" w14:textId="77777777" w:rsidR="00195C1A" w:rsidRPr="005E59B3" w:rsidRDefault="00195C1A" w:rsidP="005E59B3">
            <w:pPr>
              <w:numPr>
                <w:ilvl w:val="0"/>
                <w:numId w:val="76"/>
              </w:numPr>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doskonalenie umiejętności</w:t>
            </w:r>
            <w:r w:rsidR="00514CD9" w:rsidRPr="005E59B3">
              <w:rPr>
                <w:rFonts w:asciiTheme="minorHAnsi" w:hAnsiTheme="minorHAnsi"/>
                <w:sz w:val="24"/>
                <w:szCs w:val="24"/>
                <w:lang w:eastAsia="pl-PL"/>
              </w:rPr>
              <w:t xml:space="preserve">, </w:t>
            </w:r>
            <w:r w:rsidRPr="005E59B3">
              <w:rPr>
                <w:rFonts w:asciiTheme="minorHAnsi" w:hAnsiTheme="minorHAnsi"/>
                <w:sz w:val="24"/>
                <w:szCs w:val="24"/>
                <w:lang w:eastAsia="pl-PL"/>
              </w:rPr>
              <w:t>kompetencji</w:t>
            </w:r>
            <w:r w:rsidR="00514CD9" w:rsidRPr="005E59B3">
              <w:rPr>
                <w:rFonts w:asciiTheme="minorHAnsi" w:hAnsiTheme="minorHAnsi"/>
                <w:sz w:val="24"/>
                <w:szCs w:val="24"/>
                <w:lang w:eastAsia="pl-PL"/>
              </w:rPr>
              <w:t xml:space="preserve"> lub</w:t>
            </w:r>
            <w:r w:rsidRPr="005E59B3">
              <w:rPr>
                <w:rFonts w:asciiTheme="minorHAnsi" w:hAnsiTheme="minorHAnsi"/>
                <w:sz w:val="24"/>
                <w:szCs w:val="24"/>
                <w:lang w:eastAsia="pl-PL"/>
              </w:rPr>
              <w:t xml:space="preserve"> kwalifikacji zawodowych nauczycieli, w tym nauczycieli przedmiotów przyrodniczych lub matematyki, niezbędnych do prowadzenia procesu nauczania opartego na metodzie eksperymentu,</w:t>
            </w:r>
          </w:p>
          <w:p w14:paraId="7B060FD6" w14:textId="35DC0505" w:rsidR="00195C1A" w:rsidRPr="005E59B3" w:rsidRDefault="00195C1A" w:rsidP="005E59B3">
            <w:pPr>
              <w:numPr>
                <w:ilvl w:val="0"/>
                <w:numId w:val="76"/>
              </w:numPr>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 xml:space="preserve">kształtowanie i rozwijanie kompetencji </w:t>
            </w:r>
            <w:r w:rsidR="006A4D66" w:rsidRPr="005E59B3">
              <w:rPr>
                <w:rFonts w:asciiTheme="minorHAnsi" w:hAnsiTheme="minorHAnsi"/>
                <w:sz w:val="24"/>
                <w:szCs w:val="24"/>
                <w:lang w:eastAsia="pl-PL"/>
              </w:rPr>
              <w:t xml:space="preserve">matematyczno-przyrodniczych </w:t>
            </w:r>
            <w:r w:rsidRPr="005E59B3">
              <w:rPr>
                <w:rFonts w:asciiTheme="minorHAnsi" w:hAnsiTheme="minorHAnsi"/>
                <w:sz w:val="24"/>
                <w:szCs w:val="24"/>
                <w:lang w:eastAsia="pl-PL"/>
              </w:rPr>
              <w:t>uczniów, wychowanków lub słuchaczy.</w:t>
            </w:r>
          </w:p>
          <w:p w14:paraId="329A6ED7" w14:textId="09CE9FA4" w:rsidR="00195C1A" w:rsidRPr="005E59B3" w:rsidRDefault="00195C1A" w:rsidP="005E59B3">
            <w:pPr>
              <w:pStyle w:val="Akapitzlist"/>
              <w:numPr>
                <w:ilvl w:val="0"/>
                <w:numId w:val="74"/>
              </w:numPr>
              <w:spacing w:before="120" w:after="40" w:line="240" w:lineRule="auto"/>
              <w:ind w:left="318" w:hanging="285"/>
              <w:rPr>
                <w:rFonts w:asciiTheme="minorHAnsi" w:hAnsiTheme="minorHAnsi"/>
                <w:sz w:val="24"/>
                <w:szCs w:val="24"/>
                <w:lang w:eastAsia="pl-PL"/>
              </w:rPr>
            </w:pPr>
            <w:r w:rsidRPr="005E59B3">
              <w:rPr>
                <w:rFonts w:asciiTheme="minorHAnsi" w:hAnsiTheme="minorHAnsi"/>
                <w:sz w:val="24"/>
                <w:szCs w:val="24"/>
                <w:lang w:eastAsia="pl-PL"/>
              </w:rPr>
              <w:t>Korzystanie z nowoczesnych technologii informacyjno-komunikacyjnych (TIK) oraz rozwijanie kompetencji informatycznych poprzez:</w:t>
            </w:r>
          </w:p>
          <w:p w14:paraId="699B0FBC" w14:textId="43F3232A" w:rsidR="00195C1A" w:rsidRPr="005E59B3" w:rsidRDefault="00195C1A" w:rsidP="005E59B3">
            <w:pPr>
              <w:numPr>
                <w:ilvl w:val="0"/>
                <w:numId w:val="77"/>
              </w:numPr>
              <w:tabs>
                <w:tab w:val="left" w:pos="600"/>
              </w:tabs>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wyposażenie szkół lub placówek systemu oświaty w pomoce dydaktyczne oraz narzędzia TIK niezbędne do realizacji programów nauczania w szkołach lub placówkach systemu oświaty, w tym zapewnienie odpowiedniej infrastruktury sieciowo</w:t>
            </w:r>
            <w:r w:rsidRPr="00113B04">
              <w:rPr>
                <w:rFonts w:asciiTheme="minorHAnsi" w:hAnsiTheme="minorHAnsi"/>
                <w:sz w:val="24"/>
                <w:szCs w:val="24"/>
                <w:lang w:eastAsia="pl-PL"/>
              </w:rPr>
              <w:t>-</w:t>
            </w:r>
            <w:r w:rsidRPr="00113B04">
              <w:rPr>
                <w:rFonts w:asciiTheme="minorHAnsi" w:hAnsiTheme="minorHAnsi" w:cstheme="minorHAnsi"/>
                <w:sz w:val="24"/>
                <w:szCs w:val="24"/>
                <w:lang w:eastAsia="pl-PL"/>
              </w:rPr>
              <w:t>usługowej</w:t>
            </w:r>
            <w:r w:rsidR="00376E16" w:rsidRPr="00113B04">
              <w:rPr>
                <w:rStyle w:val="Odwoanieprzypisudolnego"/>
                <w:rFonts w:asciiTheme="minorHAnsi" w:hAnsiTheme="minorHAnsi" w:cstheme="minorHAnsi"/>
                <w:sz w:val="24"/>
                <w:szCs w:val="24"/>
                <w:lang w:eastAsia="pl-PL"/>
              </w:rPr>
              <w:footnoteReference w:id="3"/>
            </w:r>
            <w:r w:rsidRPr="00113B04">
              <w:rPr>
                <w:rFonts w:asciiTheme="minorHAnsi" w:hAnsiTheme="minorHAnsi" w:cstheme="minorHAnsi"/>
                <w:sz w:val="24"/>
                <w:szCs w:val="24"/>
                <w:lang w:eastAsia="pl-PL"/>
              </w:rPr>
              <w:t>,</w:t>
            </w:r>
          </w:p>
          <w:p w14:paraId="7CB79322" w14:textId="524DA7D0" w:rsidR="00195C1A" w:rsidRPr="005E59B3" w:rsidRDefault="00195C1A" w:rsidP="005E59B3">
            <w:pPr>
              <w:numPr>
                <w:ilvl w:val="0"/>
                <w:numId w:val="77"/>
              </w:numPr>
              <w:tabs>
                <w:tab w:val="left" w:pos="600"/>
              </w:tabs>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 xml:space="preserve">podnoszenie kompetencji cyfrowych nauczycieli wszystkich przedmiotów, w tym w zakresie korzystania z narzędzi TIK zakupionych do szkół lub placówek systemu oświaty oraz włączania narzędzi TIK do nauczania, </w:t>
            </w:r>
          </w:p>
          <w:p w14:paraId="29947883" w14:textId="05BA8CDD" w:rsidR="00195C1A" w:rsidRPr="005E59B3" w:rsidRDefault="00195C1A" w:rsidP="005E59B3">
            <w:pPr>
              <w:numPr>
                <w:ilvl w:val="0"/>
                <w:numId w:val="77"/>
              </w:numPr>
              <w:tabs>
                <w:tab w:val="left" w:pos="600"/>
              </w:tabs>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kształtowanie i rozwijanie kompetencji cyfrowych uczniów, wychowanków lub słuchaczy, w tym z uwzględnieniem bezpieczeństwa w cyberprzestrzeni i wynikających z tego tytułu zagrożeń</w:t>
            </w:r>
            <w:r w:rsidR="00514CD9" w:rsidRPr="005E59B3">
              <w:rPr>
                <w:rFonts w:asciiTheme="minorHAnsi" w:hAnsiTheme="minorHAnsi"/>
                <w:sz w:val="24"/>
                <w:szCs w:val="24"/>
                <w:lang w:eastAsia="pl-PL"/>
              </w:rPr>
              <w:t>.</w:t>
            </w:r>
          </w:p>
          <w:p w14:paraId="3FE0087D" w14:textId="34D52504" w:rsidR="00195C1A" w:rsidRPr="005E59B3" w:rsidRDefault="000143C9" w:rsidP="005E59B3">
            <w:pPr>
              <w:numPr>
                <w:ilvl w:val="0"/>
                <w:numId w:val="74"/>
              </w:numPr>
              <w:spacing w:before="120" w:after="40" w:line="240" w:lineRule="auto"/>
              <w:ind w:left="318" w:hanging="285"/>
              <w:rPr>
                <w:rFonts w:asciiTheme="minorHAnsi" w:hAnsiTheme="minorHAnsi"/>
                <w:sz w:val="24"/>
                <w:szCs w:val="24"/>
                <w:lang w:eastAsia="pl-PL"/>
              </w:rPr>
            </w:pPr>
            <w:r w:rsidRPr="005E59B3">
              <w:rPr>
                <w:rFonts w:asciiTheme="minorHAnsi" w:hAnsiTheme="minorHAnsi"/>
                <w:sz w:val="24"/>
                <w:szCs w:val="24"/>
                <w:lang w:eastAsia="pl-PL"/>
              </w:rPr>
              <w:t>Indywidualizacja</w:t>
            </w:r>
            <w:r w:rsidR="00195C1A" w:rsidRPr="005E59B3">
              <w:rPr>
                <w:rFonts w:asciiTheme="minorHAnsi" w:hAnsiTheme="minorHAnsi"/>
                <w:sz w:val="24"/>
                <w:szCs w:val="24"/>
                <w:lang w:eastAsia="pl-PL"/>
              </w:rPr>
              <w:t xml:space="preserve"> pracy z uczniem ze specjalnymi potrzebami </w:t>
            </w:r>
            <w:r w:rsidR="005848E2" w:rsidRPr="005E59B3">
              <w:rPr>
                <w:rFonts w:asciiTheme="minorHAnsi" w:hAnsiTheme="minorHAnsi"/>
                <w:sz w:val="24"/>
                <w:szCs w:val="24"/>
                <w:lang w:eastAsia="pl-PL"/>
              </w:rPr>
              <w:t xml:space="preserve">rozwojowymi i </w:t>
            </w:r>
            <w:r w:rsidR="00195C1A" w:rsidRPr="005E59B3">
              <w:rPr>
                <w:rFonts w:asciiTheme="minorHAnsi" w:hAnsiTheme="minorHAnsi"/>
                <w:sz w:val="24"/>
                <w:szCs w:val="24"/>
                <w:lang w:eastAsia="pl-PL"/>
              </w:rPr>
              <w:t>edukacyjnymi</w:t>
            </w:r>
            <w:r w:rsidR="005D14EF" w:rsidRPr="005E59B3">
              <w:rPr>
                <w:rFonts w:asciiTheme="minorHAnsi" w:hAnsiTheme="minorHAnsi"/>
                <w:sz w:val="24"/>
                <w:szCs w:val="24"/>
                <w:lang w:eastAsia="pl-PL"/>
              </w:rPr>
              <w:t>,</w:t>
            </w:r>
            <w:r w:rsidR="00195C1A" w:rsidRPr="005E59B3">
              <w:rPr>
                <w:rFonts w:asciiTheme="minorHAnsi" w:hAnsiTheme="minorHAnsi"/>
                <w:sz w:val="24"/>
                <w:szCs w:val="24"/>
                <w:lang w:eastAsia="pl-PL"/>
              </w:rPr>
              <w:t xml:space="preserve"> w tym wsparcie ucznia młodszego</w:t>
            </w:r>
            <w:r w:rsidR="00C22F49">
              <w:rPr>
                <w:rFonts w:asciiTheme="minorHAnsi" w:hAnsiTheme="minorHAnsi"/>
                <w:sz w:val="24"/>
                <w:szCs w:val="24"/>
                <w:lang w:eastAsia="pl-PL"/>
              </w:rPr>
              <w:t xml:space="preserve"> poprzez</w:t>
            </w:r>
            <w:r w:rsidR="00195C1A" w:rsidRPr="005E59B3">
              <w:rPr>
                <w:rStyle w:val="Odwoanieprzypisudolnego"/>
                <w:rFonts w:asciiTheme="minorHAnsi" w:hAnsiTheme="minorHAnsi"/>
                <w:sz w:val="24"/>
                <w:szCs w:val="24"/>
                <w:lang w:eastAsia="pl-PL"/>
              </w:rPr>
              <w:footnoteReference w:id="4"/>
            </w:r>
            <w:r w:rsidR="00195C1A" w:rsidRPr="005E59B3">
              <w:rPr>
                <w:rFonts w:asciiTheme="minorHAnsi" w:hAnsiTheme="minorHAnsi"/>
                <w:sz w:val="24"/>
                <w:szCs w:val="24"/>
                <w:lang w:eastAsia="pl-PL"/>
              </w:rPr>
              <w:t>:</w:t>
            </w:r>
          </w:p>
          <w:p w14:paraId="10B28784" w14:textId="082BB87F" w:rsidR="00195C1A" w:rsidRPr="005E59B3" w:rsidRDefault="00195C1A" w:rsidP="005E59B3">
            <w:pPr>
              <w:numPr>
                <w:ilvl w:val="0"/>
                <w:numId w:val="78"/>
              </w:numPr>
              <w:autoSpaceDE w:val="0"/>
              <w:autoSpaceDN w:val="0"/>
              <w:adjustRightInd w:val="0"/>
              <w:spacing w:before="40" w:after="40" w:line="240" w:lineRule="auto"/>
              <w:ind w:left="600" w:hanging="283"/>
              <w:contextualSpacing/>
              <w:rPr>
                <w:rFonts w:asciiTheme="minorHAnsi" w:hAnsiTheme="minorHAnsi"/>
                <w:sz w:val="24"/>
                <w:szCs w:val="24"/>
                <w:lang w:eastAsia="pl-PL"/>
              </w:rPr>
            </w:pPr>
            <w:r w:rsidRPr="005E59B3">
              <w:rPr>
                <w:rFonts w:asciiTheme="minorHAnsi" w:hAnsiTheme="minorHAnsi"/>
                <w:sz w:val="24"/>
                <w:szCs w:val="24"/>
                <w:lang w:eastAsia="pl-PL"/>
              </w:rPr>
              <w:lastRenderedPageBreak/>
              <w:t>doposażenie szkół lub placówek systemu oświaty w pomoce dydaktyczne oraz specjalistyczny sprzęt do rozpoznawania potrzeb rozwojowych, edukacyjnych i możliwości psychofizycznych</w:t>
            </w:r>
            <w:r w:rsidR="00345505" w:rsidRPr="005E59B3">
              <w:rPr>
                <w:rFonts w:asciiTheme="minorHAnsi" w:hAnsiTheme="minorHAnsi"/>
                <w:sz w:val="24"/>
                <w:szCs w:val="24"/>
                <w:lang w:eastAsia="pl-PL"/>
              </w:rPr>
              <w:t>, kształcenia</w:t>
            </w:r>
            <w:r w:rsidRPr="005E59B3">
              <w:rPr>
                <w:rFonts w:asciiTheme="minorHAnsi" w:hAnsiTheme="minorHAnsi"/>
                <w:sz w:val="24"/>
                <w:szCs w:val="24"/>
                <w:lang w:eastAsia="pl-PL"/>
              </w:rPr>
              <w:t xml:space="preserve"> oraz wspomagania rozwoju i prowadzenia terapii uczniów ze specjalnymi potrzebami edukacyjnymi, a także podręczniki szkolne i materiały dydaktyczne dostosowane do potrzeb uczniów z niepełnosprawności</w:t>
            </w:r>
            <w:r w:rsidR="006A4D66" w:rsidRPr="005E59B3">
              <w:rPr>
                <w:rFonts w:asciiTheme="minorHAnsi" w:hAnsiTheme="minorHAnsi"/>
                <w:sz w:val="24"/>
                <w:szCs w:val="24"/>
                <w:lang w:eastAsia="pl-PL"/>
              </w:rPr>
              <w:t>ą</w:t>
            </w:r>
            <w:r w:rsidRPr="005E59B3">
              <w:rPr>
                <w:rFonts w:asciiTheme="minorHAnsi" w:hAnsiTheme="minorHAnsi"/>
                <w:sz w:val="24"/>
                <w:szCs w:val="24"/>
                <w:lang w:eastAsia="pl-PL"/>
              </w:rPr>
              <w:t xml:space="preserve">, ze szczególnym uwzględnieniem tych pomocy, sprzętu i narzędzi, które są zgodne z koncepcją uniwersalnego projektowania, </w:t>
            </w:r>
            <w:r w:rsidR="001F5125" w:rsidRPr="005E59B3">
              <w:rPr>
                <w:rFonts w:asciiTheme="minorHAnsi" w:hAnsiTheme="minorHAnsi"/>
                <w:sz w:val="24"/>
                <w:szCs w:val="24"/>
                <w:lang w:eastAsia="pl-PL"/>
              </w:rPr>
              <w:t>lub w przypadku braku możliwości jej zastosowania wykorzystano mechanizm racjonalnych usprawnień</w:t>
            </w:r>
            <w:r w:rsidR="001F5125" w:rsidRPr="005E59B3">
              <w:rPr>
                <w:rFonts w:asciiTheme="minorHAnsi" w:hAnsiTheme="minorHAnsi"/>
                <w:sz w:val="24"/>
                <w:szCs w:val="24"/>
                <w:vertAlign w:val="superscript"/>
                <w:lang w:eastAsia="pl-PL"/>
              </w:rPr>
              <w:footnoteReference w:id="5"/>
            </w:r>
            <w:r w:rsidR="001F5125" w:rsidRPr="005E59B3">
              <w:rPr>
                <w:rFonts w:asciiTheme="minorHAnsi" w:hAnsiTheme="minorHAnsi"/>
                <w:sz w:val="24"/>
                <w:szCs w:val="24"/>
                <w:lang w:eastAsia="pl-PL"/>
              </w:rPr>
              <w:t xml:space="preserve">,  </w:t>
            </w:r>
          </w:p>
          <w:p w14:paraId="2C05A035" w14:textId="77777777" w:rsidR="00195C1A" w:rsidRPr="005E59B3" w:rsidRDefault="00195C1A" w:rsidP="005E59B3">
            <w:pPr>
              <w:numPr>
                <w:ilvl w:val="0"/>
                <w:numId w:val="78"/>
              </w:numPr>
              <w:autoSpaceDE w:val="0"/>
              <w:autoSpaceDN w:val="0"/>
              <w:adjustRightInd w:val="0"/>
              <w:spacing w:before="40" w:after="40" w:line="240" w:lineRule="auto"/>
              <w:ind w:left="600" w:hanging="283"/>
              <w:contextualSpacing/>
              <w:rPr>
                <w:rFonts w:asciiTheme="minorHAnsi" w:hAnsiTheme="minorHAnsi"/>
                <w:sz w:val="24"/>
                <w:szCs w:val="24"/>
                <w:lang w:eastAsia="pl-PL"/>
              </w:rPr>
            </w:pPr>
            <w:r w:rsidRPr="005E59B3">
              <w:rPr>
                <w:rFonts w:asciiTheme="minorHAnsi" w:hAnsiTheme="minorHAnsi"/>
                <w:sz w:val="24"/>
                <w:szCs w:val="24"/>
                <w:lang w:eastAsia="pl-PL"/>
              </w:rPr>
              <w:t>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14:paraId="6EDFCF24" w14:textId="3EC6FAF3" w:rsidR="00195C1A" w:rsidRPr="005E59B3" w:rsidRDefault="00195C1A" w:rsidP="005E59B3">
            <w:pPr>
              <w:numPr>
                <w:ilvl w:val="0"/>
                <w:numId w:val="78"/>
              </w:numPr>
              <w:autoSpaceDE w:val="0"/>
              <w:autoSpaceDN w:val="0"/>
              <w:adjustRightInd w:val="0"/>
              <w:spacing w:before="40" w:after="40" w:line="240" w:lineRule="auto"/>
              <w:ind w:left="600" w:hanging="283"/>
              <w:contextualSpacing/>
              <w:rPr>
                <w:rFonts w:asciiTheme="minorHAnsi" w:hAnsiTheme="minorHAnsi"/>
                <w:sz w:val="24"/>
                <w:szCs w:val="24"/>
                <w:lang w:eastAsia="pl-PL"/>
              </w:rPr>
            </w:pPr>
            <w:r w:rsidRPr="005E59B3">
              <w:rPr>
                <w:rFonts w:asciiTheme="minorHAnsi" w:hAnsiTheme="minorHAnsi"/>
                <w:sz w:val="24"/>
                <w:szCs w:val="24"/>
                <w:lang w:eastAsia="pl-PL"/>
              </w:rPr>
              <w:t xml:space="preserve">wsparcie uczniów ze specjalnymi potrzebami </w:t>
            </w:r>
            <w:r w:rsidR="001F5125" w:rsidRPr="005E59B3">
              <w:rPr>
                <w:rFonts w:asciiTheme="minorHAnsi" w:hAnsiTheme="minorHAnsi"/>
                <w:sz w:val="24"/>
                <w:szCs w:val="24"/>
                <w:lang w:eastAsia="pl-PL"/>
              </w:rPr>
              <w:t xml:space="preserve">rozwojowymi i </w:t>
            </w:r>
            <w:r w:rsidRPr="005E59B3">
              <w:rPr>
                <w:rFonts w:asciiTheme="minorHAnsi" w:hAnsiTheme="minorHAnsi"/>
                <w:sz w:val="24"/>
                <w:szCs w:val="24"/>
                <w:lang w:eastAsia="pl-PL"/>
              </w:rPr>
              <w:t>edukacyjnymi, w tym uczniów młodszych w ramach zajęć uzupełniających ofertę szkoły lub placówki systemu oświaty</w:t>
            </w:r>
            <w:r w:rsidRPr="005E59B3">
              <w:rPr>
                <w:rStyle w:val="Odwoanieprzypisudolnego"/>
                <w:rFonts w:asciiTheme="minorHAnsi" w:hAnsiTheme="minorHAnsi"/>
                <w:sz w:val="24"/>
                <w:szCs w:val="24"/>
                <w:lang w:eastAsia="pl-PL"/>
              </w:rPr>
              <w:footnoteReference w:id="6"/>
            </w:r>
            <w:r w:rsidRPr="005E59B3">
              <w:rPr>
                <w:rFonts w:asciiTheme="minorHAnsi" w:hAnsiTheme="minorHAnsi"/>
                <w:sz w:val="24"/>
                <w:szCs w:val="24"/>
                <w:lang w:eastAsia="pl-PL"/>
              </w:rPr>
              <w:t xml:space="preserve">.  </w:t>
            </w:r>
          </w:p>
          <w:p w14:paraId="1B1A99A2" w14:textId="56CEFB4B" w:rsidR="00195C1A" w:rsidRPr="005E59B3" w:rsidRDefault="00195C1A" w:rsidP="005E59B3">
            <w:pPr>
              <w:numPr>
                <w:ilvl w:val="0"/>
                <w:numId w:val="74"/>
              </w:numPr>
              <w:spacing w:before="120" w:after="40" w:line="240" w:lineRule="auto"/>
              <w:ind w:left="318" w:hanging="285"/>
              <w:rPr>
                <w:rFonts w:asciiTheme="minorHAnsi" w:hAnsiTheme="minorHAnsi" w:cs="Calibri"/>
                <w:sz w:val="24"/>
                <w:szCs w:val="24"/>
                <w:lang w:eastAsia="ar-SA"/>
              </w:rPr>
            </w:pPr>
            <w:r w:rsidRPr="005E59B3">
              <w:rPr>
                <w:rFonts w:asciiTheme="minorHAnsi" w:hAnsiTheme="minorHAnsi"/>
                <w:sz w:val="24"/>
                <w:szCs w:val="24"/>
                <w:lang w:eastAsia="pl-PL"/>
              </w:rPr>
              <w:t>Rozwój doradztwa zawodowego poprzez</w:t>
            </w:r>
            <w:r w:rsidRPr="005E59B3">
              <w:rPr>
                <w:rFonts w:asciiTheme="minorHAnsi" w:hAnsiTheme="minorHAnsi"/>
                <w:sz w:val="24"/>
                <w:szCs w:val="24"/>
                <w:vertAlign w:val="superscript"/>
                <w:lang w:eastAsia="pl-PL"/>
              </w:rPr>
              <w:footnoteReference w:id="7"/>
            </w:r>
            <w:r w:rsidRPr="005E59B3">
              <w:rPr>
                <w:rFonts w:asciiTheme="minorHAnsi" w:hAnsiTheme="minorHAnsi"/>
                <w:sz w:val="24"/>
                <w:szCs w:val="24"/>
                <w:lang w:eastAsia="pl-PL"/>
              </w:rPr>
              <w:t>:</w:t>
            </w:r>
          </w:p>
          <w:p w14:paraId="66849193" w14:textId="43124B68" w:rsidR="00195C1A" w:rsidRPr="005E59B3" w:rsidRDefault="00195C1A" w:rsidP="005E59B3">
            <w:pPr>
              <w:numPr>
                <w:ilvl w:val="0"/>
                <w:numId w:val="79"/>
              </w:numPr>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uzyskiwanie kwalifikacji doradców edukacyjno-zawodowych przez osoby realizujące zadania z zakresu doradztwa zawodowego w szkołach i placówkach, któ</w:t>
            </w:r>
            <w:r w:rsidR="008157C6" w:rsidRPr="005E59B3">
              <w:rPr>
                <w:rFonts w:asciiTheme="minorHAnsi" w:hAnsiTheme="minorHAnsi"/>
                <w:sz w:val="24"/>
                <w:szCs w:val="24"/>
                <w:lang w:eastAsia="pl-PL"/>
              </w:rPr>
              <w:t>re nie posiadają kwalifikacji z </w:t>
            </w:r>
            <w:r w:rsidRPr="005E59B3">
              <w:rPr>
                <w:rFonts w:asciiTheme="minorHAnsi" w:hAnsiTheme="minorHAnsi"/>
                <w:sz w:val="24"/>
                <w:szCs w:val="24"/>
                <w:lang w:eastAsia="pl-PL"/>
              </w:rPr>
              <w:t xml:space="preserve">tego zakresu oraz podnoszenie kwalifikacji doradców </w:t>
            </w:r>
            <w:proofErr w:type="spellStart"/>
            <w:r w:rsidRPr="005E59B3">
              <w:rPr>
                <w:rFonts w:asciiTheme="minorHAnsi" w:hAnsiTheme="minorHAnsi"/>
                <w:sz w:val="24"/>
                <w:szCs w:val="24"/>
                <w:lang w:eastAsia="pl-PL"/>
              </w:rPr>
              <w:t>edukacyjno</w:t>
            </w:r>
            <w:proofErr w:type="spellEnd"/>
            <w:r w:rsidR="00356B65">
              <w:rPr>
                <w:rFonts w:asciiTheme="minorHAnsi" w:hAnsiTheme="minorHAnsi"/>
                <w:sz w:val="24"/>
                <w:szCs w:val="24"/>
                <w:lang w:eastAsia="pl-PL"/>
              </w:rPr>
              <w:t xml:space="preserve"> </w:t>
            </w:r>
            <w:r w:rsidRPr="005E59B3">
              <w:rPr>
                <w:rFonts w:asciiTheme="minorHAnsi" w:hAnsiTheme="minorHAnsi"/>
                <w:sz w:val="24"/>
                <w:szCs w:val="24"/>
                <w:lang w:eastAsia="pl-PL"/>
              </w:rPr>
              <w:t>- zawodowych, realizujących zadania z zakresu doradztwa zawodowego w szkołach,</w:t>
            </w:r>
          </w:p>
          <w:p w14:paraId="06D19750" w14:textId="1051A320" w:rsidR="00195C1A" w:rsidRPr="005E59B3" w:rsidRDefault="00195C1A" w:rsidP="005E59B3">
            <w:pPr>
              <w:numPr>
                <w:ilvl w:val="0"/>
                <w:numId w:val="79"/>
              </w:numPr>
              <w:spacing w:before="40" w:after="40" w:line="240" w:lineRule="auto"/>
              <w:ind w:left="600" w:hanging="283"/>
              <w:rPr>
                <w:rFonts w:asciiTheme="minorHAnsi" w:hAnsiTheme="minorHAnsi"/>
                <w:sz w:val="24"/>
                <w:szCs w:val="24"/>
                <w:lang w:eastAsia="pl-PL"/>
              </w:rPr>
            </w:pPr>
            <w:r w:rsidRPr="005E59B3">
              <w:rPr>
                <w:rFonts w:asciiTheme="minorHAnsi" w:hAnsiTheme="minorHAnsi"/>
                <w:sz w:val="24"/>
                <w:szCs w:val="24"/>
                <w:lang w:eastAsia="pl-PL"/>
              </w:rPr>
              <w:t>tworzenie Punktów Informacji i Kariery</w:t>
            </w:r>
            <w:r w:rsidR="001F5125" w:rsidRPr="005E59B3">
              <w:rPr>
                <w:rFonts w:asciiTheme="minorHAnsi" w:hAnsiTheme="minorHAnsi"/>
                <w:sz w:val="24"/>
                <w:szCs w:val="24"/>
                <w:lang w:eastAsia="pl-PL"/>
              </w:rPr>
              <w:t>(PIK)</w:t>
            </w:r>
            <w:r w:rsidRPr="005E59B3">
              <w:rPr>
                <w:rFonts w:asciiTheme="minorHAnsi" w:hAnsiTheme="minorHAnsi"/>
                <w:sz w:val="24"/>
                <w:szCs w:val="24"/>
                <w:lang w:eastAsia="pl-PL"/>
              </w:rPr>
              <w:t>,</w:t>
            </w:r>
          </w:p>
          <w:p w14:paraId="31A6828C" w14:textId="2FE3A5EE" w:rsidR="00195C1A" w:rsidRPr="005E59B3" w:rsidRDefault="00195C1A" w:rsidP="003E66FC">
            <w:pPr>
              <w:numPr>
                <w:ilvl w:val="0"/>
                <w:numId w:val="79"/>
              </w:numPr>
              <w:spacing w:before="40" w:after="40" w:line="240" w:lineRule="auto"/>
              <w:ind w:left="600" w:hanging="283"/>
              <w:rPr>
                <w:rFonts w:asciiTheme="minorHAnsi" w:hAnsiTheme="minorHAnsi"/>
                <w:color w:val="0000CC"/>
                <w:sz w:val="24"/>
                <w:szCs w:val="24"/>
                <w:lang w:eastAsia="pl-PL"/>
              </w:rPr>
            </w:pPr>
            <w:r w:rsidRPr="005E59B3">
              <w:rPr>
                <w:rFonts w:asciiTheme="minorHAnsi" w:hAnsiTheme="minorHAnsi"/>
                <w:sz w:val="24"/>
                <w:szCs w:val="24"/>
                <w:lang w:eastAsia="pl-PL"/>
              </w:rPr>
              <w:t>zewnętrzne wsparcie szkół w obszarze doradztwa zawodowego.</w:t>
            </w:r>
          </w:p>
        </w:tc>
      </w:tr>
      <w:tr w:rsidR="00195C1A" w:rsidRPr="00F03C71" w14:paraId="1B6EB631" w14:textId="77777777" w:rsidTr="00DE4F19">
        <w:trPr>
          <w:trHeight w:val="1066"/>
        </w:trPr>
        <w:tc>
          <w:tcPr>
            <w:tcW w:w="1396" w:type="pct"/>
            <w:shd w:val="clear" w:color="auto" w:fill="F2F2F2"/>
          </w:tcPr>
          <w:p w14:paraId="63915B58"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sz w:val="24"/>
                <w:szCs w:val="24"/>
                <w:lang w:eastAsia="pl-PL"/>
              </w:rPr>
              <w:lastRenderedPageBreak/>
              <w:br w:type="page"/>
            </w:r>
            <w:r w:rsidRPr="005E59B3">
              <w:rPr>
                <w:rFonts w:asciiTheme="minorHAnsi" w:hAnsiTheme="minorHAnsi" w:cs="Arial"/>
                <w:b/>
                <w:sz w:val="24"/>
                <w:szCs w:val="24"/>
                <w:lang w:eastAsia="pl-PL"/>
              </w:rPr>
              <w:t xml:space="preserve">Typ beneficjenta </w:t>
            </w:r>
          </w:p>
        </w:tc>
        <w:tc>
          <w:tcPr>
            <w:tcW w:w="3604" w:type="pct"/>
            <w:gridSpan w:val="2"/>
            <w:shd w:val="clear" w:color="auto" w:fill="auto"/>
          </w:tcPr>
          <w:p w14:paraId="322767A2" w14:textId="77777777" w:rsidR="00D47EAC" w:rsidRDefault="00195C1A" w:rsidP="001C4EF7">
            <w:pPr>
              <w:pStyle w:val="Akapitzlist"/>
              <w:spacing w:after="60" w:line="240" w:lineRule="auto"/>
              <w:ind w:left="317"/>
              <w:rPr>
                <w:rFonts w:asciiTheme="minorHAnsi" w:hAnsiTheme="minorHAnsi"/>
                <w:sz w:val="24"/>
                <w:szCs w:val="24"/>
                <w:lang w:eastAsia="pl-PL"/>
              </w:rPr>
            </w:pPr>
            <w:r w:rsidRPr="005E59B3">
              <w:rPr>
                <w:rFonts w:asciiTheme="minorHAnsi" w:hAnsiTheme="minorHAnsi"/>
                <w:sz w:val="24"/>
                <w:szCs w:val="24"/>
                <w:lang w:eastAsia="pl-PL"/>
              </w:rPr>
              <w:t>Podmioty działające w obszarze edukacji ogólnej</w:t>
            </w:r>
            <w:r w:rsidRPr="005E59B3">
              <w:rPr>
                <w:rStyle w:val="Odwoanieprzypisudolnego"/>
                <w:rFonts w:asciiTheme="minorHAnsi" w:hAnsiTheme="minorHAnsi"/>
                <w:sz w:val="24"/>
                <w:szCs w:val="24"/>
                <w:lang w:eastAsia="pl-PL"/>
              </w:rPr>
              <w:footnoteReference w:id="8"/>
            </w:r>
            <w:r w:rsidR="00D47EAC">
              <w:rPr>
                <w:rFonts w:asciiTheme="minorHAnsi" w:hAnsiTheme="minorHAnsi"/>
                <w:sz w:val="24"/>
                <w:szCs w:val="24"/>
                <w:lang w:eastAsia="pl-PL"/>
              </w:rPr>
              <w:t>.</w:t>
            </w:r>
          </w:p>
          <w:p w14:paraId="364BCC15" w14:textId="77777777" w:rsidR="00706EA6" w:rsidRPr="005E59B3" w:rsidRDefault="00706EA6" w:rsidP="005E59B3">
            <w:pPr>
              <w:spacing w:after="120" w:line="240" w:lineRule="auto"/>
              <w:ind w:left="35"/>
              <w:rPr>
                <w:rFonts w:asciiTheme="minorHAnsi" w:eastAsia="Calibri" w:hAnsiTheme="minorHAnsi"/>
                <w:sz w:val="24"/>
                <w:szCs w:val="24"/>
              </w:rPr>
            </w:pPr>
            <w:r w:rsidRPr="005E59B3">
              <w:rPr>
                <w:rFonts w:asciiTheme="minorHAnsi" w:hAnsiTheme="minorHAnsi"/>
                <w:sz w:val="24"/>
                <w:szCs w:val="24"/>
              </w:rPr>
              <w:t>W przypadku przedsiębiorstw - wnioskodawca prowadzi działalność gospodarczą na terenie województwa opolskiego</w:t>
            </w:r>
            <w:r w:rsidRPr="005E59B3">
              <w:rPr>
                <w:rStyle w:val="Odwoanieprzypisudolnego"/>
                <w:rFonts w:asciiTheme="minorHAnsi" w:hAnsiTheme="minorHAnsi"/>
                <w:sz w:val="24"/>
                <w:szCs w:val="24"/>
              </w:rPr>
              <w:footnoteReference w:id="9"/>
            </w:r>
            <w:r w:rsidRPr="005E59B3">
              <w:rPr>
                <w:rFonts w:asciiTheme="minorHAnsi" w:hAnsiTheme="minorHAnsi"/>
                <w:sz w:val="24"/>
                <w:szCs w:val="24"/>
              </w:rPr>
              <w:t>.</w:t>
            </w:r>
          </w:p>
          <w:p w14:paraId="14E11EFE" w14:textId="25AB1388" w:rsidR="00195C1A" w:rsidRPr="005E59B3" w:rsidRDefault="00FC2E30" w:rsidP="005E59B3">
            <w:pPr>
              <w:spacing w:before="40" w:after="40" w:line="240" w:lineRule="auto"/>
              <w:rPr>
                <w:rFonts w:asciiTheme="minorHAnsi" w:hAnsiTheme="minorHAnsi" w:cs="Arial"/>
                <w:strike/>
                <w:color w:val="0000CC"/>
                <w:sz w:val="24"/>
                <w:szCs w:val="24"/>
                <w:lang w:eastAsia="pl-PL"/>
              </w:rPr>
            </w:pPr>
            <w:r w:rsidRPr="005E59B3">
              <w:rPr>
                <w:rFonts w:asciiTheme="minorHAnsi" w:hAnsiTheme="minorHAnsi" w:cs="Arial"/>
                <w:sz w:val="24"/>
                <w:szCs w:val="24"/>
              </w:rPr>
              <w:t>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 U. z 2015</w:t>
            </w:r>
            <w:r w:rsidR="00FE2AF0" w:rsidRPr="005E59B3">
              <w:rPr>
                <w:rFonts w:asciiTheme="minorHAnsi" w:hAnsiTheme="minorHAnsi" w:cs="Arial"/>
                <w:sz w:val="24"/>
                <w:szCs w:val="24"/>
              </w:rPr>
              <w:t xml:space="preserve"> r.</w:t>
            </w:r>
            <w:r w:rsidRPr="005E59B3">
              <w:rPr>
                <w:rFonts w:asciiTheme="minorHAnsi" w:hAnsiTheme="minorHAnsi" w:cs="Arial"/>
                <w:sz w:val="24"/>
                <w:szCs w:val="24"/>
              </w:rPr>
              <w:t xml:space="preserve"> poz. 2009</w:t>
            </w:r>
            <w:r w:rsidR="00966F68" w:rsidRPr="005E59B3">
              <w:rPr>
                <w:rFonts w:asciiTheme="minorHAnsi" w:hAnsiTheme="minorHAnsi"/>
                <w:color w:val="000000"/>
                <w:sz w:val="24"/>
                <w:szCs w:val="24"/>
                <w:lang w:eastAsia="ar-SA"/>
              </w:rPr>
              <w:t xml:space="preserve"> z </w:t>
            </w:r>
            <w:proofErr w:type="spellStart"/>
            <w:r w:rsidR="00966F68" w:rsidRPr="005E59B3">
              <w:rPr>
                <w:rFonts w:asciiTheme="minorHAnsi" w:hAnsiTheme="minorHAnsi"/>
                <w:color w:val="000000"/>
                <w:sz w:val="24"/>
                <w:szCs w:val="24"/>
                <w:lang w:eastAsia="ar-SA"/>
              </w:rPr>
              <w:t>późn</w:t>
            </w:r>
            <w:proofErr w:type="spellEnd"/>
            <w:r w:rsidR="00966F68" w:rsidRPr="005E59B3">
              <w:rPr>
                <w:rFonts w:asciiTheme="minorHAnsi" w:hAnsiTheme="minorHAnsi"/>
                <w:color w:val="000000"/>
                <w:sz w:val="24"/>
                <w:szCs w:val="24"/>
                <w:lang w:eastAsia="ar-SA"/>
              </w:rPr>
              <w:t>. zm.</w:t>
            </w:r>
            <w:r w:rsidRPr="005E59B3">
              <w:rPr>
                <w:rFonts w:asciiTheme="minorHAnsi" w:hAnsiTheme="minorHAnsi" w:cs="Arial"/>
                <w:sz w:val="24"/>
                <w:szCs w:val="24"/>
              </w:rPr>
              <w:t>).</w:t>
            </w:r>
          </w:p>
        </w:tc>
      </w:tr>
      <w:tr w:rsidR="00195C1A" w:rsidRPr="00026140" w14:paraId="087E7A5D" w14:textId="77777777" w:rsidTr="00DE4F19">
        <w:trPr>
          <w:trHeight w:val="1066"/>
        </w:trPr>
        <w:tc>
          <w:tcPr>
            <w:tcW w:w="1396" w:type="pct"/>
            <w:shd w:val="clear" w:color="auto" w:fill="F2F2F2"/>
          </w:tcPr>
          <w:p w14:paraId="015026F5" w14:textId="69655D01"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cs="Arial"/>
                <w:b/>
                <w:sz w:val="24"/>
                <w:szCs w:val="24"/>
                <w:lang w:eastAsia="pl-PL"/>
              </w:rPr>
              <w:t xml:space="preserve">Grupa docelowa/ ostateczni odbiorcy wsparcia </w:t>
            </w:r>
          </w:p>
        </w:tc>
        <w:tc>
          <w:tcPr>
            <w:tcW w:w="3604" w:type="pct"/>
            <w:gridSpan w:val="2"/>
            <w:shd w:val="clear" w:color="auto" w:fill="auto"/>
          </w:tcPr>
          <w:p w14:paraId="60B08E02" w14:textId="4FEBE38C" w:rsidR="00195C1A" w:rsidRPr="005E59B3" w:rsidRDefault="00195C1A" w:rsidP="00810F98">
            <w:pPr>
              <w:pStyle w:val="Akapitzlist"/>
              <w:numPr>
                <w:ilvl w:val="0"/>
                <w:numId w:val="86"/>
              </w:numPr>
              <w:autoSpaceDE w:val="0"/>
              <w:autoSpaceDN w:val="0"/>
              <w:adjustRightInd w:val="0"/>
              <w:spacing w:before="40" w:after="40" w:line="240" w:lineRule="auto"/>
              <w:ind w:left="317" w:hanging="284"/>
              <w:contextualSpacing w:val="0"/>
              <w:rPr>
                <w:rFonts w:asciiTheme="minorHAnsi" w:hAnsiTheme="minorHAnsi" w:cs="Arial"/>
                <w:sz w:val="24"/>
                <w:szCs w:val="24"/>
              </w:rPr>
            </w:pPr>
            <w:r w:rsidRPr="005E59B3">
              <w:rPr>
                <w:rFonts w:asciiTheme="minorHAnsi" w:hAnsiTheme="minorHAnsi" w:cs="Arial"/>
                <w:sz w:val="24"/>
                <w:szCs w:val="24"/>
              </w:rPr>
              <w:t>Publiczne i niepubliczne szkoły podstawowe, ponadgimnazjalne,</w:t>
            </w:r>
            <w:r w:rsidR="00CB3086" w:rsidRPr="005E59B3">
              <w:rPr>
                <w:rFonts w:asciiTheme="minorHAnsi" w:hAnsiTheme="minorHAnsi" w:cs="Arial"/>
                <w:sz w:val="24"/>
                <w:szCs w:val="24"/>
              </w:rPr>
              <w:t xml:space="preserve"> </w:t>
            </w:r>
            <w:r w:rsidR="00383016" w:rsidRPr="005E59B3">
              <w:rPr>
                <w:rFonts w:asciiTheme="minorHAnsi" w:hAnsiTheme="minorHAnsi" w:cs="Arial"/>
                <w:sz w:val="24"/>
                <w:szCs w:val="24"/>
              </w:rPr>
              <w:t xml:space="preserve">ponadpodstawowe </w:t>
            </w:r>
            <w:r w:rsidR="00CB3086" w:rsidRPr="005E59B3">
              <w:rPr>
                <w:rFonts w:asciiTheme="minorHAnsi" w:hAnsiTheme="minorHAnsi" w:cs="Arial"/>
                <w:sz w:val="24"/>
                <w:szCs w:val="24"/>
              </w:rPr>
              <w:t>w tym specjalne,</w:t>
            </w:r>
            <w:r w:rsidRPr="005E59B3">
              <w:rPr>
                <w:rFonts w:asciiTheme="minorHAnsi" w:hAnsiTheme="minorHAnsi" w:cs="Arial"/>
                <w:sz w:val="24"/>
                <w:szCs w:val="24"/>
              </w:rPr>
              <w:t xml:space="preserve"> szkoły dla dorosłych lub placówki systemu oświaty prowadzące kształcenie ogólne</w:t>
            </w:r>
            <w:r w:rsidR="00383016" w:rsidRPr="005E59B3">
              <w:rPr>
                <w:rFonts w:asciiTheme="minorHAnsi" w:hAnsiTheme="minorHAnsi" w:cs="Arial"/>
                <w:sz w:val="24"/>
                <w:szCs w:val="24"/>
              </w:rPr>
              <w:t xml:space="preserve"> (z wyłączeniem szkół zawodowych)</w:t>
            </w:r>
            <w:r w:rsidRPr="005E59B3">
              <w:rPr>
                <w:rFonts w:asciiTheme="minorHAnsi" w:hAnsiTheme="minorHAnsi" w:cs="Arial"/>
                <w:sz w:val="24"/>
                <w:szCs w:val="24"/>
              </w:rPr>
              <w:t>.</w:t>
            </w:r>
          </w:p>
          <w:p w14:paraId="7044D73D" w14:textId="77777777" w:rsidR="004A20E8" w:rsidRPr="005E59B3" w:rsidRDefault="004A20E8" w:rsidP="00810F98">
            <w:pPr>
              <w:pStyle w:val="Akapitzlist"/>
              <w:numPr>
                <w:ilvl w:val="0"/>
                <w:numId w:val="86"/>
              </w:numPr>
              <w:autoSpaceDE w:val="0"/>
              <w:autoSpaceDN w:val="0"/>
              <w:adjustRightInd w:val="0"/>
              <w:spacing w:before="40" w:after="40" w:line="240" w:lineRule="auto"/>
              <w:ind w:left="317" w:hanging="284"/>
              <w:contextualSpacing w:val="0"/>
              <w:rPr>
                <w:rFonts w:asciiTheme="minorHAnsi" w:hAnsiTheme="minorHAnsi" w:cs="Arial"/>
                <w:sz w:val="24"/>
                <w:szCs w:val="24"/>
              </w:rPr>
            </w:pPr>
            <w:r w:rsidRPr="005E59B3">
              <w:rPr>
                <w:rFonts w:asciiTheme="minorHAnsi" w:hAnsiTheme="minorHAnsi" w:cs="Arial"/>
                <w:sz w:val="24"/>
                <w:szCs w:val="24"/>
              </w:rPr>
              <w:t>Szkoły specjalne przysposabiające do pracy, jeżeli cel interwencji odpowiada zakresowi określonemu w poddziałaniu</w:t>
            </w:r>
            <w:r w:rsidR="000122A3" w:rsidRPr="005E59B3">
              <w:rPr>
                <w:rFonts w:asciiTheme="minorHAnsi" w:hAnsiTheme="minorHAnsi" w:cs="Arial"/>
                <w:sz w:val="24"/>
                <w:szCs w:val="24"/>
              </w:rPr>
              <w:t xml:space="preserve"> 9.1.1</w:t>
            </w:r>
            <w:r w:rsidRPr="005E59B3">
              <w:rPr>
                <w:rFonts w:asciiTheme="minorHAnsi" w:hAnsiTheme="minorHAnsi" w:cs="Arial"/>
                <w:sz w:val="24"/>
                <w:szCs w:val="24"/>
              </w:rPr>
              <w:t>.</w:t>
            </w:r>
          </w:p>
          <w:p w14:paraId="3015F74C" w14:textId="025B8F5F" w:rsidR="00761E2A" w:rsidRPr="005E59B3" w:rsidRDefault="00195C1A" w:rsidP="00810F98">
            <w:pPr>
              <w:pStyle w:val="Akapitzlist"/>
              <w:numPr>
                <w:ilvl w:val="0"/>
                <w:numId w:val="86"/>
              </w:numPr>
              <w:autoSpaceDE w:val="0"/>
              <w:autoSpaceDN w:val="0"/>
              <w:adjustRightInd w:val="0"/>
              <w:spacing w:before="40" w:after="40" w:line="240" w:lineRule="auto"/>
              <w:ind w:left="317" w:hanging="284"/>
              <w:contextualSpacing w:val="0"/>
              <w:rPr>
                <w:rFonts w:asciiTheme="minorHAnsi" w:hAnsiTheme="minorHAnsi" w:cs="Arial"/>
                <w:sz w:val="24"/>
                <w:szCs w:val="24"/>
              </w:rPr>
            </w:pPr>
            <w:r w:rsidRPr="005E59B3">
              <w:rPr>
                <w:rFonts w:asciiTheme="minorHAnsi" w:hAnsiTheme="minorHAnsi"/>
                <w:sz w:val="24"/>
                <w:szCs w:val="24"/>
                <w:lang w:eastAsia="pl-PL"/>
              </w:rPr>
              <w:t>Uczniowie, wychowankowie i słuchacze szkół i placówek wskazanych w pkt. 1-</w:t>
            </w:r>
            <w:r w:rsidR="00383016" w:rsidRPr="005E59B3">
              <w:rPr>
                <w:rFonts w:asciiTheme="minorHAnsi" w:hAnsiTheme="minorHAnsi"/>
                <w:sz w:val="24"/>
                <w:szCs w:val="24"/>
                <w:lang w:eastAsia="pl-PL"/>
              </w:rPr>
              <w:t xml:space="preserve">2 </w:t>
            </w:r>
            <w:r w:rsidRPr="005E59B3">
              <w:rPr>
                <w:rFonts w:asciiTheme="minorHAnsi" w:hAnsiTheme="minorHAnsi"/>
                <w:sz w:val="24"/>
                <w:szCs w:val="24"/>
                <w:lang w:eastAsia="pl-PL"/>
              </w:rPr>
              <w:t xml:space="preserve">oraz ich rodzice i opiekunowie, w tym z grup </w:t>
            </w:r>
            <w:proofErr w:type="spellStart"/>
            <w:r w:rsidRPr="005E59B3">
              <w:rPr>
                <w:rFonts w:asciiTheme="minorHAnsi" w:hAnsiTheme="minorHAnsi"/>
                <w:sz w:val="24"/>
                <w:szCs w:val="24"/>
                <w:lang w:eastAsia="pl-PL"/>
              </w:rPr>
              <w:t>defaworyzowanych</w:t>
            </w:r>
            <w:proofErr w:type="spellEnd"/>
            <w:r w:rsidRPr="005E59B3">
              <w:rPr>
                <w:rFonts w:asciiTheme="minorHAnsi" w:hAnsiTheme="minorHAnsi"/>
                <w:sz w:val="24"/>
                <w:szCs w:val="24"/>
                <w:lang w:eastAsia="pl-PL"/>
              </w:rPr>
              <w:t>.</w:t>
            </w:r>
          </w:p>
          <w:p w14:paraId="1A1DE8F3" w14:textId="77777777" w:rsidR="00195C1A" w:rsidRPr="005E59B3" w:rsidRDefault="00195C1A" w:rsidP="00810F98">
            <w:pPr>
              <w:pStyle w:val="Akapitzlist"/>
              <w:numPr>
                <w:ilvl w:val="0"/>
                <w:numId w:val="86"/>
              </w:numPr>
              <w:autoSpaceDE w:val="0"/>
              <w:autoSpaceDN w:val="0"/>
              <w:adjustRightInd w:val="0"/>
              <w:spacing w:before="40" w:after="40" w:line="240" w:lineRule="auto"/>
              <w:ind w:left="317" w:hanging="284"/>
              <w:contextualSpacing w:val="0"/>
              <w:rPr>
                <w:rFonts w:asciiTheme="minorHAnsi" w:hAnsiTheme="minorHAnsi" w:cs="Arial"/>
                <w:sz w:val="24"/>
                <w:szCs w:val="24"/>
              </w:rPr>
            </w:pPr>
            <w:r w:rsidRPr="005E59B3">
              <w:rPr>
                <w:rFonts w:asciiTheme="minorHAnsi" w:hAnsiTheme="minorHAnsi"/>
                <w:sz w:val="24"/>
                <w:szCs w:val="24"/>
                <w:lang w:eastAsia="pl-PL"/>
              </w:rPr>
              <w:t>Nauczyciele kształcenia ogólnego.</w:t>
            </w:r>
          </w:p>
        </w:tc>
      </w:tr>
      <w:tr w:rsidR="00195C1A" w:rsidRPr="00F03C71" w14:paraId="35312822" w14:textId="77777777" w:rsidTr="00DE4F19">
        <w:trPr>
          <w:trHeight w:val="170"/>
        </w:trPr>
        <w:tc>
          <w:tcPr>
            <w:tcW w:w="1396" w:type="pct"/>
            <w:shd w:val="clear" w:color="auto" w:fill="F2F2F2"/>
          </w:tcPr>
          <w:p w14:paraId="7728EB38"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cs="Arial"/>
                <w:b/>
                <w:sz w:val="24"/>
                <w:szCs w:val="24"/>
                <w:lang w:eastAsia="pl-PL"/>
              </w:rPr>
              <w:t>Instytucja pośrednicząca</w:t>
            </w:r>
            <w:r w:rsidRPr="005E59B3">
              <w:rPr>
                <w:rFonts w:asciiTheme="minorHAnsi" w:hAnsiTheme="minorHAnsi" w:cs="Arial"/>
                <w:b/>
                <w:sz w:val="24"/>
                <w:szCs w:val="24"/>
                <w:lang w:eastAsia="pl-PL"/>
              </w:rPr>
              <w:br/>
              <w:t>(jeśli dotyczy)</w:t>
            </w:r>
          </w:p>
        </w:tc>
        <w:tc>
          <w:tcPr>
            <w:tcW w:w="3604" w:type="pct"/>
            <w:gridSpan w:val="2"/>
            <w:shd w:val="clear" w:color="auto" w:fill="auto"/>
            <w:vAlign w:val="center"/>
          </w:tcPr>
          <w:p w14:paraId="77D4AE57" w14:textId="77777777" w:rsidR="00195C1A" w:rsidRPr="005E59B3" w:rsidRDefault="00195C1A" w:rsidP="005E59B3">
            <w:pPr>
              <w:shd w:val="clear" w:color="auto" w:fill="FFFFFF"/>
              <w:spacing w:after="0" w:line="240" w:lineRule="auto"/>
              <w:rPr>
                <w:rFonts w:asciiTheme="minorHAnsi" w:hAnsiTheme="minorHAnsi" w:cs="Arial"/>
                <w:sz w:val="24"/>
                <w:szCs w:val="24"/>
                <w:lang w:eastAsia="pl-PL"/>
              </w:rPr>
            </w:pPr>
            <w:r w:rsidRPr="005E59B3">
              <w:rPr>
                <w:rFonts w:asciiTheme="minorHAnsi" w:hAnsiTheme="minorHAnsi" w:cs="Arial"/>
                <w:sz w:val="24"/>
                <w:szCs w:val="24"/>
                <w:lang w:eastAsia="pl-PL"/>
              </w:rPr>
              <w:t xml:space="preserve">Wojewódzki Urząd Pracy w Opolu </w:t>
            </w:r>
          </w:p>
        </w:tc>
      </w:tr>
      <w:tr w:rsidR="00195C1A" w:rsidRPr="00F03C71" w14:paraId="01AD9C77" w14:textId="77777777" w:rsidTr="00DE4F19">
        <w:trPr>
          <w:trHeight w:val="550"/>
        </w:trPr>
        <w:tc>
          <w:tcPr>
            <w:tcW w:w="1396" w:type="pct"/>
            <w:vMerge w:val="restart"/>
            <w:shd w:val="clear" w:color="auto" w:fill="F2F2F2"/>
          </w:tcPr>
          <w:p w14:paraId="39DD62D0"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r w:rsidRPr="005E59B3">
              <w:rPr>
                <w:rFonts w:asciiTheme="minorHAnsi" w:hAnsiTheme="minorHAnsi" w:cs="Arial"/>
                <w:b/>
                <w:sz w:val="24"/>
                <w:szCs w:val="24"/>
                <w:lang w:eastAsia="pl-PL"/>
              </w:rPr>
              <w:t xml:space="preserve">Kategoria(e) regionu(ów) </w:t>
            </w:r>
            <w:r w:rsidRPr="005E59B3">
              <w:rPr>
                <w:rFonts w:asciiTheme="minorHAnsi" w:hAnsiTheme="minorHAnsi" w:cs="Arial"/>
                <w:b/>
                <w:sz w:val="24"/>
                <w:szCs w:val="24"/>
                <w:lang w:eastAsia="pl-PL"/>
              </w:rPr>
              <w:br/>
              <w:t xml:space="preserve">wraz z przypisaniem </w:t>
            </w:r>
            <w:r w:rsidRPr="005E59B3">
              <w:rPr>
                <w:rFonts w:asciiTheme="minorHAnsi" w:hAnsiTheme="minorHAnsi" w:cs="Arial"/>
                <w:b/>
                <w:sz w:val="24"/>
                <w:szCs w:val="24"/>
                <w:lang w:eastAsia="pl-PL"/>
              </w:rPr>
              <w:br/>
              <w:t>kwot UE (EUR)</w:t>
            </w:r>
          </w:p>
        </w:tc>
        <w:tc>
          <w:tcPr>
            <w:tcW w:w="3604" w:type="pct"/>
            <w:gridSpan w:val="2"/>
            <w:tcBorders>
              <w:bottom w:val="single" w:sz="4" w:space="0" w:color="92D050"/>
            </w:tcBorders>
            <w:shd w:val="clear" w:color="auto" w:fill="auto"/>
            <w:vAlign w:val="center"/>
          </w:tcPr>
          <w:p w14:paraId="7D24A3D2" w14:textId="77777777" w:rsidR="00195C1A" w:rsidRPr="005E59B3" w:rsidRDefault="00195C1A" w:rsidP="005E59B3">
            <w:pPr>
              <w:spacing w:before="30" w:after="30" w:line="240" w:lineRule="auto"/>
              <w:rPr>
                <w:rFonts w:asciiTheme="minorHAnsi" w:hAnsiTheme="minorHAnsi" w:cs="Arial"/>
                <w:sz w:val="24"/>
                <w:szCs w:val="24"/>
                <w:lang w:eastAsia="pl-PL"/>
              </w:rPr>
            </w:pPr>
            <w:r w:rsidRPr="005E59B3">
              <w:rPr>
                <w:rFonts w:asciiTheme="minorHAnsi" w:hAnsiTheme="minorHAnsi" w:cs="Arial"/>
                <w:sz w:val="24"/>
                <w:szCs w:val="24"/>
                <w:lang w:eastAsia="pl-PL"/>
              </w:rPr>
              <w:t>Region Słabiej Rozwinięty</w:t>
            </w:r>
          </w:p>
        </w:tc>
      </w:tr>
      <w:tr w:rsidR="00195C1A" w:rsidRPr="00F03C71" w14:paraId="45150687" w14:textId="77777777" w:rsidTr="00DE4F19">
        <w:trPr>
          <w:trHeight w:val="170"/>
        </w:trPr>
        <w:tc>
          <w:tcPr>
            <w:tcW w:w="1396" w:type="pct"/>
            <w:vMerge/>
            <w:shd w:val="clear" w:color="auto" w:fill="F2F2F2"/>
          </w:tcPr>
          <w:p w14:paraId="7C58275E" w14:textId="77777777" w:rsidR="00195C1A" w:rsidRPr="005E59B3" w:rsidRDefault="00195C1A" w:rsidP="00D91951">
            <w:pPr>
              <w:numPr>
                <w:ilvl w:val="0"/>
                <w:numId w:val="331"/>
              </w:numPr>
              <w:suppressAutoHyphens/>
              <w:spacing w:before="40" w:after="40" w:line="240" w:lineRule="auto"/>
              <w:rPr>
                <w:rFonts w:asciiTheme="minorHAnsi" w:hAnsiTheme="minorHAnsi" w:cs="Arial"/>
                <w:b/>
                <w:sz w:val="24"/>
                <w:szCs w:val="24"/>
                <w:lang w:eastAsia="pl-PL"/>
              </w:rPr>
            </w:pPr>
          </w:p>
        </w:tc>
        <w:tc>
          <w:tcPr>
            <w:tcW w:w="3604" w:type="pct"/>
            <w:gridSpan w:val="2"/>
            <w:tcBorders>
              <w:bottom w:val="single" w:sz="4" w:space="0" w:color="92D050"/>
            </w:tcBorders>
            <w:shd w:val="clear" w:color="auto" w:fill="auto"/>
            <w:vAlign w:val="bottom"/>
          </w:tcPr>
          <w:p w14:paraId="5CEB2C72" w14:textId="1C57F952" w:rsidR="00195C1A" w:rsidRPr="005E59B3" w:rsidRDefault="00570D17" w:rsidP="005E59B3">
            <w:pPr>
              <w:spacing w:before="40" w:after="40" w:line="360" w:lineRule="auto"/>
              <w:rPr>
                <w:rFonts w:asciiTheme="minorHAnsi" w:hAnsiTheme="minorHAnsi" w:cs="Arial"/>
                <w:sz w:val="24"/>
                <w:szCs w:val="24"/>
                <w:lang w:eastAsia="pl-PL"/>
              </w:rPr>
            </w:pPr>
            <w:r>
              <w:rPr>
                <w:rFonts w:asciiTheme="minorHAnsi" w:hAnsiTheme="minorHAnsi" w:cs="Arial"/>
                <w:b/>
                <w:sz w:val="24"/>
                <w:szCs w:val="24"/>
                <w:lang w:eastAsia="pl-PL"/>
              </w:rPr>
              <w:t>11 903 058,00</w:t>
            </w:r>
            <w:r w:rsidR="00195C1A" w:rsidRPr="005E59B3">
              <w:rPr>
                <w:rFonts w:asciiTheme="minorHAnsi" w:hAnsiTheme="minorHAnsi" w:cs="Arial"/>
                <w:b/>
                <w:sz w:val="24"/>
                <w:szCs w:val="24"/>
                <w:lang w:eastAsia="pl-PL"/>
              </w:rPr>
              <w:t xml:space="preserve"> euro</w:t>
            </w:r>
          </w:p>
        </w:tc>
      </w:tr>
      <w:tr w:rsidR="00195C1A" w:rsidRPr="00D7055C" w14:paraId="3FE7F61F"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52A83F36" w14:textId="77777777" w:rsidR="00195C1A" w:rsidRPr="004E58AC" w:rsidRDefault="00195C1A" w:rsidP="00D91951">
            <w:pPr>
              <w:numPr>
                <w:ilvl w:val="0"/>
                <w:numId w:val="331"/>
              </w:numPr>
              <w:suppressAutoHyphens/>
              <w:spacing w:before="40" w:after="40" w:line="240" w:lineRule="auto"/>
              <w:rPr>
                <w:rFonts w:cs="Arial"/>
                <w:b/>
                <w:lang w:eastAsia="pl-PL"/>
              </w:rPr>
            </w:pPr>
            <w:r w:rsidRPr="005E59B3">
              <w:rPr>
                <w:rFonts w:cs="Arial"/>
                <w:b/>
                <w:sz w:val="24"/>
                <w:lang w:eastAsia="pl-PL"/>
              </w:rPr>
              <w:t>Mechanizmy powiązania interwencji z innymi działaniami/ poddziałaniami w ramach PO lub z innymi PO</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1B8DD01D" w14:textId="77777777" w:rsidR="00195C1A" w:rsidRPr="005E59B3" w:rsidRDefault="00195C1A" w:rsidP="005E59B3">
            <w:pPr>
              <w:spacing w:after="0" w:line="240" w:lineRule="auto"/>
              <w:rPr>
                <w:sz w:val="24"/>
                <w:szCs w:val="24"/>
                <w:lang w:eastAsia="pl-PL"/>
              </w:rPr>
            </w:pPr>
            <w:r w:rsidRPr="005E59B3">
              <w:rPr>
                <w:sz w:val="24"/>
                <w:szCs w:val="24"/>
                <w:lang w:eastAsia="pl-PL"/>
              </w:rPr>
              <w:t xml:space="preserve">Komplementarność może wystąpić na płaszczyźnie pokrywających się obszarów interwencji, kategorii beneficjentów lub grup docelowych. </w:t>
            </w:r>
          </w:p>
          <w:p w14:paraId="2A75A5AE" w14:textId="77777777" w:rsidR="00195C1A" w:rsidRPr="005E59B3" w:rsidRDefault="00195C1A" w:rsidP="005E59B3">
            <w:pPr>
              <w:numPr>
                <w:ilvl w:val="0"/>
                <w:numId w:val="27"/>
              </w:numPr>
              <w:spacing w:after="0" w:line="240" w:lineRule="auto"/>
              <w:rPr>
                <w:sz w:val="24"/>
                <w:szCs w:val="24"/>
                <w:lang w:eastAsia="pl-PL"/>
              </w:rPr>
            </w:pPr>
            <w:r w:rsidRPr="005E59B3">
              <w:rPr>
                <w:sz w:val="24"/>
                <w:szCs w:val="24"/>
                <w:lang w:eastAsia="pl-PL"/>
              </w:rPr>
              <w:t>Mechanizmy zapewniające koordynację udzielanego wsparcia z innymi działaniami i osiami priorytetowymi RPO WO 2014-2020:</w:t>
            </w:r>
          </w:p>
          <w:p w14:paraId="7E61C013" w14:textId="77777777" w:rsidR="00195C1A" w:rsidRPr="005E59B3" w:rsidRDefault="00195C1A" w:rsidP="005E59B3">
            <w:pPr>
              <w:numPr>
                <w:ilvl w:val="0"/>
                <w:numId w:val="28"/>
              </w:numPr>
              <w:spacing w:after="0" w:line="240" w:lineRule="auto"/>
              <w:rPr>
                <w:sz w:val="24"/>
                <w:szCs w:val="24"/>
                <w:lang w:eastAsia="pl-PL"/>
              </w:rPr>
            </w:pPr>
            <w:r w:rsidRPr="005E59B3">
              <w:rPr>
                <w:sz w:val="24"/>
                <w:szCs w:val="24"/>
                <w:lang w:eastAsia="pl-PL"/>
              </w:rPr>
              <w:t>Harmonogram naborów wniosków,</w:t>
            </w:r>
          </w:p>
          <w:p w14:paraId="07129E21" w14:textId="77777777" w:rsidR="00195C1A" w:rsidRPr="005E59B3" w:rsidRDefault="00195C1A" w:rsidP="005E59B3">
            <w:pPr>
              <w:numPr>
                <w:ilvl w:val="0"/>
                <w:numId w:val="28"/>
              </w:numPr>
              <w:spacing w:after="0" w:line="240" w:lineRule="auto"/>
              <w:rPr>
                <w:sz w:val="24"/>
                <w:szCs w:val="24"/>
                <w:lang w:eastAsia="pl-PL"/>
              </w:rPr>
            </w:pPr>
            <w:r w:rsidRPr="005E59B3">
              <w:rPr>
                <w:sz w:val="24"/>
                <w:szCs w:val="24"/>
                <w:lang w:eastAsia="pl-PL"/>
              </w:rPr>
              <w:t>KM RPO WO 2014-2020,</w:t>
            </w:r>
          </w:p>
          <w:p w14:paraId="704909F6" w14:textId="77777777" w:rsidR="00195C1A" w:rsidRPr="005E59B3" w:rsidRDefault="00195C1A" w:rsidP="005E59B3">
            <w:pPr>
              <w:numPr>
                <w:ilvl w:val="0"/>
                <w:numId w:val="28"/>
              </w:numPr>
              <w:spacing w:after="0" w:line="240" w:lineRule="auto"/>
              <w:rPr>
                <w:sz w:val="24"/>
                <w:szCs w:val="24"/>
                <w:lang w:eastAsia="pl-PL"/>
              </w:rPr>
            </w:pPr>
            <w:r w:rsidRPr="005E59B3">
              <w:rPr>
                <w:sz w:val="24"/>
                <w:szCs w:val="24"/>
                <w:lang w:eastAsia="pl-PL"/>
              </w:rPr>
              <w:t>Kryteria wyboru projektów.</w:t>
            </w:r>
          </w:p>
          <w:p w14:paraId="3D10287D" w14:textId="77777777" w:rsidR="00195C1A" w:rsidRPr="005E59B3" w:rsidRDefault="00195C1A" w:rsidP="005E59B3">
            <w:pPr>
              <w:numPr>
                <w:ilvl w:val="0"/>
                <w:numId w:val="27"/>
              </w:numPr>
              <w:spacing w:after="0" w:line="240" w:lineRule="auto"/>
              <w:rPr>
                <w:sz w:val="24"/>
                <w:szCs w:val="24"/>
                <w:lang w:eastAsia="pl-PL"/>
              </w:rPr>
            </w:pPr>
            <w:r w:rsidRPr="005E59B3">
              <w:rPr>
                <w:sz w:val="24"/>
                <w:szCs w:val="24"/>
                <w:lang w:eastAsia="pl-PL"/>
              </w:rPr>
              <w:t>Mechanizmy zapewniające koordynację udzielanego wsparcia z innymi Programami Operacyjnymi:</w:t>
            </w:r>
          </w:p>
          <w:p w14:paraId="2FEE22A5" w14:textId="77777777" w:rsidR="00195C1A" w:rsidRPr="005E59B3" w:rsidRDefault="00195C1A" w:rsidP="005E59B3">
            <w:pPr>
              <w:numPr>
                <w:ilvl w:val="0"/>
                <w:numId w:val="29"/>
              </w:numPr>
              <w:spacing w:after="0" w:line="240" w:lineRule="auto"/>
              <w:rPr>
                <w:sz w:val="24"/>
                <w:szCs w:val="24"/>
                <w:lang w:eastAsia="pl-PL"/>
              </w:rPr>
            </w:pPr>
            <w:r w:rsidRPr="005E59B3">
              <w:rPr>
                <w:iCs/>
                <w:sz w:val="24"/>
                <w:szCs w:val="24"/>
                <w:lang w:eastAsia="pl-PL"/>
              </w:rPr>
              <w:t>Programowanie perspektywy finansowej 2014-2020. Umowa Partnerstwa,</w:t>
            </w:r>
          </w:p>
          <w:p w14:paraId="5DB3E89C" w14:textId="77777777" w:rsidR="00195C1A" w:rsidRPr="005E59B3" w:rsidRDefault="00195C1A" w:rsidP="005E59B3">
            <w:pPr>
              <w:numPr>
                <w:ilvl w:val="0"/>
                <w:numId w:val="29"/>
              </w:numPr>
              <w:spacing w:after="0" w:line="240" w:lineRule="auto"/>
              <w:rPr>
                <w:sz w:val="24"/>
                <w:szCs w:val="24"/>
                <w:lang w:eastAsia="pl-PL"/>
              </w:rPr>
            </w:pPr>
            <w:r w:rsidRPr="005E59B3">
              <w:rPr>
                <w:sz w:val="24"/>
                <w:szCs w:val="24"/>
                <w:lang w:eastAsia="pl-PL"/>
              </w:rPr>
              <w:t>Kontrakt Terytorialny dla Województwa Opolskiego,</w:t>
            </w:r>
          </w:p>
          <w:p w14:paraId="59EF8C40" w14:textId="2149F736" w:rsidR="00195C1A" w:rsidRPr="005E59B3" w:rsidRDefault="00195C1A" w:rsidP="005E59B3">
            <w:pPr>
              <w:numPr>
                <w:ilvl w:val="0"/>
                <w:numId w:val="29"/>
              </w:numPr>
              <w:spacing w:after="0" w:line="240" w:lineRule="auto"/>
              <w:rPr>
                <w:sz w:val="24"/>
                <w:szCs w:val="24"/>
                <w:lang w:eastAsia="pl-PL"/>
              </w:rPr>
            </w:pPr>
            <w:r w:rsidRPr="005E59B3">
              <w:rPr>
                <w:sz w:val="24"/>
                <w:szCs w:val="24"/>
                <w:lang w:eastAsia="pl-PL"/>
              </w:rPr>
              <w:t>Wytyczne ministra właściwego ds. rozwoju regionalnego,</w:t>
            </w:r>
          </w:p>
          <w:p w14:paraId="55E45C73" w14:textId="77777777" w:rsidR="00195C1A" w:rsidRPr="005E59B3" w:rsidRDefault="00195C1A" w:rsidP="005E59B3">
            <w:pPr>
              <w:numPr>
                <w:ilvl w:val="0"/>
                <w:numId w:val="29"/>
              </w:numPr>
              <w:spacing w:after="0" w:line="240" w:lineRule="auto"/>
              <w:rPr>
                <w:sz w:val="24"/>
                <w:szCs w:val="24"/>
                <w:lang w:eastAsia="pl-PL"/>
              </w:rPr>
            </w:pPr>
            <w:r w:rsidRPr="005E59B3">
              <w:rPr>
                <w:sz w:val="24"/>
                <w:szCs w:val="24"/>
                <w:lang w:eastAsia="pl-PL"/>
              </w:rPr>
              <w:t>Wspólna Lista Wskaźników Kluczowych.</w:t>
            </w:r>
          </w:p>
          <w:p w14:paraId="34BB8284" w14:textId="77777777" w:rsidR="00195C1A" w:rsidRPr="005E59B3" w:rsidRDefault="00195C1A" w:rsidP="005E59B3">
            <w:pPr>
              <w:numPr>
                <w:ilvl w:val="0"/>
                <w:numId w:val="27"/>
              </w:numPr>
              <w:spacing w:after="0" w:line="240" w:lineRule="auto"/>
              <w:rPr>
                <w:sz w:val="24"/>
                <w:szCs w:val="24"/>
                <w:lang w:eastAsia="pl-PL"/>
              </w:rPr>
            </w:pPr>
            <w:r w:rsidRPr="005E59B3">
              <w:rPr>
                <w:sz w:val="24"/>
                <w:szCs w:val="24"/>
                <w:lang w:eastAsia="pl-PL"/>
              </w:rPr>
              <w:t>Komplementarność z innymi PO:</w:t>
            </w:r>
          </w:p>
          <w:p w14:paraId="188ADA85" w14:textId="77777777" w:rsidR="00195C1A" w:rsidRPr="005E59B3" w:rsidRDefault="00195C1A" w:rsidP="005E59B3">
            <w:pPr>
              <w:spacing w:after="0" w:line="240" w:lineRule="auto"/>
              <w:ind w:firstLine="318"/>
              <w:rPr>
                <w:i/>
                <w:sz w:val="24"/>
                <w:szCs w:val="24"/>
                <w:lang w:eastAsia="pl-PL"/>
              </w:rPr>
            </w:pPr>
            <w:r w:rsidRPr="005E59B3">
              <w:rPr>
                <w:i/>
                <w:sz w:val="24"/>
                <w:szCs w:val="24"/>
                <w:lang w:eastAsia="pl-PL"/>
              </w:rPr>
              <w:t>Program Operacyjny Wiedza Edukacja Rozwój</w:t>
            </w:r>
          </w:p>
          <w:p w14:paraId="21EDEE9E" w14:textId="77777777" w:rsidR="00195C1A" w:rsidRPr="005E59B3" w:rsidRDefault="00195C1A" w:rsidP="005E59B3">
            <w:pPr>
              <w:pStyle w:val="Akapitzlist"/>
              <w:numPr>
                <w:ilvl w:val="0"/>
                <w:numId w:val="83"/>
              </w:numPr>
              <w:spacing w:after="0" w:line="240" w:lineRule="auto"/>
              <w:rPr>
                <w:i/>
                <w:sz w:val="24"/>
                <w:szCs w:val="24"/>
                <w:lang w:eastAsia="pl-PL"/>
              </w:rPr>
            </w:pPr>
            <w:r w:rsidRPr="005E59B3">
              <w:rPr>
                <w:sz w:val="24"/>
                <w:szCs w:val="24"/>
                <w:lang w:eastAsia="pl-PL"/>
              </w:rPr>
              <w:t>Oś Priorytetowa II Efektywne polityki publiczne dla rynku pracy, gospodarki i edukacji</w:t>
            </w:r>
          </w:p>
        </w:tc>
      </w:tr>
      <w:tr w:rsidR="00195C1A" w:rsidRPr="00F03C71" w14:paraId="2F821288"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40D9CB1E" w14:textId="77777777" w:rsidR="00195C1A" w:rsidRPr="005E59B3" w:rsidRDefault="00195C1A" w:rsidP="00D91951">
            <w:pPr>
              <w:numPr>
                <w:ilvl w:val="0"/>
                <w:numId w:val="331"/>
              </w:numPr>
              <w:suppressAutoHyphens/>
              <w:spacing w:before="40" w:after="40" w:line="240" w:lineRule="auto"/>
              <w:rPr>
                <w:rFonts w:cs="Arial"/>
                <w:b/>
                <w:sz w:val="24"/>
                <w:lang w:eastAsia="pl-PL"/>
              </w:rPr>
            </w:pPr>
            <w:r w:rsidRPr="005E59B3">
              <w:rPr>
                <w:rFonts w:cs="Arial"/>
                <w:b/>
                <w:sz w:val="24"/>
                <w:lang w:eastAsia="pl-PL"/>
              </w:rPr>
              <w:t>Instrumenty terytorialne</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7E521F27" w14:textId="77777777" w:rsidR="00195C1A" w:rsidRPr="005E59B3" w:rsidRDefault="00195C1A" w:rsidP="005E59B3">
            <w:pPr>
              <w:spacing w:before="40" w:after="40" w:line="240" w:lineRule="auto"/>
              <w:rPr>
                <w:rFonts w:cs="Arial"/>
                <w:sz w:val="24"/>
                <w:lang w:eastAsia="pl-PL"/>
              </w:rPr>
            </w:pPr>
            <w:r w:rsidRPr="005E59B3">
              <w:rPr>
                <w:rFonts w:cs="Arial"/>
                <w:sz w:val="24"/>
                <w:lang w:eastAsia="pl-PL"/>
              </w:rPr>
              <w:t>OSI Depopulacja</w:t>
            </w:r>
          </w:p>
        </w:tc>
      </w:tr>
      <w:tr w:rsidR="00195C1A" w:rsidRPr="00F03C71" w14:paraId="3B18EAEB"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7"/>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2C0DAC85" w14:textId="77777777" w:rsidR="00195C1A" w:rsidRPr="005E59B3" w:rsidRDefault="00195C1A" w:rsidP="00D91951">
            <w:pPr>
              <w:numPr>
                <w:ilvl w:val="0"/>
                <w:numId w:val="331"/>
              </w:numPr>
              <w:suppressAutoHyphens/>
              <w:spacing w:before="40" w:after="40" w:line="240" w:lineRule="auto"/>
              <w:rPr>
                <w:rFonts w:cs="Arial"/>
                <w:b/>
                <w:sz w:val="24"/>
                <w:lang w:eastAsia="pl-PL"/>
              </w:rPr>
            </w:pPr>
            <w:r w:rsidRPr="005E59B3">
              <w:rPr>
                <w:rFonts w:cs="Arial"/>
                <w:b/>
                <w:sz w:val="24"/>
                <w:lang w:eastAsia="pl-PL"/>
              </w:rPr>
              <w:t>Tryb(y) wyboru projektów</w:t>
            </w:r>
            <w:r w:rsidRPr="005E59B3">
              <w:rPr>
                <w:rFonts w:cs="Arial"/>
                <w:b/>
                <w:sz w:val="24"/>
                <w:lang w:eastAsia="pl-PL"/>
              </w:rPr>
              <w:br/>
              <w:t xml:space="preserve">oraz wskazanie podmiotu odpowiedzialnego za nabór i ocenę wniosków oraz przyjmowanie protestów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23A03E3D" w14:textId="50532FA2" w:rsidR="00195C1A" w:rsidRDefault="00195C1A" w:rsidP="005E59B3">
            <w:pPr>
              <w:spacing w:before="40" w:after="40" w:line="240" w:lineRule="auto"/>
              <w:rPr>
                <w:sz w:val="24"/>
                <w:szCs w:val="24"/>
                <w:lang w:eastAsia="pl-PL"/>
              </w:rPr>
            </w:pPr>
            <w:r w:rsidRPr="005E59B3">
              <w:rPr>
                <w:sz w:val="24"/>
                <w:szCs w:val="24"/>
                <w:lang w:eastAsia="pl-PL"/>
              </w:rPr>
              <w:t>Konkursowy tryb wyboru projektów</w:t>
            </w:r>
            <w:r w:rsidR="006F5592">
              <w:rPr>
                <w:sz w:val="24"/>
                <w:szCs w:val="24"/>
                <w:lang w:eastAsia="pl-PL"/>
              </w:rPr>
              <w:t>,</w:t>
            </w:r>
          </w:p>
          <w:p w14:paraId="5A946A4E" w14:textId="76048FB5" w:rsidR="007478FB" w:rsidRPr="005E59B3" w:rsidRDefault="007478FB" w:rsidP="005E59B3">
            <w:pPr>
              <w:spacing w:before="40" w:after="40" w:line="240" w:lineRule="auto"/>
              <w:rPr>
                <w:sz w:val="24"/>
                <w:szCs w:val="24"/>
                <w:lang w:eastAsia="pl-PL"/>
              </w:rPr>
            </w:pPr>
            <w:r w:rsidRPr="0086709D">
              <w:rPr>
                <w:sz w:val="24"/>
                <w:szCs w:val="24"/>
                <w:lang w:eastAsia="pl-PL"/>
              </w:rPr>
              <w:t>Na</w:t>
            </w:r>
            <w:r w:rsidR="001C4EF7" w:rsidRPr="0086709D">
              <w:rPr>
                <w:sz w:val="24"/>
                <w:szCs w:val="24"/>
                <w:lang w:eastAsia="pl-PL"/>
              </w:rPr>
              <w:t>dzwyczajny tryb wyboru</w:t>
            </w:r>
            <w:r w:rsidRPr="0086709D">
              <w:rPr>
                <w:rStyle w:val="Odwoanieprzypisudolnego"/>
                <w:rFonts w:asciiTheme="minorHAnsi" w:hAnsiTheme="minorHAnsi" w:cstheme="minorHAnsi"/>
                <w:sz w:val="24"/>
                <w:szCs w:val="24"/>
                <w:lang w:eastAsia="pl-PL"/>
              </w:rPr>
              <w:footnoteReference w:id="10"/>
            </w:r>
            <w:r w:rsidR="001C4EF7" w:rsidRPr="0086709D">
              <w:rPr>
                <w:sz w:val="24"/>
                <w:szCs w:val="24"/>
                <w:lang w:eastAsia="pl-PL"/>
              </w:rPr>
              <w:t xml:space="preserve"> dla projektu, którego </w:t>
            </w:r>
            <w:r w:rsidR="0086709D" w:rsidRPr="0086709D">
              <w:rPr>
                <w:sz w:val="24"/>
                <w:szCs w:val="24"/>
                <w:lang w:eastAsia="pl-PL"/>
              </w:rPr>
              <w:t>b</w:t>
            </w:r>
            <w:r w:rsidR="001C4EF7" w:rsidRPr="0086709D">
              <w:rPr>
                <w:sz w:val="24"/>
                <w:szCs w:val="24"/>
                <w:lang w:eastAsia="pl-PL"/>
              </w:rPr>
              <w:t>eneficjentem będzie Samorząd Województwa Opolskiego.</w:t>
            </w:r>
            <w:r w:rsidR="001C4EF7" w:rsidRPr="001C4EF7">
              <w:rPr>
                <w:sz w:val="24"/>
                <w:szCs w:val="24"/>
                <w:lang w:eastAsia="pl-PL"/>
              </w:rPr>
              <w:t xml:space="preserve">  </w:t>
            </w:r>
          </w:p>
          <w:p w14:paraId="55806E6B" w14:textId="77777777" w:rsidR="00195C1A" w:rsidRPr="005E59B3" w:rsidRDefault="00195C1A" w:rsidP="005E59B3">
            <w:pPr>
              <w:spacing w:before="40" w:after="40" w:line="240" w:lineRule="auto"/>
              <w:rPr>
                <w:rFonts w:cs="Arial"/>
                <w:strike/>
                <w:sz w:val="24"/>
                <w:lang w:eastAsia="pl-PL"/>
              </w:rPr>
            </w:pPr>
            <w:r w:rsidRPr="005E59B3">
              <w:rPr>
                <w:sz w:val="24"/>
              </w:rPr>
              <w:t xml:space="preserve">Podmiotem odpowiedzialnym za przeprowadzenie naboru, ocenę wniosków oraz przyjmowanie protestów jest </w:t>
            </w:r>
            <w:r w:rsidR="00531648" w:rsidRPr="005E59B3">
              <w:rPr>
                <w:sz w:val="24"/>
              </w:rPr>
              <w:t>IPRPO WO 2014-2020</w:t>
            </w:r>
            <w:r w:rsidRPr="005E59B3">
              <w:rPr>
                <w:sz w:val="24"/>
              </w:rPr>
              <w:t>.</w:t>
            </w:r>
          </w:p>
        </w:tc>
      </w:tr>
      <w:tr w:rsidR="00195C1A" w:rsidRPr="00F03C71" w:rsidDel="00FE3C38" w14:paraId="7AB47C83"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45F9105D" w14:textId="77777777" w:rsidR="00195C1A" w:rsidRPr="005E59B3" w:rsidRDefault="00195C1A" w:rsidP="00D91951">
            <w:pPr>
              <w:numPr>
                <w:ilvl w:val="0"/>
                <w:numId w:val="331"/>
              </w:numPr>
              <w:suppressAutoHyphens/>
              <w:spacing w:before="40" w:after="40" w:line="240" w:lineRule="auto"/>
              <w:rPr>
                <w:rFonts w:cs="Arial"/>
                <w:b/>
                <w:sz w:val="24"/>
                <w:lang w:eastAsia="pl-PL"/>
              </w:rPr>
            </w:pPr>
            <w:r w:rsidRPr="005E59B3">
              <w:rPr>
                <w:rFonts w:cs="Arial"/>
                <w:b/>
                <w:sz w:val="24"/>
                <w:lang w:eastAsia="pl-PL"/>
              </w:rPr>
              <w:t>Limity i ograniczenia w realizacji projektów</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7EF59533" w14:textId="00B8C91D"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 xml:space="preserve">Łączny limit wydatków związanych z zakupem </w:t>
            </w:r>
            <w:r w:rsidR="00C46E63" w:rsidRPr="005E59B3">
              <w:rPr>
                <w:rFonts w:cs="Arial"/>
                <w:sz w:val="24"/>
                <w:lang w:eastAsia="pl-PL"/>
              </w:rPr>
              <w:t>środków trwałych</w:t>
            </w:r>
            <w:r w:rsidR="001D0399" w:rsidRPr="005E59B3">
              <w:rPr>
                <w:rFonts w:cs="Arial"/>
                <w:sz w:val="24"/>
                <w:lang w:eastAsia="pl-PL"/>
              </w:rPr>
              <w:t xml:space="preserve"> </w:t>
            </w:r>
            <w:r w:rsidR="00E21B2B">
              <w:rPr>
                <w:rFonts w:cs="Arial"/>
                <w:sz w:val="24"/>
                <w:lang w:eastAsia="pl-PL"/>
              </w:rPr>
              <w:br/>
            </w:r>
            <w:r w:rsidRPr="005E59B3">
              <w:rPr>
                <w:rFonts w:cs="Arial"/>
                <w:sz w:val="24"/>
                <w:lang w:eastAsia="pl-PL"/>
              </w:rPr>
              <w:t xml:space="preserve">w ramach </w:t>
            </w:r>
            <w:r w:rsidR="000B39B2" w:rsidRPr="005E59B3">
              <w:rPr>
                <w:rFonts w:cs="Arial"/>
                <w:sz w:val="24"/>
                <w:lang w:eastAsia="pl-PL"/>
              </w:rPr>
              <w:t xml:space="preserve">typów projektu </w:t>
            </w:r>
            <w:r w:rsidRPr="005E59B3">
              <w:rPr>
                <w:rFonts w:cs="Arial"/>
                <w:sz w:val="24"/>
                <w:lang w:eastAsia="pl-PL"/>
              </w:rPr>
              <w:t>2, 3, 4</w:t>
            </w:r>
            <w:r w:rsidR="00EF4A79" w:rsidRPr="005E59B3">
              <w:rPr>
                <w:rFonts w:cs="Arial"/>
                <w:sz w:val="24"/>
                <w:lang w:eastAsia="pl-PL"/>
              </w:rPr>
              <w:t>,</w:t>
            </w:r>
            <w:r w:rsidRPr="005E59B3">
              <w:rPr>
                <w:rFonts w:cs="Arial"/>
                <w:sz w:val="24"/>
                <w:lang w:eastAsia="pl-PL"/>
              </w:rPr>
              <w:t xml:space="preserve"> </w:t>
            </w:r>
            <w:r w:rsidR="00EF4A79" w:rsidRPr="005E59B3">
              <w:rPr>
                <w:rFonts w:cs="Arial"/>
                <w:sz w:val="24"/>
                <w:lang w:eastAsia="pl-PL"/>
              </w:rPr>
              <w:t>poniesionych w ramach kosztów bezpośrednich (włączając</w:t>
            </w:r>
            <w:r w:rsidR="001D0399" w:rsidRPr="005E59B3">
              <w:rPr>
                <w:rFonts w:cs="Arial"/>
                <w:sz w:val="24"/>
                <w:lang w:eastAsia="pl-PL"/>
              </w:rPr>
              <w:t xml:space="preserve"> </w:t>
            </w:r>
            <w:r w:rsidR="00EF4A79" w:rsidRPr="005E59B3">
              <w:rPr>
                <w:rFonts w:cs="Arial"/>
                <w:sz w:val="24"/>
                <w:lang w:eastAsia="pl-PL"/>
              </w:rPr>
              <w:t>cross-</w:t>
            </w:r>
            <w:proofErr w:type="spellStart"/>
            <w:r w:rsidR="00EF4A79" w:rsidRPr="005E59B3">
              <w:rPr>
                <w:rFonts w:cs="Arial"/>
                <w:sz w:val="24"/>
                <w:lang w:eastAsia="pl-PL"/>
              </w:rPr>
              <w:t>financing</w:t>
            </w:r>
            <w:proofErr w:type="spellEnd"/>
            <w:r w:rsidR="00EF4A79" w:rsidRPr="005E59B3">
              <w:rPr>
                <w:rFonts w:cs="Arial"/>
                <w:sz w:val="24"/>
                <w:lang w:eastAsia="pl-PL"/>
              </w:rPr>
              <w:t xml:space="preserve">), </w:t>
            </w:r>
            <w:r w:rsidRPr="005E59B3">
              <w:rPr>
                <w:rFonts w:cs="Arial"/>
                <w:sz w:val="24"/>
                <w:lang w:eastAsia="pl-PL"/>
              </w:rPr>
              <w:t>nie może przekroczyć 30%</w:t>
            </w:r>
            <w:r w:rsidR="00A72EB8" w:rsidRPr="005E59B3">
              <w:rPr>
                <w:rFonts w:cs="Arial"/>
                <w:sz w:val="24"/>
                <w:lang w:eastAsia="pl-PL"/>
              </w:rPr>
              <w:t xml:space="preserve"> wydatków projektu</w:t>
            </w:r>
            <w:r w:rsidRPr="005E59B3">
              <w:rPr>
                <w:rFonts w:cs="Arial"/>
                <w:sz w:val="24"/>
                <w:lang w:eastAsia="pl-PL"/>
              </w:rPr>
              <w:t>.</w:t>
            </w:r>
            <w:r w:rsidR="008C2D1A" w:rsidRPr="005E59B3">
              <w:rPr>
                <w:rFonts w:cs="Arial"/>
                <w:sz w:val="24"/>
                <w:lang w:eastAsia="pl-PL"/>
              </w:rPr>
              <w:t xml:space="preserve"> Dla typów projektu 1, 5 ww. limit nie może przekroczyć 10%.</w:t>
            </w:r>
          </w:p>
          <w:p w14:paraId="2E69C86E" w14:textId="77777777"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Projekty związane z zakupem sprzętu lub infrastruktury (w ramach cross-</w:t>
            </w:r>
            <w:proofErr w:type="spellStart"/>
            <w:r w:rsidRPr="005E59B3">
              <w:rPr>
                <w:rFonts w:cs="Arial"/>
                <w:sz w:val="24"/>
                <w:lang w:eastAsia="pl-PL"/>
              </w:rPr>
              <w:t>financingu</w:t>
            </w:r>
            <w:proofErr w:type="spellEnd"/>
            <w:r w:rsidRPr="005E59B3">
              <w:rPr>
                <w:rFonts w:cs="Arial"/>
                <w:sz w:val="24"/>
                <w:lang w:eastAsia="pl-PL"/>
              </w:rPr>
              <w:t xml:space="preserve">) w szkołach i placówkach systemu oświaty będą finansowane wyłącznie jeżeli zostanie zagwarantowana trwałość realizowanych działań. </w:t>
            </w:r>
          </w:p>
          <w:p w14:paraId="2B3AE407" w14:textId="299FFE1F"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Możliwość realizacji zaprojektowanej w ramach poddziałania 9.1.1 interwencji wynika z indywidualnych potrzeb szkół</w:t>
            </w:r>
            <w:r w:rsidR="00F734F0" w:rsidRPr="005E59B3">
              <w:rPr>
                <w:rFonts w:cs="Arial"/>
                <w:sz w:val="24"/>
                <w:lang w:eastAsia="pl-PL"/>
              </w:rPr>
              <w:t xml:space="preserve"> lub placówek systemu oświaty.</w:t>
            </w:r>
            <w:r w:rsidRPr="005E59B3">
              <w:rPr>
                <w:rFonts w:cs="Arial"/>
                <w:sz w:val="24"/>
                <w:lang w:eastAsia="pl-PL"/>
              </w:rPr>
              <w:t xml:space="preserve"> </w:t>
            </w:r>
          </w:p>
          <w:p w14:paraId="0D4A9FA3" w14:textId="226188F7"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Adekwatnie do potrzeb realizowane wsparcie uwzględniać również będzie zastosowanie rozwiązań i narzędzi wypracowanych na poziomie krajowym zapewniając tym samym komplementarność podejmowanych działań</w:t>
            </w:r>
            <w:r w:rsidR="000B24EA" w:rsidRPr="00936504">
              <w:rPr>
                <w:rStyle w:val="Odwoanieprzypisudolnego"/>
                <w:rFonts w:asciiTheme="minorHAnsi" w:hAnsiTheme="minorHAnsi" w:cstheme="minorHAnsi"/>
                <w:sz w:val="24"/>
                <w:szCs w:val="24"/>
                <w:lang w:eastAsia="pl-PL"/>
              </w:rPr>
              <w:footnoteReference w:id="11"/>
            </w:r>
            <w:r w:rsidRPr="005E59B3">
              <w:rPr>
                <w:rFonts w:cs="Arial"/>
                <w:sz w:val="24"/>
                <w:lang w:eastAsia="pl-PL"/>
              </w:rPr>
              <w:t>.</w:t>
            </w:r>
          </w:p>
          <w:p w14:paraId="02DAE172" w14:textId="0C7458AB"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bCs/>
                <w:sz w:val="24"/>
              </w:rPr>
              <w:t xml:space="preserve">Decyzją IZRPO WO ze względu na przyjętą demarkację pomiędzy poddziałaniami 9.1.1 i 9.1.2 ze wsparcia zaprojektowanego </w:t>
            </w:r>
            <w:r w:rsidR="00E21B2B">
              <w:rPr>
                <w:bCs/>
                <w:sz w:val="24"/>
              </w:rPr>
              <w:br/>
            </w:r>
            <w:r w:rsidRPr="005E59B3">
              <w:rPr>
                <w:bCs/>
                <w:sz w:val="24"/>
              </w:rPr>
              <w:t>w ramach poddziałania 9.1.1 wyłączeni są</w:t>
            </w:r>
            <w:r w:rsidR="0086709D" w:rsidRPr="0086709D">
              <w:rPr>
                <w:rStyle w:val="Odwoanieprzypisudolnego"/>
                <w:rFonts w:asciiTheme="minorHAnsi" w:hAnsiTheme="minorHAnsi" w:cstheme="minorHAnsi"/>
                <w:bCs/>
                <w:sz w:val="24"/>
                <w:szCs w:val="24"/>
              </w:rPr>
              <w:footnoteReference w:id="12"/>
            </w:r>
            <w:r w:rsidRPr="005E59B3">
              <w:rPr>
                <w:bCs/>
                <w:sz w:val="24"/>
              </w:rPr>
              <w:t>:</w:t>
            </w:r>
          </w:p>
          <w:p w14:paraId="220792DB" w14:textId="7FF98FDA" w:rsidR="00195C1A" w:rsidRPr="005E59B3" w:rsidRDefault="00195C1A" w:rsidP="00810F98">
            <w:pPr>
              <w:pStyle w:val="Akapitzlist"/>
              <w:numPr>
                <w:ilvl w:val="2"/>
                <w:numId w:val="273"/>
              </w:numPr>
              <w:spacing w:after="0"/>
              <w:ind w:left="885" w:hanging="284"/>
              <w:rPr>
                <w:bCs/>
                <w:sz w:val="24"/>
              </w:rPr>
            </w:pPr>
            <w:r w:rsidRPr="005E59B3">
              <w:rPr>
                <w:bCs/>
                <w:sz w:val="24"/>
              </w:rPr>
              <w:t>szkoły/placówki systemu oświaty zlokalizowane na terenie Aglomeracji Opolskiej,</w:t>
            </w:r>
          </w:p>
          <w:p w14:paraId="67713AE7" w14:textId="78FEB27C" w:rsidR="00C17FE8" w:rsidRPr="005E59B3" w:rsidRDefault="00C17FE8" w:rsidP="00810F98">
            <w:pPr>
              <w:pStyle w:val="Akapitzlist"/>
              <w:numPr>
                <w:ilvl w:val="2"/>
                <w:numId w:val="273"/>
              </w:numPr>
              <w:spacing w:after="0"/>
              <w:ind w:left="885" w:hanging="284"/>
              <w:rPr>
                <w:bCs/>
                <w:sz w:val="24"/>
              </w:rPr>
            </w:pPr>
            <w:r w:rsidRPr="005E59B3">
              <w:rPr>
                <w:bCs/>
                <w:sz w:val="24"/>
              </w:rPr>
              <w:t xml:space="preserve"> uczniowie/słuchacze/wychowankowie wyżej wymienionych szkół/placówek systemu oświaty zlokalizowanych na terenie Aglomeracji Opolskiej,</w:t>
            </w:r>
          </w:p>
          <w:p w14:paraId="29676E26" w14:textId="79E4B463" w:rsidR="00C17FE8" w:rsidRPr="005E59B3" w:rsidRDefault="00C17FE8" w:rsidP="00810F98">
            <w:pPr>
              <w:pStyle w:val="Akapitzlist"/>
              <w:numPr>
                <w:ilvl w:val="2"/>
                <w:numId w:val="273"/>
              </w:numPr>
              <w:spacing w:after="0"/>
              <w:ind w:left="885" w:hanging="284"/>
              <w:rPr>
                <w:bCs/>
                <w:sz w:val="24"/>
              </w:rPr>
            </w:pPr>
            <w:r w:rsidRPr="005E59B3">
              <w:rPr>
                <w:bCs/>
                <w:sz w:val="24"/>
              </w:rPr>
              <w:t>nauczyciele wyżej wymienionych szkół/placówek systemu oświaty zlokalizowanych na terenie Aglomeracji Opolskiej</w:t>
            </w:r>
            <w:r w:rsidRPr="0086709D">
              <w:rPr>
                <w:rFonts w:asciiTheme="minorHAnsi" w:hAnsiTheme="minorHAnsi" w:cstheme="minorHAnsi"/>
                <w:bCs/>
                <w:sz w:val="24"/>
                <w:szCs w:val="24"/>
              </w:rPr>
              <w:t>.</w:t>
            </w:r>
          </w:p>
          <w:p w14:paraId="29DDA46E" w14:textId="006BBC3C" w:rsidR="00195C1A" w:rsidRPr="005E59B3"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 xml:space="preserve">Wszyscy nauczyciele objęci wsparciem w ramach projektu </w:t>
            </w:r>
            <w:r w:rsidR="000B24EA">
              <w:rPr>
                <w:rFonts w:cs="Arial"/>
                <w:sz w:val="24"/>
                <w:lang w:eastAsia="pl-PL"/>
              </w:rPr>
              <w:br/>
            </w:r>
            <w:r w:rsidRPr="005E59B3">
              <w:rPr>
                <w:rFonts w:cs="Arial"/>
                <w:sz w:val="24"/>
                <w:lang w:eastAsia="pl-PL"/>
              </w:rPr>
              <w:t>w zakresie doskonalenia i podnoszenia umiejętności</w:t>
            </w:r>
            <w:r w:rsidR="00360CA7" w:rsidRPr="005E59B3">
              <w:rPr>
                <w:rFonts w:cs="Arial"/>
                <w:sz w:val="24"/>
                <w:lang w:eastAsia="pl-PL"/>
              </w:rPr>
              <w:t xml:space="preserve">, </w:t>
            </w:r>
            <w:r w:rsidRPr="005E59B3">
              <w:rPr>
                <w:rFonts w:cs="Arial"/>
                <w:sz w:val="24"/>
                <w:lang w:eastAsia="pl-PL"/>
              </w:rPr>
              <w:t>kompetencji</w:t>
            </w:r>
            <w:r w:rsidR="00360CA7" w:rsidRPr="005E59B3">
              <w:rPr>
                <w:rFonts w:cs="Arial"/>
                <w:sz w:val="24"/>
                <w:lang w:eastAsia="pl-PL"/>
              </w:rPr>
              <w:t xml:space="preserve"> lub</w:t>
            </w:r>
            <w:r w:rsidRPr="005E59B3">
              <w:rPr>
                <w:rFonts w:cs="Arial"/>
                <w:sz w:val="24"/>
                <w:lang w:eastAsia="pl-PL"/>
              </w:rPr>
              <w:t xml:space="preserve"> kwalifikacji zawodowych na zakończenie wsparcia muszą uzyskać potwierdzenie nabycia</w:t>
            </w:r>
            <w:r w:rsidR="00360CA7" w:rsidRPr="005E59B3">
              <w:rPr>
                <w:rFonts w:cs="Arial"/>
                <w:sz w:val="24"/>
                <w:lang w:eastAsia="pl-PL"/>
              </w:rPr>
              <w:t xml:space="preserve"> umiejętności,</w:t>
            </w:r>
            <w:r w:rsidRPr="005E59B3">
              <w:rPr>
                <w:rFonts w:cs="Arial"/>
                <w:sz w:val="24"/>
                <w:lang w:eastAsia="pl-PL"/>
              </w:rPr>
              <w:t xml:space="preserve"> kompetencji lub kwalifikacj</w:t>
            </w:r>
            <w:r w:rsidR="004A36B9" w:rsidRPr="005E59B3">
              <w:rPr>
                <w:rFonts w:cs="Arial"/>
                <w:sz w:val="24"/>
                <w:lang w:eastAsia="pl-PL"/>
              </w:rPr>
              <w:t>i</w:t>
            </w:r>
            <w:r w:rsidRPr="005E59B3">
              <w:rPr>
                <w:rFonts w:cs="Arial"/>
                <w:sz w:val="24"/>
                <w:lang w:eastAsia="pl-PL"/>
              </w:rPr>
              <w:t xml:space="preserve">. </w:t>
            </w:r>
          </w:p>
          <w:p w14:paraId="4390D942" w14:textId="55E944F5" w:rsidR="00204CB7" w:rsidRDefault="00195C1A" w:rsidP="00810F98">
            <w:pPr>
              <w:pStyle w:val="Akapitzlist"/>
              <w:numPr>
                <w:ilvl w:val="0"/>
                <w:numId w:val="87"/>
              </w:numPr>
              <w:spacing w:before="40" w:after="40" w:line="240" w:lineRule="auto"/>
              <w:ind w:left="460" w:hanging="426"/>
              <w:rPr>
                <w:rFonts w:cs="Arial"/>
                <w:sz w:val="24"/>
                <w:lang w:eastAsia="pl-PL"/>
              </w:rPr>
            </w:pPr>
            <w:r w:rsidRPr="005E59B3">
              <w:rPr>
                <w:rFonts w:cs="Arial"/>
                <w:sz w:val="24"/>
                <w:lang w:eastAsia="pl-PL"/>
              </w:rPr>
              <w:t xml:space="preserve">Wszyscy uczniowie objęci wsparciem w ramach projektu na zakończenie wsparcia muszą uzyskać potwierdzenie nabycia kompetencji. </w:t>
            </w:r>
          </w:p>
          <w:p w14:paraId="54D4C3F2" w14:textId="15E45FBE" w:rsidR="00204CB7" w:rsidRPr="00204CB7" w:rsidRDefault="00204CB7" w:rsidP="00810F98">
            <w:pPr>
              <w:pStyle w:val="Akapitzlist"/>
              <w:numPr>
                <w:ilvl w:val="0"/>
                <w:numId w:val="87"/>
              </w:numPr>
              <w:autoSpaceDE w:val="0"/>
              <w:autoSpaceDN w:val="0"/>
              <w:adjustRightInd w:val="0"/>
              <w:spacing w:before="40" w:after="40" w:line="240" w:lineRule="auto"/>
              <w:ind w:left="347" w:hanging="284"/>
              <w:rPr>
                <w:rFonts w:asciiTheme="minorHAnsi" w:hAnsiTheme="minorHAnsi" w:cstheme="minorHAnsi"/>
                <w:sz w:val="24"/>
                <w:szCs w:val="24"/>
              </w:rPr>
            </w:pPr>
            <w:r w:rsidRPr="00204CB7">
              <w:rPr>
                <w:rFonts w:asciiTheme="minorHAnsi" w:hAnsiTheme="minorHAnsi" w:cstheme="minorHAnsi"/>
                <w:sz w:val="24"/>
                <w:szCs w:val="24"/>
              </w:rPr>
              <w:t>Zakup urządzeń w ramach infrastruktury sieciowo-usługowej musi odpowiadać potrzebom konkretnej jednostki oświatowej. Przykładowy wykaz urządzeń w ramach infrastruktury sieciowo-usługowej, na zakup których udziela się wsparcia finansowego, został opracowany p</w:t>
            </w:r>
            <w:r>
              <w:rPr>
                <w:rFonts w:asciiTheme="minorHAnsi" w:hAnsiTheme="minorHAnsi" w:cstheme="minorHAnsi"/>
                <w:sz w:val="24"/>
                <w:szCs w:val="24"/>
              </w:rPr>
              <w:t xml:space="preserve">rzez MEN i jest udostępniany za </w:t>
            </w:r>
            <w:r w:rsidRPr="00204CB7">
              <w:rPr>
                <w:rFonts w:asciiTheme="minorHAnsi" w:hAnsiTheme="minorHAnsi" w:cstheme="minorHAnsi"/>
                <w:sz w:val="24"/>
                <w:szCs w:val="24"/>
              </w:rPr>
              <w:t>pośrednictwem strony internetowej administrowanej przez MEN.</w:t>
            </w:r>
          </w:p>
          <w:p w14:paraId="016E047E" w14:textId="7539BF88" w:rsidR="00204CB7" w:rsidRPr="00204CB7" w:rsidRDefault="00204CB7" w:rsidP="00810F98">
            <w:pPr>
              <w:numPr>
                <w:ilvl w:val="0"/>
                <w:numId w:val="87"/>
              </w:numPr>
              <w:spacing w:before="40" w:after="40" w:line="240" w:lineRule="auto"/>
              <w:ind w:left="347" w:hanging="426"/>
              <w:contextualSpacing/>
              <w:rPr>
                <w:rFonts w:asciiTheme="minorHAnsi" w:hAnsiTheme="minorHAnsi" w:cstheme="minorHAnsi"/>
                <w:sz w:val="24"/>
                <w:szCs w:val="24"/>
                <w:lang w:eastAsia="pl-PL"/>
              </w:rPr>
            </w:pPr>
            <w:r w:rsidRPr="00204CB7">
              <w:rPr>
                <w:rFonts w:asciiTheme="minorHAnsi" w:eastAsiaTheme="minorHAnsi" w:hAnsiTheme="minorHAnsi" w:cstheme="minorHAnsi"/>
                <w:sz w:val="24"/>
                <w:szCs w:val="24"/>
              </w:rPr>
              <w:t>Wydatki na inwestycje infrastrukturalne</w:t>
            </w:r>
            <w:r w:rsidR="0086709D">
              <w:rPr>
                <w:rFonts w:asciiTheme="minorHAnsi" w:eastAsiaTheme="minorHAnsi" w:hAnsiTheme="minorHAnsi" w:cstheme="minorHAnsi"/>
                <w:sz w:val="24"/>
                <w:szCs w:val="24"/>
              </w:rPr>
              <w:t xml:space="preserve"> </w:t>
            </w:r>
            <w:r w:rsidRPr="00204CB7">
              <w:rPr>
                <w:rFonts w:asciiTheme="minorHAnsi" w:eastAsiaTheme="minorHAnsi" w:hAnsiTheme="minorHAnsi" w:cstheme="minorHAnsi"/>
                <w:sz w:val="24"/>
                <w:szCs w:val="24"/>
              </w:rPr>
              <w:t xml:space="preserve">są kwalifikowalne, jeżeli </w:t>
            </w:r>
            <w:r w:rsidR="00FC28F5">
              <w:rPr>
                <w:rFonts w:asciiTheme="minorHAnsi" w:eastAsiaTheme="minorHAnsi" w:hAnsiTheme="minorHAnsi" w:cstheme="minorHAnsi"/>
                <w:sz w:val="24"/>
                <w:szCs w:val="24"/>
              </w:rPr>
              <w:t xml:space="preserve"> </w:t>
            </w:r>
            <w:r w:rsidRPr="00204CB7">
              <w:rPr>
                <w:rFonts w:asciiTheme="minorHAnsi" w:eastAsiaTheme="minorHAnsi" w:hAnsiTheme="minorHAnsi" w:cstheme="minorHAnsi"/>
                <w:sz w:val="24"/>
                <w:szCs w:val="24"/>
              </w:rPr>
              <w:t>zostaną spełnione łącznie wszystkie poniższe warunki:</w:t>
            </w:r>
          </w:p>
          <w:p w14:paraId="74AF06A0" w14:textId="77777777" w:rsidR="00204CB7" w:rsidRPr="00204CB7" w:rsidRDefault="00204CB7" w:rsidP="00810F98">
            <w:pPr>
              <w:numPr>
                <w:ilvl w:val="0"/>
                <w:numId w:val="327"/>
              </w:numPr>
              <w:autoSpaceDE w:val="0"/>
              <w:autoSpaceDN w:val="0"/>
              <w:adjustRightInd w:val="0"/>
              <w:spacing w:before="40" w:after="40" w:line="240" w:lineRule="auto"/>
              <w:ind w:left="602" w:hanging="255"/>
              <w:contextualSpacing/>
              <w:rPr>
                <w:rFonts w:asciiTheme="minorHAnsi" w:eastAsiaTheme="minorHAnsi" w:hAnsiTheme="minorHAnsi" w:cstheme="minorHAnsi"/>
                <w:sz w:val="24"/>
                <w:szCs w:val="24"/>
              </w:rPr>
            </w:pPr>
            <w:r w:rsidRPr="00204CB7">
              <w:rPr>
                <w:rFonts w:asciiTheme="minorHAnsi" w:eastAsiaTheme="minorHAnsi" w:hAnsiTheme="minorHAnsi" w:cstheme="minorHAnsi"/>
                <w:sz w:val="24"/>
                <w:szCs w:val="24"/>
              </w:rPr>
              <w:t>nie jest możliwe lub nie jest racjonalne kosztowo wykorzystanie istniejącej infrastruktury;</w:t>
            </w:r>
          </w:p>
          <w:p w14:paraId="799E1272" w14:textId="77777777" w:rsidR="00204CB7" w:rsidRPr="00204CB7" w:rsidRDefault="00204CB7" w:rsidP="00810F98">
            <w:pPr>
              <w:numPr>
                <w:ilvl w:val="0"/>
                <w:numId w:val="327"/>
              </w:numPr>
              <w:autoSpaceDE w:val="0"/>
              <w:autoSpaceDN w:val="0"/>
              <w:adjustRightInd w:val="0"/>
              <w:spacing w:before="40" w:after="40" w:line="240" w:lineRule="auto"/>
              <w:ind w:left="602" w:hanging="284"/>
              <w:contextualSpacing/>
              <w:rPr>
                <w:rFonts w:asciiTheme="minorHAnsi" w:eastAsiaTheme="minorHAnsi" w:hAnsiTheme="minorHAnsi" w:cstheme="minorHAnsi"/>
                <w:sz w:val="24"/>
                <w:szCs w:val="24"/>
              </w:rPr>
            </w:pPr>
            <w:r w:rsidRPr="00204CB7">
              <w:rPr>
                <w:rFonts w:asciiTheme="minorHAnsi" w:eastAsiaTheme="minorHAnsi" w:hAnsiTheme="minorHAnsi" w:cstheme="minorHAnsi"/>
                <w:sz w:val="24"/>
                <w:szCs w:val="24"/>
              </w:rPr>
              <w:t>potrzeba wydatkowania środków została potwierdzona analizą potrzeb;</w:t>
            </w:r>
          </w:p>
          <w:p w14:paraId="4036A191" w14:textId="4375B77F" w:rsidR="00204CB7" w:rsidRDefault="00204CB7" w:rsidP="00810F98">
            <w:pPr>
              <w:numPr>
                <w:ilvl w:val="0"/>
                <w:numId w:val="327"/>
              </w:numPr>
              <w:autoSpaceDE w:val="0"/>
              <w:autoSpaceDN w:val="0"/>
              <w:adjustRightInd w:val="0"/>
              <w:spacing w:before="40" w:after="40" w:line="240" w:lineRule="auto"/>
              <w:ind w:left="602" w:hanging="284"/>
              <w:rPr>
                <w:rFonts w:asciiTheme="minorHAnsi" w:eastAsiaTheme="minorHAnsi" w:hAnsiTheme="minorHAnsi" w:cstheme="minorHAnsi"/>
                <w:i/>
                <w:sz w:val="24"/>
                <w:szCs w:val="24"/>
              </w:rPr>
            </w:pPr>
            <w:r w:rsidRPr="00204CB7">
              <w:rPr>
                <w:rFonts w:asciiTheme="minorHAnsi" w:eastAsiaTheme="minorHAnsi" w:hAnsiTheme="minorHAnsi" w:cstheme="minorHAnsi"/>
                <w:sz w:val="24"/>
                <w:szCs w:val="24"/>
              </w:rPr>
              <w:t>infrastruktura została zaprojektowana zgodnie z koncepcją uniwersalnego  projektowania lub w przypadku braku możliwości jej zastosowania wykorzystano mechanizm racjonalnych usprawnień, z</w:t>
            </w:r>
            <w:r w:rsidR="00FC28F5">
              <w:rPr>
                <w:rFonts w:asciiTheme="minorHAnsi" w:eastAsiaTheme="minorHAnsi" w:hAnsiTheme="minorHAnsi" w:cstheme="minorHAnsi"/>
                <w:sz w:val="24"/>
                <w:szCs w:val="24"/>
              </w:rPr>
              <w:t xml:space="preserve">godnie z warunkami określonymi </w:t>
            </w:r>
            <w:r w:rsidRPr="00204CB7">
              <w:rPr>
                <w:rFonts w:asciiTheme="minorHAnsi" w:eastAsiaTheme="minorHAnsi" w:hAnsiTheme="minorHAnsi" w:cstheme="minorHAnsi"/>
                <w:sz w:val="24"/>
                <w:szCs w:val="24"/>
              </w:rPr>
              <w:t xml:space="preserve">w </w:t>
            </w:r>
            <w:r w:rsidRPr="00204CB7">
              <w:rPr>
                <w:rFonts w:asciiTheme="minorHAnsi" w:eastAsiaTheme="minorHAnsi" w:hAnsiTheme="minorHAnsi" w:cstheme="minorHAnsi"/>
                <w:i/>
                <w:sz w:val="24"/>
                <w:szCs w:val="24"/>
              </w:rPr>
              <w:t xml:space="preserve">Wytycznych </w:t>
            </w:r>
            <w:r w:rsidR="00FC28F5">
              <w:rPr>
                <w:rFonts w:asciiTheme="minorHAnsi" w:eastAsiaTheme="minorHAnsi" w:hAnsiTheme="minorHAnsi" w:cstheme="minorHAnsi"/>
                <w:i/>
                <w:sz w:val="24"/>
                <w:szCs w:val="24"/>
              </w:rPr>
              <w:br/>
            </w:r>
            <w:r w:rsidRPr="00204CB7">
              <w:rPr>
                <w:rFonts w:asciiTheme="minorHAnsi" w:eastAsiaTheme="minorHAnsi" w:hAnsiTheme="minorHAnsi" w:cstheme="minorHAnsi"/>
                <w:i/>
                <w:sz w:val="24"/>
                <w:szCs w:val="24"/>
              </w:rPr>
              <w:t>w zakresie realizacji zas</w:t>
            </w:r>
            <w:r w:rsidR="00FC28F5">
              <w:rPr>
                <w:rFonts w:asciiTheme="minorHAnsi" w:eastAsiaTheme="minorHAnsi" w:hAnsiTheme="minorHAnsi" w:cstheme="minorHAnsi"/>
                <w:i/>
                <w:sz w:val="24"/>
                <w:szCs w:val="24"/>
              </w:rPr>
              <w:t xml:space="preserve">ady równości szans </w:t>
            </w:r>
            <w:r w:rsidRPr="00204CB7">
              <w:rPr>
                <w:rFonts w:asciiTheme="minorHAnsi" w:eastAsiaTheme="minorHAnsi" w:hAnsiTheme="minorHAnsi" w:cstheme="minorHAnsi"/>
                <w:i/>
                <w:sz w:val="24"/>
                <w:szCs w:val="24"/>
              </w:rPr>
              <w:t>i niedyskryminacji.</w:t>
            </w:r>
          </w:p>
          <w:p w14:paraId="0323DC7D" w14:textId="017149D6" w:rsidR="003D0CD0" w:rsidRPr="003D0CD0" w:rsidRDefault="007F3C28" w:rsidP="00810F98">
            <w:pPr>
              <w:pStyle w:val="Akapitzlist"/>
              <w:numPr>
                <w:ilvl w:val="0"/>
                <w:numId w:val="87"/>
              </w:numPr>
              <w:spacing w:before="40" w:after="40" w:line="240" w:lineRule="auto"/>
              <w:ind w:left="460" w:hanging="426"/>
              <w:rPr>
                <w:rFonts w:cs="Arial"/>
                <w:i/>
                <w:sz w:val="24"/>
                <w:lang w:eastAsia="pl-PL"/>
              </w:rPr>
            </w:pPr>
            <w:r w:rsidRPr="00FC28F5">
              <w:rPr>
                <w:rFonts w:cs="Arial"/>
                <w:sz w:val="24"/>
                <w:lang w:eastAsia="pl-PL"/>
              </w:rPr>
              <w:t xml:space="preserve">Wymagania jakościowe oraz zasady realizacji i finansowania poszczególnych form wsparcia dla </w:t>
            </w:r>
            <w:r w:rsidR="005E132E" w:rsidRPr="00FC28F5">
              <w:rPr>
                <w:rFonts w:cs="Arial"/>
                <w:sz w:val="24"/>
                <w:lang w:eastAsia="pl-PL"/>
              </w:rPr>
              <w:t>pod</w:t>
            </w:r>
            <w:r w:rsidRPr="00FC28F5">
              <w:rPr>
                <w:rFonts w:cs="Arial"/>
                <w:sz w:val="24"/>
                <w:lang w:eastAsia="pl-PL"/>
              </w:rPr>
              <w:t xml:space="preserve">działania 9.1.1 zostały określone w odrębnym dokumencie pn. </w:t>
            </w:r>
            <w:r w:rsidR="005E132E" w:rsidRPr="00FC28F5">
              <w:rPr>
                <w:rFonts w:cs="Arial"/>
                <w:i/>
                <w:sz w:val="24"/>
                <w:lang w:eastAsia="pl-PL"/>
              </w:rPr>
              <w:t xml:space="preserve">Standardy jakościowe </w:t>
            </w:r>
            <w:r w:rsidR="00E21B2B" w:rsidRPr="00FC28F5">
              <w:rPr>
                <w:rFonts w:cs="Arial"/>
                <w:i/>
                <w:sz w:val="24"/>
                <w:lang w:eastAsia="pl-PL"/>
              </w:rPr>
              <w:br/>
            </w:r>
            <w:r w:rsidR="005E132E" w:rsidRPr="00FC28F5">
              <w:rPr>
                <w:rFonts w:cs="Arial"/>
                <w:i/>
                <w:sz w:val="24"/>
                <w:lang w:eastAsia="pl-PL"/>
              </w:rPr>
              <w:t>i</w:t>
            </w:r>
            <w:r w:rsidR="005E132E" w:rsidRPr="00FC28F5">
              <w:rPr>
                <w:rFonts w:cs="Arial"/>
                <w:sz w:val="24"/>
                <w:lang w:eastAsia="pl-PL"/>
              </w:rPr>
              <w:t xml:space="preserve"> </w:t>
            </w:r>
            <w:r w:rsidR="005E132E" w:rsidRPr="00FC28F5">
              <w:rPr>
                <w:rFonts w:cs="Arial"/>
                <w:i/>
                <w:sz w:val="24"/>
                <w:lang w:eastAsia="pl-PL"/>
              </w:rPr>
              <w:t>z</w:t>
            </w:r>
            <w:r w:rsidRPr="00FC28F5">
              <w:rPr>
                <w:rFonts w:cs="Arial"/>
                <w:i/>
                <w:sz w:val="24"/>
                <w:lang w:eastAsia="pl-PL"/>
              </w:rPr>
              <w:t xml:space="preserve">asady realizacji wsparcia dla uczestników </w:t>
            </w:r>
            <w:r w:rsidR="005E132E" w:rsidRPr="00FC28F5">
              <w:rPr>
                <w:rFonts w:cs="Arial"/>
                <w:i/>
                <w:sz w:val="24"/>
                <w:lang w:eastAsia="pl-PL"/>
              </w:rPr>
              <w:t xml:space="preserve">projektów w ramach </w:t>
            </w:r>
            <w:r w:rsidRPr="00FC28F5">
              <w:rPr>
                <w:rFonts w:cs="Arial"/>
                <w:i/>
                <w:sz w:val="24"/>
                <w:lang w:eastAsia="pl-PL"/>
              </w:rPr>
              <w:t xml:space="preserve">poddziałania 9.1.1 </w:t>
            </w:r>
            <w:r w:rsidR="005211B0" w:rsidRPr="00FC28F5">
              <w:rPr>
                <w:rFonts w:cs="Arial"/>
                <w:i/>
                <w:sz w:val="24"/>
                <w:lang w:eastAsia="pl-PL"/>
              </w:rPr>
              <w:t>W</w:t>
            </w:r>
            <w:r w:rsidRPr="00FC28F5">
              <w:rPr>
                <w:rFonts w:cs="Arial"/>
                <w:i/>
                <w:sz w:val="24"/>
                <w:lang w:eastAsia="pl-PL"/>
              </w:rPr>
              <w:t>sparcie ksz</w:t>
            </w:r>
            <w:r w:rsidR="005211B0" w:rsidRPr="00FC28F5">
              <w:rPr>
                <w:rFonts w:cs="Arial"/>
                <w:i/>
                <w:sz w:val="24"/>
                <w:lang w:eastAsia="pl-PL"/>
              </w:rPr>
              <w:t>ta</w:t>
            </w:r>
            <w:r w:rsidRPr="00FC28F5">
              <w:rPr>
                <w:rFonts w:cs="Arial"/>
                <w:i/>
                <w:sz w:val="24"/>
                <w:lang w:eastAsia="pl-PL"/>
              </w:rPr>
              <w:t>łcenia ogó</w:t>
            </w:r>
            <w:r w:rsidR="0008639A" w:rsidRPr="00FC28F5">
              <w:rPr>
                <w:rFonts w:cs="Arial"/>
                <w:i/>
                <w:sz w:val="24"/>
                <w:lang w:eastAsia="pl-PL"/>
              </w:rPr>
              <w:t>lnego oraz poddziałania 9.1.2 W</w:t>
            </w:r>
            <w:r w:rsidRPr="00FC28F5">
              <w:rPr>
                <w:rFonts w:cs="Arial"/>
                <w:i/>
                <w:sz w:val="24"/>
                <w:lang w:eastAsia="pl-PL"/>
              </w:rPr>
              <w:t>s</w:t>
            </w:r>
            <w:r w:rsidR="0008639A" w:rsidRPr="00FC28F5">
              <w:rPr>
                <w:rFonts w:cs="Arial"/>
                <w:i/>
                <w:sz w:val="24"/>
                <w:lang w:eastAsia="pl-PL"/>
              </w:rPr>
              <w:t>p</w:t>
            </w:r>
            <w:r w:rsidRPr="00FC28F5">
              <w:rPr>
                <w:rFonts w:cs="Arial"/>
                <w:i/>
                <w:sz w:val="24"/>
                <w:lang w:eastAsia="pl-PL"/>
              </w:rPr>
              <w:t>arcie kształcenia ogólnego w Aglomeracji Opolskiej RPO WO 2014-2020</w:t>
            </w:r>
            <w:r w:rsidR="00204CB7" w:rsidRPr="00936504">
              <w:rPr>
                <w:rStyle w:val="Odwoanieprzypisudolnego"/>
                <w:rFonts w:asciiTheme="minorHAnsi" w:hAnsiTheme="minorHAnsi" w:cstheme="minorHAnsi"/>
                <w:sz w:val="24"/>
                <w:szCs w:val="24"/>
                <w:lang w:eastAsia="pl-PL"/>
              </w:rPr>
              <w:footnoteReference w:id="13"/>
            </w:r>
            <w:r w:rsidR="0008639A" w:rsidRPr="00FC28F5">
              <w:rPr>
                <w:rFonts w:cs="Arial"/>
                <w:i/>
                <w:sz w:val="24"/>
                <w:lang w:eastAsia="pl-PL"/>
              </w:rPr>
              <w:t>.</w:t>
            </w:r>
            <w:r w:rsidR="003D0CD0">
              <w:rPr>
                <w:rFonts w:cs="Arial"/>
                <w:i/>
                <w:sz w:val="24"/>
                <w:lang w:eastAsia="pl-PL"/>
              </w:rPr>
              <w:t xml:space="preserve"> </w:t>
            </w:r>
            <w:r w:rsidR="003D0CD0" w:rsidRPr="003D0CD0">
              <w:rPr>
                <w:rFonts w:cs="Arial"/>
                <w:sz w:val="24"/>
                <w:lang w:eastAsia="pl-PL"/>
              </w:rPr>
              <w:t xml:space="preserve">W  związku z epidemią choroby COVID-19, w odniesieniu do warunków i procedur określonych </w:t>
            </w:r>
            <w:r w:rsidR="006F6D1B">
              <w:rPr>
                <w:rFonts w:cs="Arial"/>
                <w:sz w:val="24"/>
                <w:lang w:eastAsia="pl-PL"/>
              </w:rPr>
              <w:br/>
            </w:r>
            <w:r w:rsidR="003D0CD0" w:rsidRPr="003D0CD0">
              <w:rPr>
                <w:rFonts w:cs="Arial"/>
                <w:sz w:val="24"/>
                <w:lang w:eastAsia="pl-PL"/>
              </w:rPr>
              <w:t>w ww. dokumencie dopuszcza się następujące odstępstwa</w:t>
            </w:r>
            <w:r w:rsidR="003D0CD0" w:rsidRPr="003D0CD0">
              <w:rPr>
                <w:rFonts w:cs="Arial"/>
                <w:sz w:val="24"/>
                <w:vertAlign w:val="superscript"/>
                <w:lang w:eastAsia="pl-PL"/>
              </w:rPr>
              <w:footnoteReference w:id="14"/>
            </w:r>
            <w:r w:rsidR="003D0CD0" w:rsidRPr="003D0CD0">
              <w:rPr>
                <w:rFonts w:cs="Arial"/>
                <w:sz w:val="24"/>
                <w:lang w:eastAsia="pl-PL"/>
              </w:rPr>
              <w:t>:</w:t>
            </w:r>
          </w:p>
          <w:p w14:paraId="2780DE60" w14:textId="77777777" w:rsidR="003D0CD0" w:rsidRPr="003D0CD0" w:rsidRDefault="003D0CD0" w:rsidP="00810F98">
            <w:pPr>
              <w:pStyle w:val="Akapitzlist"/>
              <w:numPr>
                <w:ilvl w:val="3"/>
                <w:numId w:val="313"/>
              </w:numPr>
              <w:spacing w:before="40" w:after="40" w:line="240" w:lineRule="auto"/>
              <w:ind w:left="772" w:hanging="284"/>
              <w:rPr>
                <w:rFonts w:cs="Arial"/>
                <w:b/>
                <w:bCs/>
                <w:sz w:val="24"/>
                <w:lang w:eastAsia="pl-PL"/>
              </w:rPr>
            </w:pPr>
            <w:r w:rsidRPr="003D0CD0">
              <w:rPr>
                <w:rFonts w:cs="Arial"/>
                <w:bCs/>
                <w:sz w:val="24"/>
                <w:lang w:eastAsia="pl-PL"/>
              </w:rPr>
              <w:t>możliwość odstąpienia od konieczności zapewnienia kompleksowości wsparcia w ramach typu projektu:</w:t>
            </w:r>
          </w:p>
          <w:p w14:paraId="27EFC9A9" w14:textId="77777777" w:rsidR="003D0CD0" w:rsidRPr="003D0CD0" w:rsidRDefault="003D0CD0" w:rsidP="00810F98">
            <w:pPr>
              <w:pStyle w:val="Akapitzlist"/>
              <w:numPr>
                <w:ilvl w:val="0"/>
                <w:numId w:val="329"/>
              </w:numPr>
              <w:spacing w:before="40" w:after="40" w:line="240" w:lineRule="auto"/>
              <w:ind w:left="1055" w:hanging="283"/>
              <w:rPr>
                <w:rFonts w:cs="Arial"/>
                <w:b/>
                <w:bCs/>
                <w:sz w:val="24"/>
                <w:lang w:eastAsia="pl-PL"/>
              </w:rPr>
            </w:pPr>
            <w:r w:rsidRPr="003D0CD0">
              <w:rPr>
                <w:rFonts w:cs="Arial"/>
                <w:bCs/>
                <w:sz w:val="24"/>
                <w:lang w:eastAsia="pl-PL"/>
              </w:rPr>
              <w:t>nr 2a dotyczącego tworzenia warunków dla nauczania opartego na metodzie eksperymentu poprzez wyposażenie pracowni szkolnych w narzędzia do nauczania kompetencji matematyczno-przyrodniczych;</w:t>
            </w:r>
          </w:p>
          <w:p w14:paraId="7B39BA45" w14:textId="77777777" w:rsidR="003D0CD0" w:rsidRPr="003D0CD0" w:rsidRDefault="003D0CD0" w:rsidP="00810F98">
            <w:pPr>
              <w:pStyle w:val="Akapitzlist"/>
              <w:numPr>
                <w:ilvl w:val="0"/>
                <w:numId w:val="329"/>
              </w:numPr>
              <w:spacing w:before="40" w:after="40" w:line="240" w:lineRule="auto"/>
              <w:ind w:left="1055" w:hanging="283"/>
              <w:rPr>
                <w:rFonts w:cs="Arial"/>
                <w:b/>
                <w:bCs/>
                <w:sz w:val="24"/>
                <w:lang w:eastAsia="pl-PL"/>
              </w:rPr>
            </w:pPr>
            <w:r w:rsidRPr="003D0CD0">
              <w:rPr>
                <w:rFonts w:cs="Arial"/>
                <w:bCs/>
                <w:sz w:val="24"/>
                <w:lang w:eastAsia="pl-PL"/>
              </w:rPr>
              <w:t>nr 3a dotyczącego</w:t>
            </w:r>
            <w:r w:rsidRPr="003D0CD0">
              <w:rPr>
                <w:rFonts w:cs="Arial"/>
                <w:bCs/>
                <w:i/>
                <w:sz w:val="24"/>
                <w:lang w:eastAsia="pl-PL"/>
              </w:rPr>
              <w:t xml:space="preserve"> </w:t>
            </w:r>
            <w:r w:rsidRPr="003D0CD0">
              <w:rPr>
                <w:rFonts w:cs="Arial"/>
                <w:bCs/>
                <w:sz w:val="24"/>
                <w:lang w:eastAsia="pl-PL"/>
              </w:rPr>
              <w:t>korzystania z nowoczesnych technologii informacyjno-komunikacyjnych (TIK) oraz rozwijania kompetencji informatycznych poprzez: wyposażenie szkół lub placówek systemu oświaty w pomoce dydaktyczne oraz narzędzia TIK niezbędne do realizacji programów nauczania w szkołach lub placówkach systemu oświaty, w tym zapewnienie odpowiedniej infrastruktury sieciowo-usługowej;</w:t>
            </w:r>
          </w:p>
          <w:p w14:paraId="2CBB8597" w14:textId="70ABDB2E" w:rsidR="003D0CD0" w:rsidRPr="003D0CD0" w:rsidRDefault="003D0CD0" w:rsidP="00810F98">
            <w:pPr>
              <w:pStyle w:val="Akapitzlist"/>
              <w:numPr>
                <w:ilvl w:val="0"/>
                <w:numId w:val="329"/>
              </w:numPr>
              <w:spacing w:before="40" w:after="40" w:line="240" w:lineRule="auto"/>
              <w:ind w:left="1055" w:hanging="283"/>
              <w:rPr>
                <w:rFonts w:cs="Arial"/>
                <w:b/>
                <w:bCs/>
                <w:sz w:val="24"/>
                <w:lang w:eastAsia="pl-PL"/>
              </w:rPr>
            </w:pPr>
            <w:r w:rsidRPr="003D0CD0">
              <w:rPr>
                <w:rFonts w:cs="Arial"/>
                <w:bCs/>
                <w:sz w:val="24"/>
                <w:lang w:eastAsia="pl-PL"/>
              </w:rPr>
              <w:t>nr 4a dotyczącego</w:t>
            </w:r>
            <w:r w:rsidRPr="003D0CD0">
              <w:rPr>
                <w:rFonts w:cs="Arial"/>
                <w:bCs/>
                <w:i/>
                <w:sz w:val="24"/>
                <w:lang w:eastAsia="pl-PL"/>
              </w:rPr>
              <w:t xml:space="preserve"> </w:t>
            </w:r>
            <w:r w:rsidRPr="003D0CD0">
              <w:rPr>
                <w:rFonts w:cs="Arial"/>
                <w:bCs/>
                <w:sz w:val="24"/>
                <w:lang w:eastAsia="pl-PL"/>
              </w:rPr>
              <w:t>indywidualizacji pracy z uczniem ze specjalnymi potrzebami rozwojowymi i edukacyjnymi, w tym wsparcia ucznia młodszego poprzez doposażenie szkół lub placówek systemu oświaty w pomoce dydaktyczne oraz specjalistyczny sprzęt do rozpoznawania potrzeb rozwojowych, edukacyjnych i możliwości psychofizycznych, kształcenia oraz wspomagania rozwoju i prowadzenia terapii uczniów ze specjalnymi potrzebami edukacyjnymi.</w:t>
            </w:r>
            <w:r w:rsidRPr="003D0CD0">
              <w:rPr>
                <w:rFonts w:cs="Arial"/>
                <w:sz w:val="24"/>
                <w:lang w:eastAsia="pl-PL"/>
              </w:rPr>
              <w:t xml:space="preserve"> </w:t>
            </w:r>
          </w:p>
          <w:p w14:paraId="3100BBD0" w14:textId="0C046621" w:rsidR="003D0CD0" w:rsidRPr="003D0CD0" w:rsidRDefault="003D0CD0" w:rsidP="00810F98">
            <w:pPr>
              <w:pStyle w:val="Akapitzlist"/>
              <w:numPr>
                <w:ilvl w:val="3"/>
                <w:numId w:val="313"/>
              </w:numPr>
              <w:spacing w:before="40" w:after="40" w:line="240" w:lineRule="auto"/>
              <w:ind w:left="772" w:hanging="284"/>
              <w:rPr>
                <w:rFonts w:cs="Arial"/>
                <w:bCs/>
                <w:sz w:val="24"/>
                <w:lang w:eastAsia="pl-PL"/>
              </w:rPr>
            </w:pPr>
            <w:r w:rsidRPr="003D0CD0">
              <w:rPr>
                <w:rFonts w:cs="Arial"/>
                <w:bCs/>
                <w:sz w:val="24"/>
                <w:lang w:eastAsia="pl-PL"/>
              </w:rPr>
              <w:t xml:space="preserve">możliwość odstąpienia od formalnego wymogu wskazywania </w:t>
            </w:r>
            <w:r>
              <w:rPr>
                <w:rFonts w:cs="Arial"/>
                <w:bCs/>
                <w:sz w:val="24"/>
                <w:lang w:eastAsia="pl-PL"/>
              </w:rPr>
              <w:br/>
            </w:r>
            <w:r w:rsidRPr="003D0CD0">
              <w:rPr>
                <w:rFonts w:cs="Arial"/>
                <w:bCs/>
                <w:sz w:val="24"/>
                <w:lang w:eastAsia="pl-PL"/>
              </w:rPr>
              <w:t xml:space="preserve">w diagnozie wniosków z przeprowadzonego spisu inwentarza oraz oceny stanu technicznego posiadanego wyposażenia </w:t>
            </w:r>
            <w:r w:rsidRPr="003D0CD0">
              <w:rPr>
                <w:rFonts w:cs="Arial"/>
                <w:bCs/>
                <w:iCs/>
                <w:sz w:val="24"/>
                <w:lang w:eastAsia="pl-PL"/>
              </w:rPr>
              <w:t>(dotyczy typu projektu nr 3a i 4a</w:t>
            </w:r>
            <w:r w:rsidRPr="003D0CD0">
              <w:rPr>
                <w:rFonts w:cs="Arial"/>
                <w:bCs/>
                <w:sz w:val="24"/>
                <w:lang w:eastAsia="pl-PL"/>
              </w:rPr>
              <w:t>);</w:t>
            </w:r>
          </w:p>
          <w:p w14:paraId="0431D8C2" w14:textId="1FCEC18E" w:rsidR="003D0CD0" w:rsidRPr="003D0CD0" w:rsidRDefault="003D0CD0" w:rsidP="00810F98">
            <w:pPr>
              <w:pStyle w:val="Akapitzlist"/>
              <w:numPr>
                <w:ilvl w:val="3"/>
                <w:numId w:val="313"/>
              </w:numPr>
              <w:spacing w:before="40" w:after="40" w:line="240" w:lineRule="auto"/>
              <w:ind w:left="772" w:hanging="284"/>
              <w:rPr>
                <w:rFonts w:cs="Arial"/>
                <w:bCs/>
                <w:sz w:val="24"/>
                <w:lang w:eastAsia="pl-PL"/>
              </w:rPr>
            </w:pPr>
            <w:r w:rsidRPr="003D0CD0">
              <w:rPr>
                <w:rFonts w:cs="Arial"/>
                <w:bCs/>
                <w:sz w:val="24"/>
                <w:lang w:eastAsia="pl-PL"/>
              </w:rPr>
              <w:t xml:space="preserve">możliwość zwiększenia wskazanych limitów środków EFS do wykorzystania przez szkołę na zakup pomocy dydaktycznych </w:t>
            </w:r>
            <w:r>
              <w:rPr>
                <w:rFonts w:cs="Arial"/>
                <w:bCs/>
                <w:sz w:val="24"/>
                <w:lang w:eastAsia="pl-PL"/>
              </w:rPr>
              <w:br/>
            </w:r>
            <w:r w:rsidRPr="003D0CD0">
              <w:rPr>
                <w:rFonts w:cs="Arial"/>
                <w:bCs/>
                <w:sz w:val="24"/>
                <w:lang w:eastAsia="pl-PL"/>
              </w:rPr>
              <w:t xml:space="preserve">i narzędzi TIK, co oznacza odstępstwo od wymogu </w:t>
            </w:r>
            <w:r w:rsidRPr="003D0CD0">
              <w:rPr>
                <w:rFonts w:cs="Arial"/>
                <w:bCs/>
                <w:sz w:val="24"/>
                <w:lang w:eastAsia="pl-PL"/>
              </w:rPr>
              <w:br/>
              <w:t>w ramach typu projektu nr 3a, który dotyczy maksymalnej wartości ww. wydatków, tj.:</w:t>
            </w:r>
          </w:p>
          <w:p w14:paraId="6CFE8979" w14:textId="77777777" w:rsidR="003D0CD0" w:rsidRDefault="003D0CD0" w:rsidP="00810F98">
            <w:pPr>
              <w:pStyle w:val="Akapitzlist"/>
              <w:numPr>
                <w:ilvl w:val="0"/>
                <w:numId w:val="330"/>
              </w:numPr>
              <w:spacing w:before="40" w:after="40" w:line="240" w:lineRule="auto"/>
              <w:ind w:left="1055" w:hanging="283"/>
              <w:rPr>
                <w:rFonts w:cs="Arial"/>
                <w:bCs/>
                <w:sz w:val="24"/>
                <w:lang w:eastAsia="pl-PL"/>
              </w:rPr>
            </w:pPr>
            <w:r w:rsidRPr="003D0CD0">
              <w:rPr>
                <w:rFonts w:cs="Arial"/>
                <w:bCs/>
                <w:sz w:val="24"/>
                <w:lang w:eastAsia="pl-PL"/>
              </w:rPr>
              <w:t xml:space="preserve">140 000 zł w przypadku szkół lub placówek systemu oświaty do 300 uczniów lub słuchaczy </w:t>
            </w:r>
          </w:p>
          <w:p w14:paraId="0305E701" w14:textId="7BECDC84" w:rsidR="003D0CD0" w:rsidRDefault="003D0CD0" w:rsidP="003D0CD0">
            <w:pPr>
              <w:pStyle w:val="Akapitzlist"/>
              <w:spacing w:before="40" w:after="40" w:line="240" w:lineRule="auto"/>
              <w:ind w:left="1055"/>
              <w:rPr>
                <w:rFonts w:cs="Arial"/>
                <w:bCs/>
                <w:sz w:val="24"/>
                <w:lang w:eastAsia="pl-PL"/>
              </w:rPr>
            </w:pPr>
            <w:r w:rsidRPr="003D0CD0">
              <w:rPr>
                <w:rFonts w:cs="Arial"/>
                <w:bCs/>
                <w:sz w:val="24"/>
                <w:lang w:eastAsia="pl-PL"/>
              </w:rPr>
              <w:t xml:space="preserve">oraz </w:t>
            </w:r>
          </w:p>
          <w:p w14:paraId="6AD7DB17" w14:textId="147BD09B" w:rsidR="003D0CD0" w:rsidRPr="003D0CD0" w:rsidRDefault="003D0CD0" w:rsidP="00810F98">
            <w:pPr>
              <w:pStyle w:val="Akapitzlist"/>
              <w:numPr>
                <w:ilvl w:val="0"/>
                <w:numId w:val="330"/>
              </w:numPr>
              <w:spacing w:before="40" w:after="40" w:line="240" w:lineRule="auto"/>
              <w:ind w:left="1055" w:hanging="283"/>
              <w:rPr>
                <w:rFonts w:cs="Arial"/>
                <w:bCs/>
                <w:sz w:val="24"/>
                <w:lang w:eastAsia="pl-PL"/>
              </w:rPr>
            </w:pPr>
            <w:r w:rsidRPr="003D0CD0">
              <w:rPr>
                <w:rFonts w:cs="Arial"/>
                <w:bCs/>
                <w:sz w:val="24"/>
                <w:lang w:eastAsia="pl-PL"/>
              </w:rPr>
              <w:t>200 000 zł w przypadku szkół lub placówek systemu oświaty od 301 uczniów lub słuchaczy;</w:t>
            </w:r>
          </w:p>
          <w:p w14:paraId="75FCDECA" w14:textId="77777777" w:rsidR="003D0CD0" w:rsidRPr="003D0CD0" w:rsidRDefault="003D0CD0" w:rsidP="00810F98">
            <w:pPr>
              <w:pStyle w:val="Akapitzlist"/>
              <w:numPr>
                <w:ilvl w:val="3"/>
                <w:numId w:val="313"/>
              </w:numPr>
              <w:spacing w:before="40" w:after="40" w:line="240" w:lineRule="auto"/>
              <w:ind w:left="772" w:hanging="284"/>
              <w:rPr>
                <w:rFonts w:cs="Arial"/>
                <w:sz w:val="24"/>
                <w:lang w:eastAsia="pl-PL"/>
              </w:rPr>
            </w:pPr>
            <w:r w:rsidRPr="003D0CD0">
              <w:rPr>
                <w:rFonts w:cs="Arial"/>
                <w:bCs/>
                <w:sz w:val="24"/>
                <w:lang w:eastAsia="pl-PL"/>
              </w:rPr>
              <w:t xml:space="preserve">możliwość odstąpienia od obowiązku osiągnięcia przez </w:t>
            </w:r>
            <w:r w:rsidRPr="003D0CD0">
              <w:rPr>
                <w:rFonts w:cs="Arial"/>
                <w:sz w:val="24"/>
                <w:lang w:eastAsia="pl-PL"/>
              </w:rPr>
              <w:t>szkołę lub placówkę systemu oświaty objętą wsparciem w okresie do 6 miesięcy od daty zakończenia realizacji projektu, określonej w umowie o dofinansowanie projektu, wszystkich poniższych funkcjonalności (</w:t>
            </w:r>
            <w:r w:rsidRPr="003D0CD0">
              <w:rPr>
                <w:rFonts w:cs="Arial"/>
                <w:bCs/>
                <w:iCs/>
                <w:sz w:val="24"/>
                <w:lang w:eastAsia="pl-PL"/>
              </w:rPr>
              <w:t>dotyczy typu projektu nr 3a)</w:t>
            </w:r>
            <w:r w:rsidRPr="003D0CD0">
              <w:rPr>
                <w:rFonts w:cs="Arial"/>
                <w:sz w:val="24"/>
                <w:lang w:eastAsia="pl-PL"/>
              </w:rPr>
              <w:t>:</w:t>
            </w:r>
          </w:p>
          <w:p w14:paraId="3FD81B6D" w14:textId="77777777" w:rsidR="006F6D1B" w:rsidRDefault="003D0CD0" w:rsidP="006F6D1B">
            <w:pPr>
              <w:pStyle w:val="Akapitzlist"/>
              <w:numPr>
                <w:ilvl w:val="0"/>
                <w:numId w:val="330"/>
              </w:numPr>
              <w:spacing w:before="40" w:after="40" w:line="240" w:lineRule="auto"/>
              <w:ind w:left="1055" w:hanging="283"/>
              <w:rPr>
                <w:rFonts w:cs="Arial"/>
                <w:sz w:val="24"/>
                <w:lang w:eastAsia="pl-PL"/>
              </w:rPr>
            </w:pPr>
            <w:r w:rsidRPr="003D0CD0">
              <w:rPr>
                <w:rFonts w:cs="Arial"/>
                <w:sz w:val="24"/>
                <w:lang w:eastAsia="pl-PL"/>
              </w:rPr>
              <w:t>stały dostęp do łącza internetowego użytkowników w szkole lub placówce systemu oświaty, na poziomie przepływności optymalnym dla bieżącego korzystania z cyfrowych zasobów online w trakcie lekcji i w ramach pracy zawodowej;</w:t>
            </w:r>
          </w:p>
          <w:p w14:paraId="349DF611" w14:textId="77777777" w:rsidR="006F6D1B" w:rsidRDefault="003D0CD0" w:rsidP="006F6D1B">
            <w:pPr>
              <w:pStyle w:val="Akapitzlist"/>
              <w:numPr>
                <w:ilvl w:val="0"/>
                <w:numId w:val="330"/>
              </w:numPr>
              <w:spacing w:before="40" w:after="40" w:line="240" w:lineRule="auto"/>
              <w:ind w:left="1055" w:hanging="283"/>
              <w:rPr>
                <w:rFonts w:cs="Arial"/>
                <w:sz w:val="24"/>
                <w:lang w:eastAsia="pl-PL"/>
              </w:rPr>
            </w:pPr>
            <w:r w:rsidRPr="006F6D1B">
              <w:rPr>
                <w:rFonts w:cs="Arial"/>
                <w:sz w:val="24"/>
                <w:lang w:eastAsia="pl-PL"/>
              </w:rPr>
              <w:t>w zależności od liczby uczniów lub słuchaczy, tj. do 300 albo od 301, szkoła lub placówka systemu oświaty posiada odpowiednio, co najmniej, jeden albo dwa zestawy stacjonarnych lub przenośnych komputerów albo innych mobilnych urządzeń mających funkcje komputera oraz dedykowanego urządzenia umożliwiającego ładowanie oraz zarządzanie mobilnym sprzętem komputerowym;</w:t>
            </w:r>
          </w:p>
          <w:p w14:paraId="02DF5F99" w14:textId="77777777" w:rsidR="006F6D1B" w:rsidRDefault="003D0CD0" w:rsidP="006F6D1B">
            <w:pPr>
              <w:pStyle w:val="Akapitzlist"/>
              <w:numPr>
                <w:ilvl w:val="0"/>
                <w:numId w:val="330"/>
              </w:numPr>
              <w:spacing w:before="40" w:after="40" w:line="240" w:lineRule="auto"/>
              <w:ind w:left="1055" w:hanging="283"/>
              <w:rPr>
                <w:rFonts w:cs="Arial"/>
                <w:sz w:val="24"/>
                <w:lang w:eastAsia="pl-PL"/>
              </w:rPr>
            </w:pPr>
            <w:r w:rsidRPr="006F6D1B">
              <w:rPr>
                <w:rFonts w:cs="Arial"/>
                <w:sz w:val="24"/>
                <w:lang w:eastAsia="pl-PL"/>
              </w:rPr>
              <w:t>w zależności od liczby uczniów lub słuchaczy, tj. do 300 albo od 301, szkoła lub placówka systemu oświaty posiada odpowiednio, co najmniej jedno albo dwa wydzielone miejsca dostosowane do potrzeb funkcjonowania zestawu stacjonarnych lub przenośnych komputerów lub innych mobilnych narzędzi mających funkcje komputera z bezprzewodowym dostępem do Internetu;</w:t>
            </w:r>
          </w:p>
          <w:p w14:paraId="3D72EFA3" w14:textId="77777777" w:rsidR="006F6D1B" w:rsidRDefault="003D0CD0" w:rsidP="006F6D1B">
            <w:pPr>
              <w:pStyle w:val="Akapitzlist"/>
              <w:numPr>
                <w:ilvl w:val="0"/>
                <w:numId w:val="330"/>
              </w:numPr>
              <w:spacing w:before="40" w:after="40" w:line="240" w:lineRule="auto"/>
              <w:ind w:left="1055" w:hanging="283"/>
              <w:rPr>
                <w:rFonts w:cs="Arial"/>
                <w:sz w:val="24"/>
                <w:lang w:eastAsia="pl-PL"/>
              </w:rPr>
            </w:pPr>
            <w:r w:rsidRPr="006F6D1B">
              <w:rPr>
                <w:rFonts w:cs="Arial"/>
                <w:sz w:val="24"/>
                <w:lang w:eastAsia="pl-PL"/>
              </w:rPr>
              <w:t>w miejscach, w których uczniowie korzystają z zestawu stacjonarnych lub przenośnych komputerów lub innych mobilnych narzędzi mających funkcje komputera, jest możliwa prezentacja treści edukacyjnych z wykorzystaniem wielkoformatowych, niskoemisyjnych, interaktywnych urządzeń do projekcji obrazu i emisji dźwięku umożliwiających wyświetlanie obrazu bez konieczności każdorazowego dostosowywania warunków światła i układu ławek w salach;</w:t>
            </w:r>
          </w:p>
          <w:p w14:paraId="7D206B64" w14:textId="77777777" w:rsidR="006F6D1B" w:rsidRDefault="003D0CD0" w:rsidP="006F6D1B">
            <w:pPr>
              <w:pStyle w:val="Akapitzlist"/>
              <w:numPr>
                <w:ilvl w:val="0"/>
                <w:numId w:val="330"/>
              </w:numPr>
              <w:spacing w:before="40" w:after="40" w:line="240" w:lineRule="auto"/>
              <w:ind w:left="1055" w:hanging="283"/>
              <w:rPr>
                <w:rFonts w:cs="Arial"/>
                <w:sz w:val="24"/>
                <w:lang w:eastAsia="pl-PL"/>
              </w:rPr>
            </w:pPr>
            <w:r w:rsidRPr="006F6D1B">
              <w:rPr>
                <w:rFonts w:cs="Arial"/>
                <w:sz w:val="24"/>
                <w:lang w:eastAsia="pl-PL"/>
              </w:rPr>
              <w:t>szkoła lub placówka systemu oświaty zapewnia komputery stacjonarne lub przenośne lub inne mobilne narzędzia mające funkcje komputera do indywidualnego użytku służbowego nauczycielom prowadzącym zajęcia edukacyjne z wykorzystaniem TIK;</w:t>
            </w:r>
          </w:p>
          <w:p w14:paraId="1C7CE193" w14:textId="5DE3F29E" w:rsidR="007F3C28" w:rsidRPr="006F6D1B" w:rsidRDefault="003D0CD0" w:rsidP="006F6D1B">
            <w:pPr>
              <w:pStyle w:val="Akapitzlist"/>
              <w:numPr>
                <w:ilvl w:val="0"/>
                <w:numId w:val="330"/>
              </w:numPr>
              <w:spacing w:before="40" w:after="40" w:line="240" w:lineRule="auto"/>
              <w:ind w:left="1055" w:hanging="283"/>
              <w:rPr>
                <w:rFonts w:cs="Arial"/>
                <w:sz w:val="24"/>
                <w:lang w:eastAsia="pl-PL"/>
              </w:rPr>
            </w:pPr>
            <w:r w:rsidRPr="006F6D1B">
              <w:rPr>
                <w:rFonts w:cs="Arial"/>
                <w:sz w:val="24"/>
                <w:lang w:eastAsia="pl-PL"/>
              </w:rPr>
              <w:t xml:space="preserve">szkoła lub placówka systemu oświaty posiada co najmniej jedno miejsce  (pomieszczenie), w którym uczniowie lub słuchacze mają możliwość korzystania z dostępu do Internetu pomiędzy oraz w czasie wolnym od zajęć dydaktycznych w godzinach pracy szkoły, zgodnie </w:t>
            </w:r>
            <w:r w:rsidR="006F6D1B">
              <w:rPr>
                <w:rFonts w:cs="Arial"/>
                <w:sz w:val="24"/>
                <w:lang w:eastAsia="pl-PL"/>
              </w:rPr>
              <w:br/>
            </w:r>
            <w:r w:rsidRPr="006F6D1B">
              <w:rPr>
                <w:rFonts w:cs="Arial"/>
                <w:sz w:val="24"/>
                <w:lang w:eastAsia="pl-PL"/>
              </w:rPr>
              <w:t>z organizacją roku szkolnego.</w:t>
            </w:r>
          </w:p>
          <w:p w14:paraId="2B3DBE26" w14:textId="160D5CFB" w:rsidR="00195C1A" w:rsidRPr="00F03C71" w:rsidDel="00FE3C38" w:rsidRDefault="00195C1A" w:rsidP="00810F98">
            <w:pPr>
              <w:pStyle w:val="Akapitzlist"/>
              <w:numPr>
                <w:ilvl w:val="0"/>
                <w:numId w:val="87"/>
              </w:numPr>
              <w:spacing w:before="40" w:after="40" w:line="240" w:lineRule="auto"/>
              <w:ind w:left="460" w:hanging="426"/>
              <w:rPr>
                <w:rFonts w:cs="Arial"/>
                <w:lang w:eastAsia="pl-PL"/>
              </w:rPr>
            </w:pPr>
            <w:r w:rsidRPr="005E59B3">
              <w:rPr>
                <w:rFonts w:cs="Arial"/>
                <w:sz w:val="24"/>
                <w:lang w:eastAsia="pl-PL"/>
              </w:rPr>
              <w:t>Pozostałe limity i ograniczenia w realizacj</w:t>
            </w:r>
            <w:r w:rsidR="004A36B9" w:rsidRPr="005E59B3">
              <w:rPr>
                <w:rFonts w:cs="Arial"/>
                <w:sz w:val="24"/>
                <w:lang w:eastAsia="pl-PL"/>
              </w:rPr>
              <w:t xml:space="preserve">i projektów niewskazane w SZOOP </w:t>
            </w:r>
            <w:r w:rsidRPr="005E59B3">
              <w:rPr>
                <w:rFonts w:cs="Arial"/>
                <w:sz w:val="24"/>
                <w:lang w:eastAsia="pl-PL"/>
              </w:rPr>
              <w:t xml:space="preserve">2014-2020 dla poddziałania 9.1.1 określone są w pozostałych dokumentach IZRPO WO niezbędnych dla przeprowadzenia procedury konkursowej, w tym w </w:t>
            </w:r>
            <w:r w:rsidR="008929E6">
              <w:rPr>
                <w:rFonts w:cs="Arial"/>
                <w:sz w:val="24"/>
                <w:lang w:eastAsia="pl-PL"/>
              </w:rPr>
              <w:t>R</w:t>
            </w:r>
            <w:r w:rsidRPr="005E59B3">
              <w:rPr>
                <w:rFonts w:cs="Arial"/>
                <w:sz w:val="24"/>
                <w:lang w:eastAsia="pl-PL"/>
              </w:rPr>
              <w:t>egulaminie konkursu</w:t>
            </w:r>
            <w:r w:rsidR="008929E6">
              <w:rPr>
                <w:rFonts w:cs="Arial"/>
                <w:sz w:val="24"/>
                <w:lang w:eastAsia="pl-PL"/>
              </w:rPr>
              <w:t>/Procedurze wyboru projektu w trybie nadzwyczajnym</w:t>
            </w:r>
            <w:r w:rsidR="004A36B9" w:rsidRPr="005E59B3">
              <w:rPr>
                <w:rFonts w:cs="Arial"/>
                <w:sz w:val="24"/>
                <w:lang w:eastAsia="pl-PL"/>
              </w:rPr>
              <w:t xml:space="preserve"> oraz umowie o </w:t>
            </w:r>
            <w:r w:rsidRPr="005E59B3">
              <w:rPr>
                <w:rFonts w:cs="Arial"/>
                <w:sz w:val="24"/>
                <w:lang w:eastAsia="pl-PL"/>
              </w:rPr>
              <w:t>dofinansowanie</w:t>
            </w:r>
            <w:r w:rsidR="008929E6">
              <w:rPr>
                <w:rFonts w:cs="Arial"/>
                <w:sz w:val="24"/>
                <w:lang w:eastAsia="pl-PL"/>
              </w:rPr>
              <w:t xml:space="preserve">/decyzji </w:t>
            </w:r>
            <w:proofErr w:type="spellStart"/>
            <w:r w:rsidR="008929E6">
              <w:rPr>
                <w:rFonts w:cs="Arial"/>
                <w:sz w:val="24"/>
                <w:lang w:eastAsia="pl-PL"/>
              </w:rPr>
              <w:t>odofinansowaniu</w:t>
            </w:r>
            <w:proofErr w:type="spellEnd"/>
            <w:r w:rsidRPr="004946B1">
              <w:rPr>
                <w:rFonts w:cs="Arial"/>
                <w:lang w:eastAsia="pl-PL"/>
              </w:rPr>
              <w:t>.</w:t>
            </w:r>
          </w:p>
        </w:tc>
      </w:tr>
      <w:tr w:rsidR="00195C1A" w:rsidRPr="00FF252D" w14:paraId="264E3B38"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79199D14" w14:textId="7FF978B9" w:rsidR="00195C1A" w:rsidRPr="005E59B3" w:rsidRDefault="00195C1A" w:rsidP="00D91951">
            <w:pPr>
              <w:numPr>
                <w:ilvl w:val="0"/>
                <w:numId w:val="331"/>
              </w:numPr>
              <w:suppressAutoHyphens/>
              <w:spacing w:before="40" w:after="40" w:line="240" w:lineRule="auto"/>
              <w:rPr>
                <w:rFonts w:cs="Arial"/>
                <w:b/>
                <w:sz w:val="24"/>
                <w:lang w:eastAsia="pl-PL"/>
              </w:rPr>
            </w:pPr>
            <w:r w:rsidRPr="005E59B3">
              <w:rPr>
                <w:rFonts w:cs="Arial"/>
                <w:b/>
                <w:sz w:val="24"/>
                <w:lang w:eastAsia="pl-PL"/>
              </w:rPr>
              <w:t xml:space="preserve">Warunki i planowany zakres stosowania </w:t>
            </w:r>
            <w:r w:rsidRPr="005E59B3">
              <w:rPr>
                <w:rFonts w:cs="Arial"/>
                <w:b/>
                <w:sz w:val="24"/>
                <w:lang w:eastAsia="pl-PL"/>
              </w:rPr>
              <w:br/>
            </w:r>
            <w:r w:rsidRPr="005E59B3">
              <w:rPr>
                <w:rFonts w:cs="Arial"/>
                <w:b/>
                <w:i/>
                <w:sz w:val="24"/>
                <w:lang w:eastAsia="pl-PL"/>
              </w:rPr>
              <w:t>cross-</w:t>
            </w:r>
            <w:proofErr w:type="spellStart"/>
            <w:r w:rsidRPr="005E59B3">
              <w:rPr>
                <w:rFonts w:cs="Arial"/>
                <w:b/>
                <w:i/>
                <w:sz w:val="24"/>
                <w:lang w:eastAsia="pl-PL"/>
              </w:rPr>
              <w:t>financingu</w:t>
            </w:r>
            <w:proofErr w:type="spellEnd"/>
            <w:r w:rsidRPr="005E59B3">
              <w:rPr>
                <w:rFonts w:cs="Arial"/>
                <w:b/>
                <w:sz w:val="24"/>
                <w:lang w:eastAsia="pl-PL"/>
              </w:rPr>
              <w:t xml:space="preserve"> (%)</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66AC1341" w14:textId="278563E7" w:rsidR="00195C1A" w:rsidRPr="005E59B3" w:rsidRDefault="00195C1A" w:rsidP="005E59B3">
            <w:pPr>
              <w:spacing w:before="30" w:after="30" w:line="240" w:lineRule="auto"/>
              <w:rPr>
                <w:rFonts w:cs="Arial"/>
                <w:sz w:val="24"/>
              </w:rPr>
            </w:pPr>
            <w:r w:rsidRPr="005E59B3">
              <w:rPr>
                <w:rFonts w:cs="Arial"/>
                <w:sz w:val="24"/>
              </w:rPr>
              <w:t>W ramach poddziałania 9.1.1 przewidziano wykorzystanie mechanizmu cross-</w:t>
            </w:r>
            <w:proofErr w:type="spellStart"/>
            <w:r w:rsidRPr="005E59B3">
              <w:rPr>
                <w:rFonts w:cs="Arial"/>
                <w:sz w:val="24"/>
              </w:rPr>
              <w:t>financingu</w:t>
            </w:r>
            <w:proofErr w:type="spellEnd"/>
            <w:r w:rsidRPr="005E59B3">
              <w:rPr>
                <w:rFonts w:cs="Arial"/>
                <w:sz w:val="24"/>
              </w:rPr>
              <w:t xml:space="preserve">, jednak jego zastosowanie będzie wynikało z indywidualnej analizy każdego przypadku i musi być uzasadnione z punktu </w:t>
            </w:r>
            <w:r w:rsidR="00065589" w:rsidRPr="005E59B3">
              <w:rPr>
                <w:rFonts w:cs="Arial"/>
                <w:sz w:val="24"/>
              </w:rPr>
              <w:t>widzeni</w:t>
            </w:r>
            <w:r w:rsidR="00065589">
              <w:rPr>
                <w:rFonts w:cs="Arial"/>
                <w:sz w:val="24"/>
              </w:rPr>
              <w:t>a</w:t>
            </w:r>
            <w:r w:rsidR="00065589" w:rsidRPr="005E59B3">
              <w:rPr>
                <w:rFonts w:cs="Arial"/>
                <w:sz w:val="24"/>
              </w:rPr>
              <w:t xml:space="preserve"> </w:t>
            </w:r>
            <w:r w:rsidRPr="005E59B3">
              <w:rPr>
                <w:rFonts w:cs="Arial"/>
                <w:sz w:val="24"/>
              </w:rPr>
              <w:t xml:space="preserve">skuteczności lub efektywności osiągania założonych celów. </w:t>
            </w:r>
          </w:p>
          <w:p w14:paraId="726BA2B7" w14:textId="77777777" w:rsidR="00195C1A" w:rsidRPr="005E59B3" w:rsidRDefault="00195C1A" w:rsidP="005E59B3">
            <w:pPr>
              <w:spacing w:before="30" w:after="30" w:line="240" w:lineRule="auto"/>
              <w:rPr>
                <w:rFonts w:cs="Arial"/>
                <w:sz w:val="24"/>
                <w:highlight w:val="yellow"/>
              </w:rPr>
            </w:pPr>
            <w:r w:rsidRPr="005E59B3">
              <w:rPr>
                <w:rFonts w:cs="Arial"/>
                <w:sz w:val="24"/>
              </w:rPr>
              <w:t xml:space="preserve">Dopuszczalny poziom cross - </w:t>
            </w:r>
            <w:proofErr w:type="spellStart"/>
            <w:r w:rsidRPr="005E59B3">
              <w:rPr>
                <w:rFonts w:cs="Arial"/>
                <w:sz w:val="24"/>
              </w:rPr>
              <w:t>financingu</w:t>
            </w:r>
            <w:proofErr w:type="spellEnd"/>
            <w:r w:rsidRPr="005E59B3">
              <w:rPr>
                <w:rFonts w:cs="Arial"/>
                <w:sz w:val="24"/>
              </w:rPr>
              <w:t>: 10% wydatków projektu.</w:t>
            </w:r>
          </w:p>
        </w:tc>
      </w:tr>
      <w:tr w:rsidR="00195C1A" w:rsidRPr="005B1AFD" w14:paraId="0A845599" w14:textId="77777777" w:rsidTr="007F70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7"/>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2242AD2F" w14:textId="77777777" w:rsidR="00195C1A" w:rsidRPr="005E59B3" w:rsidRDefault="00195C1A" w:rsidP="00D91951">
            <w:pPr>
              <w:numPr>
                <w:ilvl w:val="0"/>
                <w:numId w:val="331"/>
              </w:numPr>
              <w:suppressAutoHyphens/>
              <w:spacing w:before="40" w:after="40" w:line="240" w:lineRule="auto"/>
              <w:rPr>
                <w:rFonts w:cs="Arial"/>
                <w:b/>
                <w:sz w:val="24"/>
                <w:lang w:eastAsia="pl-PL"/>
              </w:rPr>
            </w:pPr>
            <w:r w:rsidRPr="005E59B3">
              <w:rPr>
                <w:rFonts w:cs="Arial"/>
                <w:b/>
                <w:sz w:val="24"/>
                <w:lang w:eastAsia="pl-PL"/>
              </w:rPr>
              <w:t>Dopuszczalna maksymalna wartość zakupionych środków trwałych</w:t>
            </w:r>
            <w:r w:rsidRPr="005E59B3">
              <w:rPr>
                <w:rFonts w:cs="Arial"/>
                <w:b/>
                <w:sz w:val="24"/>
                <w:lang w:eastAsia="pl-PL"/>
              </w:rPr>
              <w:br/>
              <w:t>jako % wydatków kwalifikowalnych</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72FAB5BE" w14:textId="77777777" w:rsidR="00195C1A" w:rsidRPr="005E59B3" w:rsidRDefault="00195C1A" w:rsidP="00810F98">
            <w:pPr>
              <w:pStyle w:val="Akapitzlist"/>
              <w:numPr>
                <w:ilvl w:val="0"/>
                <w:numId w:val="88"/>
              </w:numPr>
              <w:spacing w:before="40" w:after="40" w:line="240" w:lineRule="auto"/>
              <w:ind w:left="318" w:hanging="284"/>
              <w:contextualSpacing w:val="0"/>
              <w:rPr>
                <w:rFonts w:cs="Arial"/>
                <w:sz w:val="24"/>
              </w:rPr>
            </w:pPr>
            <w:r w:rsidRPr="005E59B3">
              <w:rPr>
                <w:rFonts w:cs="Arial"/>
                <w:sz w:val="24"/>
              </w:rPr>
              <w:t>W przypadku typu projektów 1, 5: wysokość środków trwałych poniesionych w ramach kosztów bezpośr</w:t>
            </w:r>
            <w:r w:rsidR="00D47B15" w:rsidRPr="005E59B3">
              <w:rPr>
                <w:rFonts w:cs="Arial"/>
                <w:sz w:val="24"/>
              </w:rPr>
              <w:t>ednich projektu oraz wydatków w </w:t>
            </w:r>
            <w:r w:rsidRPr="005E59B3">
              <w:rPr>
                <w:rFonts w:cs="Arial"/>
                <w:sz w:val="24"/>
              </w:rPr>
              <w:t>ramach cross-</w:t>
            </w:r>
            <w:proofErr w:type="spellStart"/>
            <w:r w:rsidRPr="005E59B3">
              <w:rPr>
                <w:rFonts w:cs="Arial"/>
                <w:sz w:val="24"/>
              </w:rPr>
              <w:t>financingu</w:t>
            </w:r>
            <w:proofErr w:type="spellEnd"/>
            <w:r w:rsidRPr="005E59B3">
              <w:rPr>
                <w:rFonts w:cs="Arial"/>
                <w:sz w:val="24"/>
              </w:rPr>
              <w:t xml:space="preserve"> nie może łącznie przekroczyć 10% wydatków</w:t>
            </w:r>
            <w:r w:rsidR="000A07E1" w:rsidRPr="005E59B3">
              <w:rPr>
                <w:rFonts w:cs="Arial"/>
                <w:sz w:val="24"/>
              </w:rPr>
              <w:t xml:space="preserve"> </w:t>
            </w:r>
            <w:r w:rsidRPr="005E59B3">
              <w:rPr>
                <w:rFonts w:cs="Arial"/>
                <w:sz w:val="24"/>
              </w:rPr>
              <w:t xml:space="preserve"> projektu.</w:t>
            </w:r>
          </w:p>
          <w:p w14:paraId="171B39C7" w14:textId="77777777" w:rsidR="00195C1A" w:rsidRPr="005E59B3" w:rsidRDefault="00195C1A" w:rsidP="00810F98">
            <w:pPr>
              <w:pStyle w:val="Akapitzlist"/>
              <w:numPr>
                <w:ilvl w:val="0"/>
                <w:numId w:val="88"/>
              </w:numPr>
              <w:spacing w:before="40" w:after="40" w:line="240" w:lineRule="auto"/>
              <w:ind w:left="318" w:hanging="284"/>
              <w:contextualSpacing w:val="0"/>
              <w:rPr>
                <w:rFonts w:cs="Arial"/>
                <w:sz w:val="24"/>
              </w:rPr>
            </w:pPr>
            <w:r w:rsidRPr="005E59B3">
              <w:rPr>
                <w:rFonts w:cs="Arial"/>
                <w:sz w:val="24"/>
              </w:rPr>
              <w:t>W przypadku typu projektów 2, 3, 4: wysokość środków trwałych poniesionych w ramach kosztów bezpośr</w:t>
            </w:r>
            <w:r w:rsidR="00D47B15" w:rsidRPr="005E59B3">
              <w:rPr>
                <w:rFonts w:cs="Arial"/>
                <w:sz w:val="24"/>
              </w:rPr>
              <w:t>ednich projektu oraz wydatków w </w:t>
            </w:r>
            <w:r w:rsidRPr="005E59B3">
              <w:rPr>
                <w:rFonts w:cs="Arial"/>
                <w:sz w:val="24"/>
              </w:rPr>
              <w:t>ramach cross-</w:t>
            </w:r>
            <w:proofErr w:type="spellStart"/>
            <w:r w:rsidRPr="005E59B3">
              <w:rPr>
                <w:rFonts w:cs="Arial"/>
                <w:sz w:val="24"/>
              </w:rPr>
              <w:t>financingu</w:t>
            </w:r>
            <w:proofErr w:type="spellEnd"/>
            <w:r w:rsidRPr="005E59B3">
              <w:rPr>
                <w:rFonts w:cs="Arial"/>
                <w:sz w:val="24"/>
              </w:rPr>
              <w:t xml:space="preserve"> nie może łącznie przekroczyć 30% wydatków</w:t>
            </w:r>
            <w:r w:rsidR="000A07E1" w:rsidRPr="005E59B3">
              <w:rPr>
                <w:rFonts w:cs="Arial"/>
                <w:sz w:val="24"/>
              </w:rPr>
              <w:t xml:space="preserve"> </w:t>
            </w:r>
            <w:r w:rsidRPr="005E59B3">
              <w:rPr>
                <w:rFonts w:cs="Arial"/>
                <w:sz w:val="24"/>
              </w:rPr>
              <w:t>projektu.</w:t>
            </w:r>
          </w:p>
        </w:tc>
      </w:tr>
      <w:tr w:rsidR="00195C1A" w14:paraId="21C3720A"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11D47AF1" w14:textId="77777777" w:rsidR="00195C1A" w:rsidRPr="005E59B3" w:rsidRDefault="00195C1A" w:rsidP="00D91951">
            <w:pPr>
              <w:numPr>
                <w:ilvl w:val="0"/>
                <w:numId w:val="331"/>
              </w:numPr>
              <w:suppressAutoHyphens/>
              <w:spacing w:before="40" w:after="40" w:line="240" w:lineRule="auto"/>
              <w:ind w:left="426" w:hanging="426"/>
              <w:rPr>
                <w:rFonts w:cs="Arial"/>
                <w:b/>
                <w:sz w:val="24"/>
                <w:lang w:eastAsia="pl-PL"/>
              </w:rPr>
            </w:pPr>
            <w:r w:rsidRPr="005E59B3">
              <w:rPr>
                <w:rFonts w:cs="Arial"/>
                <w:b/>
                <w:sz w:val="24"/>
                <w:lang w:eastAsia="pl-PL"/>
              </w:rPr>
              <w:t xml:space="preserve">Warunki uwzględniania dochodu w projekcie </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1F7D3769" w14:textId="77777777" w:rsidR="00195C1A" w:rsidRPr="005E59B3" w:rsidRDefault="00195C1A" w:rsidP="005E59B3">
            <w:pPr>
              <w:spacing w:before="40" w:after="40"/>
              <w:rPr>
                <w:rFonts w:cs="Arial"/>
                <w:color w:val="FF0000"/>
                <w:sz w:val="24"/>
              </w:rPr>
            </w:pPr>
            <w:r w:rsidRPr="005E59B3">
              <w:rPr>
                <w:rFonts w:cs="Arial"/>
                <w:sz w:val="24"/>
              </w:rPr>
              <w:t>Nie dotyczy</w:t>
            </w:r>
          </w:p>
        </w:tc>
      </w:tr>
      <w:tr w:rsidR="00195C1A" w:rsidRPr="00296415" w14:paraId="3DC0ECDB"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3"/>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61FABAA1" w14:textId="21E9853C" w:rsidR="00195C1A" w:rsidRPr="005E59B3" w:rsidRDefault="00D91951" w:rsidP="005E59B3">
            <w:pPr>
              <w:suppressAutoHyphens/>
              <w:spacing w:before="40" w:after="40" w:line="240" w:lineRule="auto"/>
              <w:ind w:left="454" w:hanging="454"/>
              <w:rPr>
                <w:rFonts w:cs="Arial"/>
                <w:b/>
                <w:sz w:val="24"/>
              </w:rPr>
            </w:pPr>
            <w:r>
              <w:rPr>
                <w:rFonts w:cs="Arial"/>
                <w:b/>
                <w:sz w:val="24"/>
              </w:rPr>
              <w:t>17a</w:t>
            </w:r>
            <w:r w:rsidR="00195C1A" w:rsidRPr="005E59B3">
              <w:rPr>
                <w:rFonts w:cs="Arial"/>
                <w:b/>
                <w:sz w:val="24"/>
              </w:rPr>
              <w:t>. Warunki stosowania uproszczonych form rozliczania wydatków</w:t>
            </w:r>
          </w:p>
          <w:p w14:paraId="6AD699E3" w14:textId="77777777" w:rsidR="00195C1A" w:rsidRPr="005E59B3" w:rsidRDefault="00195C1A" w:rsidP="005E59B3">
            <w:pPr>
              <w:suppressAutoHyphens/>
              <w:spacing w:before="40" w:after="40" w:line="240" w:lineRule="auto"/>
              <w:ind w:left="454" w:hanging="454"/>
              <w:rPr>
                <w:rFonts w:cs="Arial"/>
                <w:b/>
                <w:sz w:val="24"/>
              </w:rPr>
            </w:pP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5E715B1A" w14:textId="447D1F2A" w:rsidR="00A238F0" w:rsidRPr="005E59B3" w:rsidRDefault="00EE464F" w:rsidP="005E59B3">
            <w:pPr>
              <w:spacing w:before="40" w:after="120" w:line="240" w:lineRule="auto"/>
              <w:rPr>
                <w:rFonts w:cs="Arial"/>
                <w:sz w:val="24"/>
                <w:highlight w:val="yellow"/>
              </w:rPr>
            </w:pPr>
            <w:r w:rsidRPr="00D943A8">
              <w:rPr>
                <w:rFonts w:asciiTheme="minorHAnsi" w:hAnsiTheme="minorHAnsi" w:cs="Arial"/>
                <w:sz w:val="24"/>
                <w:szCs w:val="24"/>
              </w:rPr>
              <w:t>Szczegółowe warunki stosowania uproszczonych form rozliczania wydatków określa Regulamin konkursu/Procedura</w:t>
            </w:r>
            <w:r w:rsidR="0010335D">
              <w:rPr>
                <w:rFonts w:asciiTheme="minorHAnsi" w:hAnsiTheme="minorHAnsi" w:cs="Arial"/>
                <w:sz w:val="24"/>
                <w:szCs w:val="24"/>
              </w:rPr>
              <w:t xml:space="preserve"> wyboru projektu </w:t>
            </w:r>
            <w:r w:rsidR="0010335D">
              <w:rPr>
                <w:rFonts w:asciiTheme="minorHAnsi" w:hAnsiTheme="minorHAnsi" w:cs="Arial"/>
                <w:sz w:val="24"/>
                <w:szCs w:val="24"/>
              </w:rPr>
              <w:br/>
              <w:t>w trybie nadzwyczajnym</w:t>
            </w:r>
            <w:r w:rsidRPr="00D943A8">
              <w:rPr>
                <w:rFonts w:asciiTheme="minorHAnsi" w:hAnsiTheme="minorHAnsi" w:cs="Arial"/>
                <w:sz w:val="24"/>
                <w:szCs w:val="24"/>
              </w:rPr>
              <w:t xml:space="preserve"> i umowa o dofinansowanie</w:t>
            </w:r>
            <w:r w:rsidR="0010335D">
              <w:rPr>
                <w:rFonts w:asciiTheme="minorHAnsi" w:hAnsiTheme="minorHAnsi" w:cs="Arial"/>
                <w:sz w:val="24"/>
                <w:szCs w:val="24"/>
              </w:rPr>
              <w:t>/decyzja o dofinansowaniu</w:t>
            </w:r>
            <w:r w:rsidRPr="00D943A8">
              <w:rPr>
                <w:rFonts w:asciiTheme="minorHAnsi" w:hAnsiTheme="minorHAnsi" w:cs="Arial"/>
                <w:sz w:val="24"/>
                <w:szCs w:val="24"/>
              </w:rPr>
              <w:t>.</w:t>
            </w:r>
          </w:p>
        </w:tc>
      </w:tr>
      <w:tr w:rsidR="00195C1A" w14:paraId="73B355D8"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3"/>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2D4B636E" w14:textId="6E7275F5" w:rsidR="00195C1A" w:rsidRPr="005E59B3" w:rsidRDefault="00D91951" w:rsidP="005E59B3">
            <w:pPr>
              <w:suppressAutoHyphens/>
              <w:spacing w:before="40" w:after="40" w:line="240" w:lineRule="auto"/>
              <w:ind w:left="454" w:hanging="454"/>
              <w:rPr>
                <w:rFonts w:cs="Arial"/>
                <w:b/>
                <w:sz w:val="24"/>
              </w:rPr>
            </w:pPr>
            <w:r>
              <w:rPr>
                <w:rFonts w:cs="Arial"/>
                <w:b/>
                <w:sz w:val="24"/>
              </w:rPr>
              <w:t>17</w:t>
            </w:r>
            <w:r w:rsidR="00195C1A" w:rsidRPr="005E59B3">
              <w:rPr>
                <w:rFonts w:cs="Arial"/>
                <w:b/>
                <w:sz w:val="24"/>
              </w:rPr>
              <w:t>b. Planowany zakres systemu zaliczek</w:t>
            </w:r>
          </w:p>
          <w:p w14:paraId="40322C95" w14:textId="77777777" w:rsidR="00195C1A" w:rsidRPr="005E59B3" w:rsidRDefault="00195C1A" w:rsidP="005E59B3">
            <w:pPr>
              <w:suppressAutoHyphens/>
              <w:spacing w:before="40" w:after="40" w:line="240" w:lineRule="auto"/>
              <w:ind w:left="454" w:hanging="454"/>
              <w:rPr>
                <w:rFonts w:cs="Arial"/>
                <w:b/>
                <w:sz w:val="24"/>
              </w:rPr>
            </w:pP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5FE51DC1" w14:textId="0F215C7C" w:rsidR="00195C1A" w:rsidRPr="005E59B3" w:rsidRDefault="00195C1A" w:rsidP="005E59B3">
            <w:pPr>
              <w:spacing w:before="40" w:after="40" w:line="240" w:lineRule="auto"/>
              <w:rPr>
                <w:rFonts w:cs="Arial"/>
                <w:color w:val="FF0000"/>
                <w:sz w:val="24"/>
              </w:rPr>
            </w:pPr>
            <w:r w:rsidRPr="005E59B3">
              <w:rPr>
                <w:rFonts w:cs="Arial"/>
                <w:sz w:val="24"/>
              </w:rPr>
              <w:t xml:space="preserve">Szczegółowe zasady przekazywania zaliczek określa umowa </w:t>
            </w:r>
            <w:r w:rsidR="0010335D">
              <w:rPr>
                <w:rFonts w:cs="Arial"/>
                <w:sz w:val="24"/>
              </w:rPr>
              <w:br/>
            </w:r>
            <w:r w:rsidRPr="005E59B3">
              <w:rPr>
                <w:rFonts w:cs="Arial"/>
                <w:sz w:val="24"/>
              </w:rPr>
              <w:t>o dofinansowanie</w:t>
            </w:r>
            <w:r w:rsidR="00F97DF7" w:rsidRPr="005E59B3">
              <w:rPr>
                <w:rFonts w:cs="Arial"/>
                <w:sz w:val="24"/>
              </w:rPr>
              <w:t>/</w:t>
            </w:r>
            <w:r w:rsidR="00F97DF7" w:rsidRPr="005E59B3">
              <w:rPr>
                <w:rFonts w:eastAsia="Calibri" w:cs="Arial"/>
                <w:sz w:val="24"/>
              </w:rPr>
              <w:t>decyzja o dofinansowaniu.</w:t>
            </w:r>
          </w:p>
        </w:tc>
      </w:tr>
      <w:tr w:rsidR="00195C1A" w:rsidRPr="00C9331D" w14:paraId="0C259767"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41F12C6A"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 xml:space="preserve">Pomoc publiczna </w:t>
            </w:r>
            <w:r w:rsidRPr="005E59B3">
              <w:rPr>
                <w:rFonts w:cs="Arial"/>
                <w:b/>
                <w:sz w:val="24"/>
                <w:lang w:eastAsia="pl-PL"/>
              </w:rPr>
              <w:br/>
              <w:t xml:space="preserve">i pomoc </w:t>
            </w:r>
            <w:r w:rsidRPr="005E59B3">
              <w:rPr>
                <w:rFonts w:cs="Arial"/>
                <w:b/>
                <w:i/>
                <w:sz w:val="24"/>
                <w:lang w:eastAsia="pl-PL"/>
              </w:rPr>
              <w:t xml:space="preserve">de </w:t>
            </w:r>
            <w:proofErr w:type="spellStart"/>
            <w:r w:rsidRPr="005E59B3">
              <w:rPr>
                <w:rFonts w:cs="Arial"/>
                <w:b/>
                <w:i/>
                <w:sz w:val="24"/>
                <w:lang w:eastAsia="pl-PL"/>
              </w:rPr>
              <w:t>minimis</w:t>
            </w:r>
            <w:proofErr w:type="spellEnd"/>
            <w:r w:rsidRPr="005E59B3">
              <w:rPr>
                <w:rFonts w:cs="Arial"/>
                <w:b/>
                <w:sz w:val="24"/>
                <w:lang w:eastAsia="pl-PL"/>
              </w:rPr>
              <w:br/>
              <w:t>(rodzaj i przeznaczenie pomocy, unijna lub krajowa podstawa prawna)</w:t>
            </w:r>
            <w:r w:rsidRPr="005E59B3">
              <w:rPr>
                <w:b/>
                <w:sz w:val="24"/>
                <w:vertAlign w:val="superscript"/>
                <w:lang w:eastAsia="pl-PL"/>
              </w:rPr>
              <w:t xml:space="preserve">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5C41BC8B" w14:textId="77777777" w:rsidR="00195C1A" w:rsidRPr="005E59B3" w:rsidRDefault="00195C1A" w:rsidP="005E59B3">
            <w:pPr>
              <w:spacing w:line="240" w:lineRule="auto"/>
              <w:contextualSpacing/>
              <w:rPr>
                <w:rFonts w:cs="Arial"/>
                <w:bCs/>
                <w:sz w:val="24"/>
              </w:rPr>
            </w:pPr>
            <w:r w:rsidRPr="005E59B3">
              <w:rPr>
                <w:rFonts w:cs="Arial"/>
                <w:bCs/>
                <w:sz w:val="24"/>
              </w:rPr>
              <w:t>Rodzaj i przeznaczenie:</w:t>
            </w:r>
          </w:p>
          <w:p w14:paraId="60EAF8C3" w14:textId="77777777" w:rsidR="00195C1A" w:rsidRPr="005E59B3" w:rsidRDefault="00195C1A" w:rsidP="005E59B3">
            <w:pPr>
              <w:numPr>
                <w:ilvl w:val="0"/>
                <w:numId w:val="2"/>
              </w:numPr>
              <w:spacing w:line="240" w:lineRule="auto"/>
              <w:ind w:left="317" w:hanging="317"/>
              <w:contextualSpacing/>
              <w:rPr>
                <w:rFonts w:cs="Arial"/>
                <w:bCs/>
                <w:sz w:val="24"/>
              </w:rPr>
            </w:pPr>
            <w:r w:rsidRPr="005E59B3">
              <w:rPr>
                <w:rFonts w:cs="Arial"/>
                <w:bCs/>
                <w:sz w:val="24"/>
              </w:rPr>
              <w:t>pomoc na szkolenia,</w:t>
            </w:r>
          </w:p>
          <w:p w14:paraId="315629A2" w14:textId="77777777" w:rsidR="00195C1A" w:rsidRPr="005E59B3" w:rsidRDefault="00195C1A" w:rsidP="005E59B3">
            <w:pPr>
              <w:numPr>
                <w:ilvl w:val="0"/>
                <w:numId w:val="2"/>
              </w:numPr>
              <w:spacing w:line="240" w:lineRule="auto"/>
              <w:ind w:left="317" w:hanging="317"/>
              <w:contextualSpacing/>
              <w:rPr>
                <w:rFonts w:cs="Arial"/>
                <w:bCs/>
                <w:sz w:val="24"/>
              </w:rPr>
            </w:pPr>
            <w:r w:rsidRPr="005E59B3">
              <w:rPr>
                <w:rFonts w:cs="Arial"/>
                <w:bCs/>
                <w:sz w:val="24"/>
              </w:rPr>
              <w:t xml:space="preserve">pomoc </w:t>
            </w:r>
            <w:r w:rsidRPr="005E59B3">
              <w:rPr>
                <w:rFonts w:cs="Arial"/>
                <w:bCs/>
                <w:i/>
                <w:sz w:val="24"/>
              </w:rPr>
              <w:t xml:space="preserve">de </w:t>
            </w:r>
            <w:proofErr w:type="spellStart"/>
            <w:r w:rsidRPr="005E59B3">
              <w:rPr>
                <w:rFonts w:cs="Arial"/>
                <w:bCs/>
                <w:i/>
                <w:sz w:val="24"/>
              </w:rPr>
              <w:t>minimis</w:t>
            </w:r>
            <w:proofErr w:type="spellEnd"/>
            <w:r w:rsidRPr="005E59B3">
              <w:rPr>
                <w:rFonts w:cs="Arial"/>
                <w:bCs/>
                <w:sz w:val="24"/>
              </w:rPr>
              <w:t>, w tym m.in. na:</w:t>
            </w:r>
          </w:p>
          <w:p w14:paraId="5187E8B1" w14:textId="77777777" w:rsidR="00195C1A" w:rsidRPr="005E59B3" w:rsidRDefault="00195C1A" w:rsidP="005E59B3">
            <w:pPr>
              <w:numPr>
                <w:ilvl w:val="0"/>
                <w:numId w:val="80"/>
              </w:numPr>
              <w:spacing w:line="240" w:lineRule="auto"/>
              <w:ind w:left="742" w:hanging="283"/>
              <w:contextualSpacing/>
              <w:rPr>
                <w:rFonts w:cs="Arial"/>
                <w:bCs/>
                <w:sz w:val="24"/>
              </w:rPr>
            </w:pPr>
            <w:r w:rsidRPr="005E59B3">
              <w:rPr>
                <w:rFonts w:cs="Arial"/>
                <w:bCs/>
                <w:sz w:val="24"/>
              </w:rPr>
              <w:t>pokrycie kosztów uczestnictwa w szkoleniu przedsiębiorcy lub personelu przedsiębiorstwa delegowanego na szkolenie.</w:t>
            </w:r>
          </w:p>
          <w:p w14:paraId="65F6BB05" w14:textId="77777777" w:rsidR="00257560" w:rsidRPr="005E59B3" w:rsidRDefault="00257560" w:rsidP="00810F98">
            <w:pPr>
              <w:numPr>
                <w:ilvl w:val="0"/>
                <w:numId w:val="89"/>
              </w:numPr>
              <w:spacing w:line="240" w:lineRule="auto"/>
              <w:ind w:left="318" w:hanging="284"/>
              <w:contextualSpacing/>
              <w:rPr>
                <w:rFonts w:cs="Arial"/>
                <w:bCs/>
                <w:sz w:val="24"/>
              </w:rPr>
            </w:pPr>
            <w:r w:rsidRPr="005E59B3">
              <w:rPr>
                <w:rFonts w:cs="Arial"/>
                <w:bCs/>
                <w:sz w:val="24"/>
              </w:rPr>
              <w:t xml:space="preserve">Rozporządzenie Komisji (UE) nr 1407/2013 z dnia 18 grudnia </w:t>
            </w:r>
            <w:r w:rsidR="00D47B15" w:rsidRPr="005E59B3">
              <w:rPr>
                <w:rFonts w:cs="Arial"/>
                <w:bCs/>
                <w:sz w:val="24"/>
              </w:rPr>
              <w:br/>
            </w:r>
            <w:r w:rsidRPr="005E59B3">
              <w:rPr>
                <w:rFonts w:cs="Arial"/>
                <w:bCs/>
                <w:sz w:val="24"/>
              </w:rPr>
              <w:t>2013</w:t>
            </w:r>
            <w:r w:rsidR="00D47B15" w:rsidRPr="005E59B3">
              <w:rPr>
                <w:rFonts w:cs="Arial"/>
                <w:bCs/>
                <w:sz w:val="24"/>
              </w:rPr>
              <w:t xml:space="preserve"> </w:t>
            </w:r>
            <w:r w:rsidRPr="005E59B3">
              <w:rPr>
                <w:rFonts w:cs="Arial"/>
                <w:bCs/>
                <w:sz w:val="24"/>
              </w:rPr>
              <w:t xml:space="preserve">r. w sprawie stosowania art. 107 i 108 Traktatu o funkcjonowaniu Unii Europejskiej do pomocy de </w:t>
            </w:r>
            <w:proofErr w:type="spellStart"/>
            <w:r w:rsidRPr="005E59B3">
              <w:rPr>
                <w:rFonts w:cs="Arial"/>
                <w:bCs/>
                <w:sz w:val="24"/>
              </w:rPr>
              <w:t>minimis</w:t>
            </w:r>
            <w:proofErr w:type="spellEnd"/>
            <w:r w:rsidRPr="005E59B3">
              <w:rPr>
                <w:rFonts w:cs="Arial"/>
                <w:bCs/>
                <w:sz w:val="24"/>
              </w:rPr>
              <w:t xml:space="preserve"> (Dz. Urz. UE L 352 z 24.12.2013, str. 1).</w:t>
            </w:r>
          </w:p>
          <w:p w14:paraId="45719E29" w14:textId="77777777" w:rsidR="00257560" w:rsidRPr="005E59B3" w:rsidRDefault="00257560" w:rsidP="00810F98">
            <w:pPr>
              <w:numPr>
                <w:ilvl w:val="0"/>
                <w:numId w:val="89"/>
              </w:numPr>
              <w:spacing w:line="240" w:lineRule="auto"/>
              <w:ind w:left="318" w:hanging="284"/>
              <w:contextualSpacing/>
              <w:rPr>
                <w:rFonts w:cs="Arial"/>
                <w:bCs/>
                <w:sz w:val="24"/>
              </w:rPr>
            </w:pPr>
            <w:r w:rsidRPr="005E59B3">
              <w:rPr>
                <w:rFonts w:cs="Arial"/>
                <w:bCs/>
                <w:sz w:val="24"/>
              </w:rPr>
              <w:t xml:space="preserve">Rozporządzenie Komisji (UE) nr 651/2014 z dnia 17 czerwca </w:t>
            </w:r>
            <w:r w:rsidR="00D47B15" w:rsidRPr="005E59B3">
              <w:rPr>
                <w:rFonts w:cs="Arial"/>
                <w:bCs/>
                <w:sz w:val="24"/>
              </w:rPr>
              <w:br/>
            </w:r>
            <w:r w:rsidRPr="005E59B3">
              <w:rPr>
                <w:rFonts w:cs="Arial"/>
                <w:bCs/>
                <w:sz w:val="24"/>
              </w:rPr>
              <w:t>2014</w:t>
            </w:r>
            <w:r w:rsidR="00D47B15" w:rsidRPr="005E59B3">
              <w:rPr>
                <w:rFonts w:cs="Arial"/>
                <w:bCs/>
                <w:sz w:val="24"/>
              </w:rPr>
              <w:t xml:space="preserve"> </w:t>
            </w:r>
            <w:r w:rsidRPr="005E59B3">
              <w:rPr>
                <w:rFonts w:cs="Arial"/>
                <w:bCs/>
                <w:sz w:val="24"/>
              </w:rPr>
              <w:t>r. uznające niektóre rodzaje pomocy za zgodne z rynkiem wewnętrznym w zastosowaniu art. 107 i 10</w:t>
            </w:r>
            <w:r w:rsidR="00D47B15" w:rsidRPr="005E59B3">
              <w:rPr>
                <w:rFonts w:cs="Arial"/>
                <w:bCs/>
                <w:sz w:val="24"/>
              </w:rPr>
              <w:t>8 Traktatu (Dz. Urz. UE L 187 z </w:t>
            </w:r>
            <w:r w:rsidRPr="005E59B3">
              <w:rPr>
                <w:rFonts w:cs="Arial"/>
                <w:bCs/>
                <w:sz w:val="24"/>
              </w:rPr>
              <w:t>26.06.2014, str.</w:t>
            </w:r>
            <w:r w:rsidR="00FE2AF0" w:rsidRPr="005E59B3">
              <w:rPr>
                <w:rFonts w:cs="Arial"/>
                <w:bCs/>
                <w:sz w:val="24"/>
              </w:rPr>
              <w:t xml:space="preserve"> </w:t>
            </w:r>
            <w:r w:rsidRPr="005E59B3">
              <w:rPr>
                <w:rFonts w:cs="Arial"/>
                <w:bCs/>
                <w:sz w:val="24"/>
              </w:rPr>
              <w:t>1</w:t>
            </w:r>
            <w:r w:rsidR="00F461C7" w:rsidRPr="005E59B3">
              <w:rPr>
                <w:rFonts w:asciiTheme="minorHAnsi" w:hAnsiTheme="minorHAnsi" w:cs="Arial"/>
                <w:sz w:val="24"/>
              </w:rPr>
              <w:t xml:space="preserve"> z </w:t>
            </w:r>
            <w:proofErr w:type="spellStart"/>
            <w:r w:rsidR="00F461C7" w:rsidRPr="005E59B3">
              <w:rPr>
                <w:rFonts w:asciiTheme="minorHAnsi" w:hAnsiTheme="minorHAnsi" w:cs="Arial"/>
                <w:sz w:val="24"/>
              </w:rPr>
              <w:t>późn</w:t>
            </w:r>
            <w:proofErr w:type="spellEnd"/>
            <w:r w:rsidR="00F461C7" w:rsidRPr="005E59B3">
              <w:rPr>
                <w:rFonts w:asciiTheme="minorHAnsi" w:hAnsiTheme="minorHAnsi" w:cs="Arial"/>
                <w:sz w:val="24"/>
              </w:rPr>
              <w:t>. zm.</w:t>
            </w:r>
            <w:r w:rsidRPr="005E59B3">
              <w:rPr>
                <w:rFonts w:cs="Arial"/>
                <w:bCs/>
                <w:sz w:val="24"/>
              </w:rPr>
              <w:t>).</w:t>
            </w:r>
          </w:p>
          <w:p w14:paraId="32CD6196" w14:textId="586B963A" w:rsidR="00195C1A" w:rsidRPr="005E59B3" w:rsidRDefault="00257560" w:rsidP="00810F98">
            <w:pPr>
              <w:numPr>
                <w:ilvl w:val="0"/>
                <w:numId w:val="89"/>
              </w:numPr>
              <w:spacing w:line="240" w:lineRule="auto"/>
              <w:ind w:left="317" w:hanging="284"/>
              <w:contextualSpacing/>
              <w:rPr>
                <w:rFonts w:cs="Arial"/>
                <w:bCs/>
                <w:i/>
                <w:iCs/>
                <w:sz w:val="24"/>
              </w:rPr>
            </w:pPr>
            <w:r w:rsidRPr="005E59B3">
              <w:rPr>
                <w:rFonts w:cs="Arial"/>
                <w:bCs/>
                <w:iCs/>
                <w:sz w:val="24"/>
              </w:rPr>
              <w:t>R</w:t>
            </w:r>
            <w:r w:rsidRPr="005E59B3">
              <w:rPr>
                <w:rFonts w:cs="Arial"/>
                <w:bCs/>
                <w:sz w:val="24"/>
              </w:rPr>
              <w:t xml:space="preserve">ozporządzenia Ministra Infrastruktury i Rozwoju </w:t>
            </w:r>
            <w:r w:rsidRPr="005E59B3">
              <w:rPr>
                <w:rFonts w:asciiTheme="minorHAnsi" w:hAnsiTheme="minorHAnsi" w:cs="Arial"/>
                <w:sz w:val="24"/>
              </w:rPr>
              <w:t xml:space="preserve">z dnia 2 lipca </w:t>
            </w:r>
            <w:r w:rsidR="00D47B15" w:rsidRPr="005E59B3">
              <w:rPr>
                <w:rFonts w:asciiTheme="minorHAnsi" w:hAnsiTheme="minorHAnsi" w:cs="Arial"/>
                <w:sz w:val="24"/>
              </w:rPr>
              <w:br/>
            </w:r>
            <w:r w:rsidRPr="005E59B3">
              <w:rPr>
                <w:rFonts w:asciiTheme="minorHAnsi" w:hAnsiTheme="minorHAnsi" w:cs="Arial"/>
                <w:sz w:val="24"/>
              </w:rPr>
              <w:t>2015</w:t>
            </w:r>
            <w:r w:rsidR="00D47B15" w:rsidRPr="005E59B3">
              <w:rPr>
                <w:rFonts w:asciiTheme="minorHAnsi" w:hAnsiTheme="minorHAnsi" w:cs="Arial"/>
                <w:sz w:val="24"/>
              </w:rPr>
              <w:t xml:space="preserve"> </w:t>
            </w:r>
            <w:r w:rsidRPr="005E59B3">
              <w:rPr>
                <w:rFonts w:asciiTheme="minorHAnsi" w:hAnsiTheme="minorHAnsi" w:cs="Arial"/>
                <w:sz w:val="24"/>
              </w:rPr>
              <w:t xml:space="preserve">r. w sprawie udzielania </w:t>
            </w:r>
            <w:r w:rsidR="00B708B5" w:rsidRPr="005E59B3">
              <w:rPr>
                <w:rFonts w:asciiTheme="minorHAnsi" w:hAnsiTheme="minorHAnsi" w:cs="Arial"/>
                <w:sz w:val="24"/>
              </w:rPr>
              <w:t xml:space="preserve">pomocy de </w:t>
            </w:r>
            <w:proofErr w:type="spellStart"/>
            <w:r w:rsidR="00B708B5" w:rsidRPr="005E59B3">
              <w:rPr>
                <w:rFonts w:asciiTheme="minorHAnsi" w:hAnsiTheme="minorHAnsi" w:cs="Arial"/>
                <w:sz w:val="24"/>
              </w:rPr>
              <w:t>minimis</w:t>
            </w:r>
            <w:proofErr w:type="spellEnd"/>
            <w:r w:rsidR="00B708B5" w:rsidRPr="005E59B3">
              <w:rPr>
                <w:rFonts w:asciiTheme="minorHAnsi" w:hAnsiTheme="minorHAnsi" w:cs="Arial"/>
                <w:sz w:val="24"/>
              </w:rPr>
              <w:t xml:space="preserve"> oraz </w:t>
            </w:r>
            <w:r w:rsidRPr="005E59B3">
              <w:rPr>
                <w:rFonts w:asciiTheme="minorHAnsi" w:hAnsiTheme="minorHAnsi" w:cs="Arial"/>
                <w:sz w:val="24"/>
              </w:rPr>
              <w:t>pomocy publicznej w programach operacyjnych finansowanych z Europejskiego Funduszu Społecznego na lata 2014-2020 (Dz. U. z 2015</w:t>
            </w:r>
            <w:r w:rsidR="00FE2AF0" w:rsidRPr="005E59B3">
              <w:rPr>
                <w:rFonts w:asciiTheme="minorHAnsi" w:hAnsiTheme="minorHAnsi" w:cs="Arial"/>
                <w:sz w:val="24"/>
              </w:rPr>
              <w:t xml:space="preserve"> r.</w:t>
            </w:r>
            <w:r w:rsidRPr="005E59B3">
              <w:rPr>
                <w:rFonts w:asciiTheme="minorHAnsi" w:hAnsiTheme="minorHAnsi" w:cs="Arial"/>
                <w:sz w:val="24"/>
              </w:rPr>
              <w:t xml:space="preserve"> poz. 1073).</w:t>
            </w:r>
          </w:p>
        </w:tc>
      </w:tr>
      <w:tr w:rsidR="00195C1A" w:rsidRPr="0021089D" w14:paraId="3CA7DAAF"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192E1114"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 xml:space="preserve">Maksymalny </w:t>
            </w:r>
            <w:r w:rsidRPr="005E59B3">
              <w:rPr>
                <w:rFonts w:cs="Arial"/>
                <w:b/>
                <w:sz w:val="24"/>
                <w:lang w:eastAsia="pl-PL"/>
              </w:rPr>
              <w:br/>
              <w:t xml:space="preserve">% poziom dofinansowania UE wydatków kwalifikowalnych </w:t>
            </w:r>
            <w:r w:rsidRPr="005E59B3">
              <w:rPr>
                <w:rFonts w:cs="Arial"/>
                <w:b/>
                <w:sz w:val="24"/>
                <w:lang w:eastAsia="pl-PL"/>
              </w:rPr>
              <w:br/>
              <w:t xml:space="preserve">na poziomie projektu </w:t>
            </w:r>
            <w:r w:rsidRPr="005E59B3">
              <w:rPr>
                <w:rFonts w:cs="Arial"/>
                <w:b/>
                <w:sz w:val="24"/>
                <w:lang w:eastAsia="pl-PL"/>
              </w:rPr>
              <w:br/>
              <w:t xml:space="preserve">(jeśli dotyczy)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1751EAC2" w14:textId="77777777" w:rsidR="00195C1A" w:rsidRPr="005E59B3" w:rsidRDefault="00195C1A" w:rsidP="00195C1A">
            <w:pPr>
              <w:spacing w:before="40" w:after="40" w:line="240" w:lineRule="auto"/>
              <w:rPr>
                <w:rFonts w:cs="Arial"/>
                <w:color w:val="000000"/>
                <w:sz w:val="24"/>
              </w:rPr>
            </w:pPr>
            <w:r w:rsidRPr="005E59B3">
              <w:rPr>
                <w:rFonts w:cs="Arial"/>
                <w:sz w:val="24"/>
              </w:rPr>
              <w:t>85%</w:t>
            </w:r>
          </w:p>
        </w:tc>
      </w:tr>
      <w:tr w:rsidR="00195C1A" w14:paraId="78540B4C" w14:textId="77777777" w:rsidTr="0018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8"/>
        </w:trPr>
        <w:tc>
          <w:tcPr>
            <w:tcW w:w="1396" w:type="pct"/>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0E7D4CFC"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 xml:space="preserve">Maksymalny </w:t>
            </w:r>
            <w:r w:rsidRPr="005E59B3">
              <w:rPr>
                <w:rFonts w:cs="Arial"/>
                <w:b/>
                <w:sz w:val="24"/>
                <w:lang w:eastAsia="pl-PL"/>
              </w:rPr>
              <w:br/>
              <w:t xml:space="preserve">% poziom dofinansowania całkowitego wydatków kwalifikowalnych </w:t>
            </w:r>
            <w:r w:rsidRPr="005E59B3">
              <w:rPr>
                <w:rFonts w:cs="Arial"/>
                <w:b/>
                <w:sz w:val="24"/>
                <w:lang w:eastAsia="pl-PL"/>
              </w:rPr>
              <w:br/>
              <w:t xml:space="preserve">na poziomie projektu </w:t>
            </w:r>
            <w:r w:rsidRPr="005E59B3">
              <w:rPr>
                <w:rFonts w:cs="Arial"/>
                <w:b/>
                <w:sz w:val="24"/>
                <w:lang w:eastAsia="pl-PL"/>
              </w:rPr>
              <w:br/>
              <w:t>(środki UE + ewentualne współfinansowanie z budżetu państwa lub innych źródeł przyznawane beneficjentowi przez właściwą instytucję)</w:t>
            </w:r>
            <w:r w:rsidRPr="005E59B3">
              <w:rPr>
                <w:rFonts w:cs="Arial"/>
                <w:b/>
                <w:sz w:val="24"/>
                <w:lang w:eastAsia="pl-PL"/>
              </w:rPr>
              <w:br/>
              <w:t xml:space="preserve">(jeśli dotyczy)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77FF181D" w14:textId="77777777" w:rsidR="00195C1A" w:rsidRPr="005E59B3" w:rsidRDefault="00195C1A" w:rsidP="00195C1A">
            <w:pPr>
              <w:spacing w:before="40" w:after="40"/>
              <w:rPr>
                <w:rFonts w:cs="Arial"/>
                <w:sz w:val="24"/>
              </w:rPr>
            </w:pPr>
            <w:r w:rsidRPr="005E59B3">
              <w:rPr>
                <w:rFonts w:cs="Arial"/>
                <w:sz w:val="24"/>
              </w:rPr>
              <w:t>95%</w:t>
            </w:r>
            <w:r w:rsidR="00C21CC8" w:rsidRPr="005E59B3">
              <w:rPr>
                <w:rFonts w:cs="Arial"/>
                <w:sz w:val="24"/>
              </w:rPr>
              <w:t>, w tym maksymalny udział budżetu państwa w finansowaniu wydatków kwalifikowalnych na poziomie projektu 10%</w:t>
            </w:r>
          </w:p>
          <w:p w14:paraId="104D1610" w14:textId="59D49023" w:rsidR="000E5203" w:rsidRPr="005E59B3" w:rsidRDefault="000E5203" w:rsidP="00195C1A">
            <w:pPr>
              <w:spacing w:before="40" w:after="40"/>
              <w:rPr>
                <w:rFonts w:cs="Arial"/>
                <w:color w:val="FF0000"/>
                <w:sz w:val="24"/>
              </w:rPr>
            </w:pPr>
          </w:p>
        </w:tc>
      </w:tr>
      <w:tr w:rsidR="00195C1A" w14:paraId="68A050DA"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4B42583F"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 xml:space="preserve">Minimalny wkład własny beneficjenta jako % wydatków kwalifikowalnych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4B40499E" w14:textId="77777777" w:rsidR="00195C1A" w:rsidRPr="005E59B3" w:rsidRDefault="00195C1A" w:rsidP="00195C1A">
            <w:pPr>
              <w:spacing w:before="40" w:after="40" w:line="240" w:lineRule="auto"/>
              <w:rPr>
                <w:rFonts w:cs="Arial"/>
                <w:sz w:val="24"/>
              </w:rPr>
            </w:pPr>
            <w:r w:rsidRPr="005E59B3">
              <w:rPr>
                <w:rFonts w:cs="Arial"/>
                <w:sz w:val="24"/>
              </w:rPr>
              <w:t>5%</w:t>
            </w:r>
          </w:p>
          <w:p w14:paraId="7C551F57" w14:textId="64A8BA45" w:rsidR="000E5203" w:rsidRPr="005E59B3" w:rsidRDefault="000E5203" w:rsidP="00CA5045">
            <w:pPr>
              <w:spacing w:after="0" w:line="240" w:lineRule="auto"/>
              <w:rPr>
                <w:rFonts w:cs="Arial"/>
                <w:color w:val="FF0000"/>
                <w:sz w:val="24"/>
              </w:rPr>
            </w:pPr>
          </w:p>
        </w:tc>
      </w:tr>
      <w:tr w:rsidR="00195C1A" w:rsidRPr="00F03C71" w14:paraId="5CB40AE5"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694AABF6"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Minimalna</w:t>
            </w:r>
            <w:r w:rsidRPr="005E59B3">
              <w:rPr>
                <w:rFonts w:cs="Arial"/>
                <w:b/>
                <w:sz w:val="24"/>
                <w:lang w:eastAsia="pl-PL"/>
              </w:rPr>
              <w:br/>
              <w:t>i maksymalna wartość projektu (PLN)</w:t>
            </w:r>
          </w:p>
          <w:p w14:paraId="70B3E45D" w14:textId="77777777" w:rsidR="00195C1A" w:rsidRPr="005E59B3" w:rsidRDefault="00195C1A" w:rsidP="00195C1A">
            <w:pPr>
              <w:suppressAutoHyphens/>
              <w:spacing w:before="40" w:after="40" w:line="240" w:lineRule="auto"/>
              <w:ind w:left="360"/>
              <w:rPr>
                <w:rFonts w:cs="Arial"/>
                <w:b/>
                <w:sz w:val="24"/>
                <w:lang w:eastAsia="pl-PL"/>
              </w:rPr>
            </w:pPr>
            <w:r w:rsidRPr="005E59B3">
              <w:rPr>
                <w:rFonts w:cs="Arial"/>
                <w:b/>
                <w:sz w:val="24"/>
                <w:lang w:eastAsia="pl-PL"/>
              </w:rP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404CC87C" w14:textId="435659ED" w:rsidR="00195C1A" w:rsidRPr="005E59B3" w:rsidRDefault="00E11C35" w:rsidP="00195C1A">
            <w:pPr>
              <w:spacing w:before="40" w:after="40" w:line="240" w:lineRule="auto"/>
              <w:rPr>
                <w:rFonts w:cs="Arial"/>
                <w:sz w:val="24"/>
                <w:lang w:eastAsia="pl-PL"/>
              </w:rPr>
            </w:pPr>
            <w:r>
              <w:rPr>
                <w:rFonts w:cs="Arial"/>
                <w:sz w:val="24"/>
              </w:rPr>
              <w:t>Nie dotyczy</w:t>
            </w:r>
          </w:p>
        </w:tc>
      </w:tr>
      <w:tr w:rsidR="00195C1A" w:rsidRPr="00F03C71" w14:paraId="48F9E598"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1"/>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0212E8D5"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 xml:space="preserve">Minimalna i maksymalna wartość wydatków kwalifikowalnych projektu (PLN) </w:t>
            </w:r>
            <w:r w:rsidRPr="005E59B3">
              <w:rPr>
                <w:rFonts w:cs="Arial"/>
                <w:b/>
                <w:sz w:val="24"/>
                <w:lang w:eastAsia="pl-PL"/>
              </w:rPr>
              <w:br/>
              <w:t>(jeśli dotyczy)</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2A7AED9A" w14:textId="77777777" w:rsidR="00195C1A" w:rsidRPr="005E59B3" w:rsidRDefault="00195C1A" w:rsidP="00195C1A">
            <w:pPr>
              <w:spacing w:before="40" w:after="40" w:line="240" w:lineRule="auto"/>
              <w:rPr>
                <w:rFonts w:cs="Arial"/>
                <w:sz w:val="24"/>
                <w:lang w:eastAsia="pl-PL"/>
              </w:rPr>
            </w:pPr>
            <w:r w:rsidRPr="005E59B3">
              <w:rPr>
                <w:rFonts w:cs="Arial"/>
                <w:sz w:val="24"/>
                <w:lang w:eastAsia="pl-PL"/>
              </w:rPr>
              <w:t>Nie dotyczy</w:t>
            </w:r>
          </w:p>
        </w:tc>
      </w:tr>
      <w:tr w:rsidR="00195C1A" w:rsidRPr="00F03C71" w14:paraId="25699823"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4"/>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35E9CEFD"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Kwota alokacji UE na instrumenty finansowe</w:t>
            </w:r>
            <w:r w:rsidRPr="005E59B3">
              <w:rPr>
                <w:rFonts w:cs="Arial"/>
                <w:b/>
                <w:sz w:val="24"/>
                <w:lang w:eastAsia="pl-PL"/>
              </w:rPr>
              <w:br/>
              <w:t xml:space="preserve">(EUR) </w:t>
            </w:r>
            <w:r w:rsidRPr="005E59B3">
              <w:rPr>
                <w:rFonts w:cs="Arial"/>
                <w:b/>
                <w:sz w:val="24"/>
                <w:lang w:eastAsia="pl-PL"/>
              </w:rPr>
              <w:br/>
              <w:t xml:space="preserve">(jeśli dotyczy) </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65B6806C" w14:textId="77777777" w:rsidR="00195C1A" w:rsidRPr="005E59B3" w:rsidRDefault="00195C1A" w:rsidP="00195C1A">
            <w:pPr>
              <w:spacing w:before="40" w:after="40" w:line="240" w:lineRule="auto"/>
              <w:rPr>
                <w:rFonts w:cs="Arial"/>
                <w:sz w:val="24"/>
                <w:lang w:eastAsia="pl-PL"/>
              </w:rPr>
            </w:pPr>
            <w:r w:rsidRPr="005E59B3">
              <w:rPr>
                <w:rFonts w:cs="Arial"/>
                <w:sz w:val="24"/>
                <w:szCs w:val="24"/>
                <w:lang w:eastAsia="pl-PL"/>
              </w:rPr>
              <w:t>Nie dotyczy</w:t>
            </w:r>
          </w:p>
        </w:tc>
      </w:tr>
      <w:tr w:rsidR="00195C1A" w:rsidRPr="00F03C71" w14:paraId="79E7B9B9"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5EFE3594" w14:textId="77777777" w:rsidR="00195C1A" w:rsidRPr="005E59B3" w:rsidRDefault="00195C1A" w:rsidP="00D91951">
            <w:pPr>
              <w:numPr>
                <w:ilvl w:val="0"/>
                <w:numId w:val="332"/>
              </w:numPr>
              <w:suppressAutoHyphens/>
              <w:spacing w:before="40" w:after="40" w:line="240" w:lineRule="auto"/>
              <w:rPr>
                <w:rFonts w:cs="Arial"/>
                <w:b/>
                <w:sz w:val="24"/>
                <w:lang w:eastAsia="pl-PL"/>
              </w:rPr>
            </w:pPr>
            <w:r w:rsidRPr="005E59B3">
              <w:rPr>
                <w:rFonts w:cs="Arial"/>
                <w:b/>
                <w:sz w:val="24"/>
                <w:lang w:eastAsia="pl-PL"/>
              </w:rPr>
              <w:t>Mechanizm wdrażania instrumentów finansowych</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595A57D0" w14:textId="77777777" w:rsidR="00195C1A" w:rsidRPr="005E59B3" w:rsidRDefault="00195C1A" w:rsidP="00195C1A">
            <w:pPr>
              <w:spacing w:before="40" w:after="40" w:line="240" w:lineRule="auto"/>
              <w:rPr>
                <w:rFonts w:cs="Arial"/>
                <w:sz w:val="24"/>
                <w:lang w:eastAsia="pl-PL"/>
              </w:rPr>
            </w:pPr>
            <w:r w:rsidRPr="005E59B3">
              <w:rPr>
                <w:rFonts w:cs="Arial"/>
                <w:sz w:val="24"/>
                <w:szCs w:val="24"/>
                <w:lang w:eastAsia="pl-PL"/>
              </w:rPr>
              <w:t>Nie dotyczy</w:t>
            </w:r>
          </w:p>
        </w:tc>
      </w:tr>
      <w:tr w:rsidR="00195C1A" w:rsidRPr="00F03C71" w14:paraId="00B40E83"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3"/>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49CCF561" w14:textId="77777777" w:rsidR="00195C1A" w:rsidRPr="005E59B3" w:rsidRDefault="00195C1A" w:rsidP="00D91951">
            <w:pPr>
              <w:numPr>
                <w:ilvl w:val="0"/>
                <w:numId w:val="332"/>
              </w:numPr>
              <w:suppressAutoHyphens/>
              <w:spacing w:before="40" w:after="0" w:line="240" w:lineRule="auto"/>
              <w:ind w:left="357" w:hanging="357"/>
              <w:rPr>
                <w:rFonts w:cs="Arial"/>
                <w:b/>
                <w:sz w:val="24"/>
                <w:szCs w:val="24"/>
                <w:lang w:eastAsia="pl-PL"/>
              </w:rPr>
            </w:pPr>
            <w:r w:rsidRPr="005E59B3">
              <w:rPr>
                <w:rFonts w:cs="Arial"/>
                <w:b/>
                <w:sz w:val="24"/>
                <w:szCs w:val="24"/>
                <w:lang w:eastAsia="pl-PL"/>
              </w:rPr>
              <w:t>Rodzaj wsparcia instrumentów finansowych</w:t>
            </w:r>
          </w:p>
          <w:p w14:paraId="56EE57CA" w14:textId="77777777" w:rsidR="00195C1A" w:rsidRPr="005E59B3" w:rsidRDefault="00195C1A" w:rsidP="00195C1A">
            <w:pPr>
              <w:suppressAutoHyphens/>
              <w:spacing w:after="40" w:line="240" w:lineRule="auto"/>
              <w:ind w:left="357"/>
              <w:rPr>
                <w:rFonts w:cs="Arial"/>
                <w:b/>
                <w:sz w:val="24"/>
                <w:szCs w:val="24"/>
                <w:lang w:eastAsia="pl-PL"/>
              </w:rPr>
            </w:pPr>
            <w:r w:rsidRPr="005E59B3">
              <w:rPr>
                <w:rFonts w:cs="Arial"/>
                <w:b/>
                <w:sz w:val="24"/>
                <w:szCs w:val="24"/>
                <w:lang w:eastAsia="pl-PL"/>
              </w:rPr>
              <w:t>oraz najważniejsze warunki przyznawania</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10AABA26" w14:textId="77777777" w:rsidR="00195C1A" w:rsidRPr="005E59B3" w:rsidRDefault="00195C1A" w:rsidP="00195C1A">
            <w:pPr>
              <w:spacing w:before="40" w:after="40" w:line="240" w:lineRule="auto"/>
              <w:rPr>
                <w:rFonts w:cs="Arial"/>
                <w:sz w:val="24"/>
                <w:szCs w:val="24"/>
                <w:lang w:eastAsia="pl-PL"/>
              </w:rPr>
            </w:pPr>
            <w:r w:rsidRPr="005E59B3">
              <w:rPr>
                <w:rFonts w:cs="Arial"/>
                <w:sz w:val="24"/>
                <w:szCs w:val="24"/>
                <w:lang w:eastAsia="pl-PL"/>
              </w:rPr>
              <w:t>Nie dotyczy</w:t>
            </w:r>
          </w:p>
        </w:tc>
      </w:tr>
      <w:tr w:rsidR="00195C1A" w:rsidRPr="00F03C71" w14:paraId="21A27A5E" w14:textId="77777777" w:rsidTr="00DE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4"/>
        </w:trPr>
        <w:tc>
          <w:tcPr>
            <w:tcW w:w="1396" w:type="pct"/>
            <w:tcBorders>
              <w:top w:val="single" w:sz="4" w:space="0" w:color="92D050"/>
              <w:left w:val="single" w:sz="4" w:space="0" w:color="92D050"/>
              <w:bottom w:val="single" w:sz="4" w:space="0" w:color="92D050"/>
              <w:right w:val="single" w:sz="4" w:space="0" w:color="92D050"/>
            </w:tcBorders>
            <w:shd w:val="clear" w:color="auto" w:fill="F2F2F2"/>
          </w:tcPr>
          <w:p w14:paraId="169D6EBD" w14:textId="77777777" w:rsidR="00195C1A" w:rsidRPr="005E59B3" w:rsidRDefault="00195C1A" w:rsidP="00D91951">
            <w:pPr>
              <w:numPr>
                <w:ilvl w:val="0"/>
                <w:numId w:val="332"/>
              </w:numPr>
              <w:suppressAutoHyphens/>
              <w:spacing w:before="40" w:after="40" w:line="240" w:lineRule="auto"/>
              <w:rPr>
                <w:rFonts w:cs="Arial"/>
                <w:b/>
                <w:sz w:val="24"/>
                <w:szCs w:val="24"/>
                <w:lang w:eastAsia="pl-PL"/>
              </w:rPr>
            </w:pPr>
            <w:r w:rsidRPr="005E59B3">
              <w:rPr>
                <w:rFonts w:cs="Arial"/>
                <w:b/>
                <w:sz w:val="24"/>
                <w:szCs w:val="24"/>
                <w:lang w:eastAsia="pl-PL"/>
              </w:rPr>
              <w:t>Katalog ostatecznych odbiorców instrumentów finansowych</w:t>
            </w:r>
          </w:p>
        </w:tc>
        <w:tc>
          <w:tcPr>
            <w:tcW w:w="3604" w:type="pct"/>
            <w:gridSpan w:val="2"/>
            <w:tcBorders>
              <w:top w:val="single" w:sz="4" w:space="0" w:color="92D050"/>
              <w:left w:val="single" w:sz="4" w:space="0" w:color="92D050"/>
              <w:bottom w:val="single" w:sz="4" w:space="0" w:color="92D050"/>
              <w:right w:val="single" w:sz="4" w:space="0" w:color="92D050"/>
            </w:tcBorders>
            <w:shd w:val="clear" w:color="auto" w:fill="auto"/>
            <w:vAlign w:val="center"/>
          </w:tcPr>
          <w:p w14:paraId="30AE1683" w14:textId="77777777" w:rsidR="00195C1A" w:rsidRPr="005E59B3" w:rsidRDefault="00195C1A" w:rsidP="00195C1A">
            <w:pPr>
              <w:spacing w:before="40" w:after="40" w:line="240" w:lineRule="auto"/>
              <w:rPr>
                <w:rFonts w:cs="Arial"/>
                <w:sz w:val="24"/>
                <w:szCs w:val="24"/>
                <w:lang w:eastAsia="pl-PL"/>
              </w:rPr>
            </w:pPr>
            <w:r w:rsidRPr="005E59B3">
              <w:rPr>
                <w:rFonts w:cs="Arial"/>
                <w:sz w:val="24"/>
                <w:szCs w:val="24"/>
                <w:lang w:eastAsia="pl-PL"/>
              </w:rPr>
              <w:t>Nie dotyczy</w:t>
            </w:r>
          </w:p>
        </w:tc>
      </w:tr>
    </w:tbl>
    <w:p w14:paraId="713D3103" w14:textId="77777777" w:rsidR="001D3FA6" w:rsidRDefault="001D3FA6">
      <w:pPr>
        <w:rPr>
          <w:rFonts w:asciiTheme="majorHAnsi" w:eastAsiaTheme="majorEastAsia" w:hAnsiTheme="majorHAnsi" w:cstheme="majorBidi"/>
          <w:b/>
          <w:bCs/>
          <w:color w:val="4F81BD" w:themeColor="accent1"/>
        </w:rPr>
      </w:pPr>
    </w:p>
    <w:tbl>
      <w:tblPr>
        <w:tblW w:w="10098" w:type="dxa"/>
        <w:tblInd w:w="-3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1E0" w:firstRow="1" w:lastRow="1" w:firstColumn="1" w:lastColumn="1" w:noHBand="0" w:noVBand="0"/>
      </w:tblPr>
      <w:tblGrid>
        <w:gridCol w:w="2868"/>
        <w:gridCol w:w="7230"/>
      </w:tblGrid>
      <w:tr w:rsidR="00282891" w:rsidRPr="00282891" w14:paraId="76626519" w14:textId="77777777" w:rsidTr="00282891">
        <w:tc>
          <w:tcPr>
            <w:tcW w:w="2868" w:type="dxa"/>
            <w:shd w:val="clear" w:color="auto" w:fill="F2F2F2" w:themeFill="background1" w:themeFillShade="F2"/>
            <w:vAlign w:val="center"/>
          </w:tcPr>
          <w:p w14:paraId="337ADC6B"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rPr>
              <w:t>Rozliczanie wydatków w ramach projektu</w:t>
            </w:r>
          </w:p>
        </w:tc>
        <w:tc>
          <w:tcPr>
            <w:tcW w:w="7230" w:type="dxa"/>
            <w:shd w:val="clear" w:color="auto" w:fill="auto"/>
          </w:tcPr>
          <w:p w14:paraId="0B66D11D" w14:textId="77777777" w:rsidR="00282891" w:rsidRPr="00282891" w:rsidRDefault="00282891" w:rsidP="00282891">
            <w:pPr>
              <w:numPr>
                <w:ilvl w:val="0"/>
                <w:numId w:val="334"/>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Zgodnie z zasadami obowiązującymi u beneficjenta – zamówienia do 20 tys. Zł netto.</w:t>
            </w:r>
          </w:p>
          <w:p w14:paraId="0270E9A8" w14:textId="77777777" w:rsidR="00282891" w:rsidRPr="00282891" w:rsidRDefault="00282891" w:rsidP="00282891">
            <w:pPr>
              <w:numPr>
                <w:ilvl w:val="0"/>
                <w:numId w:val="334"/>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xml:space="preserve">Zgodnie z zasadą konkurencyjności – zamówienia przekraczające wartość </w:t>
            </w:r>
            <w:r w:rsidRPr="00282891">
              <w:rPr>
                <w:rFonts w:asciiTheme="minorHAnsi" w:eastAsiaTheme="majorEastAsia" w:hAnsiTheme="minorHAnsi" w:cstheme="majorBidi"/>
                <w:bCs/>
                <w:sz w:val="24"/>
                <w:szCs w:val="24"/>
              </w:rPr>
              <w:br/>
              <w:t>50 tys. PLN netto.</w:t>
            </w:r>
          </w:p>
          <w:p w14:paraId="40C07446" w14:textId="77777777" w:rsidR="00282891" w:rsidRPr="00282891" w:rsidRDefault="00282891" w:rsidP="00282891">
            <w:pPr>
              <w:numPr>
                <w:ilvl w:val="0"/>
                <w:numId w:val="334"/>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Zgodnie z zasadą rozeznania rynku określoną w</w:t>
            </w:r>
            <w:r w:rsidRPr="00282891">
              <w:rPr>
                <w:rFonts w:asciiTheme="minorHAnsi" w:eastAsiaTheme="majorEastAsia" w:hAnsiTheme="minorHAnsi" w:cstheme="majorBidi"/>
                <w:bCs/>
                <w:i/>
                <w:sz w:val="24"/>
                <w:szCs w:val="24"/>
              </w:rPr>
              <w:t xml:space="preserve"> Wytycznych </w:t>
            </w:r>
            <w:r w:rsidRPr="00282891">
              <w:rPr>
                <w:rFonts w:asciiTheme="minorHAnsi" w:eastAsiaTheme="majorEastAsia" w:hAnsiTheme="minorHAnsi" w:cstheme="majorBidi"/>
                <w:bCs/>
                <w:sz w:val="24"/>
                <w:szCs w:val="24"/>
              </w:rPr>
              <w:t>– wydatki o wartości od 20 tys. PLN netto do 50 tys. PLN netto włącznie.</w:t>
            </w:r>
          </w:p>
          <w:p w14:paraId="32397BA6" w14:textId="77777777" w:rsidR="00282891" w:rsidRPr="00282891" w:rsidRDefault="00282891" w:rsidP="00282891">
            <w:pPr>
              <w:numPr>
                <w:ilvl w:val="0"/>
                <w:numId w:val="334"/>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Zgodnie z Ustawą Prawo Zamówień Publicznych – w przypadku Beneficjentów zobowiązanych do jej stosowania</w:t>
            </w:r>
          </w:p>
          <w:p w14:paraId="62494E18" w14:textId="77777777" w:rsidR="00282891" w:rsidRPr="00282891" w:rsidRDefault="00282891" w:rsidP="00282891">
            <w:pPr>
              <w:numPr>
                <w:ilvl w:val="0"/>
                <w:numId w:val="334"/>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Koszty pośrednie – stawką ryczałtową:</w:t>
            </w:r>
          </w:p>
          <w:p w14:paraId="3145D0CD"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- 25% kosztów bezpośrednich – w przypadku projektów o wartości kosztów bezpośrednich</w:t>
            </w:r>
            <w:r w:rsidRPr="00282891">
              <w:rPr>
                <w:rFonts w:asciiTheme="minorHAnsi" w:eastAsiaTheme="majorEastAsia" w:hAnsiTheme="minorHAnsi" w:cstheme="majorBidi"/>
                <w:bCs/>
                <w:sz w:val="24"/>
                <w:szCs w:val="24"/>
                <w:vertAlign w:val="superscript"/>
              </w:rPr>
              <w:footnoteReference w:id="15"/>
            </w:r>
            <w:r w:rsidRPr="00282891">
              <w:rPr>
                <w:rFonts w:asciiTheme="minorHAnsi" w:eastAsiaTheme="majorEastAsia" w:hAnsiTheme="minorHAnsi" w:cstheme="majorBidi"/>
                <w:bCs/>
                <w:sz w:val="24"/>
                <w:szCs w:val="24"/>
              </w:rPr>
              <w:t xml:space="preserve"> do 830 tys. PLN włącznie,</w:t>
            </w:r>
          </w:p>
          <w:p w14:paraId="5E681965"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- 20% kosztów bezpośrednich – w przypadku projektów o wartości kosztów bezpośrednich</w:t>
            </w:r>
            <w:r w:rsidRPr="00282891">
              <w:rPr>
                <w:rFonts w:asciiTheme="minorHAnsi" w:eastAsiaTheme="majorEastAsia" w:hAnsiTheme="minorHAnsi" w:cstheme="majorBidi"/>
                <w:bCs/>
                <w:sz w:val="24"/>
                <w:szCs w:val="24"/>
                <w:vertAlign w:val="superscript"/>
              </w:rPr>
              <w:footnoteReference w:id="16"/>
            </w:r>
            <w:r w:rsidRPr="00282891">
              <w:rPr>
                <w:rFonts w:asciiTheme="minorHAnsi" w:eastAsiaTheme="majorEastAsia" w:hAnsiTheme="minorHAnsi" w:cstheme="majorBidi"/>
                <w:bCs/>
                <w:sz w:val="24"/>
                <w:szCs w:val="24"/>
              </w:rPr>
              <w:t xml:space="preserve"> powyżej 830 tys. PLN do 1 740 tys. PLN włącznie,</w:t>
            </w:r>
          </w:p>
          <w:p w14:paraId="5AA3181F"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- 15% kosztów bezpośrednich – w przypadku projektów o wartości kosztów bezpośrednich</w:t>
            </w:r>
            <w:r w:rsidRPr="00282891">
              <w:rPr>
                <w:rFonts w:asciiTheme="minorHAnsi" w:eastAsiaTheme="majorEastAsia" w:hAnsiTheme="minorHAnsi" w:cstheme="majorBidi"/>
                <w:bCs/>
                <w:sz w:val="24"/>
                <w:szCs w:val="24"/>
                <w:vertAlign w:val="superscript"/>
              </w:rPr>
              <w:footnoteReference w:id="17"/>
            </w:r>
            <w:r w:rsidRPr="00282891">
              <w:rPr>
                <w:rFonts w:asciiTheme="minorHAnsi" w:eastAsiaTheme="majorEastAsia" w:hAnsiTheme="minorHAnsi" w:cstheme="majorBidi"/>
                <w:bCs/>
                <w:sz w:val="24"/>
                <w:szCs w:val="24"/>
              </w:rPr>
              <w:t xml:space="preserve"> powyżej 1 740 tys. PLN do 4 550 tys. PLN włącznie,</w:t>
            </w:r>
          </w:p>
          <w:p w14:paraId="3DE154B3"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- 10% kosztów bezpośrednich – w przypadku projektów o wartości kosztów bezpośrednich</w:t>
            </w:r>
            <w:r w:rsidRPr="00282891">
              <w:rPr>
                <w:rFonts w:asciiTheme="minorHAnsi" w:eastAsiaTheme="majorEastAsia" w:hAnsiTheme="minorHAnsi" w:cstheme="majorBidi"/>
                <w:bCs/>
                <w:sz w:val="24"/>
                <w:szCs w:val="24"/>
                <w:vertAlign w:val="superscript"/>
              </w:rPr>
              <w:footnoteReference w:id="18"/>
            </w:r>
            <w:r w:rsidRPr="00282891">
              <w:rPr>
                <w:rFonts w:asciiTheme="minorHAnsi" w:eastAsiaTheme="majorEastAsia" w:hAnsiTheme="minorHAnsi" w:cstheme="majorBidi"/>
                <w:bCs/>
                <w:sz w:val="24"/>
                <w:szCs w:val="24"/>
              </w:rPr>
              <w:t xml:space="preserve"> przekraczającej 4 550 tys. PLN.</w:t>
            </w:r>
          </w:p>
          <w:p w14:paraId="087B1F0A" w14:textId="77777777" w:rsidR="00282891" w:rsidRPr="00282891" w:rsidRDefault="00282891" w:rsidP="00282891">
            <w:pPr>
              <w:numPr>
                <w:ilvl w:val="0"/>
                <w:numId w:val="334"/>
              </w:numPr>
              <w:rPr>
                <w:rFonts w:asciiTheme="minorHAnsi" w:eastAsiaTheme="majorEastAsia" w:hAnsiTheme="minorHAnsi" w:cstheme="majorBidi"/>
                <w:b/>
                <w:bCs/>
                <w:sz w:val="24"/>
                <w:szCs w:val="24"/>
              </w:rPr>
            </w:pPr>
            <w:r w:rsidRPr="00282891">
              <w:rPr>
                <w:rFonts w:asciiTheme="minorHAnsi" w:eastAsiaTheme="majorEastAsia" w:hAnsiTheme="minorHAnsi" w:cstheme="majorBidi"/>
                <w:bCs/>
                <w:sz w:val="24"/>
                <w:szCs w:val="24"/>
              </w:rPr>
              <w:t>Szczegółowe warunki stosowania uproszczonych form rozliczania wydatków określa Regulamin konkursu/Procedura pozakonkursowa i umowa o dofinansowanie.</w:t>
            </w:r>
          </w:p>
        </w:tc>
      </w:tr>
      <w:tr w:rsidR="00282891" w:rsidRPr="00282891" w14:paraId="43F6673E" w14:textId="77777777" w:rsidTr="00282891">
        <w:trPr>
          <w:trHeight w:val="266"/>
        </w:trPr>
        <w:tc>
          <w:tcPr>
            <w:tcW w:w="2868" w:type="dxa"/>
            <w:shd w:val="clear" w:color="auto" w:fill="F2F2F2"/>
            <w:vAlign w:val="center"/>
          </w:tcPr>
          <w:p w14:paraId="37CD5F34"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lang w:val="ru-RU"/>
              </w:rPr>
              <w:t xml:space="preserve">Szczegółowe wydatki kwalifikowalne </w:t>
            </w:r>
            <w:r w:rsidRPr="00282891">
              <w:rPr>
                <w:rFonts w:asciiTheme="minorHAnsi" w:eastAsiaTheme="majorEastAsia" w:hAnsiTheme="minorHAnsi" w:cstheme="majorBidi"/>
                <w:b/>
                <w:bCs/>
                <w:sz w:val="24"/>
                <w:szCs w:val="24"/>
                <w:lang w:val="ru-RU"/>
              </w:rPr>
              <w:br/>
              <w:t>w ramach działania</w:t>
            </w:r>
            <w:r w:rsidRPr="00282891">
              <w:rPr>
                <w:rFonts w:asciiTheme="minorHAnsi" w:eastAsiaTheme="majorEastAsia" w:hAnsiTheme="minorHAnsi" w:cstheme="majorBidi"/>
                <w:b/>
                <w:bCs/>
                <w:sz w:val="24"/>
                <w:szCs w:val="24"/>
              </w:rPr>
              <w:t>/</w:t>
            </w:r>
          </w:p>
          <w:p w14:paraId="5CCA0FC0"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rPr>
              <w:t>poddziałania</w:t>
            </w:r>
          </w:p>
        </w:tc>
        <w:tc>
          <w:tcPr>
            <w:tcW w:w="7230" w:type="dxa"/>
          </w:tcPr>
          <w:p w14:paraId="4ECB2BFD"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lang w:val="ru-RU"/>
              </w:rPr>
              <w:t>Do wydatków kwalifikowalnych, wyłącznie w przypadku przyjęcia projektu do realizacji, mogą zostać zaliczone koszty zgodne z zasadami określonymi</w:t>
            </w:r>
            <w:r w:rsidRPr="00282891">
              <w:rPr>
                <w:rFonts w:asciiTheme="minorHAnsi" w:eastAsiaTheme="majorEastAsia" w:hAnsiTheme="minorHAnsi" w:cstheme="majorBidi"/>
                <w:bCs/>
                <w:sz w:val="24"/>
                <w:szCs w:val="24"/>
              </w:rPr>
              <w:t xml:space="preserve"> </w:t>
            </w:r>
            <w:r w:rsidRPr="00282891">
              <w:rPr>
                <w:rFonts w:asciiTheme="minorHAnsi" w:eastAsiaTheme="majorEastAsia" w:hAnsiTheme="minorHAnsi" w:cstheme="majorBidi"/>
                <w:bCs/>
                <w:sz w:val="24"/>
                <w:szCs w:val="24"/>
                <w:lang w:val="ru-RU"/>
              </w:rPr>
              <w:t>w</w:t>
            </w:r>
            <w:r w:rsidRPr="00282891">
              <w:rPr>
                <w:rFonts w:asciiTheme="minorHAnsi" w:eastAsiaTheme="majorEastAsia" w:hAnsiTheme="minorHAnsi" w:cstheme="majorBidi"/>
                <w:bCs/>
                <w:sz w:val="24"/>
                <w:szCs w:val="24"/>
              </w:rPr>
              <w:t>:</w:t>
            </w:r>
          </w:p>
          <w:p w14:paraId="636370AF" w14:textId="77777777" w:rsidR="00282891" w:rsidRPr="00282891" w:rsidRDefault="00282891" w:rsidP="00282891">
            <w:pPr>
              <w:numPr>
                <w:ilvl w:val="0"/>
                <w:numId w:val="333"/>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Ustawie z dnia 7 września 1991 r. o systemie oświaty (</w:t>
            </w:r>
            <w:proofErr w:type="spellStart"/>
            <w:r w:rsidRPr="00282891">
              <w:rPr>
                <w:rFonts w:asciiTheme="minorHAnsi" w:eastAsiaTheme="majorEastAsia" w:hAnsiTheme="minorHAnsi" w:cstheme="majorBidi"/>
                <w:bCs/>
                <w:sz w:val="24"/>
                <w:szCs w:val="24"/>
              </w:rPr>
              <w:t>t.j</w:t>
            </w:r>
            <w:proofErr w:type="spellEnd"/>
            <w:r w:rsidRPr="00282891">
              <w:rPr>
                <w:rFonts w:asciiTheme="minorHAnsi" w:eastAsiaTheme="majorEastAsia" w:hAnsiTheme="minorHAnsi" w:cstheme="majorBidi"/>
                <w:bCs/>
                <w:sz w:val="24"/>
                <w:szCs w:val="24"/>
              </w:rPr>
              <w:t>. Dz.U. 2020, poz. 1327),</w:t>
            </w:r>
          </w:p>
          <w:p w14:paraId="78E6D95D" w14:textId="77777777" w:rsidR="00282891" w:rsidRPr="00282891" w:rsidRDefault="00282891" w:rsidP="00282891">
            <w:pPr>
              <w:numPr>
                <w:ilvl w:val="0"/>
                <w:numId w:val="333"/>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Ustawie z dnia 26 stycznia 1982 r. Karta Nauczyciela (</w:t>
            </w:r>
            <w:hyperlink r:id="rId9" w:history="1">
              <w:r w:rsidRPr="00282891">
                <w:rPr>
                  <w:rStyle w:val="Hipercze"/>
                  <w:rFonts w:asciiTheme="minorHAnsi" w:eastAsiaTheme="majorEastAsia" w:hAnsiTheme="minorHAnsi" w:cstheme="majorBidi"/>
                  <w:bCs/>
                  <w:color w:val="auto"/>
                  <w:sz w:val="24"/>
                  <w:szCs w:val="24"/>
                </w:rPr>
                <w:t>Dz.U. 2019, poz. 2215</w:t>
              </w:r>
            </w:hyperlink>
            <w:r w:rsidRPr="00282891">
              <w:rPr>
                <w:rFonts w:asciiTheme="minorHAnsi" w:eastAsiaTheme="majorEastAsia" w:hAnsiTheme="minorHAnsi" w:cstheme="majorBidi"/>
                <w:bCs/>
                <w:sz w:val="24"/>
                <w:szCs w:val="24"/>
              </w:rPr>
              <w:t>) oraz</w:t>
            </w:r>
          </w:p>
          <w:p w14:paraId="4B2DC549" w14:textId="77777777" w:rsidR="00282891" w:rsidRPr="00282891" w:rsidRDefault="00282891" w:rsidP="00282891">
            <w:pPr>
              <w:numPr>
                <w:ilvl w:val="0"/>
                <w:numId w:val="333"/>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Wytycznych w zakresie realizacji przedsięwzięć z udziałem środków Europejskiego Funduszu Społecznego w obszarze edukacji na lata 2014-2020,</w:t>
            </w:r>
          </w:p>
          <w:p w14:paraId="35F66F24" w14:textId="77777777" w:rsidR="00282891" w:rsidRPr="00282891" w:rsidRDefault="00282891" w:rsidP="00282891">
            <w:pPr>
              <w:numPr>
                <w:ilvl w:val="0"/>
                <w:numId w:val="333"/>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xml:space="preserve">Wytycznych w zakresie kwalifikowalności wydatków w ramach Europejskiego Funduszu Rozwoju Regionalnego, Europejskiego Funduszu Społecznego oraz Funduszu Spójności z lata 2014-2020, </w:t>
            </w:r>
          </w:p>
          <w:p w14:paraId="4A1287F4" w14:textId="77777777" w:rsidR="00282891" w:rsidRPr="00282891" w:rsidRDefault="00282891" w:rsidP="00282891">
            <w:pPr>
              <w:numPr>
                <w:ilvl w:val="0"/>
                <w:numId w:val="333"/>
              </w:numPr>
              <w:rPr>
                <w:rFonts w:asciiTheme="minorHAnsi" w:eastAsiaTheme="majorEastAsia" w:hAnsiTheme="minorHAnsi" w:cstheme="majorBidi"/>
                <w:bCs/>
                <w:sz w:val="24"/>
                <w:szCs w:val="24"/>
                <w:lang w:val="ru-RU"/>
              </w:rPr>
            </w:pPr>
            <w:r w:rsidRPr="00282891">
              <w:rPr>
                <w:rFonts w:asciiTheme="minorHAnsi" w:eastAsiaTheme="majorEastAsia" w:hAnsiTheme="minorHAnsi" w:cstheme="majorBidi"/>
                <w:bCs/>
                <w:sz w:val="24"/>
                <w:szCs w:val="24"/>
              </w:rPr>
              <w:t>Wytycznych w zakresie realizacji zasady równości szans i niedyskryminacji,  w tym dostępności dla osób z niepełnosprawnościami oraz zasady równości szans kobiet i mężczyzn w ramach funduszy unijnych na lata 2014-2020.</w:t>
            </w:r>
          </w:p>
        </w:tc>
      </w:tr>
      <w:tr w:rsidR="00282891" w:rsidRPr="00282891" w14:paraId="44292C1E" w14:textId="77777777" w:rsidTr="00282891">
        <w:trPr>
          <w:trHeight w:val="557"/>
        </w:trPr>
        <w:tc>
          <w:tcPr>
            <w:tcW w:w="2868" w:type="dxa"/>
            <w:shd w:val="clear" w:color="auto" w:fill="F2F2F2"/>
            <w:vAlign w:val="center"/>
          </w:tcPr>
          <w:p w14:paraId="5EE399ED"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lang w:val="ru-RU"/>
              </w:rPr>
              <w:t xml:space="preserve">Kwalifikowalność wydatków </w:t>
            </w:r>
            <w:r w:rsidRPr="00282891">
              <w:rPr>
                <w:rFonts w:asciiTheme="minorHAnsi" w:eastAsiaTheme="majorEastAsia" w:hAnsiTheme="minorHAnsi" w:cstheme="majorBidi"/>
                <w:b/>
                <w:bCs/>
                <w:sz w:val="24"/>
                <w:szCs w:val="24"/>
                <w:lang w:val="ru-RU"/>
              </w:rPr>
              <w:br/>
              <w:t xml:space="preserve">w projektach objętych pomocą </w:t>
            </w:r>
            <w:proofErr w:type="spellStart"/>
            <w:r w:rsidRPr="00282891">
              <w:rPr>
                <w:rFonts w:asciiTheme="minorHAnsi" w:eastAsiaTheme="majorEastAsia" w:hAnsiTheme="minorHAnsi" w:cstheme="majorBidi"/>
                <w:b/>
                <w:bCs/>
                <w:sz w:val="24"/>
                <w:szCs w:val="24"/>
              </w:rPr>
              <w:t>publicz</w:t>
            </w:r>
            <w:proofErr w:type="spellEnd"/>
            <w:r w:rsidRPr="00282891">
              <w:rPr>
                <w:rFonts w:asciiTheme="minorHAnsi" w:eastAsiaTheme="majorEastAsia" w:hAnsiTheme="minorHAnsi" w:cstheme="majorBidi"/>
                <w:b/>
                <w:bCs/>
                <w:sz w:val="24"/>
                <w:szCs w:val="24"/>
                <w:lang w:val="ru-RU"/>
              </w:rPr>
              <w:t>n</w:t>
            </w:r>
            <w:r w:rsidRPr="00282891">
              <w:rPr>
                <w:rFonts w:asciiTheme="minorHAnsi" w:eastAsiaTheme="majorEastAsia" w:hAnsiTheme="minorHAnsi" w:cstheme="majorBidi"/>
                <w:b/>
                <w:bCs/>
                <w:sz w:val="24"/>
                <w:szCs w:val="24"/>
              </w:rPr>
              <w:t>ą</w:t>
            </w:r>
          </w:p>
        </w:tc>
        <w:tc>
          <w:tcPr>
            <w:tcW w:w="7230" w:type="dxa"/>
            <w:vAlign w:val="center"/>
          </w:tcPr>
          <w:p w14:paraId="5C950238"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Rodzaj i przeznaczenie:</w:t>
            </w:r>
          </w:p>
          <w:p w14:paraId="5B83187A" w14:textId="77777777" w:rsidR="00282891" w:rsidRPr="00282891" w:rsidRDefault="00282891" w:rsidP="00282891">
            <w:pPr>
              <w:numPr>
                <w:ilvl w:val="0"/>
                <w:numId w:val="2"/>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pomoc na szkolenia,</w:t>
            </w:r>
          </w:p>
          <w:p w14:paraId="4F4EDD02" w14:textId="77777777" w:rsidR="00282891" w:rsidRPr="00282891" w:rsidRDefault="00282891" w:rsidP="00282891">
            <w:pPr>
              <w:numPr>
                <w:ilvl w:val="0"/>
                <w:numId w:val="2"/>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xml:space="preserve">pomoc </w:t>
            </w:r>
            <w:r w:rsidRPr="00282891">
              <w:rPr>
                <w:rFonts w:asciiTheme="minorHAnsi" w:eastAsiaTheme="majorEastAsia" w:hAnsiTheme="minorHAnsi" w:cstheme="majorBidi"/>
                <w:bCs/>
                <w:i/>
                <w:sz w:val="24"/>
                <w:szCs w:val="24"/>
              </w:rPr>
              <w:t xml:space="preserve">de </w:t>
            </w:r>
            <w:proofErr w:type="spellStart"/>
            <w:r w:rsidRPr="00282891">
              <w:rPr>
                <w:rFonts w:asciiTheme="minorHAnsi" w:eastAsiaTheme="majorEastAsia" w:hAnsiTheme="minorHAnsi" w:cstheme="majorBidi"/>
                <w:bCs/>
                <w:i/>
                <w:sz w:val="24"/>
                <w:szCs w:val="24"/>
              </w:rPr>
              <w:t>minimis</w:t>
            </w:r>
            <w:proofErr w:type="spellEnd"/>
            <w:r w:rsidRPr="00282891">
              <w:rPr>
                <w:rFonts w:asciiTheme="minorHAnsi" w:eastAsiaTheme="majorEastAsia" w:hAnsiTheme="minorHAnsi" w:cstheme="majorBidi"/>
                <w:bCs/>
                <w:sz w:val="24"/>
                <w:szCs w:val="24"/>
              </w:rPr>
              <w:t>, w tym m.in. na:</w:t>
            </w:r>
          </w:p>
          <w:p w14:paraId="1F8163A7" w14:textId="77777777" w:rsidR="00282891" w:rsidRPr="00282891" w:rsidRDefault="00282891" w:rsidP="00282891">
            <w:pPr>
              <w:numPr>
                <w:ilvl w:val="0"/>
                <w:numId w:val="80"/>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pokrycie kosztów uczestnictwa w szkoleniu przedsiębiorcy lub personelu przedsiębiorstwa delegowanego na szkolenie.</w:t>
            </w:r>
          </w:p>
          <w:p w14:paraId="41D8D3E9"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Unijna i krajowa podstawa prawna:</w:t>
            </w:r>
          </w:p>
          <w:p w14:paraId="36466E1B" w14:textId="77777777" w:rsidR="00282891" w:rsidRPr="00282891" w:rsidRDefault="00282891" w:rsidP="00282891">
            <w:pPr>
              <w:numPr>
                <w:ilvl w:val="0"/>
                <w:numId w:val="336"/>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xml:space="preserve">Rozporządzenie Komisji (UE) nr 1407/2013 z dnia 18 grudnia 2013 r. w sprawie stosowania art. 107 i 108 Traktatu o funkcjonowaniu Unii Europejskiej do pomocy </w:t>
            </w:r>
            <w:r w:rsidRPr="00282891">
              <w:rPr>
                <w:rFonts w:asciiTheme="minorHAnsi" w:eastAsiaTheme="majorEastAsia" w:hAnsiTheme="minorHAnsi" w:cstheme="majorBidi"/>
                <w:bCs/>
                <w:i/>
                <w:iCs/>
                <w:sz w:val="24"/>
                <w:szCs w:val="24"/>
              </w:rPr>
              <w:t xml:space="preserve">de </w:t>
            </w:r>
            <w:proofErr w:type="spellStart"/>
            <w:r w:rsidRPr="00282891">
              <w:rPr>
                <w:rFonts w:asciiTheme="minorHAnsi" w:eastAsiaTheme="majorEastAsia" w:hAnsiTheme="minorHAnsi" w:cstheme="majorBidi"/>
                <w:bCs/>
                <w:i/>
                <w:iCs/>
                <w:sz w:val="24"/>
                <w:szCs w:val="24"/>
              </w:rPr>
              <w:t>minimis</w:t>
            </w:r>
            <w:proofErr w:type="spellEnd"/>
            <w:r w:rsidRPr="00282891">
              <w:rPr>
                <w:rFonts w:asciiTheme="minorHAnsi" w:eastAsiaTheme="majorEastAsia" w:hAnsiTheme="minorHAnsi" w:cstheme="majorBidi"/>
                <w:bCs/>
                <w:iCs/>
                <w:sz w:val="24"/>
                <w:szCs w:val="24"/>
              </w:rPr>
              <w:t xml:space="preserve"> (Dz. Urz. UE L 352 z 24.12.2013, str. 1)</w:t>
            </w:r>
            <w:r w:rsidRPr="00282891">
              <w:rPr>
                <w:rFonts w:asciiTheme="minorHAnsi" w:eastAsiaTheme="majorEastAsia" w:hAnsiTheme="minorHAnsi" w:cstheme="majorBidi"/>
                <w:bCs/>
                <w:i/>
                <w:iCs/>
                <w:sz w:val="24"/>
                <w:szCs w:val="24"/>
              </w:rPr>
              <w:t>.</w:t>
            </w:r>
          </w:p>
          <w:p w14:paraId="46FAE131" w14:textId="77777777" w:rsidR="00282891" w:rsidRPr="00282891" w:rsidRDefault="00282891" w:rsidP="00282891">
            <w:pPr>
              <w:numPr>
                <w:ilvl w:val="0"/>
                <w:numId w:val="336"/>
              </w:numPr>
              <w:rPr>
                <w:rFonts w:asciiTheme="minorHAnsi" w:eastAsiaTheme="majorEastAsia" w:hAnsiTheme="minorHAnsi" w:cstheme="majorBidi"/>
                <w:bCs/>
                <w:sz w:val="24"/>
                <w:szCs w:val="24"/>
              </w:rPr>
            </w:pPr>
            <w:r w:rsidRPr="00282891">
              <w:rPr>
                <w:rFonts w:asciiTheme="minorHAnsi" w:eastAsiaTheme="majorEastAsia" w:hAnsiTheme="minorHAnsi" w:cstheme="majorBidi"/>
                <w:bCs/>
                <w:iCs/>
                <w:sz w:val="24"/>
                <w:szCs w:val="24"/>
              </w:rPr>
              <w:t>Rozporządzenie Komisji (UE) nr 651/2014 z dnia 17 czerwca 2014r. uznające niektóre rodzaje pomocy za zgodne z rynkiem wewnętrznym w zastosowaniu art. 107 i 108 Traktatu</w:t>
            </w:r>
            <w:r w:rsidRPr="00282891">
              <w:rPr>
                <w:rFonts w:asciiTheme="minorHAnsi" w:eastAsiaTheme="majorEastAsia" w:hAnsiTheme="minorHAnsi" w:cstheme="majorBidi"/>
                <w:bCs/>
                <w:sz w:val="24"/>
                <w:szCs w:val="24"/>
              </w:rPr>
              <w:t xml:space="preserve"> (Dz. Urz. UE L 187 z 26.06.2014, s.1)</w:t>
            </w:r>
            <w:r w:rsidRPr="00282891">
              <w:rPr>
                <w:rFonts w:asciiTheme="minorHAnsi" w:eastAsiaTheme="majorEastAsia" w:hAnsiTheme="minorHAnsi" w:cstheme="majorBidi"/>
                <w:bCs/>
                <w:iCs/>
                <w:sz w:val="24"/>
                <w:szCs w:val="24"/>
              </w:rPr>
              <w:t>.</w:t>
            </w:r>
          </w:p>
          <w:p w14:paraId="219DF769" w14:textId="77777777" w:rsidR="00282891" w:rsidRPr="00282891" w:rsidRDefault="00282891" w:rsidP="00282891">
            <w:pPr>
              <w:numPr>
                <w:ilvl w:val="0"/>
                <w:numId w:val="336"/>
              </w:numPr>
              <w:rPr>
                <w:rFonts w:asciiTheme="minorHAnsi" w:eastAsiaTheme="majorEastAsia" w:hAnsiTheme="minorHAnsi" w:cstheme="majorBidi"/>
                <w:bCs/>
                <w:i/>
                <w:iCs/>
                <w:sz w:val="24"/>
                <w:szCs w:val="24"/>
              </w:rPr>
            </w:pPr>
            <w:r w:rsidRPr="00282891">
              <w:rPr>
                <w:rFonts w:asciiTheme="minorHAnsi" w:eastAsiaTheme="majorEastAsia" w:hAnsiTheme="minorHAnsi" w:cstheme="majorBidi"/>
                <w:bCs/>
                <w:sz w:val="24"/>
                <w:szCs w:val="24"/>
              </w:rPr>
              <w:t xml:space="preserve">Rozporządzenia Ministra Infrastruktury i Rozwoju z dnia 2 lipca 2015r. </w:t>
            </w:r>
            <w:r w:rsidRPr="00282891">
              <w:rPr>
                <w:rFonts w:asciiTheme="minorHAnsi" w:eastAsiaTheme="majorEastAsia" w:hAnsiTheme="minorHAnsi" w:cstheme="majorBidi"/>
                <w:bCs/>
                <w:sz w:val="24"/>
                <w:szCs w:val="24"/>
              </w:rPr>
              <w:br/>
              <w:t xml:space="preserve">w sprawie udzielania pomocy de </w:t>
            </w:r>
            <w:proofErr w:type="spellStart"/>
            <w:r w:rsidRPr="00282891">
              <w:rPr>
                <w:rFonts w:asciiTheme="minorHAnsi" w:eastAsiaTheme="majorEastAsia" w:hAnsiTheme="minorHAnsi" w:cstheme="majorBidi"/>
                <w:bCs/>
                <w:sz w:val="24"/>
                <w:szCs w:val="24"/>
              </w:rPr>
              <w:t>minimis</w:t>
            </w:r>
            <w:proofErr w:type="spellEnd"/>
            <w:r w:rsidRPr="00282891">
              <w:rPr>
                <w:rFonts w:asciiTheme="minorHAnsi" w:eastAsiaTheme="majorEastAsia" w:hAnsiTheme="minorHAnsi" w:cstheme="majorBidi"/>
                <w:bCs/>
                <w:sz w:val="24"/>
                <w:szCs w:val="24"/>
              </w:rPr>
              <w:t xml:space="preserve"> oraz pomocy publicznej w programach operacyjnych finansowanych z Europejskiego Funduszu Społecznego na lata 2014-2020 (Dz. U. z 2015 poz. 1073).</w:t>
            </w:r>
          </w:p>
        </w:tc>
      </w:tr>
      <w:tr w:rsidR="00282891" w:rsidRPr="00282891" w14:paraId="62DC45F9" w14:textId="77777777" w:rsidTr="00282891">
        <w:trPr>
          <w:trHeight w:val="3753"/>
        </w:trPr>
        <w:tc>
          <w:tcPr>
            <w:tcW w:w="2868" w:type="dxa"/>
            <w:shd w:val="clear" w:color="auto" w:fill="F2F2F2"/>
            <w:vAlign w:val="center"/>
          </w:tcPr>
          <w:p w14:paraId="7A8E64D8"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lang w:val="ru-RU"/>
              </w:rPr>
              <w:t xml:space="preserve">Wydatki niekwalifikowalne </w:t>
            </w:r>
            <w:r w:rsidRPr="00282891">
              <w:rPr>
                <w:rFonts w:asciiTheme="minorHAnsi" w:eastAsiaTheme="majorEastAsia" w:hAnsiTheme="minorHAnsi" w:cstheme="majorBidi"/>
                <w:b/>
                <w:bCs/>
                <w:sz w:val="24"/>
                <w:szCs w:val="24"/>
              </w:rPr>
              <w:br/>
            </w:r>
            <w:r w:rsidRPr="00282891">
              <w:rPr>
                <w:rFonts w:asciiTheme="minorHAnsi" w:eastAsiaTheme="majorEastAsia" w:hAnsiTheme="minorHAnsi" w:cstheme="majorBidi"/>
                <w:b/>
                <w:bCs/>
                <w:sz w:val="24"/>
                <w:szCs w:val="24"/>
                <w:lang w:val="ru-RU"/>
              </w:rPr>
              <w:t xml:space="preserve">w ramach </w:t>
            </w:r>
            <w:r w:rsidRPr="00282891">
              <w:rPr>
                <w:rFonts w:asciiTheme="minorHAnsi" w:eastAsiaTheme="majorEastAsia" w:hAnsiTheme="minorHAnsi" w:cstheme="majorBidi"/>
                <w:b/>
                <w:bCs/>
                <w:sz w:val="24"/>
                <w:szCs w:val="24"/>
              </w:rPr>
              <w:t>d</w:t>
            </w:r>
            <w:r w:rsidRPr="00282891">
              <w:rPr>
                <w:rFonts w:asciiTheme="minorHAnsi" w:eastAsiaTheme="majorEastAsia" w:hAnsiTheme="minorHAnsi" w:cstheme="majorBidi"/>
                <w:b/>
                <w:bCs/>
                <w:sz w:val="24"/>
                <w:szCs w:val="24"/>
                <w:lang w:val="ru-RU"/>
              </w:rPr>
              <w:t>ziałania</w:t>
            </w:r>
            <w:r w:rsidRPr="00282891">
              <w:rPr>
                <w:rFonts w:asciiTheme="minorHAnsi" w:eastAsiaTheme="majorEastAsia" w:hAnsiTheme="minorHAnsi" w:cstheme="majorBidi"/>
                <w:b/>
                <w:bCs/>
                <w:sz w:val="24"/>
                <w:szCs w:val="24"/>
              </w:rPr>
              <w:t>/</w:t>
            </w:r>
          </w:p>
          <w:p w14:paraId="43BFAC87"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rPr>
              <w:t>poddziałania</w:t>
            </w:r>
          </w:p>
        </w:tc>
        <w:tc>
          <w:tcPr>
            <w:tcW w:w="7230" w:type="dxa"/>
          </w:tcPr>
          <w:p w14:paraId="2B4A8CD6"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 xml:space="preserve">Wydatki w ramach działania są niekwalifikowalne zgodnie z: </w:t>
            </w:r>
          </w:p>
          <w:p w14:paraId="6609C6C1" w14:textId="77777777" w:rsidR="00282891" w:rsidRPr="00282891" w:rsidRDefault="00282891" w:rsidP="00282891">
            <w:pPr>
              <w:numPr>
                <w:ilvl w:val="0"/>
                <w:numId w:val="335"/>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Ustawą z dnia 7 września 1991 r. o systemie oświaty (</w:t>
            </w:r>
            <w:proofErr w:type="spellStart"/>
            <w:r w:rsidRPr="00282891">
              <w:rPr>
                <w:rFonts w:asciiTheme="minorHAnsi" w:eastAsiaTheme="majorEastAsia" w:hAnsiTheme="minorHAnsi" w:cstheme="majorBidi"/>
                <w:bCs/>
                <w:sz w:val="24"/>
                <w:szCs w:val="24"/>
              </w:rPr>
              <w:t>t.j</w:t>
            </w:r>
            <w:proofErr w:type="spellEnd"/>
            <w:r w:rsidRPr="00282891">
              <w:rPr>
                <w:rFonts w:asciiTheme="minorHAnsi" w:eastAsiaTheme="majorEastAsia" w:hAnsiTheme="minorHAnsi" w:cstheme="majorBidi"/>
                <w:bCs/>
                <w:sz w:val="24"/>
                <w:szCs w:val="24"/>
              </w:rPr>
              <w:t xml:space="preserve">. </w:t>
            </w:r>
            <w:hyperlink r:id="rId10" w:history="1">
              <w:r w:rsidRPr="00282891">
                <w:rPr>
                  <w:rStyle w:val="Hipercze"/>
                  <w:rFonts w:asciiTheme="minorHAnsi" w:eastAsiaTheme="majorEastAsia" w:hAnsiTheme="minorHAnsi" w:cstheme="majorBidi"/>
                  <w:bCs/>
                  <w:color w:val="auto"/>
                  <w:sz w:val="24"/>
                  <w:szCs w:val="24"/>
                </w:rPr>
                <w:t xml:space="preserve">Dz.U. 2020, poz. </w:t>
              </w:r>
            </w:hyperlink>
            <w:r w:rsidRPr="00282891">
              <w:rPr>
                <w:rFonts w:asciiTheme="minorHAnsi" w:eastAsiaTheme="majorEastAsia" w:hAnsiTheme="minorHAnsi" w:cstheme="majorBidi"/>
                <w:bCs/>
                <w:sz w:val="24"/>
                <w:szCs w:val="24"/>
              </w:rPr>
              <w:t>1327),</w:t>
            </w:r>
          </w:p>
          <w:p w14:paraId="201AD23A" w14:textId="77777777" w:rsidR="00282891" w:rsidRPr="00282891" w:rsidRDefault="00282891" w:rsidP="00282891">
            <w:pPr>
              <w:numPr>
                <w:ilvl w:val="0"/>
                <w:numId w:val="335"/>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Ustawą z dnia 26 stycznia 1982 r. Karta Nauczyciela (</w:t>
            </w:r>
            <w:hyperlink r:id="rId11" w:history="1">
              <w:r w:rsidRPr="00282891">
                <w:rPr>
                  <w:rStyle w:val="Hipercze"/>
                  <w:rFonts w:asciiTheme="minorHAnsi" w:eastAsiaTheme="majorEastAsia" w:hAnsiTheme="minorHAnsi" w:cstheme="majorBidi"/>
                  <w:bCs/>
                  <w:color w:val="auto"/>
                  <w:sz w:val="24"/>
                  <w:szCs w:val="24"/>
                </w:rPr>
                <w:t>Dz.U. 2019 r., poz. 2215</w:t>
              </w:r>
            </w:hyperlink>
            <w:r w:rsidRPr="00282891">
              <w:rPr>
                <w:rFonts w:asciiTheme="minorHAnsi" w:eastAsiaTheme="majorEastAsia" w:hAnsiTheme="minorHAnsi" w:cstheme="majorBidi"/>
                <w:bCs/>
                <w:sz w:val="24"/>
                <w:szCs w:val="24"/>
              </w:rPr>
              <w:t>) oraz</w:t>
            </w:r>
          </w:p>
          <w:p w14:paraId="3FFFB511" w14:textId="77777777" w:rsidR="00282891" w:rsidRPr="00282891" w:rsidRDefault="00282891" w:rsidP="00282891">
            <w:pPr>
              <w:numPr>
                <w:ilvl w:val="0"/>
                <w:numId w:val="335"/>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Wytycznymi w zakresie realizacji przedsięwzięć z udziałem środków Europejskiego Funduszu społecznego w obszarze edukacji na lata 2014-2020,</w:t>
            </w:r>
          </w:p>
          <w:p w14:paraId="4FD21747" w14:textId="77777777" w:rsidR="00282891" w:rsidRPr="00282891" w:rsidRDefault="00282891" w:rsidP="00282891">
            <w:pPr>
              <w:numPr>
                <w:ilvl w:val="0"/>
                <w:numId w:val="335"/>
              </w:num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Wytycznymi w zakresie kwalifikowalności wydatków w ramach Europejskiego Funduszu Rozwoju Regionalnego, Europejskiego Funduszu Społecznego oraz Funduszu Spójności z lata 2014-2020,</w:t>
            </w:r>
          </w:p>
          <w:p w14:paraId="49D3F148" w14:textId="77777777" w:rsidR="00282891" w:rsidRPr="00282891" w:rsidRDefault="00282891" w:rsidP="00282891">
            <w:pPr>
              <w:numPr>
                <w:ilvl w:val="0"/>
                <w:numId w:val="335"/>
              </w:numPr>
              <w:rPr>
                <w:rFonts w:asciiTheme="minorHAnsi" w:eastAsiaTheme="majorEastAsia" w:hAnsiTheme="minorHAnsi" w:cstheme="majorBidi"/>
                <w:b/>
                <w:bCs/>
                <w:sz w:val="24"/>
                <w:szCs w:val="24"/>
              </w:rPr>
            </w:pPr>
            <w:r w:rsidRPr="00282891">
              <w:rPr>
                <w:rFonts w:asciiTheme="minorHAnsi" w:eastAsiaTheme="majorEastAsia" w:hAnsiTheme="minorHAnsi" w:cstheme="majorBidi"/>
                <w:bCs/>
                <w:sz w:val="24"/>
                <w:szCs w:val="24"/>
              </w:rPr>
              <w:t xml:space="preserve">Wytycznymi w zakresie realizacji zasady równości szans i niedyskryminacji, </w:t>
            </w:r>
            <w:r w:rsidRPr="00282891">
              <w:rPr>
                <w:rFonts w:asciiTheme="minorHAnsi" w:eastAsiaTheme="majorEastAsia" w:hAnsiTheme="minorHAnsi" w:cstheme="majorBidi"/>
                <w:bCs/>
                <w:sz w:val="24"/>
                <w:szCs w:val="24"/>
              </w:rPr>
              <w:br/>
              <w:t>w tym dostępności dla osób z niepełnosprawnościami oraz zasady równości szans kobiet i mężczyzn w ramach funduszy unijnych na lata 2014-2020.</w:t>
            </w:r>
          </w:p>
        </w:tc>
      </w:tr>
      <w:tr w:rsidR="00282891" w:rsidRPr="00282891" w14:paraId="3C66215B" w14:textId="77777777" w:rsidTr="00282891">
        <w:trPr>
          <w:trHeight w:val="846"/>
        </w:trPr>
        <w:tc>
          <w:tcPr>
            <w:tcW w:w="2868" w:type="dxa"/>
            <w:shd w:val="clear" w:color="auto" w:fill="F2F2F2"/>
            <w:vAlign w:val="center"/>
          </w:tcPr>
          <w:p w14:paraId="37755419" w14:textId="77777777" w:rsidR="00282891" w:rsidRPr="00282891" w:rsidRDefault="00282891" w:rsidP="00282891">
            <w:pPr>
              <w:rPr>
                <w:rFonts w:asciiTheme="minorHAnsi" w:eastAsiaTheme="majorEastAsia" w:hAnsiTheme="minorHAnsi" w:cstheme="majorBidi"/>
                <w:b/>
                <w:bCs/>
                <w:sz w:val="24"/>
                <w:szCs w:val="24"/>
              </w:rPr>
            </w:pPr>
            <w:r w:rsidRPr="00282891">
              <w:rPr>
                <w:rFonts w:asciiTheme="minorHAnsi" w:eastAsiaTheme="majorEastAsia" w:hAnsiTheme="minorHAnsi" w:cstheme="majorBidi"/>
                <w:b/>
                <w:bCs/>
                <w:sz w:val="24"/>
                <w:szCs w:val="24"/>
              </w:rPr>
              <w:t>Stawki jednostkowe</w:t>
            </w:r>
          </w:p>
        </w:tc>
        <w:tc>
          <w:tcPr>
            <w:tcW w:w="7230" w:type="dxa"/>
            <w:vAlign w:val="center"/>
          </w:tcPr>
          <w:p w14:paraId="2B28197A" w14:textId="77777777" w:rsidR="00282891" w:rsidRPr="00282891" w:rsidRDefault="00282891" w:rsidP="00282891">
            <w:pPr>
              <w:rPr>
                <w:rFonts w:asciiTheme="minorHAnsi" w:eastAsiaTheme="majorEastAsia" w:hAnsiTheme="minorHAnsi" w:cstheme="majorBidi"/>
                <w:bCs/>
                <w:sz w:val="24"/>
                <w:szCs w:val="24"/>
              </w:rPr>
            </w:pPr>
            <w:r w:rsidRPr="00282891">
              <w:rPr>
                <w:rFonts w:asciiTheme="minorHAnsi" w:eastAsiaTheme="majorEastAsia" w:hAnsiTheme="minorHAnsi" w:cstheme="majorBidi"/>
                <w:bCs/>
                <w:sz w:val="24"/>
                <w:szCs w:val="24"/>
              </w:rPr>
              <w:t>Nie dotyczy</w:t>
            </w:r>
          </w:p>
        </w:tc>
      </w:tr>
    </w:tbl>
    <w:p w14:paraId="56CCD9D4" w14:textId="77777777" w:rsidR="00E82F97" w:rsidRPr="00070478" w:rsidRDefault="00E82F97" w:rsidP="00070478">
      <w:bookmarkStart w:id="7" w:name="_Toc417985457"/>
      <w:bookmarkEnd w:id="7"/>
    </w:p>
    <w:sectPr w:rsidR="00E82F97" w:rsidRPr="00070478" w:rsidSect="004014C4">
      <w:footerReference w:type="default" r:id="rId12"/>
      <w:pgSz w:w="11906" w:h="16838"/>
      <w:pgMar w:top="1417" w:right="1274"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E0811" w14:textId="77777777" w:rsidR="00C136E2" w:rsidRDefault="00C136E2" w:rsidP="00481F86">
      <w:pPr>
        <w:spacing w:after="0" w:line="240" w:lineRule="auto"/>
      </w:pPr>
      <w:r>
        <w:separator/>
      </w:r>
    </w:p>
  </w:endnote>
  <w:endnote w:type="continuationSeparator" w:id="0">
    <w:p w14:paraId="41A95DB1" w14:textId="77777777" w:rsidR="00C136E2" w:rsidRDefault="00C136E2" w:rsidP="0048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447095"/>
      <w:docPartObj>
        <w:docPartGallery w:val="Page Numbers (Bottom of Page)"/>
        <w:docPartUnique/>
      </w:docPartObj>
    </w:sdtPr>
    <w:sdtEndPr/>
    <w:sdtContent>
      <w:p w14:paraId="29357AAF" w14:textId="77777777" w:rsidR="00C136E2" w:rsidRDefault="00C136E2" w:rsidP="009917F0">
        <w:pPr>
          <w:pStyle w:val="Stopka"/>
          <w:jc w:val="center"/>
        </w:pPr>
        <w:r w:rsidRPr="00481F86">
          <w:rPr>
            <w:sz w:val="20"/>
          </w:rPr>
          <w:fldChar w:fldCharType="begin"/>
        </w:r>
        <w:r w:rsidRPr="00481F86">
          <w:rPr>
            <w:sz w:val="20"/>
          </w:rPr>
          <w:instrText xml:space="preserve"> PAGE   \* MERGEFORMAT </w:instrText>
        </w:r>
        <w:r w:rsidRPr="00481F86">
          <w:rPr>
            <w:sz w:val="20"/>
          </w:rPr>
          <w:fldChar w:fldCharType="separate"/>
        </w:r>
        <w:r w:rsidR="00AF1CA5">
          <w:rPr>
            <w:noProof/>
            <w:sz w:val="20"/>
          </w:rPr>
          <w:t>11</w:t>
        </w:r>
        <w:r w:rsidRPr="00481F86">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5B247" w14:textId="77777777" w:rsidR="00C136E2" w:rsidRDefault="00C136E2" w:rsidP="00481F86">
      <w:pPr>
        <w:spacing w:after="0" w:line="240" w:lineRule="auto"/>
      </w:pPr>
      <w:r>
        <w:separator/>
      </w:r>
    </w:p>
  </w:footnote>
  <w:footnote w:type="continuationSeparator" w:id="0">
    <w:p w14:paraId="3C6A754C" w14:textId="77777777" w:rsidR="00C136E2" w:rsidRDefault="00C136E2" w:rsidP="00481F86">
      <w:pPr>
        <w:spacing w:after="0" w:line="240" w:lineRule="auto"/>
      </w:pPr>
      <w:r>
        <w:continuationSeparator/>
      </w:r>
    </w:p>
  </w:footnote>
  <w:footnote w:id="1">
    <w:p w14:paraId="121E1206" w14:textId="50E3D1D1"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Jako kompetencje kluczowe i umiejętności uniwersalne niezbędne na rynku pracy należy rozumieć umiejętności matematyczno-przyrodnicze, umiejętności posługiwania się językami obcymi (w tym język polski dla cudzoziemców </w:t>
      </w:r>
      <w:r>
        <w:rPr>
          <w:rFonts w:asciiTheme="minorHAnsi" w:hAnsiTheme="minorHAnsi"/>
          <w:sz w:val="20"/>
        </w:rPr>
        <w:br/>
      </w:r>
      <w:r w:rsidRPr="00A07242">
        <w:rPr>
          <w:rFonts w:asciiTheme="minorHAnsi" w:hAnsiTheme="minorHAnsi"/>
          <w:sz w:val="20"/>
        </w:rPr>
        <w:t xml:space="preserve">i osób powracających do Polski i ich rodzin), TIK, umiejętności rozumienia (ang. </w:t>
      </w:r>
      <w:proofErr w:type="spellStart"/>
      <w:r w:rsidRPr="00A07242">
        <w:rPr>
          <w:rFonts w:asciiTheme="minorHAnsi" w:hAnsiTheme="minorHAnsi"/>
          <w:sz w:val="20"/>
        </w:rPr>
        <w:t>literacy</w:t>
      </w:r>
      <w:proofErr w:type="spellEnd"/>
      <w:r w:rsidRPr="00A07242">
        <w:rPr>
          <w:rFonts w:asciiTheme="minorHAnsi" w:hAnsiTheme="minorHAnsi"/>
          <w:sz w:val="20"/>
        </w:rPr>
        <w:t xml:space="preserve">), kreatywność, innowacyjność, przedsiębiorczość, krytyczne myślenie, rozwiązywanie problemów, umiejętność uczenia się, umiejętność pracy zespołowej w kontekście środowiska pracy; </w:t>
      </w:r>
    </w:p>
  </w:footnote>
  <w:footnote w:id="2">
    <w:p w14:paraId="36EF4587" w14:textId="3E4F95C9" w:rsidR="00C136E2" w:rsidRPr="0005035A" w:rsidRDefault="00C136E2">
      <w:pPr>
        <w:pStyle w:val="Tekstprzypisudolnego"/>
        <w:rPr>
          <w:rFonts w:asciiTheme="minorHAnsi" w:hAnsiTheme="minorHAnsi" w:cstheme="minorHAnsi"/>
          <w:sz w:val="20"/>
        </w:rPr>
      </w:pPr>
      <w:r w:rsidRPr="0005035A">
        <w:rPr>
          <w:rStyle w:val="Odwoanieprzypisudolnego"/>
          <w:rFonts w:asciiTheme="minorHAnsi" w:hAnsiTheme="minorHAnsi" w:cstheme="minorHAnsi"/>
          <w:sz w:val="20"/>
        </w:rPr>
        <w:footnoteRef/>
      </w:r>
      <w:r w:rsidRPr="0005035A">
        <w:rPr>
          <w:rFonts w:asciiTheme="minorHAnsi" w:hAnsiTheme="minorHAnsi" w:cstheme="minorHAnsi"/>
          <w:sz w:val="20"/>
        </w:rPr>
        <w:t xml:space="preserve"> Projekty obejmujące wyposażenie szkolnych pracowni </w:t>
      </w:r>
      <w:r>
        <w:rPr>
          <w:rFonts w:asciiTheme="minorHAnsi" w:hAnsiTheme="minorHAnsi" w:cstheme="minorHAnsi"/>
          <w:sz w:val="20"/>
        </w:rPr>
        <w:t>muszą</w:t>
      </w:r>
      <w:r w:rsidRPr="0005035A">
        <w:rPr>
          <w:rFonts w:asciiTheme="minorHAnsi" w:hAnsiTheme="minorHAnsi" w:cstheme="minorHAnsi"/>
          <w:sz w:val="20"/>
        </w:rPr>
        <w:t xml:space="preserve"> być realizowane łącznie z działaniami</w:t>
      </w:r>
      <w:r>
        <w:rPr>
          <w:rFonts w:asciiTheme="minorHAnsi" w:hAnsiTheme="minorHAnsi" w:cstheme="minorHAnsi"/>
          <w:sz w:val="20"/>
        </w:rPr>
        <w:t>,</w:t>
      </w:r>
      <w:r w:rsidRPr="0005035A">
        <w:rPr>
          <w:rFonts w:asciiTheme="minorHAnsi" w:hAnsiTheme="minorHAnsi" w:cstheme="minorHAnsi"/>
          <w:sz w:val="20"/>
        </w:rPr>
        <w:t xml:space="preserve"> o których mowa w pkt 2 b) lub 2 c). Beneficjent </w:t>
      </w:r>
      <w:r>
        <w:rPr>
          <w:rFonts w:asciiTheme="minorHAnsi" w:hAnsiTheme="minorHAnsi" w:cstheme="minorHAnsi"/>
          <w:sz w:val="20"/>
        </w:rPr>
        <w:t xml:space="preserve">może zrezygnować ze stosowania się do przedmiotowego wymogu pod warunkiem, że zapewni realizację jednego z tych działań poza projektem. </w:t>
      </w:r>
    </w:p>
  </w:footnote>
  <w:footnote w:id="3">
    <w:p w14:paraId="6198E7C9" w14:textId="1DCDEF6E" w:rsidR="00C136E2" w:rsidRPr="00376E16" w:rsidRDefault="00C136E2">
      <w:pPr>
        <w:pStyle w:val="Tekstprzypisudolnego"/>
        <w:rPr>
          <w:rFonts w:asciiTheme="minorHAnsi" w:hAnsiTheme="minorHAnsi" w:cstheme="minorHAnsi"/>
          <w:sz w:val="20"/>
        </w:rPr>
      </w:pPr>
      <w:r w:rsidRPr="00376E16">
        <w:rPr>
          <w:rStyle w:val="Odwoanieprzypisudolnego"/>
          <w:rFonts w:asciiTheme="minorHAnsi" w:hAnsiTheme="minorHAnsi" w:cstheme="minorHAnsi"/>
          <w:sz w:val="20"/>
        </w:rPr>
        <w:footnoteRef/>
      </w:r>
      <w:r w:rsidRPr="00376E16">
        <w:rPr>
          <w:rFonts w:asciiTheme="minorHAnsi" w:hAnsiTheme="minorHAnsi" w:cstheme="minorHAnsi"/>
          <w:sz w:val="20"/>
        </w:rPr>
        <w:t xml:space="preserve"> Projekty obejmujące wyposażenie szkół lub placówek systemu oświaty muszą być realizowane łącznie z działaniami, o których mowa w pkt </w:t>
      </w:r>
      <w:r>
        <w:rPr>
          <w:rFonts w:asciiTheme="minorHAnsi" w:hAnsiTheme="minorHAnsi" w:cstheme="minorHAnsi"/>
          <w:sz w:val="20"/>
        </w:rPr>
        <w:t>3</w:t>
      </w:r>
      <w:r w:rsidRPr="00376E16">
        <w:rPr>
          <w:rFonts w:asciiTheme="minorHAnsi" w:hAnsiTheme="minorHAnsi" w:cstheme="minorHAnsi"/>
          <w:sz w:val="20"/>
        </w:rPr>
        <w:t xml:space="preserve"> b) lub </w:t>
      </w:r>
      <w:r>
        <w:rPr>
          <w:rFonts w:asciiTheme="minorHAnsi" w:hAnsiTheme="minorHAnsi" w:cstheme="minorHAnsi"/>
          <w:sz w:val="20"/>
        </w:rPr>
        <w:t>3</w:t>
      </w:r>
      <w:r w:rsidRPr="00376E16">
        <w:rPr>
          <w:rFonts w:asciiTheme="minorHAnsi" w:hAnsiTheme="minorHAnsi" w:cstheme="minorHAnsi"/>
          <w:sz w:val="20"/>
        </w:rPr>
        <w:t xml:space="preserve"> c). Beneficjent może zrezygnować ze stosowania się do przedmiotowego wymogu pod warunkiem, że zapewni realizację jednego z tych działań poza projektem.</w:t>
      </w:r>
      <w:r>
        <w:rPr>
          <w:rFonts w:asciiTheme="minorHAnsi" w:hAnsiTheme="minorHAnsi" w:cstheme="minorHAnsi"/>
          <w:sz w:val="20"/>
        </w:rPr>
        <w:t xml:space="preserve"> </w:t>
      </w:r>
      <w:r w:rsidRPr="000B24EA">
        <w:rPr>
          <w:rFonts w:asciiTheme="minorHAnsi" w:hAnsiTheme="minorHAnsi" w:cstheme="minorHAnsi"/>
          <w:sz w:val="20"/>
        </w:rPr>
        <w:t xml:space="preserve">Powyższe nie ma zastosowania </w:t>
      </w:r>
      <w:r>
        <w:rPr>
          <w:rFonts w:asciiTheme="minorHAnsi" w:hAnsiTheme="minorHAnsi" w:cstheme="minorHAnsi"/>
          <w:sz w:val="20"/>
        </w:rPr>
        <w:br/>
      </w:r>
      <w:r w:rsidRPr="000B24EA">
        <w:rPr>
          <w:rFonts w:asciiTheme="minorHAnsi" w:hAnsiTheme="minorHAnsi" w:cstheme="minorHAnsi"/>
          <w:sz w:val="20"/>
        </w:rPr>
        <w:t xml:space="preserve">w </w:t>
      </w:r>
      <w:r>
        <w:rPr>
          <w:rFonts w:asciiTheme="minorHAnsi" w:hAnsiTheme="minorHAnsi" w:cstheme="minorHAnsi"/>
          <w:sz w:val="20"/>
        </w:rPr>
        <w:t>przypadku</w:t>
      </w:r>
      <w:r w:rsidRPr="000B24EA">
        <w:rPr>
          <w:rFonts w:asciiTheme="minorHAnsi" w:hAnsiTheme="minorHAnsi" w:cstheme="minorHAnsi"/>
          <w:sz w:val="20"/>
        </w:rPr>
        <w:t xml:space="preserve"> </w:t>
      </w:r>
      <w:r>
        <w:rPr>
          <w:rFonts w:asciiTheme="minorHAnsi" w:hAnsiTheme="minorHAnsi" w:cstheme="minorHAnsi"/>
          <w:sz w:val="20"/>
        </w:rPr>
        <w:t xml:space="preserve">zastosowania </w:t>
      </w:r>
      <w:r w:rsidRPr="000B24EA">
        <w:rPr>
          <w:rFonts w:asciiTheme="minorHAnsi" w:hAnsiTheme="minorHAnsi" w:cstheme="minorHAnsi"/>
          <w:sz w:val="20"/>
        </w:rPr>
        <w:t>nadzwyczajnego</w:t>
      </w:r>
      <w:r>
        <w:rPr>
          <w:rFonts w:asciiTheme="minorHAnsi" w:hAnsiTheme="minorHAnsi" w:cstheme="minorHAnsi"/>
          <w:sz w:val="20"/>
        </w:rPr>
        <w:t xml:space="preserve"> trybu</w:t>
      </w:r>
      <w:r w:rsidRPr="000B24EA">
        <w:rPr>
          <w:rFonts w:asciiTheme="minorHAnsi" w:hAnsiTheme="minorHAnsi" w:cstheme="minorHAnsi"/>
          <w:sz w:val="20"/>
        </w:rPr>
        <w:t xml:space="preserve"> wyboru projektów</w:t>
      </w:r>
      <w:r>
        <w:rPr>
          <w:rFonts w:asciiTheme="minorHAnsi" w:hAnsiTheme="minorHAnsi" w:cstheme="minorHAnsi"/>
          <w:sz w:val="20"/>
        </w:rPr>
        <w:t xml:space="preserve"> dotyczącego zapobiegania</w:t>
      </w:r>
      <w:r w:rsidRPr="000B24EA">
        <w:rPr>
          <w:rFonts w:asciiTheme="minorHAnsi" w:hAnsiTheme="minorHAnsi" w:cstheme="minorHAnsi"/>
          <w:sz w:val="20"/>
        </w:rPr>
        <w:t xml:space="preserve"> negatywnym skutkom </w:t>
      </w:r>
      <w:r>
        <w:rPr>
          <w:rFonts w:asciiTheme="minorHAnsi" w:hAnsiTheme="minorHAnsi" w:cstheme="minorHAnsi"/>
          <w:sz w:val="20"/>
        </w:rPr>
        <w:t>pandem</w:t>
      </w:r>
      <w:r w:rsidRPr="000B24EA">
        <w:rPr>
          <w:rFonts w:asciiTheme="minorHAnsi" w:hAnsiTheme="minorHAnsi" w:cstheme="minorHAnsi"/>
          <w:sz w:val="20"/>
        </w:rPr>
        <w:t>ii COVID-19.</w:t>
      </w:r>
    </w:p>
  </w:footnote>
  <w:footnote w:id="4">
    <w:p w14:paraId="05D67018" w14:textId="01CBE146" w:rsidR="00C136E2" w:rsidRPr="00A07242" w:rsidRDefault="00C136E2" w:rsidP="005E59B3">
      <w:pPr>
        <w:autoSpaceDE w:val="0"/>
        <w:autoSpaceDN w:val="0"/>
        <w:adjustRightInd w:val="0"/>
        <w:spacing w:after="0" w:line="240" w:lineRule="auto"/>
        <w:rPr>
          <w:rFonts w:asciiTheme="minorHAnsi" w:hAnsiTheme="minorHAnsi" w:cs="Arial"/>
          <w:sz w:val="20"/>
          <w:szCs w:val="20"/>
        </w:rPr>
      </w:pPr>
      <w:r w:rsidRPr="00376E16">
        <w:rPr>
          <w:rStyle w:val="Odwoanieprzypisudolnego"/>
          <w:rFonts w:asciiTheme="minorHAnsi" w:hAnsiTheme="minorHAnsi" w:cstheme="minorHAnsi"/>
          <w:sz w:val="20"/>
          <w:szCs w:val="20"/>
        </w:rPr>
        <w:footnoteRef/>
      </w:r>
      <w:r w:rsidRPr="00376E16">
        <w:rPr>
          <w:rFonts w:asciiTheme="minorHAnsi" w:hAnsiTheme="minorHAnsi" w:cstheme="minorHAnsi"/>
          <w:sz w:val="20"/>
          <w:szCs w:val="20"/>
        </w:rPr>
        <w:t xml:space="preserve"> Kompleksowe programy wspomagające szkołę lub placówkę systemu oświaty w procesie indywidualizacji pracy </w:t>
      </w:r>
      <w:r>
        <w:rPr>
          <w:rFonts w:asciiTheme="minorHAnsi" w:hAnsiTheme="minorHAnsi" w:cstheme="minorHAnsi"/>
          <w:sz w:val="20"/>
          <w:szCs w:val="20"/>
        </w:rPr>
        <w:br/>
      </w:r>
      <w:r w:rsidRPr="00376E16">
        <w:rPr>
          <w:rFonts w:asciiTheme="minorHAnsi" w:hAnsiTheme="minorHAnsi" w:cstheme="minorHAnsi"/>
          <w:sz w:val="20"/>
          <w:szCs w:val="20"/>
        </w:rPr>
        <w:t xml:space="preserve">z uczniem ze specjalnymi potrzebami rozwojowymi i edukacyjnymi obejmują co najmniej działania wymienione </w:t>
      </w:r>
      <w:r>
        <w:rPr>
          <w:rFonts w:asciiTheme="minorHAnsi" w:hAnsiTheme="minorHAnsi" w:cstheme="minorHAnsi"/>
          <w:sz w:val="20"/>
          <w:szCs w:val="20"/>
        </w:rPr>
        <w:br/>
      </w:r>
      <w:r w:rsidRPr="00376E16">
        <w:rPr>
          <w:rFonts w:asciiTheme="minorHAnsi" w:hAnsiTheme="minorHAnsi" w:cstheme="minorHAnsi"/>
          <w:sz w:val="20"/>
          <w:szCs w:val="20"/>
        </w:rPr>
        <w:t xml:space="preserve">w punkcie 4 lit. a-c. Beneficjent może zrezygnować ze stosowania się do tego wymogu pod warunkiem, że zapewni realizację jednego z tych działań poza projektem. Programy wspomagające obejmują klasy IV-VIII szkoły podstawowej. Powyższy warunek nie ma zastosowania do programów wspomagających proces indywidualizacji pracy z uczniem </w:t>
      </w:r>
      <w:r>
        <w:rPr>
          <w:rFonts w:asciiTheme="minorHAnsi" w:hAnsiTheme="minorHAnsi" w:cstheme="minorHAnsi"/>
          <w:sz w:val="20"/>
          <w:szCs w:val="20"/>
        </w:rPr>
        <w:br/>
      </w:r>
      <w:r w:rsidRPr="00376E16">
        <w:rPr>
          <w:rFonts w:asciiTheme="minorHAnsi" w:hAnsiTheme="minorHAnsi" w:cstheme="minorHAnsi"/>
          <w:sz w:val="20"/>
          <w:szCs w:val="20"/>
        </w:rPr>
        <w:t>z niepełnosprawnością, które mogą obejmować klasy I-VIII</w:t>
      </w:r>
      <w:r>
        <w:rPr>
          <w:rFonts w:asciiTheme="minorHAnsi" w:hAnsiTheme="minorHAnsi" w:cstheme="minorHAnsi"/>
          <w:sz w:val="20"/>
          <w:szCs w:val="20"/>
        </w:rPr>
        <w:t>.</w:t>
      </w:r>
      <w:r w:rsidRPr="00376E16">
        <w:rPr>
          <w:rFonts w:asciiTheme="minorHAnsi" w:hAnsiTheme="minorHAnsi" w:cstheme="minorHAnsi"/>
          <w:sz w:val="20"/>
          <w:szCs w:val="20"/>
        </w:rPr>
        <w:t xml:space="preserve"> Działania, o których mowa w punkcie 4 lit. b i c mogą być realizowane niezależnie od etapu edukacyjnego</w:t>
      </w:r>
      <w:r w:rsidRPr="00A07242">
        <w:rPr>
          <w:rFonts w:asciiTheme="minorHAnsi" w:hAnsiTheme="minorHAnsi" w:cs="Arial"/>
          <w:sz w:val="20"/>
          <w:szCs w:val="20"/>
        </w:rPr>
        <w:t>, na którym znajduje się uczeń.</w:t>
      </w:r>
    </w:p>
  </w:footnote>
  <w:footnote w:id="5">
    <w:p w14:paraId="3651F3AB" w14:textId="64EEFBE7"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Mechanizm racjonalnych usprawnień, zgodnie z warunkami określonymi w Wytycznych w zakresie realizacji zasady równości szans i niedyskryminacji, w tym dostępności dla osób z niepełnosprawnościami oraz zasady równości szans kobiet i mężczyzn w ramach funduszy unijnych na lata 2014-2020.</w:t>
      </w:r>
    </w:p>
  </w:footnote>
  <w:footnote w:id="6">
    <w:p w14:paraId="0E9708F0" w14:textId="77777777"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W ramach 4 typu projektu zakłada się, iż działania określone w ramach lit. b) i c) uwzględniają współpracę z rodzicami.</w:t>
      </w:r>
    </w:p>
  </w:footnote>
  <w:footnote w:id="7">
    <w:p w14:paraId="533E85DA" w14:textId="1E0656D5"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Działania w ramach 5 typu projektu mogą być realizowane wyłącznie uzupełniająco dla 1, 2 i 3 typu projektu (</w:t>
      </w:r>
      <w:proofErr w:type="spellStart"/>
      <w:r w:rsidRPr="00A07242">
        <w:rPr>
          <w:rFonts w:asciiTheme="minorHAnsi" w:hAnsiTheme="minorHAnsi"/>
          <w:sz w:val="20"/>
        </w:rPr>
        <w:t>źródło:</w:t>
      </w:r>
      <w:r>
        <w:rPr>
          <w:rFonts w:asciiTheme="minorHAnsi" w:hAnsiTheme="minorHAnsi"/>
          <w:sz w:val="20"/>
        </w:rPr>
        <w:t>Regionalny</w:t>
      </w:r>
      <w:proofErr w:type="spellEnd"/>
      <w:r>
        <w:rPr>
          <w:rFonts w:asciiTheme="minorHAnsi" w:hAnsiTheme="minorHAnsi"/>
          <w:sz w:val="20"/>
        </w:rPr>
        <w:t xml:space="preserve"> Program Operacyjny Województwa Opolskiego na lata 2014-2020</w:t>
      </w:r>
      <w:r w:rsidRPr="00A07242">
        <w:rPr>
          <w:rFonts w:asciiTheme="minorHAnsi" w:hAnsiTheme="minorHAnsi"/>
          <w:sz w:val="20"/>
        </w:rPr>
        <w:t xml:space="preserve">). </w:t>
      </w:r>
    </w:p>
  </w:footnote>
  <w:footnote w:id="8">
    <w:p w14:paraId="20A1CB8C" w14:textId="1E1DDC77"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Poprzez podmioty działające w obszarze edukacji ogólnej rozumie się:</w:t>
      </w:r>
    </w:p>
    <w:p w14:paraId="7A0A7B0B" w14:textId="77777777" w:rsidR="00C136E2" w:rsidRPr="00A07242" w:rsidRDefault="00C136E2" w:rsidP="005E59B3">
      <w:pPr>
        <w:pStyle w:val="Akapitzlist"/>
        <w:numPr>
          <w:ilvl w:val="0"/>
          <w:numId w:val="81"/>
        </w:numPr>
        <w:spacing w:after="0" w:line="240" w:lineRule="auto"/>
        <w:ind w:left="426" w:hanging="284"/>
        <w:contextualSpacing w:val="0"/>
        <w:rPr>
          <w:rFonts w:asciiTheme="minorHAnsi" w:hAnsiTheme="minorHAnsi"/>
          <w:sz w:val="20"/>
          <w:szCs w:val="20"/>
        </w:rPr>
      </w:pPr>
      <w:r w:rsidRPr="00A07242">
        <w:rPr>
          <w:rFonts w:asciiTheme="minorHAnsi" w:hAnsiTheme="minorHAnsi"/>
          <w:sz w:val="20"/>
          <w:szCs w:val="20"/>
        </w:rPr>
        <w:t>podmioty działające na podstawie obowiązujących regulacji prawnych w zakresie edukacji i/lub</w:t>
      </w:r>
    </w:p>
    <w:p w14:paraId="7F1F563E" w14:textId="77777777" w:rsidR="00C136E2" w:rsidRPr="00A07242" w:rsidRDefault="00C136E2" w:rsidP="005E59B3">
      <w:pPr>
        <w:pStyle w:val="Tekstprzypisudolnego"/>
        <w:numPr>
          <w:ilvl w:val="0"/>
          <w:numId w:val="81"/>
        </w:numPr>
        <w:suppressAutoHyphens w:val="0"/>
        <w:ind w:left="426" w:hanging="284"/>
        <w:rPr>
          <w:rFonts w:asciiTheme="minorHAnsi" w:hAnsiTheme="minorHAnsi"/>
          <w:sz w:val="20"/>
        </w:rPr>
      </w:pPr>
      <w:r w:rsidRPr="00A07242">
        <w:rPr>
          <w:rFonts w:asciiTheme="minorHAnsi" w:hAnsiTheme="minorHAnsi"/>
          <w:sz w:val="20"/>
        </w:rPr>
        <w:t xml:space="preserve">podmioty prowadzące działalność gospodarczą, której </w:t>
      </w:r>
      <w:r w:rsidRPr="00A07242">
        <w:rPr>
          <w:rFonts w:asciiTheme="minorHAnsi" w:hAnsiTheme="minorHAnsi" w:cs="Arial"/>
          <w:sz w:val="20"/>
        </w:rPr>
        <w:t xml:space="preserve">przeważający </w:t>
      </w:r>
      <w:r w:rsidRPr="00A07242">
        <w:rPr>
          <w:rFonts w:asciiTheme="minorHAnsi" w:hAnsiTheme="minorHAnsi"/>
          <w:sz w:val="20"/>
        </w:rPr>
        <w:t>numer PKD</w:t>
      </w:r>
      <w:r w:rsidRPr="00A07242">
        <w:rPr>
          <w:rFonts w:asciiTheme="minorHAnsi" w:hAnsiTheme="minorHAnsi" w:cs="Arial"/>
          <w:sz w:val="20"/>
        </w:rPr>
        <w:t xml:space="preserve"> </w:t>
      </w:r>
      <w:r w:rsidRPr="00A07242">
        <w:rPr>
          <w:rFonts w:asciiTheme="minorHAnsi" w:hAnsiTheme="minorHAnsi"/>
          <w:sz w:val="20"/>
        </w:rPr>
        <w:t>odpowiada obszarowi edukacji i/lub</w:t>
      </w:r>
    </w:p>
    <w:p w14:paraId="703C9576" w14:textId="77777777" w:rsidR="00C136E2" w:rsidRPr="00A07242" w:rsidRDefault="00C136E2" w:rsidP="005E59B3">
      <w:pPr>
        <w:pStyle w:val="Tekstprzypisudolnego"/>
        <w:numPr>
          <w:ilvl w:val="0"/>
          <w:numId w:val="81"/>
        </w:numPr>
        <w:suppressAutoHyphens w:val="0"/>
        <w:ind w:left="426" w:hanging="284"/>
        <w:rPr>
          <w:rFonts w:asciiTheme="minorHAnsi" w:hAnsiTheme="minorHAnsi"/>
          <w:sz w:val="20"/>
        </w:rPr>
      </w:pPr>
      <w:r w:rsidRPr="00A07242">
        <w:rPr>
          <w:rFonts w:asciiTheme="minorHAnsi" w:hAnsiTheme="minorHAnsi"/>
          <w:sz w:val="20"/>
        </w:rPr>
        <w:t>podmioty posiadające w statucie lub w innym dokumencie (np. w umowie spółki) stanowiącym podstawę jego funkcjonowania zapisy o prowadzeniu działalności w zakresie edukacji i/lub</w:t>
      </w:r>
    </w:p>
    <w:p w14:paraId="5F3EC355" w14:textId="77777777" w:rsidR="00C136E2" w:rsidRPr="00A07242" w:rsidRDefault="00C136E2" w:rsidP="005E59B3">
      <w:pPr>
        <w:pStyle w:val="Tekstprzypisudolnego"/>
        <w:numPr>
          <w:ilvl w:val="0"/>
          <w:numId w:val="81"/>
        </w:numPr>
        <w:suppressAutoHyphens w:val="0"/>
        <w:ind w:left="426" w:hanging="284"/>
        <w:rPr>
          <w:rFonts w:asciiTheme="minorHAnsi" w:hAnsiTheme="minorHAnsi"/>
          <w:sz w:val="20"/>
        </w:rPr>
      </w:pPr>
      <w:r w:rsidRPr="00A07242">
        <w:rPr>
          <w:rFonts w:asciiTheme="minorHAnsi" w:hAnsiTheme="minorHAnsi"/>
          <w:sz w:val="20"/>
        </w:rPr>
        <w:t>podmioty, które w sprawozdaniu finansowym, sporządzonym na koniec roku obrachunkowego poprzedzającego rok złożenia wniosku o dofinansowanie, wykazują, iż przeważający przychód uzyskały z prowadzenia działalności w obszarze edukacji.</w:t>
      </w:r>
    </w:p>
  </w:footnote>
  <w:footnote w:id="9">
    <w:p w14:paraId="05D86A46" w14:textId="47B2AD5A" w:rsidR="00C136E2" w:rsidRPr="00A07242" w:rsidRDefault="00C136E2" w:rsidP="005E59B3">
      <w:pPr>
        <w:pStyle w:val="Tekstprzypisudolnego"/>
        <w:rPr>
          <w:rFonts w:asciiTheme="minorHAnsi" w:hAnsiTheme="minorHAnsi"/>
          <w:sz w:val="20"/>
        </w:rPr>
      </w:pPr>
      <w:r w:rsidRPr="00A07242">
        <w:rPr>
          <w:rStyle w:val="Odwoanieprzypisudolnego"/>
          <w:rFonts w:asciiTheme="minorHAnsi" w:hAnsiTheme="minorHAnsi"/>
          <w:sz w:val="20"/>
        </w:rPr>
        <w:footnoteRef/>
      </w:r>
      <w:r w:rsidRPr="00A07242">
        <w:rPr>
          <w:rFonts w:asciiTheme="minorHAnsi" w:hAnsiTheme="minorHAnsi"/>
          <w:sz w:val="20"/>
        </w:rPr>
        <w:t xml:space="preserve"> </w:t>
      </w:r>
      <w:r w:rsidRPr="00A07242">
        <w:rPr>
          <w:rFonts w:asciiTheme="minorHAnsi" w:eastAsia="Calibri" w:hAnsiTheme="minorHAnsi" w:cs="Times New Roman"/>
          <w:sz w:val="20"/>
        </w:rPr>
        <w:t>Oznacza</w:t>
      </w:r>
      <w:r w:rsidRPr="00A07242">
        <w:rPr>
          <w:rFonts w:asciiTheme="minorHAnsi" w:eastAsia="Calibri" w:hAnsiTheme="minorHAnsi" w:cs="Times New Roman"/>
          <w:sz w:val="20"/>
          <w:vertAlign w:val="superscript"/>
        </w:rPr>
        <w:t xml:space="preserve"> </w:t>
      </w:r>
      <w:r w:rsidRPr="00A07242">
        <w:rPr>
          <w:rFonts w:asciiTheme="minorHAnsi" w:eastAsia="Calibri" w:hAnsiTheme="minorHAnsi" w:cs="Times New Roman"/>
          <w:sz w:val="20"/>
        </w:rPr>
        <w:t>to, że na terenie województwa opolskiego Wnioskodawca posiada główną siedzibę lub oddział lub miejsce prowadzenia działalności. Weryfikacja nastąpi na podstawie przedstawionego przez Wnioskodawcę odpisu ze stosownego rejestru (ewidencji) – z zastrzeżeniem, że przedmiotowy wpis do rejestru (ewidencji) został dokonany najpóźniej na dzień podpisania umowy o dofinansowanie.</w:t>
      </w:r>
    </w:p>
  </w:footnote>
  <w:footnote w:id="10">
    <w:p w14:paraId="7B9C2083" w14:textId="00671FE3" w:rsidR="00C136E2" w:rsidRPr="00FC28F5" w:rsidRDefault="00C136E2">
      <w:pPr>
        <w:pStyle w:val="Tekstprzypisudolnego"/>
        <w:rPr>
          <w:rFonts w:asciiTheme="minorHAnsi" w:hAnsiTheme="minorHAnsi" w:cstheme="minorHAnsi"/>
          <w:sz w:val="20"/>
        </w:rPr>
      </w:pPr>
      <w:r w:rsidRPr="00FC28F5">
        <w:rPr>
          <w:rStyle w:val="Odwoanieprzypisudolnego"/>
          <w:rFonts w:asciiTheme="minorHAnsi" w:hAnsiTheme="minorHAnsi" w:cstheme="minorHAnsi"/>
          <w:sz w:val="20"/>
        </w:rPr>
        <w:footnoteRef/>
      </w:r>
      <w:r w:rsidRPr="00FC28F5">
        <w:rPr>
          <w:rFonts w:asciiTheme="minorHAnsi" w:hAnsiTheme="minorHAnsi" w:cstheme="minorHAnsi"/>
          <w:sz w:val="20"/>
        </w:rPr>
        <w:t xml:space="preserve"> T</w:t>
      </w:r>
      <w:r w:rsidRPr="00FC28F5">
        <w:rPr>
          <w:rFonts w:asciiTheme="minorHAnsi" w:hAnsiTheme="minorHAnsi" w:cstheme="minorHAnsi"/>
          <w:iCs/>
          <w:sz w:val="20"/>
        </w:rPr>
        <w:t xml:space="preserve">ryb nadzwyczajny wprowadzony na  </w:t>
      </w:r>
      <w:r w:rsidRPr="00FC28F5">
        <w:rPr>
          <w:rFonts w:asciiTheme="minorHAnsi" w:hAnsiTheme="minorHAnsi" w:cstheme="minorHAnsi"/>
          <w:sz w:val="20"/>
        </w:rPr>
        <w:t>podstawie art. 10 </w:t>
      </w:r>
      <w:r w:rsidRPr="00FC28F5">
        <w:rPr>
          <w:rFonts w:asciiTheme="minorHAnsi" w:hAnsiTheme="minorHAnsi" w:cstheme="minorHAnsi"/>
          <w:iCs/>
          <w:sz w:val="20"/>
        </w:rPr>
        <w:t>ustawy z dnia 3 kwietnia 2020 r.</w:t>
      </w:r>
      <w:r w:rsidRPr="00FC28F5">
        <w:rPr>
          <w:rFonts w:asciiTheme="minorHAnsi" w:hAnsiTheme="minorHAnsi" w:cstheme="minorHAnsi"/>
          <w:i/>
          <w:iCs/>
          <w:sz w:val="20"/>
        </w:rPr>
        <w:t xml:space="preserve"> o szczególnych rozwiązaniach wspierających realizację programów operacyjnych w związku z wystąpieniem COVID-19 w 2020 r.</w:t>
      </w:r>
      <w:r w:rsidRPr="00FC28F5">
        <w:rPr>
          <w:rFonts w:asciiTheme="minorHAnsi" w:hAnsiTheme="minorHAnsi" w:cstheme="minorHAnsi"/>
          <w:iCs/>
          <w:sz w:val="20"/>
        </w:rPr>
        <w:t xml:space="preserve"> </w:t>
      </w:r>
      <w:r>
        <w:rPr>
          <w:rFonts w:asciiTheme="minorHAnsi" w:hAnsiTheme="minorHAnsi" w:cstheme="minorHAnsi"/>
          <w:iCs/>
          <w:sz w:val="20"/>
        </w:rPr>
        <w:br/>
      </w:r>
      <w:r w:rsidRPr="00FC28F5">
        <w:rPr>
          <w:rFonts w:asciiTheme="minorHAnsi" w:hAnsiTheme="minorHAnsi" w:cstheme="minorHAnsi"/>
          <w:iCs/>
          <w:sz w:val="20"/>
        </w:rPr>
        <w:t>(Dz. U. z 2020 r. poz. 694).</w:t>
      </w:r>
    </w:p>
  </w:footnote>
  <w:footnote w:id="11">
    <w:p w14:paraId="12D04160" w14:textId="613D1C18" w:rsidR="00C136E2" w:rsidRPr="002D2D65" w:rsidRDefault="00C136E2">
      <w:pPr>
        <w:pStyle w:val="Tekstprzypisudolnego"/>
        <w:rPr>
          <w:rFonts w:asciiTheme="minorHAnsi" w:hAnsiTheme="minorHAnsi" w:cstheme="minorHAnsi"/>
          <w:sz w:val="20"/>
        </w:rPr>
      </w:pPr>
      <w:r w:rsidRPr="002D2D65">
        <w:rPr>
          <w:rStyle w:val="Odwoanieprzypisudolnego"/>
          <w:rFonts w:asciiTheme="minorHAnsi" w:hAnsiTheme="minorHAnsi" w:cstheme="minorHAnsi"/>
          <w:sz w:val="20"/>
        </w:rPr>
        <w:footnoteRef/>
      </w:r>
      <w:r w:rsidRPr="002D2D65">
        <w:rPr>
          <w:rFonts w:asciiTheme="minorHAnsi" w:hAnsiTheme="minorHAnsi" w:cstheme="minorHAnsi"/>
          <w:sz w:val="20"/>
        </w:rPr>
        <w:t xml:space="preserve"> Nie dotyczy nadzwyczajnego trybu wyboru projektów.</w:t>
      </w:r>
    </w:p>
  </w:footnote>
  <w:footnote w:id="12">
    <w:p w14:paraId="667A60F3" w14:textId="77777777" w:rsidR="00C136E2" w:rsidRDefault="00C136E2" w:rsidP="0086709D">
      <w:pPr>
        <w:pStyle w:val="Tekstprzypisudolnego"/>
      </w:pPr>
      <w:r w:rsidRPr="002D2D65">
        <w:rPr>
          <w:rStyle w:val="Odwoanieprzypisudolnego"/>
          <w:rFonts w:asciiTheme="minorHAnsi" w:hAnsiTheme="minorHAnsi" w:cstheme="minorHAnsi"/>
          <w:sz w:val="20"/>
        </w:rPr>
        <w:footnoteRef/>
      </w:r>
      <w:r w:rsidRPr="002D2D65">
        <w:rPr>
          <w:rFonts w:asciiTheme="minorHAnsi" w:hAnsiTheme="minorHAnsi" w:cstheme="minorHAnsi"/>
          <w:sz w:val="20"/>
        </w:rPr>
        <w:t xml:space="preserve"> Nie dotyczy nadzwyczajnego trybu wyboru projektów.</w:t>
      </w:r>
    </w:p>
  </w:footnote>
  <w:footnote w:id="13">
    <w:p w14:paraId="0CB17837" w14:textId="7BB1C978" w:rsidR="00C136E2" w:rsidRDefault="00C136E2">
      <w:pPr>
        <w:pStyle w:val="Tekstprzypisudolnego"/>
      </w:pPr>
      <w:r w:rsidRPr="00FC28F5">
        <w:rPr>
          <w:rStyle w:val="Odwoanieprzypisudolnego"/>
          <w:rFonts w:asciiTheme="minorHAnsi" w:hAnsiTheme="minorHAnsi" w:cstheme="minorHAnsi"/>
          <w:sz w:val="20"/>
        </w:rPr>
        <w:footnoteRef/>
      </w:r>
      <w:r w:rsidRPr="00FC28F5">
        <w:rPr>
          <w:rFonts w:asciiTheme="minorHAnsi" w:hAnsiTheme="minorHAnsi" w:cstheme="minorHAnsi"/>
          <w:sz w:val="20"/>
        </w:rPr>
        <w:t xml:space="preserve"> Nie dotyczy nadzwyczajnego trybu wyboru projektów.</w:t>
      </w:r>
    </w:p>
  </w:footnote>
  <w:footnote w:id="14">
    <w:p w14:paraId="11CE4B4E" w14:textId="1167D89D" w:rsidR="00C136E2" w:rsidRPr="00B5515E" w:rsidRDefault="00C136E2" w:rsidP="003D0CD0">
      <w:pPr>
        <w:pStyle w:val="Tekstprzypisudolnego"/>
      </w:pPr>
      <w:r w:rsidRPr="00B00C5A">
        <w:rPr>
          <w:rStyle w:val="Odwoanieprzypisudolnego"/>
          <w:rFonts w:asciiTheme="minorHAnsi" w:hAnsiTheme="minorHAnsi" w:cstheme="minorHAnsi"/>
          <w:sz w:val="20"/>
        </w:rPr>
        <w:footnoteRef/>
      </w:r>
      <w:r w:rsidRPr="00B00C5A">
        <w:rPr>
          <w:rFonts w:asciiTheme="minorHAnsi" w:hAnsiTheme="minorHAnsi" w:cstheme="minorHAnsi"/>
          <w:sz w:val="20"/>
        </w:rPr>
        <w:t xml:space="preserve"> IZRPO WO może wprowadzić również inne o</w:t>
      </w:r>
      <w:r>
        <w:rPr>
          <w:rFonts w:asciiTheme="minorHAnsi" w:hAnsiTheme="minorHAnsi" w:cstheme="minorHAnsi"/>
          <w:sz w:val="20"/>
        </w:rPr>
        <w:t>d</w:t>
      </w:r>
      <w:r w:rsidRPr="00B00C5A">
        <w:rPr>
          <w:rFonts w:asciiTheme="minorHAnsi" w:hAnsiTheme="minorHAnsi" w:cstheme="minorHAnsi"/>
          <w:sz w:val="20"/>
        </w:rPr>
        <w:t xml:space="preserve">stępstwa od </w:t>
      </w:r>
      <w:r>
        <w:rPr>
          <w:rFonts w:asciiTheme="minorHAnsi" w:hAnsiTheme="minorHAnsi" w:cstheme="minorHAnsi"/>
          <w:i/>
          <w:sz w:val="20"/>
        </w:rPr>
        <w:t xml:space="preserve">Standardów </w:t>
      </w:r>
      <w:r w:rsidRPr="00B00C5A">
        <w:rPr>
          <w:rFonts w:asciiTheme="minorHAnsi" w:hAnsiTheme="minorHAnsi" w:cstheme="minorHAnsi"/>
          <w:sz w:val="20"/>
        </w:rPr>
        <w:t>pod warunkie</w:t>
      </w:r>
      <w:r>
        <w:rPr>
          <w:rFonts w:asciiTheme="minorHAnsi" w:hAnsiTheme="minorHAnsi" w:cstheme="minorHAnsi"/>
          <w:sz w:val="20"/>
        </w:rPr>
        <w:t xml:space="preserve">m, że nie będą one pozostawały </w:t>
      </w:r>
      <w:r w:rsidRPr="00B00C5A">
        <w:rPr>
          <w:rFonts w:asciiTheme="minorHAnsi" w:hAnsiTheme="minorHAnsi" w:cstheme="minorHAnsi"/>
          <w:sz w:val="20"/>
        </w:rPr>
        <w:t xml:space="preserve">w sprzeczności z </w:t>
      </w:r>
      <w:r w:rsidRPr="00B00C5A">
        <w:rPr>
          <w:rFonts w:asciiTheme="minorHAnsi" w:hAnsiTheme="minorHAnsi" w:cstheme="minorHAnsi"/>
          <w:i/>
          <w:sz w:val="20"/>
        </w:rPr>
        <w:t>Wytycznymi w zakresie realizacji przedsięwzięć</w:t>
      </w:r>
      <w:r>
        <w:rPr>
          <w:rFonts w:asciiTheme="minorHAnsi" w:hAnsiTheme="minorHAnsi" w:cstheme="minorHAnsi"/>
          <w:i/>
          <w:sz w:val="20"/>
        </w:rPr>
        <w:t xml:space="preserve"> </w:t>
      </w:r>
      <w:r w:rsidRPr="00B00C5A">
        <w:rPr>
          <w:rFonts w:asciiTheme="minorHAnsi" w:hAnsiTheme="minorHAnsi" w:cstheme="minorHAnsi"/>
          <w:i/>
          <w:sz w:val="20"/>
        </w:rPr>
        <w:t xml:space="preserve">z udziałem środków Europejskiego Funduszu Społecznego </w:t>
      </w:r>
      <w:r>
        <w:rPr>
          <w:rFonts w:asciiTheme="minorHAnsi" w:hAnsiTheme="minorHAnsi" w:cstheme="minorHAnsi"/>
          <w:i/>
          <w:sz w:val="20"/>
        </w:rPr>
        <w:t xml:space="preserve">w obszarze edukacji </w:t>
      </w:r>
      <w:r w:rsidRPr="00B00C5A">
        <w:rPr>
          <w:rFonts w:asciiTheme="minorHAnsi" w:hAnsiTheme="minorHAnsi" w:cstheme="minorHAnsi"/>
          <w:i/>
          <w:sz w:val="20"/>
        </w:rPr>
        <w:t>na lata 2014-2020</w:t>
      </w:r>
      <w:r>
        <w:rPr>
          <w:rFonts w:asciiTheme="minorHAnsi" w:hAnsiTheme="minorHAnsi" w:cstheme="minorHAnsi"/>
          <w:sz w:val="20"/>
        </w:rPr>
        <w:t xml:space="preserve"> lub uzyska</w:t>
      </w:r>
      <w:r w:rsidRPr="00B00C5A">
        <w:rPr>
          <w:rFonts w:asciiTheme="minorHAnsi" w:hAnsiTheme="minorHAnsi" w:cstheme="minorHAnsi"/>
          <w:sz w:val="20"/>
        </w:rPr>
        <w:t xml:space="preserve"> zgodę na odstąpienie od warunków wynikających z tych </w:t>
      </w:r>
      <w:r w:rsidRPr="00B00C5A">
        <w:rPr>
          <w:rFonts w:asciiTheme="minorHAnsi" w:hAnsiTheme="minorHAnsi" w:cstheme="minorHAnsi"/>
          <w:i/>
          <w:sz w:val="20"/>
        </w:rPr>
        <w:t>Wytycznych</w:t>
      </w:r>
      <w:r w:rsidRPr="00B00C5A">
        <w:rPr>
          <w:rFonts w:asciiTheme="minorHAnsi" w:hAnsiTheme="minorHAnsi" w:cstheme="minorHAnsi"/>
          <w:sz w:val="20"/>
        </w:rPr>
        <w:t xml:space="preserve"> </w:t>
      </w:r>
      <w:r>
        <w:rPr>
          <w:rFonts w:asciiTheme="minorHAnsi" w:hAnsiTheme="minorHAnsi" w:cstheme="minorHAnsi"/>
          <w:sz w:val="20"/>
        </w:rPr>
        <w:t>od Mi</w:t>
      </w:r>
      <w:r w:rsidRPr="00B00C5A">
        <w:rPr>
          <w:rFonts w:asciiTheme="minorHAnsi" w:hAnsiTheme="minorHAnsi" w:cstheme="minorHAnsi"/>
          <w:sz w:val="20"/>
        </w:rPr>
        <w:t>n</w:t>
      </w:r>
      <w:r>
        <w:rPr>
          <w:rFonts w:asciiTheme="minorHAnsi" w:hAnsiTheme="minorHAnsi" w:cstheme="minorHAnsi"/>
          <w:sz w:val="20"/>
        </w:rPr>
        <w:t>i</w:t>
      </w:r>
      <w:r w:rsidRPr="00B00C5A">
        <w:rPr>
          <w:rFonts w:asciiTheme="minorHAnsi" w:hAnsiTheme="minorHAnsi" w:cstheme="minorHAnsi"/>
          <w:sz w:val="20"/>
        </w:rPr>
        <w:t>sterstwa Funduszy i Polityki Regionalnej</w:t>
      </w:r>
      <w:r>
        <w:rPr>
          <w:rFonts w:asciiTheme="minorHAnsi" w:hAnsiTheme="minorHAnsi" w:cstheme="minorHAnsi"/>
          <w:sz w:val="20"/>
        </w:rPr>
        <w:t>.</w:t>
      </w:r>
    </w:p>
    <w:p w14:paraId="322BA30A" w14:textId="77777777" w:rsidR="00C136E2" w:rsidRPr="00154E8A" w:rsidRDefault="00C136E2" w:rsidP="003D0CD0">
      <w:pPr>
        <w:pStyle w:val="Tekstprzypisudolnego"/>
      </w:pPr>
    </w:p>
  </w:footnote>
  <w:footnote w:id="15">
    <w:p w14:paraId="351A7734" w14:textId="77777777" w:rsidR="00282891" w:rsidRPr="00282891" w:rsidRDefault="00282891" w:rsidP="00282891">
      <w:pPr>
        <w:pStyle w:val="Tekstprzypisudolnego"/>
        <w:rPr>
          <w:rFonts w:asciiTheme="minorHAnsi" w:hAnsiTheme="minorHAnsi"/>
          <w:sz w:val="20"/>
          <w:szCs w:val="18"/>
        </w:rPr>
      </w:pPr>
      <w:r w:rsidRPr="00282891">
        <w:rPr>
          <w:rStyle w:val="Odwoanieprzypisudolnego"/>
          <w:rFonts w:asciiTheme="minorHAnsi" w:hAnsiTheme="minorHAnsi"/>
          <w:sz w:val="20"/>
          <w:szCs w:val="18"/>
        </w:rPr>
        <w:footnoteRef/>
      </w:r>
      <w:r w:rsidRPr="00282891">
        <w:rPr>
          <w:rFonts w:asciiTheme="minorHAnsi" w:hAnsiTheme="minorHAnsi"/>
          <w:sz w:val="20"/>
          <w:szCs w:val="18"/>
        </w:rPr>
        <w:t xml:space="preserve"> 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6">
    <w:p w14:paraId="535BC2E2" w14:textId="77777777" w:rsidR="00282891" w:rsidRPr="00282891" w:rsidRDefault="00282891" w:rsidP="00282891">
      <w:pPr>
        <w:autoSpaceDE w:val="0"/>
        <w:autoSpaceDN w:val="0"/>
        <w:adjustRightInd w:val="0"/>
        <w:spacing w:after="0" w:line="240" w:lineRule="auto"/>
        <w:rPr>
          <w:rFonts w:asciiTheme="minorHAnsi" w:hAnsiTheme="minorHAnsi" w:cs="Arial"/>
          <w:sz w:val="20"/>
          <w:szCs w:val="18"/>
        </w:rPr>
      </w:pPr>
      <w:r w:rsidRPr="00282891">
        <w:rPr>
          <w:rStyle w:val="Odwoanieprzypisudolnego"/>
          <w:rFonts w:asciiTheme="minorHAnsi" w:hAnsiTheme="minorHAnsi"/>
          <w:sz w:val="20"/>
          <w:szCs w:val="18"/>
        </w:rPr>
        <w:footnoteRef/>
      </w:r>
      <w:r w:rsidRPr="00282891">
        <w:rPr>
          <w:rFonts w:asciiTheme="minorHAnsi" w:hAnsiTheme="minorHAnsi"/>
          <w:sz w:val="20"/>
          <w:szCs w:val="18"/>
        </w:rPr>
        <w:t xml:space="preserve"> </w:t>
      </w:r>
      <w:r w:rsidRPr="00282891">
        <w:rPr>
          <w:rFonts w:asciiTheme="minorHAnsi" w:hAnsiTheme="minorHAnsi" w:cs="Arial"/>
          <w:sz w:val="20"/>
          <w:szCs w:val="18"/>
        </w:rPr>
        <w:t>Jw.</w:t>
      </w:r>
    </w:p>
  </w:footnote>
  <w:footnote w:id="17">
    <w:p w14:paraId="02502C66" w14:textId="77777777" w:rsidR="00282891" w:rsidRPr="00282891" w:rsidRDefault="00282891" w:rsidP="00282891">
      <w:pPr>
        <w:pStyle w:val="Tekstprzypisudolnego"/>
        <w:rPr>
          <w:rFonts w:asciiTheme="minorHAnsi" w:hAnsiTheme="minorHAnsi"/>
          <w:sz w:val="20"/>
          <w:szCs w:val="18"/>
        </w:rPr>
      </w:pPr>
      <w:r w:rsidRPr="00282891">
        <w:rPr>
          <w:rStyle w:val="Odwoanieprzypisudolnego"/>
          <w:rFonts w:asciiTheme="minorHAnsi" w:hAnsiTheme="minorHAnsi"/>
          <w:sz w:val="20"/>
          <w:szCs w:val="18"/>
        </w:rPr>
        <w:footnoteRef/>
      </w:r>
      <w:r w:rsidRPr="00282891">
        <w:rPr>
          <w:rFonts w:asciiTheme="minorHAnsi" w:hAnsiTheme="minorHAnsi"/>
          <w:sz w:val="20"/>
          <w:szCs w:val="18"/>
        </w:rPr>
        <w:t xml:space="preserve"> Jw.</w:t>
      </w:r>
    </w:p>
  </w:footnote>
  <w:footnote w:id="18">
    <w:p w14:paraId="58C405CB" w14:textId="77777777" w:rsidR="00282891" w:rsidRPr="003D3771" w:rsidRDefault="00282891" w:rsidP="00282891">
      <w:pPr>
        <w:pStyle w:val="Tekstprzypisudolnego"/>
        <w:rPr>
          <w:rFonts w:asciiTheme="minorHAnsi" w:hAnsiTheme="minorHAnsi"/>
          <w:sz w:val="18"/>
          <w:szCs w:val="18"/>
        </w:rPr>
      </w:pPr>
      <w:r w:rsidRPr="00282891">
        <w:rPr>
          <w:rStyle w:val="Odwoanieprzypisudolnego"/>
          <w:rFonts w:asciiTheme="minorHAnsi" w:hAnsiTheme="minorHAnsi"/>
          <w:sz w:val="20"/>
          <w:szCs w:val="18"/>
        </w:rPr>
        <w:footnoteRef/>
      </w:r>
      <w:r w:rsidRPr="00282891">
        <w:rPr>
          <w:rFonts w:asciiTheme="minorHAnsi" w:hAnsiTheme="minorHAnsi"/>
          <w:sz w:val="20"/>
          <w:szCs w:val="18"/>
        </w:rPr>
        <w:t xml:space="preserve"> 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734"/>
    <w:multiLevelType w:val="hybridMultilevel"/>
    <w:tmpl w:val="3B7C5B34"/>
    <w:lvl w:ilvl="0" w:tplc="4B1CC1E0">
      <w:start w:val="1"/>
      <w:numFmt w:val="lowerLetter"/>
      <w:lvlText w:val="%1)"/>
      <w:lvlJc w:val="left"/>
      <w:pPr>
        <w:ind w:left="1038"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03010"/>
    <w:multiLevelType w:val="hybridMultilevel"/>
    <w:tmpl w:val="35A6863A"/>
    <w:lvl w:ilvl="0" w:tplc="04150011">
      <w:start w:val="1"/>
      <w:numFmt w:val="decimal"/>
      <w:lvlText w:val="%1)"/>
      <w:lvlJc w:val="left"/>
      <w:pPr>
        <w:ind w:left="72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07B57"/>
    <w:multiLevelType w:val="hybridMultilevel"/>
    <w:tmpl w:val="4680FCB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49774C"/>
    <w:multiLevelType w:val="hybridMultilevel"/>
    <w:tmpl w:val="E54ACE46"/>
    <w:lvl w:ilvl="0" w:tplc="3C481B20">
      <w:start w:val="1"/>
      <w:numFmt w:val="decimal"/>
      <w:lvlText w:val="%1)"/>
      <w:lvlJc w:val="left"/>
      <w:pPr>
        <w:ind w:left="1242" w:hanging="360"/>
      </w:pPr>
      <w:rPr>
        <w:rFonts w:hint="default"/>
        <w:b w:val="0"/>
        <w:i w:val="0"/>
        <w:sz w:val="22"/>
        <w:szCs w:val="22"/>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4" w15:restartNumberingAfterBreak="0">
    <w:nsid w:val="02192FCD"/>
    <w:multiLevelType w:val="hybridMultilevel"/>
    <w:tmpl w:val="FA5884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5D62D8"/>
    <w:multiLevelType w:val="hybridMultilevel"/>
    <w:tmpl w:val="32B84DFE"/>
    <w:lvl w:ilvl="0" w:tplc="04150011">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2EB252C"/>
    <w:multiLevelType w:val="hybridMultilevel"/>
    <w:tmpl w:val="D02CE484"/>
    <w:lvl w:ilvl="0" w:tplc="5974260E">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590DAE"/>
    <w:multiLevelType w:val="hybridMultilevel"/>
    <w:tmpl w:val="3B70A9E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03C70623"/>
    <w:multiLevelType w:val="hybridMultilevel"/>
    <w:tmpl w:val="5D62055E"/>
    <w:lvl w:ilvl="0" w:tplc="2C5AD990">
      <w:start w:val="24"/>
      <w:numFmt w:val="decimal"/>
      <w:lvlText w:val="%1."/>
      <w:lvlJc w:val="left"/>
      <w:pPr>
        <w:ind w:left="12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D402A4"/>
    <w:multiLevelType w:val="hybridMultilevel"/>
    <w:tmpl w:val="3DA67C12"/>
    <w:lvl w:ilvl="0" w:tplc="C64CDE64">
      <w:start w:val="1"/>
      <w:numFmt w:val="decimal"/>
      <w:lvlText w:val="%1)"/>
      <w:lvlJc w:val="left"/>
      <w:pPr>
        <w:ind w:left="785" w:hanging="360"/>
      </w:pPr>
      <w:rPr>
        <w:rFonts w:hint="default"/>
        <w:b w:val="0"/>
        <w:color w:val="000000"/>
        <w:sz w:val="22"/>
        <w:szCs w:val="22"/>
      </w:rPr>
    </w:lvl>
    <w:lvl w:ilvl="1" w:tplc="04150019" w:tentative="1">
      <w:start w:val="1"/>
      <w:numFmt w:val="lowerLetter"/>
      <w:lvlText w:val="%2."/>
      <w:lvlJc w:val="left"/>
      <w:pPr>
        <w:ind w:left="1325" w:hanging="360"/>
      </w:pPr>
    </w:lvl>
    <w:lvl w:ilvl="2" w:tplc="0415001B" w:tentative="1">
      <w:start w:val="1"/>
      <w:numFmt w:val="lowerRoman"/>
      <w:lvlText w:val="%3."/>
      <w:lvlJc w:val="right"/>
      <w:pPr>
        <w:ind w:left="2045" w:hanging="180"/>
      </w:pPr>
    </w:lvl>
    <w:lvl w:ilvl="3" w:tplc="0415000F" w:tentative="1">
      <w:start w:val="1"/>
      <w:numFmt w:val="decimal"/>
      <w:lvlText w:val="%4."/>
      <w:lvlJc w:val="left"/>
      <w:pPr>
        <w:ind w:left="2765" w:hanging="360"/>
      </w:pPr>
    </w:lvl>
    <w:lvl w:ilvl="4" w:tplc="04150019" w:tentative="1">
      <w:start w:val="1"/>
      <w:numFmt w:val="lowerLetter"/>
      <w:lvlText w:val="%5."/>
      <w:lvlJc w:val="left"/>
      <w:pPr>
        <w:ind w:left="3485" w:hanging="360"/>
      </w:pPr>
    </w:lvl>
    <w:lvl w:ilvl="5" w:tplc="0415001B" w:tentative="1">
      <w:start w:val="1"/>
      <w:numFmt w:val="lowerRoman"/>
      <w:lvlText w:val="%6."/>
      <w:lvlJc w:val="right"/>
      <w:pPr>
        <w:ind w:left="4205" w:hanging="180"/>
      </w:pPr>
    </w:lvl>
    <w:lvl w:ilvl="6" w:tplc="0415000F" w:tentative="1">
      <w:start w:val="1"/>
      <w:numFmt w:val="decimal"/>
      <w:lvlText w:val="%7."/>
      <w:lvlJc w:val="left"/>
      <w:pPr>
        <w:ind w:left="4925" w:hanging="360"/>
      </w:pPr>
    </w:lvl>
    <w:lvl w:ilvl="7" w:tplc="04150019" w:tentative="1">
      <w:start w:val="1"/>
      <w:numFmt w:val="lowerLetter"/>
      <w:lvlText w:val="%8."/>
      <w:lvlJc w:val="left"/>
      <w:pPr>
        <w:ind w:left="5645" w:hanging="360"/>
      </w:pPr>
    </w:lvl>
    <w:lvl w:ilvl="8" w:tplc="0415001B" w:tentative="1">
      <w:start w:val="1"/>
      <w:numFmt w:val="lowerRoman"/>
      <w:lvlText w:val="%9."/>
      <w:lvlJc w:val="right"/>
      <w:pPr>
        <w:ind w:left="6365" w:hanging="180"/>
      </w:pPr>
    </w:lvl>
  </w:abstractNum>
  <w:abstractNum w:abstractNumId="10" w15:restartNumberingAfterBreak="0">
    <w:nsid w:val="03DB0E9D"/>
    <w:multiLevelType w:val="hybridMultilevel"/>
    <w:tmpl w:val="3CE69AB4"/>
    <w:lvl w:ilvl="0" w:tplc="5F221F66">
      <w:start w:val="1"/>
      <w:numFmt w:val="bullet"/>
      <w:lvlText w:val=""/>
      <w:lvlJc w:val="left"/>
      <w:pPr>
        <w:ind w:left="678" w:hanging="360"/>
      </w:pPr>
      <w:rPr>
        <w:rFonts w:ascii="Symbol" w:hAnsi="Symbol" w:hint="default"/>
        <w:b/>
        <w:bCs/>
        <w:sz w:val="20"/>
        <w:szCs w:val="20"/>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1" w15:restartNumberingAfterBreak="0">
    <w:nsid w:val="044D1EA5"/>
    <w:multiLevelType w:val="hybridMultilevel"/>
    <w:tmpl w:val="9E42D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722E6E"/>
    <w:multiLevelType w:val="hybridMultilevel"/>
    <w:tmpl w:val="F2B25A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4A8635F"/>
    <w:multiLevelType w:val="hybridMultilevel"/>
    <w:tmpl w:val="FC18BDD2"/>
    <w:lvl w:ilvl="0" w:tplc="C83C4B02">
      <w:start w:val="5"/>
      <w:numFmt w:val="decimal"/>
      <w:lvlText w:val="%1)"/>
      <w:lvlJc w:val="left"/>
      <w:pPr>
        <w:ind w:left="10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DD49ED"/>
    <w:multiLevelType w:val="hybridMultilevel"/>
    <w:tmpl w:val="86E47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E609E9"/>
    <w:multiLevelType w:val="hybridMultilevel"/>
    <w:tmpl w:val="A866D358"/>
    <w:lvl w:ilvl="0" w:tplc="04150011">
      <w:start w:val="1"/>
      <w:numFmt w:val="decimal"/>
      <w:lvlText w:val="%1)"/>
      <w:lvlJc w:val="left"/>
      <w:pPr>
        <w:ind w:left="360" w:hanging="360"/>
      </w:pPr>
      <w:rPr>
        <w:rFonts w:hint="default"/>
        <w:b w:val="0"/>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58276E1"/>
    <w:multiLevelType w:val="hybridMultilevel"/>
    <w:tmpl w:val="6810C8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06257B4F"/>
    <w:multiLevelType w:val="hybridMultilevel"/>
    <w:tmpl w:val="7AB6FB86"/>
    <w:lvl w:ilvl="0" w:tplc="60A656D2">
      <w:start w:val="1"/>
      <w:numFmt w:val="decimal"/>
      <w:lvlText w:val="%1)"/>
      <w:lvlJc w:val="left"/>
      <w:pPr>
        <w:ind w:left="895" w:hanging="360"/>
      </w:pPr>
      <w:rPr>
        <w:rFonts w:hint="default"/>
        <w:b w:val="0"/>
        <w:sz w:val="22"/>
        <w:szCs w:val="22"/>
      </w:rPr>
    </w:lvl>
    <w:lvl w:ilvl="1" w:tplc="F5E6FD3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A34AC2"/>
    <w:multiLevelType w:val="hybridMultilevel"/>
    <w:tmpl w:val="8F16E9C8"/>
    <w:lvl w:ilvl="0" w:tplc="04150017">
      <w:start w:val="1"/>
      <w:numFmt w:val="lowerLetter"/>
      <w:lvlText w:val="%1)"/>
      <w:lvlJc w:val="left"/>
      <w:pPr>
        <w:ind w:left="667" w:hanging="360"/>
      </w:pPr>
      <w:rPr>
        <w:rFonts w:hint="default"/>
      </w:rPr>
    </w:lvl>
    <w:lvl w:ilvl="1" w:tplc="04150003" w:tentative="1">
      <w:start w:val="1"/>
      <w:numFmt w:val="bullet"/>
      <w:lvlText w:val="o"/>
      <w:lvlJc w:val="left"/>
      <w:pPr>
        <w:ind w:left="1387" w:hanging="360"/>
      </w:pPr>
      <w:rPr>
        <w:rFonts w:ascii="Courier New" w:hAnsi="Courier New" w:cs="Courier New" w:hint="default"/>
      </w:rPr>
    </w:lvl>
    <w:lvl w:ilvl="2" w:tplc="04150005" w:tentative="1">
      <w:start w:val="1"/>
      <w:numFmt w:val="bullet"/>
      <w:lvlText w:val=""/>
      <w:lvlJc w:val="left"/>
      <w:pPr>
        <w:ind w:left="2107" w:hanging="360"/>
      </w:pPr>
      <w:rPr>
        <w:rFonts w:ascii="Wingdings" w:hAnsi="Wingdings" w:hint="default"/>
      </w:rPr>
    </w:lvl>
    <w:lvl w:ilvl="3" w:tplc="04150001" w:tentative="1">
      <w:start w:val="1"/>
      <w:numFmt w:val="bullet"/>
      <w:lvlText w:val=""/>
      <w:lvlJc w:val="left"/>
      <w:pPr>
        <w:ind w:left="2827" w:hanging="360"/>
      </w:pPr>
      <w:rPr>
        <w:rFonts w:ascii="Symbol" w:hAnsi="Symbol" w:hint="default"/>
      </w:rPr>
    </w:lvl>
    <w:lvl w:ilvl="4" w:tplc="04150003" w:tentative="1">
      <w:start w:val="1"/>
      <w:numFmt w:val="bullet"/>
      <w:lvlText w:val="o"/>
      <w:lvlJc w:val="left"/>
      <w:pPr>
        <w:ind w:left="3547" w:hanging="360"/>
      </w:pPr>
      <w:rPr>
        <w:rFonts w:ascii="Courier New" w:hAnsi="Courier New" w:cs="Courier New" w:hint="default"/>
      </w:rPr>
    </w:lvl>
    <w:lvl w:ilvl="5" w:tplc="04150005" w:tentative="1">
      <w:start w:val="1"/>
      <w:numFmt w:val="bullet"/>
      <w:lvlText w:val=""/>
      <w:lvlJc w:val="left"/>
      <w:pPr>
        <w:ind w:left="4267" w:hanging="360"/>
      </w:pPr>
      <w:rPr>
        <w:rFonts w:ascii="Wingdings" w:hAnsi="Wingdings" w:hint="default"/>
      </w:rPr>
    </w:lvl>
    <w:lvl w:ilvl="6" w:tplc="04150001" w:tentative="1">
      <w:start w:val="1"/>
      <w:numFmt w:val="bullet"/>
      <w:lvlText w:val=""/>
      <w:lvlJc w:val="left"/>
      <w:pPr>
        <w:ind w:left="4987" w:hanging="360"/>
      </w:pPr>
      <w:rPr>
        <w:rFonts w:ascii="Symbol" w:hAnsi="Symbol" w:hint="default"/>
      </w:rPr>
    </w:lvl>
    <w:lvl w:ilvl="7" w:tplc="04150003" w:tentative="1">
      <w:start w:val="1"/>
      <w:numFmt w:val="bullet"/>
      <w:lvlText w:val="o"/>
      <w:lvlJc w:val="left"/>
      <w:pPr>
        <w:ind w:left="5707" w:hanging="360"/>
      </w:pPr>
      <w:rPr>
        <w:rFonts w:ascii="Courier New" w:hAnsi="Courier New" w:cs="Courier New" w:hint="default"/>
      </w:rPr>
    </w:lvl>
    <w:lvl w:ilvl="8" w:tplc="04150005" w:tentative="1">
      <w:start w:val="1"/>
      <w:numFmt w:val="bullet"/>
      <w:lvlText w:val=""/>
      <w:lvlJc w:val="left"/>
      <w:pPr>
        <w:ind w:left="6427" w:hanging="360"/>
      </w:pPr>
      <w:rPr>
        <w:rFonts w:ascii="Wingdings" w:hAnsi="Wingdings" w:hint="default"/>
      </w:rPr>
    </w:lvl>
  </w:abstractNum>
  <w:abstractNum w:abstractNumId="19" w15:restartNumberingAfterBreak="0">
    <w:nsid w:val="06B0478B"/>
    <w:multiLevelType w:val="hybridMultilevel"/>
    <w:tmpl w:val="9F4C90CA"/>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6CC0319"/>
    <w:multiLevelType w:val="hybridMultilevel"/>
    <w:tmpl w:val="554A5888"/>
    <w:lvl w:ilvl="0" w:tplc="04150017">
      <w:start w:val="1"/>
      <w:numFmt w:val="lowerLetter"/>
      <w:lvlText w:val="%1)"/>
      <w:lvlJc w:val="left"/>
      <w:pPr>
        <w:ind w:left="383" w:hanging="360"/>
      </w:pPr>
      <w:rPr>
        <w:rFonts w:hint="default"/>
      </w:rPr>
    </w:lvl>
    <w:lvl w:ilvl="1" w:tplc="04150003" w:tentative="1">
      <w:start w:val="1"/>
      <w:numFmt w:val="bullet"/>
      <w:lvlText w:val="o"/>
      <w:lvlJc w:val="left"/>
      <w:pPr>
        <w:ind w:left="1103" w:hanging="360"/>
      </w:pPr>
      <w:rPr>
        <w:rFonts w:ascii="Courier New" w:hAnsi="Courier New" w:cs="Courier New" w:hint="default"/>
      </w:rPr>
    </w:lvl>
    <w:lvl w:ilvl="2" w:tplc="04150005" w:tentative="1">
      <w:start w:val="1"/>
      <w:numFmt w:val="bullet"/>
      <w:lvlText w:val=""/>
      <w:lvlJc w:val="left"/>
      <w:pPr>
        <w:ind w:left="1823" w:hanging="360"/>
      </w:pPr>
      <w:rPr>
        <w:rFonts w:ascii="Wingdings" w:hAnsi="Wingdings" w:hint="default"/>
      </w:rPr>
    </w:lvl>
    <w:lvl w:ilvl="3" w:tplc="04150001" w:tentative="1">
      <w:start w:val="1"/>
      <w:numFmt w:val="bullet"/>
      <w:lvlText w:val=""/>
      <w:lvlJc w:val="left"/>
      <w:pPr>
        <w:ind w:left="2543" w:hanging="360"/>
      </w:pPr>
      <w:rPr>
        <w:rFonts w:ascii="Symbol" w:hAnsi="Symbol" w:hint="default"/>
      </w:rPr>
    </w:lvl>
    <w:lvl w:ilvl="4" w:tplc="04150003" w:tentative="1">
      <w:start w:val="1"/>
      <w:numFmt w:val="bullet"/>
      <w:lvlText w:val="o"/>
      <w:lvlJc w:val="left"/>
      <w:pPr>
        <w:ind w:left="3263" w:hanging="360"/>
      </w:pPr>
      <w:rPr>
        <w:rFonts w:ascii="Courier New" w:hAnsi="Courier New" w:cs="Courier New" w:hint="default"/>
      </w:rPr>
    </w:lvl>
    <w:lvl w:ilvl="5" w:tplc="04150005" w:tentative="1">
      <w:start w:val="1"/>
      <w:numFmt w:val="bullet"/>
      <w:lvlText w:val=""/>
      <w:lvlJc w:val="left"/>
      <w:pPr>
        <w:ind w:left="3983" w:hanging="360"/>
      </w:pPr>
      <w:rPr>
        <w:rFonts w:ascii="Wingdings" w:hAnsi="Wingdings" w:hint="default"/>
      </w:rPr>
    </w:lvl>
    <w:lvl w:ilvl="6" w:tplc="04150001" w:tentative="1">
      <w:start w:val="1"/>
      <w:numFmt w:val="bullet"/>
      <w:lvlText w:val=""/>
      <w:lvlJc w:val="left"/>
      <w:pPr>
        <w:ind w:left="4703" w:hanging="360"/>
      </w:pPr>
      <w:rPr>
        <w:rFonts w:ascii="Symbol" w:hAnsi="Symbol" w:hint="default"/>
      </w:rPr>
    </w:lvl>
    <w:lvl w:ilvl="7" w:tplc="04150003" w:tentative="1">
      <w:start w:val="1"/>
      <w:numFmt w:val="bullet"/>
      <w:lvlText w:val="o"/>
      <w:lvlJc w:val="left"/>
      <w:pPr>
        <w:ind w:left="5423" w:hanging="360"/>
      </w:pPr>
      <w:rPr>
        <w:rFonts w:ascii="Courier New" w:hAnsi="Courier New" w:cs="Courier New" w:hint="default"/>
      </w:rPr>
    </w:lvl>
    <w:lvl w:ilvl="8" w:tplc="04150005" w:tentative="1">
      <w:start w:val="1"/>
      <w:numFmt w:val="bullet"/>
      <w:lvlText w:val=""/>
      <w:lvlJc w:val="left"/>
      <w:pPr>
        <w:ind w:left="6143" w:hanging="360"/>
      </w:pPr>
      <w:rPr>
        <w:rFonts w:ascii="Wingdings" w:hAnsi="Wingdings" w:hint="default"/>
      </w:rPr>
    </w:lvl>
  </w:abstractNum>
  <w:abstractNum w:abstractNumId="21" w15:restartNumberingAfterBreak="0">
    <w:nsid w:val="06FC240C"/>
    <w:multiLevelType w:val="hybridMultilevel"/>
    <w:tmpl w:val="C1406FF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7514D3F"/>
    <w:multiLevelType w:val="hybridMultilevel"/>
    <w:tmpl w:val="4492FB0A"/>
    <w:lvl w:ilvl="0" w:tplc="0415000F">
      <w:start w:val="2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7DE09BA"/>
    <w:multiLevelType w:val="hybridMultilevel"/>
    <w:tmpl w:val="8EFA7102"/>
    <w:lvl w:ilvl="0" w:tplc="CAC46754">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24" w15:restartNumberingAfterBreak="0">
    <w:nsid w:val="084A2BF9"/>
    <w:multiLevelType w:val="hybridMultilevel"/>
    <w:tmpl w:val="17846EEA"/>
    <w:lvl w:ilvl="0" w:tplc="216476FC">
      <w:start w:val="1"/>
      <w:numFmt w:val="decimal"/>
      <w:lvlText w:val="%1)"/>
      <w:lvlJc w:val="left"/>
      <w:pPr>
        <w:ind w:left="924" w:hanging="360"/>
      </w:pPr>
      <w:rPr>
        <w:rFonts w:hint="default"/>
        <w:b w:val="0"/>
        <w:sz w:val="22"/>
        <w:szCs w:val="22"/>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25" w15:restartNumberingAfterBreak="0">
    <w:nsid w:val="085836F8"/>
    <w:multiLevelType w:val="hybridMultilevel"/>
    <w:tmpl w:val="67EA1B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0885095D"/>
    <w:multiLevelType w:val="hybridMultilevel"/>
    <w:tmpl w:val="817AB00A"/>
    <w:lvl w:ilvl="0" w:tplc="0B38CF1C">
      <w:start w:val="1"/>
      <w:numFmt w:val="decimal"/>
      <w:lvlText w:val="%1)"/>
      <w:lvlJc w:val="left"/>
      <w:pPr>
        <w:ind w:left="720" w:hanging="360"/>
      </w:pPr>
      <w:rPr>
        <w:rFonts w:hint="default"/>
        <w:b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F55C7A"/>
    <w:multiLevelType w:val="hybridMultilevel"/>
    <w:tmpl w:val="F3F6EF48"/>
    <w:lvl w:ilvl="0" w:tplc="68EE03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024506"/>
    <w:multiLevelType w:val="hybridMultilevel"/>
    <w:tmpl w:val="53320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0944E7"/>
    <w:multiLevelType w:val="hybridMultilevel"/>
    <w:tmpl w:val="04D80E0E"/>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30" w15:restartNumberingAfterBreak="0">
    <w:nsid w:val="09681908"/>
    <w:multiLevelType w:val="hybridMultilevel"/>
    <w:tmpl w:val="160E8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9DA2AAF"/>
    <w:multiLevelType w:val="hybridMultilevel"/>
    <w:tmpl w:val="72909094"/>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9DC7D40"/>
    <w:multiLevelType w:val="hybridMultilevel"/>
    <w:tmpl w:val="C8C02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AA63967"/>
    <w:multiLevelType w:val="hybridMultilevel"/>
    <w:tmpl w:val="D98A3DC8"/>
    <w:lvl w:ilvl="0" w:tplc="97A4131C">
      <w:start w:val="23"/>
      <w:numFmt w:val="decimal"/>
      <w:lvlText w:val="%1."/>
      <w:lvlJc w:val="left"/>
      <w:pPr>
        <w:tabs>
          <w:tab w:val="num" w:pos="720"/>
        </w:tabs>
        <w:ind w:left="72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C42E2B"/>
    <w:multiLevelType w:val="hybridMultilevel"/>
    <w:tmpl w:val="E7C04F26"/>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5" w15:restartNumberingAfterBreak="0">
    <w:nsid w:val="0ADE26F3"/>
    <w:multiLevelType w:val="hybridMultilevel"/>
    <w:tmpl w:val="76B0E0F2"/>
    <w:lvl w:ilvl="0" w:tplc="3BC210E6">
      <w:start w:val="1"/>
      <w:numFmt w:val="decimal"/>
      <w:lvlText w:val="%1)"/>
      <w:lvlJc w:val="left"/>
      <w:pPr>
        <w:ind w:left="924" w:hanging="360"/>
      </w:pPr>
      <w:rPr>
        <w:rFonts w:hint="default"/>
        <w:b w:val="0"/>
        <w:color w:val="auto"/>
        <w:sz w:val="22"/>
        <w:szCs w:val="22"/>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36" w15:restartNumberingAfterBreak="0">
    <w:nsid w:val="0B573A8C"/>
    <w:multiLevelType w:val="hybridMultilevel"/>
    <w:tmpl w:val="D88E3F90"/>
    <w:lvl w:ilvl="0" w:tplc="E42C018A">
      <w:start w:val="23"/>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E75528"/>
    <w:multiLevelType w:val="hybridMultilevel"/>
    <w:tmpl w:val="F2D22244"/>
    <w:lvl w:ilvl="0" w:tplc="D63C5C9A">
      <w:start w:val="1"/>
      <w:numFmt w:val="decimal"/>
      <w:lvlText w:val="%1)"/>
      <w:lvlJc w:val="left"/>
      <w:pPr>
        <w:ind w:left="1242" w:hanging="360"/>
      </w:pPr>
      <w:rPr>
        <w:rFonts w:hint="default"/>
        <w:b w:val="0"/>
        <w:i w:val="0"/>
        <w:sz w:val="24"/>
        <w:szCs w:val="22"/>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38" w15:restartNumberingAfterBreak="0">
    <w:nsid w:val="0C2524CE"/>
    <w:multiLevelType w:val="hybridMultilevel"/>
    <w:tmpl w:val="B6A0B85E"/>
    <w:lvl w:ilvl="0" w:tplc="83780D38">
      <w:start w:val="1"/>
      <w:numFmt w:val="ordin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39" w15:restartNumberingAfterBreak="0">
    <w:nsid w:val="0C2B7775"/>
    <w:multiLevelType w:val="hybridMultilevel"/>
    <w:tmpl w:val="CDEEDAD0"/>
    <w:lvl w:ilvl="0" w:tplc="F66E8504">
      <w:start w:val="1"/>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A24808"/>
    <w:multiLevelType w:val="hybridMultilevel"/>
    <w:tmpl w:val="2B5A6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AD707F"/>
    <w:multiLevelType w:val="hybridMultilevel"/>
    <w:tmpl w:val="5778EA20"/>
    <w:lvl w:ilvl="0" w:tplc="4A260986">
      <w:start w:val="24"/>
      <w:numFmt w:val="decimal"/>
      <w:lvlText w:val="%1."/>
      <w:lvlJc w:val="left"/>
      <w:pPr>
        <w:ind w:left="1242"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C76C7A"/>
    <w:multiLevelType w:val="hybridMultilevel"/>
    <w:tmpl w:val="9372F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553950"/>
    <w:multiLevelType w:val="hybridMultilevel"/>
    <w:tmpl w:val="BB3EBB1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E063129"/>
    <w:multiLevelType w:val="hybridMultilevel"/>
    <w:tmpl w:val="A224A6B8"/>
    <w:lvl w:ilvl="0" w:tplc="6FB0158E">
      <w:start w:val="6"/>
      <w:numFmt w:val="decimal"/>
      <w:lvlText w:val="%1."/>
      <w:lvlJc w:val="left"/>
      <w:pPr>
        <w:tabs>
          <w:tab w:val="num" w:pos="360"/>
        </w:tabs>
        <w:ind w:left="360" w:hanging="360"/>
      </w:pPr>
      <w:rPr>
        <w:rFonts w:asciiTheme="minorHAnsi" w:hAnsiTheme="minorHAnsi" w:cs="Times New Roman" w:hint="default"/>
        <w:b/>
        <w:bCs/>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1021BA"/>
    <w:multiLevelType w:val="hybridMultilevel"/>
    <w:tmpl w:val="8E96B774"/>
    <w:lvl w:ilvl="0" w:tplc="A4362BAC">
      <w:start w:val="1"/>
      <w:numFmt w:val="decimal"/>
      <w:lvlText w:val="%1)"/>
      <w:lvlJc w:val="left"/>
      <w:pPr>
        <w:ind w:left="360" w:hanging="360"/>
      </w:pPr>
      <w:rPr>
        <w:rFonts w:ascii="Calibri" w:eastAsia="Times New Roman" w:hAnsi="Calibri"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E2B38A3"/>
    <w:multiLevelType w:val="hybridMultilevel"/>
    <w:tmpl w:val="12906746"/>
    <w:lvl w:ilvl="0" w:tplc="7368B7EA">
      <w:start w:val="1"/>
      <w:numFmt w:val="bullet"/>
      <w:lvlText w:val="-"/>
      <w:lvlJc w:val="left"/>
      <w:pPr>
        <w:ind w:left="1428" w:hanging="360"/>
      </w:pPr>
      <w:rPr>
        <w:rFonts w:ascii="Simplified Arabic" w:hAnsi="Simplified Arabic"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0E3D6BD8"/>
    <w:multiLevelType w:val="hybridMultilevel"/>
    <w:tmpl w:val="04CEB4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00270D"/>
    <w:multiLevelType w:val="hybridMultilevel"/>
    <w:tmpl w:val="94F85CB4"/>
    <w:lvl w:ilvl="0" w:tplc="2692F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F887DF6"/>
    <w:multiLevelType w:val="hybridMultilevel"/>
    <w:tmpl w:val="6B38D7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F986780"/>
    <w:multiLevelType w:val="multilevel"/>
    <w:tmpl w:val="B490B074"/>
    <w:lvl w:ilvl="0">
      <w:start w:val="1"/>
      <w:numFmt w:val="bullet"/>
      <w:lvlText w:val=""/>
      <w:lvlJc w:val="left"/>
      <w:pPr>
        <w:ind w:left="1080" w:hanging="72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0FA01963"/>
    <w:multiLevelType w:val="hybridMultilevel"/>
    <w:tmpl w:val="3A4618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FED1AD5"/>
    <w:multiLevelType w:val="hybridMultilevel"/>
    <w:tmpl w:val="B68E1D2A"/>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AE1B82"/>
    <w:multiLevelType w:val="hybridMultilevel"/>
    <w:tmpl w:val="A330DA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157966"/>
    <w:multiLevelType w:val="hybridMultilevel"/>
    <w:tmpl w:val="17846EEA"/>
    <w:lvl w:ilvl="0" w:tplc="216476FC">
      <w:start w:val="1"/>
      <w:numFmt w:val="decimal"/>
      <w:lvlText w:val="%1)"/>
      <w:lvlJc w:val="left"/>
      <w:pPr>
        <w:ind w:left="360" w:hanging="360"/>
      </w:pPr>
      <w:rPr>
        <w:rFonts w:hint="default"/>
        <w:b w:val="0"/>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112C09F6"/>
    <w:multiLevelType w:val="hybridMultilevel"/>
    <w:tmpl w:val="B5BC7DEE"/>
    <w:lvl w:ilvl="0" w:tplc="04150017">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6" w15:restartNumberingAfterBreak="0">
    <w:nsid w:val="13427362"/>
    <w:multiLevelType w:val="hybridMultilevel"/>
    <w:tmpl w:val="0A662D72"/>
    <w:lvl w:ilvl="0" w:tplc="D916A8C2">
      <w:start w:val="1"/>
      <w:numFmt w:val="lowerLetter"/>
      <w:lvlText w:val="%1)"/>
      <w:lvlJc w:val="left"/>
      <w:pPr>
        <w:ind w:left="748" w:hanging="360"/>
      </w:pPr>
      <w:rPr>
        <w:rFonts w:hint="default"/>
        <w:color w:val="000000" w:themeColor="text1"/>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57" w15:restartNumberingAfterBreak="0">
    <w:nsid w:val="146B7CB0"/>
    <w:multiLevelType w:val="hybridMultilevel"/>
    <w:tmpl w:val="60E48722"/>
    <w:lvl w:ilvl="0" w:tplc="908E0D50">
      <w:start w:val="23"/>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4C451EB"/>
    <w:multiLevelType w:val="hybridMultilevel"/>
    <w:tmpl w:val="DE3090FE"/>
    <w:lvl w:ilvl="0" w:tplc="028284E8">
      <w:start w:val="23"/>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DE2A22"/>
    <w:multiLevelType w:val="hybridMultilevel"/>
    <w:tmpl w:val="324ABE88"/>
    <w:lvl w:ilvl="0" w:tplc="04150011">
      <w:start w:val="1"/>
      <w:numFmt w:val="decimal"/>
      <w:lvlText w:val="%1)"/>
      <w:lvlJc w:val="left"/>
      <w:pPr>
        <w:ind w:left="3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022EEA"/>
    <w:multiLevelType w:val="hybridMultilevel"/>
    <w:tmpl w:val="E15627EA"/>
    <w:lvl w:ilvl="0" w:tplc="04150017">
      <w:start w:val="1"/>
      <w:numFmt w:val="lowerLetter"/>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1" w15:restartNumberingAfterBreak="0">
    <w:nsid w:val="150E77AC"/>
    <w:multiLevelType w:val="hybridMultilevel"/>
    <w:tmpl w:val="9ACAC06E"/>
    <w:lvl w:ilvl="0" w:tplc="F2E84038">
      <w:start w:val="1"/>
      <w:numFmt w:val="bullet"/>
      <w:lvlText w:val=""/>
      <w:lvlJc w:val="left"/>
      <w:pPr>
        <w:ind w:left="4006" w:hanging="360"/>
      </w:pPr>
      <w:rPr>
        <w:rFonts w:ascii="Symbol" w:hAnsi="Symbol" w:hint="default"/>
        <w:b/>
        <w:bCs/>
        <w:sz w:val="22"/>
        <w:szCs w:val="22"/>
      </w:rPr>
    </w:lvl>
    <w:lvl w:ilvl="1" w:tplc="04150003">
      <w:start w:val="1"/>
      <w:numFmt w:val="bullet"/>
      <w:lvlText w:val="o"/>
      <w:lvlJc w:val="left"/>
      <w:pPr>
        <w:ind w:left="4726" w:hanging="360"/>
      </w:pPr>
      <w:rPr>
        <w:rFonts w:ascii="Courier New" w:hAnsi="Courier New" w:cs="Courier New" w:hint="default"/>
      </w:rPr>
    </w:lvl>
    <w:lvl w:ilvl="2" w:tplc="04150005">
      <w:start w:val="1"/>
      <w:numFmt w:val="bullet"/>
      <w:lvlText w:val=""/>
      <w:lvlJc w:val="left"/>
      <w:pPr>
        <w:ind w:left="5446" w:hanging="360"/>
      </w:pPr>
      <w:rPr>
        <w:rFonts w:ascii="Wingdings" w:hAnsi="Wingdings" w:cs="Wingdings" w:hint="default"/>
      </w:rPr>
    </w:lvl>
    <w:lvl w:ilvl="3" w:tplc="04150001">
      <w:start w:val="1"/>
      <w:numFmt w:val="bullet"/>
      <w:lvlText w:val=""/>
      <w:lvlJc w:val="left"/>
      <w:pPr>
        <w:ind w:left="6166" w:hanging="360"/>
      </w:pPr>
      <w:rPr>
        <w:rFonts w:ascii="Symbol" w:hAnsi="Symbol" w:cs="Symbol" w:hint="default"/>
      </w:rPr>
    </w:lvl>
    <w:lvl w:ilvl="4" w:tplc="04150003">
      <w:start w:val="1"/>
      <w:numFmt w:val="bullet"/>
      <w:lvlText w:val="o"/>
      <w:lvlJc w:val="left"/>
      <w:pPr>
        <w:ind w:left="6886" w:hanging="360"/>
      </w:pPr>
      <w:rPr>
        <w:rFonts w:ascii="Courier New" w:hAnsi="Courier New" w:cs="Courier New" w:hint="default"/>
      </w:rPr>
    </w:lvl>
    <w:lvl w:ilvl="5" w:tplc="04150005">
      <w:start w:val="1"/>
      <w:numFmt w:val="bullet"/>
      <w:lvlText w:val=""/>
      <w:lvlJc w:val="left"/>
      <w:pPr>
        <w:ind w:left="7606" w:hanging="360"/>
      </w:pPr>
      <w:rPr>
        <w:rFonts w:ascii="Wingdings" w:hAnsi="Wingdings" w:cs="Wingdings" w:hint="default"/>
      </w:rPr>
    </w:lvl>
    <w:lvl w:ilvl="6" w:tplc="04150001">
      <w:start w:val="1"/>
      <w:numFmt w:val="bullet"/>
      <w:lvlText w:val=""/>
      <w:lvlJc w:val="left"/>
      <w:pPr>
        <w:ind w:left="8326" w:hanging="360"/>
      </w:pPr>
      <w:rPr>
        <w:rFonts w:ascii="Symbol" w:hAnsi="Symbol" w:cs="Symbol" w:hint="default"/>
      </w:rPr>
    </w:lvl>
    <w:lvl w:ilvl="7" w:tplc="04150003">
      <w:start w:val="1"/>
      <w:numFmt w:val="bullet"/>
      <w:lvlText w:val="o"/>
      <w:lvlJc w:val="left"/>
      <w:pPr>
        <w:ind w:left="9046" w:hanging="360"/>
      </w:pPr>
      <w:rPr>
        <w:rFonts w:ascii="Courier New" w:hAnsi="Courier New" w:cs="Courier New" w:hint="default"/>
      </w:rPr>
    </w:lvl>
    <w:lvl w:ilvl="8" w:tplc="04150005">
      <w:start w:val="1"/>
      <w:numFmt w:val="bullet"/>
      <w:lvlText w:val=""/>
      <w:lvlJc w:val="left"/>
      <w:pPr>
        <w:ind w:left="9766" w:hanging="360"/>
      </w:pPr>
      <w:rPr>
        <w:rFonts w:ascii="Wingdings" w:hAnsi="Wingdings" w:cs="Wingdings" w:hint="default"/>
      </w:rPr>
    </w:lvl>
  </w:abstractNum>
  <w:abstractNum w:abstractNumId="62" w15:restartNumberingAfterBreak="0">
    <w:nsid w:val="150E7F56"/>
    <w:multiLevelType w:val="hybridMultilevel"/>
    <w:tmpl w:val="D40EB5FE"/>
    <w:lvl w:ilvl="0" w:tplc="44A8575E">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6C075D"/>
    <w:multiLevelType w:val="hybridMultilevel"/>
    <w:tmpl w:val="CABC4710"/>
    <w:lvl w:ilvl="0" w:tplc="9796FE5E">
      <w:start w:val="1"/>
      <w:numFmt w:val="decimal"/>
      <w:lvlText w:val="%1)"/>
      <w:lvlJc w:val="left"/>
      <w:pPr>
        <w:ind w:left="1260" w:hanging="360"/>
      </w:pPr>
      <w:rPr>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4" w15:restartNumberingAfterBreak="0">
    <w:nsid w:val="162117EB"/>
    <w:multiLevelType w:val="hybridMultilevel"/>
    <w:tmpl w:val="92AC39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8A722D"/>
    <w:multiLevelType w:val="hybridMultilevel"/>
    <w:tmpl w:val="BF94322C"/>
    <w:lvl w:ilvl="0" w:tplc="121C040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74C647F"/>
    <w:multiLevelType w:val="hybridMultilevel"/>
    <w:tmpl w:val="D1FAD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7A25931"/>
    <w:multiLevelType w:val="hybridMultilevel"/>
    <w:tmpl w:val="EA8EC94C"/>
    <w:lvl w:ilvl="0" w:tplc="04150011">
      <w:start w:val="1"/>
      <w:numFmt w:val="decimal"/>
      <w:lvlText w:val="%1)"/>
      <w:lvlJc w:val="left"/>
      <w:pPr>
        <w:ind w:left="720" w:hanging="360"/>
      </w:pPr>
      <w:rPr>
        <w:rFonts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18442480"/>
    <w:multiLevelType w:val="hybridMultilevel"/>
    <w:tmpl w:val="CAA6E1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8A10F31"/>
    <w:multiLevelType w:val="hybridMultilevel"/>
    <w:tmpl w:val="EDD2373A"/>
    <w:lvl w:ilvl="0" w:tplc="3BD4B4C8">
      <w:start w:val="1"/>
      <w:numFmt w:val="decimal"/>
      <w:lvlText w:val="%1)"/>
      <w:lvlJc w:val="left"/>
      <w:pPr>
        <w:ind w:left="895"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AA6FD5"/>
    <w:multiLevelType w:val="hybridMultilevel"/>
    <w:tmpl w:val="9524F164"/>
    <w:lvl w:ilvl="0" w:tplc="1F788D7E">
      <w:start w:val="1"/>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93B2304"/>
    <w:multiLevelType w:val="hybridMultilevel"/>
    <w:tmpl w:val="088A04EA"/>
    <w:lvl w:ilvl="0" w:tplc="F3F6D632">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9730C34"/>
    <w:multiLevelType w:val="hybridMultilevel"/>
    <w:tmpl w:val="F6D02A40"/>
    <w:lvl w:ilvl="0" w:tplc="19BEE8D6">
      <w:start w:val="1"/>
      <w:numFmt w:val="lowerLetter"/>
      <w:lvlText w:val="%1)"/>
      <w:lvlJc w:val="left"/>
      <w:pPr>
        <w:ind w:left="1352" w:hanging="360"/>
      </w:pPr>
      <w:rPr>
        <w:rFonts w:hint="default"/>
      </w:rPr>
    </w:lvl>
    <w:lvl w:ilvl="1" w:tplc="04150019" w:tentative="1">
      <w:start w:val="1"/>
      <w:numFmt w:val="lowerLetter"/>
      <w:lvlText w:val="%2."/>
      <w:lvlJc w:val="left"/>
      <w:pPr>
        <w:ind w:left="1387" w:hanging="360"/>
      </w:pPr>
    </w:lvl>
    <w:lvl w:ilvl="2" w:tplc="0415001B" w:tentative="1">
      <w:start w:val="1"/>
      <w:numFmt w:val="lowerRoman"/>
      <w:lvlText w:val="%3."/>
      <w:lvlJc w:val="right"/>
      <w:pPr>
        <w:ind w:left="2107" w:hanging="180"/>
      </w:pPr>
    </w:lvl>
    <w:lvl w:ilvl="3" w:tplc="0415000F" w:tentative="1">
      <w:start w:val="1"/>
      <w:numFmt w:val="decimal"/>
      <w:lvlText w:val="%4."/>
      <w:lvlJc w:val="left"/>
      <w:pPr>
        <w:ind w:left="2827" w:hanging="360"/>
      </w:pPr>
    </w:lvl>
    <w:lvl w:ilvl="4" w:tplc="04150019" w:tentative="1">
      <w:start w:val="1"/>
      <w:numFmt w:val="lowerLetter"/>
      <w:lvlText w:val="%5."/>
      <w:lvlJc w:val="left"/>
      <w:pPr>
        <w:ind w:left="3547" w:hanging="360"/>
      </w:pPr>
    </w:lvl>
    <w:lvl w:ilvl="5" w:tplc="0415001B" w:tentative="1">
      <w:start w:val="1"/>
      <w:numFmt w:val="lowerRoman"/>
      <w:lvlText w:val="%6."/>
      <w:lvlJc w:val="right"/>
      <w:pPr>
        <w:ind w:left="4267" w:hanging="180"/>
      </w:pPr>
    </w:lvl>
    <w:lvl w:ilvl="6" w:tplc="0415000F" w:tentative="1">
      <w:start w:val="1"/>
      <w:numFmt w:val="decimal"/>
      <w:lvlText w:val="%7."/>
      <w:lvlJc w:val="left"/>
      <w:pPr>
        <w:ind w:left="4987" w:hanging="360"/>
      </w:pPr>
    </w:lvl>
    <w:lvl w:ilvl="7" w:tplc="04150019" w:tentative="1">
      <w:start w:val="1"/>
      <w:numFmt w:val="lowerLetter"/>
      <w:lvlText w:val="%8."/>
      <w:lvlJc w:val="left"/>
      <w:pPr>
        <w:ind w:left="5707" w:hanging="360"/>
      </w:pPr>
    </w:lvl>
    <w:lvl w:ilvl="8" w:tplc="0415001B" w:tentative="1">
      <w:start w:val="1"/>
      <w:numFmt w:val="lowerRoman"/>
      <w:lvlText w:val="%9."/>
      <w:lvlJc w:val="right"/>
      <w:pPr>
        <w:ind w:left="6427" w:hanging="180"/>
      </w:pPr>
    </w:lvl>
  </w:abstractNum>
  <w:abstractNum w:abstractNumId="73" w15:restartNumberingAfterBreak="0">
    <w:nsid w:val="198B185D"/>
    <w:multiLevelType w:val="hybridMultilevel"/>
    <w:tmpl w:val="10CCA0E4"/>
    <w:lvl w:ilvl="0" w:tplc="E940BA18">
      <w:start w:val="1"/>
      <w:numFmt w:val="decimal"/>
      <w:lvlText w:val="%1."/>
      <w:lvlJc w:val="left"/>
      <w:pPr>
        <w:tabs>
          <w:tab w:val="num" w:pos="3054"/>
        </w:tabs>
        <w:ind w:left="3054" w:hanging="360"/>
      </w:pPr>
      <w:rPr>
        <w:b/>
        <w:sz w:val="24"/>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A0A2433"/>
    <w:multiLevelType w:val="hybridMultilevel"/>
    <w:tmpl w:val="A6D23AD2"/>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1A8472E6"/>
    <w:multiLevelType w:val="hybridMultilevel"/>
    <w:tmpl w:val="86AE5980"/>
    <w:lvl w:ilvl="0" w:tplc="008C7A6E">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8B6B39"/>
    <w:multiLevelType w:val="hybridMultilevel"/>
    <w:tmpl w:val="CB4497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B067C61"/>
    <w:multiLevelType w:val="hybridMultilevel"/>
    <w:tmpl w:val="933CE76C"/>
    <w:lvl w:ilvl="0" w:tplc="C3B8E474">
      <w:start w:val="1"/>
      <w:numFmt w:val="bullet"/>
      <w:lvlText w:val=""/>
      <w:lvlJc w:val="left"/>
      <w:pPr>
        <w:ind w:left="2020" w:hanging="360"/>
      </w:pPr>
      <w:rPr>
        <w:rFonts w:ascii="Symbol" w:hAnsi="Symbol" w:hint="default"/>
        <w:b/>
        <w:bCs/>
        <w:sz w:val="22"/>
        <w:szCs w:val="22"/>
      </w:rPr>
    </w:lvl>
    <w:lvl w:ilvl="1" w:tplc="04150003">
      <w:start w:val="1"/>
      <w:numFmt w:val="bullet"/>
      <w:lvlText w:val="o"/>
      <w:lvlJc w:val="left"/>
      <w:pPr>
        <w:ind w:left="2740" w:hanging="360"/>
      </w:pPr>
      <w:rPr>
        <w:rFonts w:ascii="Courier New" w:hAnsi="Courier New" w:cs="Courier New" w:hint="default"/>
      </w:rPr>
    </w:lvl>
    <w:lvl w:ilvl="2" w:tplc="04150005">
      <w:start w:val="1"/>
      <w:numFmt w:val="bullet"/>
      <w:lvlText w:val=""/>
      <w:lvlJc w:val="left"/>
      <w:pPr>
        <w:ind w:left="3460" w:hanging="360"/>
      </w:pPr>
      <w:rPr>
        <w:rFonts w:ascii="Wingdings" w:hAnsi="Wingdings" w:cs="Wingdings" w:hint="default"/>
      </w:rPr>
    </w:lvl>
    <w:lvl w:ilvl="3" w:tplc="04150001">
      <w:start w:val="1"/>
      <w:numFmt w:val="bullet"/>
      <w:lvlText w:val=""/>
      <w:lvlJc w:val="left"/>
      <w:pPr>
        <w:ind w:left="4180" w:hanging="360"/>
      </w:pPr>
      <w:rPr>
        <w:rFonts w:ascii="Symbol" w:hAnsi="Symbol" w:cs="Symbol" w:hint="default"/>
      </w:rPr>
    </w:lvl>
    <w:lvl w:ilvl="4" w:tplc="04150003">
      <w:start w:val="1"/>
      <w:numFmt w:val="bullet"/>
      <w:lvlText w:val="o"/>
      <w:lvlJc w:val="left"/>
      <w:pPr>
        <w:ind w:left="4900" w:hanging="360"/>
      </w:pPr>
      <w:rPr>
        <w:rFonts w:ascii="Courier New" w:hAnsi="Courier New" w:cs="Courier New" w:hint="default"/>
      </w:rPr>
    </w:lvl>
    <w:lvl w:ilvl="5" w:tplc="04150005">
      <w:start w:val="1"/>
      <w:numFmt w:val="bullet"/>
      <w:lvlText w:val=""/>
      <w:lvlJc w:val="left"/>
      <w:pPr>
        <w:ind w:left="5620" w:hanging="360"/>
      </w:pPr>
      <w:rPr>
        <w:rFonts w:ascii="Wingdings" w:hAnsi="Wingdings" w:cs="Wingdings" w:hint="default"/>
      </w:rPr>
    </w:lvl>
    <w:lvl w:ilvl="6" w:tplc="04150001">
      <w:start w:val="1"/>
      <w:numFmt w:val="bullet"/>
      <w:lvlText w:val=""/>
      <w:lvlJc w:val="left"/>
      <w:pPr>
        <w:ind w:left="6340" w:hanging="360"/>
      </w:pPr>
      <w:rPr>
        <w:rFonts w:ascii="Symbol" w:hAnsi="Symbol" w:cs="Symbol" w:hint="default"/>
      </w:rPr>
    </w:lvl>
    <w:lvl w:ilvl="7" w:tplc="04150003">
      <w:start w:val="1"/>
      <w:numFmt w:val="bullet"/>
      <w:lvlText w:val="o"/>
      <w:lvlJc w:val="left"/>
      <w:pPr>
        <w:ind w:left="7060" w:hanging="360"/>
      </w:pPr>
      <w:rPr>
        <w:rFonts w:ascii="Courier New" w:hAnsi="Courier New" w:cs="Courier New" w:hint="default"/>
      </w:rPr>
    </w:lvl>
    <w:lvl w:ilvl="8" w:tplc="04150005">
      <w:start w:val="1"/>
      <w:numFmt w:val="bullet"/>
      <w:lvlText w:val=""/>
      <w:lvlJc w:val="left"/>
      <w:pPr>
        <w:ind w:left="7780" w:hanging="360"/>
      </w:pPr>
      <w:rPr>
        <w:rFonts w:ascii="Wingdings" w:hAnsi="Wingdings" w:cs="Wingdings" w:hint="default"/>
      </w:rPr>
    </w:lvl>
  </w:abstractNum>
  <w:abstractNum w:abstractNumId="78" w15:restartNumberingAfterBreak="0">
    <w:nsid w:val="1B9F5B63"/>
    <w:multiLevelType w:val="hybridMultilevel"/>
    <w:tmpl w:val="215883BA"/>
    <w:lvl w:ilvl="0" w:tplc="14845492">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A06D6B"/>
    <w:multiLevelType w:val="hybridMultilevel"/>
    <w:tmpl w:val="5BBE1DDE"/>
    <w:lvl w:ilvl="0" w:tplc="232CB1D6">
      <w:start w:val="1"/>
      <w:numFmt w:val="decimal"/>
      <w:lvlText w:val="%1)"/>
      <w:lvlJc w:val="left"/>
      <w:pPr>
        <w:tabs>
          <w:tab w:val="num" w:pos="720"/>
        </w:tabs>
        <w:ind w:left="720" w:hanging="360"/>
      </w:pPr>
      <w:rPr>
        <w:rFonts w:hint="default"/>
        <w:b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1BF94AEA"/>
    <w:multiLevelType w:val="hybridMultilevel"/>
    <w:tmpl w:val="CB147A52"/>
    <w:lvl w:ilvl="0" w:tplc="0BEA941E">
      <w:start w:val="1"/>
      <w:numFmt w:val="decimal"/>
      <w:lvlText w:val="%1)"/>
      <w:lvlJc w:val="left"/>
      <w:pPr>
        <w:ind w:left="862" w:hanging="360"/>
      </w:pPr>
      <w:rPr>
        <w:rFonts w:hint="default"/>
        <w:b w:val="0"/>
        <w:sz w:val="24"/>
        <w:szCs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1" w15:restartNumberingAfterBreak="0">
    <w:nsid w:val="1C38490A"/>
    <w:multiLevelType w:val="hybridMultilevel"/>
    <w:tmpl w:val="FB00F6C4"/>
    <w:lvl w:ilvl="0" w:tplc="5CA0E404">
      <w:start w:val="24"/>
      <w:numFmt w:val="decimal"/>
      <w:lvlText w:val="%1."/>
      <w:lvlJc w:val="left"/>
      <w:pPr>
        <w:ind w:left="644" w:hanging="360"/>
      </w:pPr>
      <w:rPr>
        <w:rFonts w:hint="default"/>
        <w:sz w:val="24"/>
      </w:rPr>
    </w:lvl>
    <w:lvl w:ilvl="1" w:tplc="04150019" w:tentative="1">
      <w:start w:val="1"/>
      <w:numFmt w:val="lowerLetter"/>
      <w:lvlText w:val="%2."/>
      <w:lvlJc w:val="left"/>
      <w:pPr>
        <w:ind w:left="842" w:hanging="360"/>
      </w:pPr>
    </w:lvl>
    <w:lvl w:ilvl="2" w:tplc="0415001B" w:tentative="1">
      <w:start w:val="1"/>
      <w:numFmt w:val="lowerRoman"/>
      <w:lvlText w:val="%3."/>
      <w:lvlJc w:val="right"/>
      <w:pPr>
        <w:ind w:left="1562" w:hanging="180"/>
      </w:pPr>
    </w:lvl>
    <w:lvl w:ilvl="3" w:tplc="0415000F" w:tentative="1">
      <w:start w:val="1"/>
      <w:numFmt w:val="decimal"/>
      <w:lvlText w:val="%4."/>
      <w:lvlJc w:val="left"/>
      <w:pPr>
        <w:ind w:left="2282" w:hanging="360"/>
      </w:pPr>
    </w:lvl>
    <w:lvl w:ilvl="4" w:tplc="04150019" w:tentative="1">
      <w:start w:val="1"/>
      <w:numFmt w:val="lowerLetter"/>
      <w:lvlText w:val="%5."/>
      <w:lvlJc w:val="left"/>
      <w:pPr>
        <w:ind w:left="3002" w:hanging="360"/>
      </w:pPr>
    </w:lvl>
    <w:lvl w:ilvl="5" w:tplc="0415001B" w:tentative="1">
      <w:start w:val="1"/>
      <w:numFmt w:val="lowerRoman"/>
      <w:lvlText w:val="%6."/>
      <w:lvlJc w:val="right"/>
      <w:pPr>
        <w:ind w:left="3722" w:hanging="180"/>
      </w:pPr>
    </w:lvl>
    <w:lvl w:ilvl="6" w:tplc="0415000F" w:tentative="1">
      <w:start w:val="1"/>
      <w:numFmt w:val="decimal"/>
      <w:lvlText w:val="%7."/>
      <w:lvlJc w:val="left"/>
      <w:pPr>
        <w:ind w:left="4442" w:hanging="360"/>
      </w:pPr>
    </w:lvl>
    <w:lvl w:ilvl="7" w:tplc="04150019" w:tentative="1">
      <w:start w:val="1"/>
      <w:numFmt w:val="lowerLetter"/>
      <w:lvlText w:val="%8."/>
      <w:lvlJc w:val="left"/>
      <w:pPr>
        <w:ind w:left="5162" w:hanging="360"/>
      </w:pPr>
    </w:lvl>
    <w:lvl w:ilvl="8" w:tplc="0415001B" w:tentative="1">
      <w:start w:val="1"/>
      <w:numFmt w:val="lowerRoman"/>
      <w:lvlText w:val="%9."/>
      <w:lvlJc w:val="right"/>
      <w:pPr>
        <w:ind w:left="5882" w:hanging="180"/>
      </w:pPr>
    </w:lvl>
  </w:abstractNum>
  <w:abstractNum w:abstractNumId="82" w15:restartNumberingAfterBreak="0">
    <w:nsid w:val="1CFC3957"/>
    <w:multiLevelType w:val="hybridMultilevel"/>
    <w:tmpl w:val="3EBC1FC6"/>
    <w:lvl w:ilvl="0" w:tplc="04150011">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D5917C2"/>
    <w:multiLevelType w:val="hybridMultilevel"/>
    <w:tmpl w:val="023C0D66"/>
    <w:lvl w:ilvl="0" w:tplc="E9B6B3E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D8F25D1"/>
    <w:multiLevelType w:val="multilevel"/>
    <w:tmpl w:val="81AC32B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1DE3567B"/>
    <w:multiLevelType w:val="hybridMultilevel"/>
    <w:tmpl w:val="DE3AD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F2D3579"/>
    <w:multiLevelType w:val="hybridMultilevel"/>
    <w:tmpl w:val="30F0BDA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F47235B"/>
    <w:multiLevelType w:val="hybridMultilevel"/>
    <w:tmpl w:val="292A8B78"/>
    <w:lvl w:ilvl="0" w:tplc="F63CF736">
      <w:start w:val="23"/>
      <w:numFmt w:val="decimal"/>
      <w:lvlText w:val="%1."/>
      <w:lvlJc w:val="left"/>
      <w:pPr>
        <w:tabs>
          <w:tab w:val="num" w:pos="720"/>
        </w:tabs>
        <w:ind w:left="72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5B1B73"/>
    <w:multiLevelType w:val="hybridMultilevel"/>
    <w:tmpl w:val="B00C4268"/>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F7C01CA"/>
    <w:multiLevelType w:val="hybridMultilevel"/>
    <w:tmpl w:val="5778EA20"/>
    <w:lvl w:ilvl="0" w:tplc="4A260986">
      <w:start w:val="24"/>
      <w:numFmt w:val="decimal"/>
      <w:lvlText w:val="%1."/>
      <w:lvlJc w:val="left"/>
      <w:pPr>
        <w:ind w:left="1242"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9A10FD"/>
    <w:multiLevelType w:val="hybridMultilevel"/>
    <w:tmpl w:val="9EBAD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0021891"/>
    <w:multiLevelType w:val="hybridMultilevel"/>
    <w:tmpl w:val="C23292D6"/>
    <w:lvl w:ilvl="0" w:tplc="97EE28C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2195312"/>
    <w:multiLevelType w:val="hybridMultilevel"/>
    <w:tmpl w:val="BAFAA9B8"/>
    <w:lvl w:ilvl="0" w:tplc="04150017">
      <w:start w:val="1"/>
      <w:numFmt w:val="lowerLetter"/>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93" w15:restartNumberingAfterBreak="0">
    <w:nsid w:val="22486232"/>
    <w:multiLevelType w:val="hybridMultilevel"/>
    <w:tmpl w:val="8C9E0EE0"/>
    <w:lvl w:ilvl="0" w:tplc="04150017">
      <w:start w:val="1"/>
      <w:numFmt w:val="lowerLetter"/>
      <w:lvlText w:val="%1)"/>
      <w:lvlJc w:val="left"/>
      <w:pPr>
        <w:ind w:left="1485" w:hanging="360"/>
      </w:pPr>
      <w:rPr>
        <w:rFonts w:hint="default"/>
        <w:i w:val="0"/>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4" w15:restartNumberingAfterBreak="0">
    <w:nsid w:val="22961F74"/>
    <w:multiLevelType w:val="hybridMultilevel"/>
    <w:tmpl w:val="56C6752A"/>
    <w:lvl w:ilvl="0" w:tplc="6EBE054E">
      <w:start w:val="6"/>
      <w:numFmt w:val="decimal"/>
      <w:lvlText w:val="%1)"/>
      <w:lvlJc w:val="left"/>
      <w:pPr>
        <w:ind w:left="720" w:hanging="360"/>
      </w:pPr>
      <w:rPr>
        <w:rFonts w:hint="default"/>
        <w:b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3B20BAB"/>
    <w:multiLevelType w:val="hybridMultilevel"/>
    <w:tmpl w:val="1DA49936"/>
    <w:lvl w:ilvl="0" w:tplc="04150017">
      <w:start w:val="1"/>
      <w:numFmt w:val="lowerLetter"/>
      <w:lvlText w:val="%1)"/>
      <w:lvlJc w:val="left"/>
      <w:pPr>
        <w:ind w:left="720" w:hanging="360"/>
      </w:pPr>
      <w:rPr>
        <w:rFonts w:hint="default"/>
      </w:rPr>
    </w:lvl>
    <w:lvl w:ilvl="1" w:tplc="70E2256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3FC3C15"/>
    <w:multiLevelType w:val="hybridMultilevel"/>
    <w:tmpl w:val="3B7C5B34"/>
    <w:lvl w:ilvl="0" w:tplc="4B1CC1E0">
      <w:start w:val="1"/>
      <w:numFmt w:val="lowerLetter"/>
      <w:lvlText w:val="%1)"/>
      <w:lvlJc w:val="left"/>
      <w:pPr>
        <w:ind w:left="1038"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42F5A72"/>
    <w:multiLevelType w:val="hybridMultilevel"/>
    <w:tmpl w:val="0B063A06"/>
    <w:lvl w:ilvl="0" w:tplc="AAC27678">
      <w:start w:val="6"/>
      <w:numFmt w:val="decimal"/>
      <w:lvlText w:val="%1."/>
      <w:lvlJc w:val="left"/>
      <w:pPr>
        <w:ind w:left="36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9F288B"/>
    <w:multiLevelType w:val="hybridMultilevel"/>
    <w:tmpl w:val="294C9E86"/>
    <w:lvl w:ilvl="0" w:tplc="04150017">
      <w:start w:val="1"/>
      <w:numFmt w:val="lowerLetter"/>
      <w:lvlText w:val="%1)"/>
      <w:lvlJc w:val="left"/>
      <w:pPr>
        <w:ind w:left="785"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99" w15:restartNumberingAfterBreak="0">
    <w:nsid w:val="24FC149D"/>
    <w:multiLevelType w:val="hybridMultilevel"/>
    <w:tmpl w:val="3CD4F352"/>
    <w:lvl w:ilvl="0" w:tplc="11CE85D2">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52770D2"/>
    <w:multiLevelType w:val="hybridMultilevel"/>
    <w:tmpl w:val="A5204924"/>
    <w:lvl w:ilvl="0" w:tplc="3DDEDA46">
      <w:start w:val="1"/>
      <w:numFmt w:val="decimal"/>
      <w:lvlText w:val="%1."/>
      <w:lvlJc w:val="left"/>
      <w:pPr>
        <w:ind w:left="643" w:hanging="360"/>
      </w:pPr>
      <w:rPr>
        <w:rFonts w:hint="default"/>
        <w:b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5670758"/>
    <w:multiLevelType w:val="hybridMultilevel"/>
    <w:tmpl w:val="BE8C9A5C"/>
    <w:lvl w:ilvl="0" w:tplc="6DEEA486">
      <w:start w:val="4"/>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5F13781"/>
    <w:multiLevelType w:val="hybridMultilevel"/>
    <w:tmpl w:val="9014D50A"/>
    <w:lvl w:ilvl="0" w:tplc="818A0EB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70076A5"/>
    <w:multiLevelType w:val="hybridMultilevel"/>
    <w:tmpl w:val="A42E0224"/>
    <w:lvl w:ilvl="0" w:tplc="5FC2114C">
      <w:start w:val="3"/>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73303E8"/>
    <w:multiLevelType w:val="hybridMultilevel"/>
    <w:tmpl w:val="D256D4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78F41CF"/>
    <w:multiLevelType w:val="hybridMultilevel"/>
    <w:tmpl w:val="300C9F84"/>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06" w15:restartNumberingAfterBreak="0">
    <w:nsid w:val="27A76FE2"/>
    <w:multiLevelType w:val="hybridMultilevel"/>
    <w:tmpl w:val="E00EF9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7CD27C5"/>
    <w:multiLevelType w:val="hybridMultilevel"/>
    <w:tmpl w:val="EE1414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8B138A4"/>
    <w:multiLevelType w:val="hybridMultilevel"/>
    <w:tmpl w:val="F11A2500"/>
    <w:lvl w:ilvl="0" w:tplc="DA8AA4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BE3F94"/>
    <w:multiLevelType w:val="hybridMultilevel"/>
    <w:tmpl w:val="1BBA3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28EB77FD"/>
    <w:multiLevelType w:val="hybridMultilevel"/>
    <w:tmpl w:val="E260367E"/>
    <w:lvl w:ilvl="0" w:tplc="48C8B4C8">
      <w:start w:val="1"/>
      <w:numFmt w:val="bullet"/>
      <w:lvlText w:val="-"/>
      <w:lvlJc w:val="left"/>
      <w:pPr>
        <w:ind w:left="1549" w:hanging="360"/>
      </w:pPr>
      <w:rPr>
        <w:rFonts w:ascii="Times New Roman" w:hAnsi="Times New Roman" w:cs="Times New Roman" w:hint="default"/>
        <w:b/>
        <w:sz w:val="28"/>
        <w:szCs w:val="28"/>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abstractNum w:abstractNumId="111" w15:restartNumberingAfterBreak="0">
    <w:nsid w:val="290E47EE"/>
    <w:multiLevelType w:val="hybridMultilevel"/>
    <w:tmpl w:val="E6806746"/>
    <w:lvl w:ilvl="0" w:tplc="34261E22">
      <w:start w:val="5"/>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ED84A4C">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9793492"/>
    <w:multiLevelType w:val="hybridMultilevel"/>
    <w:tmpl w:val="27180C76"/>
    <w:lvl w:ilvl="0" w:tplc="04150011">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29FF5F37"/>
    <w:multiLevelType w:val="hybridMultilevel"/>
    <w:tmpl w:val="300C9F84"/>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14" w15:restartNumberingAfterBreak="0">
    <w:nsid w:val="2A47248E"/>
    <w:multiLevelType w:val="hybridMultilevel"/>
    <w:tmpl w:val="FFF613C0"/>
    <w:lvl w:ilvl="0" w:tplc="283AAC0E">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F23274"/>
    <w:multiLevelType w:val="hybridMultilevel"/>
    <w:tmpl w:val="0E005B2A"/>
    <w:lvl w:ilvl="0" w:tplc="04150011">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FA4B99"/>
    <w:multiLevelType w:val="hybridMultilevel"/>
    <w:tmpl w:val="0180FDAC"/>
    <w:lvl w:ilvl="0" w:tplc="857A1998">
      <w:start w:val="23"/>
      <w:numFmt w:val="decimal"/>
      <w:lvlText w:val="%1."/>
      <w:lvlJc w:val="left"/>
      <w:pPr>
        <w:ind w:left="36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C197DDA"/>
    <w:multiLevelType w:val="hybridMultilevel"/>
    <w:tmpl w:val="E272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C586773"/>
    <w:multiLevelType w:val="hybridMultilevel"/>
    <w:tmpl w:val="91E47614"/>
    <w:lvl w:ilvl="0" w:tplc="7570D9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CF43569"/>
    <w:multiLevelType w:val="hybridMultilevel"/>
    <w:tmpl w:val="C798C1DA"/>
    <w:lvl w:ilvl="0" w:tplc="4978F706">
      <w:start w:val="1"/>
      <w:numFmt w:val="decimal"/>
      <w:lvlText w:val="%1)"/>
      <w:lvlJc w:val="left"/>
      <w:pPr>
        <w:ind w:left="862" w:hanging="360"/>
      </w:pPr>
      <w:rPr>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2E4841F8"/>
    <w:multiLevelType w:val="hybridMultilevel"/>
    <w:tmpl w:val="0B46DCDC"/>
    <w:lvl w:ilvl="0" w:tplc="04150011">
      <w:start w:val="1"/>
      <w:numFmt w:val="decimal"/>
      <w:lvlText w:val="%1)"/>
      <w:lvlJc w:val="left"/>
      <w:pPr>
        <w:ind w:left="643" w:hanging="360"/>
      </w:pPr>
      <w:rPr>
        <w:rFonts w:hint="default"/>
        <w:b w:val="0"/>
        <w:color w:val="00000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1" w15:restartNumberingAfterBreak="0">
    <w:nsid w:val="2FC14C7A"/>
    <w:multiLevelType w:val="hybridMultilevel"/>
    <w:tmpl w:val="D1FAD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FC97B49"/>
    <w:multiLevelType w:val="hybridMultilevel"/>
    <w:tmpl w:val="DAF814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2FEB7AFE"/>
    <w:multiLevelType w:val="hybridMultilevel"/>
    <w:tmpl w:val="1B14550A"/>
    <w:lvl w:ilvl="0" w:tplc="D5BADBCA">
      <w:start w:val="6"/>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3F1823"/>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305D14DF"/>
    <w:multiLevelType w:val="hybridMultilevel"/>
    <w:tmpl w:val="17E03AE6"/>
    <w:lvl w:ilvl="0" w:tplc="04150011">
      <w:start w:val="1"/>
      <w:numFmt w:val="decimal"/>
      <w:lvlText w:val="%1)"/>
      <w:lvlJc w:val="left"/>
      <w:pPr>
        <w:ind w:left="360" w:hanging="360"/>
      </w:pPr>
    </w:lvl>
    <w:lvl w:ilvl="1" w:tplc="EC9A83E2">
      <w:start w:val="1"/>
      <w:numFmt w:val="decimal"/>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30B3703F"/>
    <w:multiLevelType w:val="hybridMultilevel"/>
    <w:tmpl w:val="FF60988A"/>
    <w:lvl w:ilvl="0" w:tplc="6C462636">
      <w:start w:val="24"/>
      <w:numFmt w:val="decimal"/>
      <w:lvlText w:val="%1."/>
      <w:lvlJc w:val="left"/>
      <w:pPr>
        <w:ind w:left="12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106640D"/>
    <w:multiLevelType w:val="hybridMultilevel"/>
    <w:tmpl w:val="DE70E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15254BD"/>
    <w:multiLevelType w:val="hybridMultilevel"/>
    <w:tmpl w:val="4B624E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26C0391"/>
    <w:multiLevelType w:val="hybridMultilevel"/>
    <w:tmpl w:val="3EBC1FC6"/>
    <w:lvl w:ilvl="0" w:tplc="04150011">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36F5C57"/>
    <w:multiLevelType w:val="hybridMultilevel"/>
    <w:tmpl w:val="4F62B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3993E56"/>
    <w:multiLevelType w:val="hybridMultilevel"/>
    <w:tmpl w:val="733086EC"/>
    <w:lvl w:ilvl="0" w:tplc="04150011">
      <w:start w:val="1"/>
      <w:numFmt w:val="decimal"/>
      <w:lvlText w:val="%1)"/>
      <w:lvlJc w:val="left"/>
      <w:pPr>
        <w:ind w:left="924" w:hanging="360"/>
      </w:pPr>
      <w:rPr>
        <w:rFonts w:hint="default"/>
        <w:b w:val="0"/>
        <w:sz w:val="22"/>
        <w:szCs w:val="22"/>
      </w:rPr>
    </w:lvl>
    <w:lvl w:ilvl="1" w:tplc="04150003">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132" w15:restartNumberingAfterBreak="0">
    <w:nsid w:val="34475152"/>
    <w:multiLevelType w:val="hybridMultilevel"/>
    <w:tmpl w:val="01A2E22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4711B3F"/>
    <w:multiLevelType w:val="hybridMultilevel"/>
    <w:tmpl w:val="C85AD8F6"/>
    <w:lvl w:ilvl="0" w:tplc="2BD8444E">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48C1364"/>
    <w:multiLevelType w:val="hybridMultilevel"/>
    <w:tmpl w:val="32E49C64"/>
    <w:lvl w:ilvl="0" w:tplc="48C8B4C8">
      <w:start w:val="1"/>
      <w:numFmt w:val="bullet"/>
      <w:lvlText w:val="-"/>
      <w:lvlJc w:val="left"/>
      <w:pPr>
        <w:ind w:left="360" w:hanging="360"/>
      </w:pPr>
      <w:rPr>
        <w:rFonts w:ascii="Times New Roman" w:hAnsi="Times New Roman" w:cs="Times New Roman" w:hint="default"/>
        <w:b/>
        <w:bCs/>
        <w:sz w:val="28"/>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357575D3"/>
    <w:multiLevelType w:val="hybridMultilevel"/>
    <w:tmpl w:val="B63CCEB6"/>
    <w:lvl w:ilvl="0" w:tplc="D7C075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60945E8"/>
    <w:multiLevelType w:val="hybridMultilevel"/>
    <w:tmpl w:val="86562C4A"/>
    <w:lvl w:ilvl="0" w:tplc="7E867FDC">
      <w:start w:val="23"/>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69E1894"/>
    <w:multiLevelType w:val="hybridMultilevel"/>
    <w:tmpl w:val="834EC706"/>
    <w:lvl w:ilvl="0" w:tplc="C85AC686">
      <w:start w:val="1"/>
      <w:numFmt w:val="decimal"/>
      <w:lvlText w:val="%1)"/>
      <w:lvlJc w:val="left"/>
      <w:pPr>
        <w:ind w:left="720" w:hanging="360"/>
      </w:pPr>
      <w:rPr>
        <w:rFonts w:hint="default"/>
        <w:b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6AD38FD"/>
    <w:multiLevelType w:val="hybridMultilevel"/>
    <w:tmpl w:val="EDF0B9A2"/>
    <w:lvl w:ilvl="0" w:tplc="E94EDF92">
      <w:start w:val="1"/>
      <w:numFmt w:val="decimal"/>
      <w:lvlText w:val="%1)"/>
      <w:lvlJc w:val="left"/>
      <w:pPr>
        <w:ind w:left="895"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77E1600"/>
    <w:multiLevelType w:val="hybridMultilevel"/>
    <w:tmpl w:val="60C85B6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7A872AF"/>
    <w:multiLevelType w:val="hybridMultilevel"/>
    <w:tmpl w:val="FF60988A"/>
    <w:lvl w:ilvl="0" w:tplc="6C462636">
      <w:start w:val="24"/>
      <w:numFmt w:val="decimal"/>
      <w:lvlText w:val="%1."/>
      <w:lvlJc w:val="left"/>
      <w:pPr>
        <w:ind w:left="12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8C051D6"/>
    <w:multiLevelType w:val="hybridMultilevel"/>
    <w:tmpl w:val="38D6CE36"/>
    <w:lvl w:ilvl="0" w:tplc="04150017">
      <w:start w:val="1"/>
      <w:numFmt w:val="lowerLetter"/>
      <w:lvlText w:val="%1)"/>
      <w:lvlJc w:val="left"/>
      <w:pPr>
        <w:ind w:left="1037" w:hanging="360"/>
      </w:pPr>
      <w:rPr>
        <w:rFonts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42" w15:restartNumberingAfterBreak="0">
    <w:nsid w:val="39024C38"/>
    <w:multiLevelType w:val="hybridMultilevel"/>
    <w:tmpl w:val="6D12C8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390A7D25"/>
    <w:multiLevelType w:val="hybridMultilevel"/>
    <w:tmpl w:val="05644E5A"/>
    <w:lvl w:ilvl="0" w:tplc="9CAE4E7A">
      <w:start w:val="1"/>
      <w:numFmt w:val="lowerLetter"/>
      <w:lvlText w:val="%1)"/>
      <w:lvlJc w:val="left"/>
      <w:pPr>
        <w:ind w:left="706" w:hanging="360"/>
      </w:pPr>
      <w:rPr>
        <w:rFonts w:hint="default"/>
      </w:rPr>
    </w:lvl>
    <w:lvl w:ilvl="1" w:tplc="04150019" w:tentative="1">
      <w:start w:val="1"/>
      <w:numFmt w:val="lowerLetter"/>
      <w:lvlText w:val="%2."/>
      <w:lvlJc w:val="left"/>
      <w:pPr>
        <w:ind w:left="1426" w:hanging="360"/>
      </w:pPr>
    </w:lvl>
    <w:lvl w:ilvl="2" w:tplc="0415001B" w:tentative="1">
      <w:start w:val="1"/>
      <w:numFmt w:val="lowerRoman"/>
      <w:lvlText w:val="%3."/>
      <w:lvlJc w:val="right"/>
      <w:pPr>
        <w:ind w:left="2146" w:hanging="180"/>
      </w:pPr>
    </w:lvl>
    <w:lvl w:ilvl="3" w:tplc="0415000F" w:tentative="1">
      <w:start w:val="1"/>
      <w:numFmt w:val="decimal"/>
      <w:lvlText w:val="%4."/>
      <w:lvlJc w:val="left"/>
      <w:pPr>
        <w:ind w:left="2866" w:hanging="360"/>
      </w:pPr>
    </w:lvl>
    <w:lvl w:ilvl="4" w:tplc="04150019" w:tentative="1">
      <w:start w:val="1"/>
      <w:numFmt w:val="lowerLetter"/>
      <w:lvlText w:val="%5."/>
      <w:lvlJc w:val="left"/>
      <w:pPr>
        <w:ind w:left="3586" w:hanging="360"/>
      </w:pPr>
    </w:lvl>
    <w:lvl w:ilvl="5" w:tplc="0415001B" w:tentative="1">
      <w:start w:val="1"/>
      <w:numFmt w:val="lowerRoman"/>
      <w:lvlText w:val="%6."/>
      <w:lvlJc w:val="right"/>
      <w:pPr>
        <w:ind w:left="4306" w:hanging="180"/>
      </w:pPr>
    </w:lvl>
    <w:lvl w:ilvl="6" w:tplc="0415000F" w:tentative="1">
      <w:start w:val="1"/>
      <w:numFmt w:val="decimal"/>
      <w:lvlText w:val="%7."/>
      <w:lvlJc w:val="left"/>
      <w:pPr>
        <w:ind w:left="5026" w:hanging="360"/>
      </w:pPr>
    </w:lvl>
    <w:lvl w:ilvl="7" w:tplc="04150019" w:tentative="1">
      <w:start w:val="1"/>
      <w:numFmt w:val="lowerLetter"/>
      <w:lvlText w:val="%8."/>
      <w:lvlJc w:val="left"/>
      <w:pPr>
        <w:ind w:left="5746" w:hanging="360"/>
      </w:pPr>
    </w:lvl>
    <w:lvl w:ilvl="8" w:tplc="0415001B" w:tentative="1">
      <w:start w:val="1"/>
      <w:numFmt w:val="lowerRoman"/>
      <w:lvlText w:val="%9."/>
      <w:lvlJc w:val="right"/>
      <w:pPr>
        <w:ind w:left="6466" w:hanging="180"/>
      </w:pPr>
    </w:lvl>
  </w:abstractNum>
  <w:abstractNum w:abstractNumId="144" w15:restartNumberingAfterBreak="0">
    <w:nsid w:val="392B70AB"/>
    <w:multiLevelType w:val="hybridMultilevel"/>
    <w:tmpl w:val="60AC06E4"/>
    <w:lvl w:ilvl="0" w:tplc="3C481B2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94F4897"/>
    <w:multiLevelType w:val="hybridMultilevel"/>
    <w:tmpl w:val="614407FC"/>
    <w:lvl w:ilvl="0" w:tplc="B2FAB766">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977513A"/>
    <w:multiLevelType w:val="hybridMultilevel"/>
    <w:tmpl w:val="AF60A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9983120"/>
    <w:multiLevelType w:val="hybridMultilevel"/>
    <w:tmpl w:val="2FB6D248"/>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99B29A6"/>
    <w:multiLevelType w:val="hybridMultilevel"/>
    <w:tmpl w:val="1ADE25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A0E64AC"/>
    <w:multiLevelType w:val="hybridMultilevel"/>
    <w:tmpl w:val="ED5ECC40"/>
    <w:lvl w:ilvl="0" w:tplc="04150011">
      <w:start w:val="1"/>
      <w:numFmt w:val="decimal"/>
      <w:lvlText w:val="%1)"/>
      <w:lvlJc w:val="left"/>
      <w:pPr>
        <w:ind w:left="1037" w:hanging="360"/>
      </w:pPr>
      <w:rPr>
        <w:rFonts w:hint="default"/>
        <w:b w:val="0"/>
        <w:color w:val="000000"/>
        <w:sz w:val="22"/>
        <w:szCs w:val="22"/>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50" w15:restartNumberingAfterBreak="0">
    <w:nsid w:val="3A396787"/>
    <w:multiLevelType w:val="hybridMultilevel"/>
    <w:tmpl w:val="023C0D66"/>
    <w:lvl w:ilvl="0" w:tplc="E9B6B3E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AD23F16"/>
    <w:multiLevelType w:val="hybridMultilevel"/>
    <w:tmpl w:val="BFE2BF62"/>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3AEE6E3E"/>
    <w:multiLevelType w:val="hybridMultilevel"/>
    <w:tmpl w:val="DF26690A"/>
    <w:lvl w:ilvl="0" w:tplc="1F1CF86E">
      <w:start w:val="13"/>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2113BA"/>
    <w:multiLevelType w:val="hybridMultilevel"/>
    <w:tmpl w:val="E006F1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3B5150AA"/>
    <w:multiLevelType w:val="hybridMultilevel"/>
    <w:tmpl w:val="88DCD6B6"/>
    <w:lvl w:ilvl="0" w:tplc="8FDC5658">
      <w:start w:val="1"/>
      <w:numFmt w:val="decimal"/>
      <w:lvlText w:val="%1."/>
      <w:lvlJc w:val="left"/>
      <w:pPr>
        <w:tabs>
          <w:tab w:val="num" w:pos="720"/>
        </w:tabs>
        <w:ind w:left="720" w:hanging="360"/>
      </w:pPr>
      <w:rPr>
        <w:rFonts w:hint="default"/>
        <w:b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6E360B"/>
    <w:multiLevelType w:val="hybridMultilevel"/>
    <w:tmpl w:val="BD5A98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BC669F3"/>
    <w:multiLevelType w:val="hybridMultilevel"/>
    <w:tmpl w:val="B7A60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C012115"/>
    <w:multiLevelType w:val="hybridMultilevel"/>
    <w:tmpl w:val="9E3A80F0"/>
    <w:lvl w:ilvl="0" w:tplc="ED742B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C3D23DD"/>
    <w:multiLevelType w:val="hybridMultilevel"/>
    <w:tmpl w:val="418022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C68346A"/>
    <w:multiLevelType w:val="hybridMultilevel"/>
    <w:tmpl w:val="FC38ADEA"/>
    <w:lvl w:ilvl="0" w:tplc="E28CB2F8">
      <w:start w:val="7"/>
      <w:numFmt w:val="decimal"/>
      <w:lvlText w:val="%1)"/>
      <w:lvlJc w:val="left"/>
      <w:pPr>
        <w:ind w:left="360"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65159B"/>
    <w:multiLevelType w:val="hybridMultilevel"/>
    <w:tmpl w:val="2264D638"/>
    <w:lvl w:ilvl="0" w:tplc="E1D087E8">
      <w:start w:val="23"/>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954F14"/>
    <w:multiLevelType w:val="hybridMultilevel"/>
    <w:tmpl w:val="4B624E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DF82232"/>
    <w:multiLevelType w:val="hybridMultilevel"/>
    <w:tmpl w:val="FCA0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DFF1E74"/>
    <w:multiLevelType w:val="hybridMultilevel"/>
    <w:tmpl w:val="1AC45422"/>
    <w:lvl w:ilvl="0" w:tplc="04150017">
      <w:start w:val="1"/>
      <w:numFmt w:val="lowerLetter"/>
      <w:lvlText w:val="%1)"/>
      <w:lvlJc w:val="left"/>
      <w:pPr>
        <w:ind w:left="704" w:hanging="360"/>
      </w:p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64" w15:restartNumberingAfterBreak="0">
    <w:nsid w:val="3F7D5A00"/>
    <w:multiLevelType w:val="hybridMultilevel"/>
    <w:tmpl w:val="C4D6C0F6"/>
    <w:lvl w:ilvl="0" w:tplc="4D4238DE">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FD938E8"/>
    <w:multiLevelType w:val="hybridMultilevel"/>
    <w:tmpl w:val="A8A2FB5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403C1026"/>
    <w:multiLevelType w:val="hybridMultilevel"/>
    <w:tmpl w:val="780287D0"/>
    <w:lvl w:ilvl="0" w:tplc="3F366672">
      <w:start w:val="3"/>
      <w:numFmt w:val="decimal"/>
      <w:lvlText w:val="%1)"/>
      <w:lvlJc w:val="left"/>
      <w:pPr>
        <w:ind w:left="1038" w:hanging="360"/>
      </w:pPr>
      <w:rPr>
        <w:rFonts w:ascii="Calibri" w:hAnsi="Calibr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0651AD9"/>
    <w:multiLevelType w:val="hybridMultilevel"/>
    <w:tmpl w:val="A6D23AD2"/>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8" w15:restartNumberingAfterBreak="0">
    <w:nsid w:val="40801F73"/>
    <w:multiLevelType w:val="hybridMultilevel"/>
    <w:tmpl w:val="F8A0A3EA"/>
    <w:lvl w:ilvl="0" w:tplc="C3201AF8">
      <w:start w:val="2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13E23D6"/>
    <w:multiLevelType w:val="hybridMultilevel"/>
    <w:tmpl w:val="FD0426B2"/>
    <w:lvl w:ilvl="0" w:tplc="0032C24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15A5228"/>
    <w:multiLevelType w:val="hybridMultilevel"/>
    <w:tmpl w:val="4DAACC14"/>
    <w:lvl w:ilvl="0" w:tplc="04150011">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171" w15:restartNumberingAfterBreak="0">
    <w:nsid w:val="41715EDE"/>
    <w:multiLevelType w:val="hybridMultilevel"/>
    <w:tmpl w:val="4C1E7EDC"/>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172" w15:restartNumberingAfterBreak="0">
    <w:nsid w:val="419367A2"/>
    <w:multiLevelType w:val="hybridMultilevel"/>
    <w:tmpl w:val="195658A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42085EA7"/>
    <w:multiLevelType w:val="hybridMultilevel"/>
    <w:tmpl w:val="F97C9B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2341030"/>
    <w:multiLevelType w:val="hybridMultilevel"/>
    <w:tmpl w:val="10BEC168"/>
    <w:lvl w:ilvl="0" w:tplc="0415001B">
      <w:start w:val="1"/>
      <w:numFmt w:val="lowerRoman"/>
      <w:lvlText w:val="%1."/>
      <w:lvlJc w:val="right"/>
      <w:pPr>
        <w:ind w:left="1068" w:hanging="360"/>
      </w:pPr>
    </w:lvl>
    <w:lvl w:ilvl="1" w:tplc="0415001B">
      <w:start w:val="1"/>
      <w:numFmt w:val="lowerRoman"/>
      <w:lvlText w:val="%2."/>
      <w:lvlJc w:val="right"/>
      <w:pPr>
        <w:ind w:left="1788" w:hanging="360"/>
      </w:pPr>
    </w:lvl>
    <w:lvl w:ilvl="2" w:tplc="04150017">
      <w:start w:val="1"/>
      <w:numFmt w:val="lowerLetter"/>
      <w:lvlText w:val="%3)"/>
      <w:lvlJc w:val="left"/>
      <w:pPr>
        <w:ind w:left="2508" w:hanging="180"/>
      </w:pPr>
    </w:lvl>
    <w:lvl w:ilvl="3" w:tplc="396430E2">
      <w:start w:val="1"/>
      <w:numFmt w:val="lowerLetter"/>
      <w:lvlText w:val="%4)"/>
      <w:lvlJc w:val="left"/>
      <w:pPr>
        <w:ind w:left="3228" w:hanging="360"/>
      </w:pPr>
      <w:rPr>
        <w:rFonts w:hint="default"/>
        <w:b w:val="0"/>
      </w:r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5" w15:restartNumberingAfterBreak="0">
    <w:nsid w:val="42987A93"/>
    <w:multiLevelType w:val="hybridMultilevel"/>
    <w:tmpl w:val="55B2EA0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43A43A73"/>
    <w:multiLevelType w:val="hybridMultilevel"/>
    <w:tmpl w:val="226626DA"/>
    <w:lvl w:ilvl="0" w:tplc="6BA0456A">
      <w:start w:val="18"/>
      <w:numFmt w:val="decimal"/>
      <w:lvlText w:val="%1."/>
      <w:lvlJc w:val="left"/>
      <w:pPr>
        <w:tabs>
          <w:tab w:val="num" w:pos="360"/>
        </w:tabs>
        <w:ind w:left="36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42C1F59"/>
    <w:multiLevelType w:val="hybridMultilevel"/>
    <w:tmpl w:val="837EE0B4"/>
    <w:lvl w:ilvl="0" w:tplc="3C481B2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4DD0285"/>
    <w:multiLevelType w:val="hybridMultilevel"/>
    <w:tmpl w:val="564E78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5934FF2"/>
    <w:multiLevelType w:val="hybridMultilevel"/>
    <w:tmpl w:val="8C3A21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62B2398"/>
    <w:multiLevelType w:val="hybridMultilevel"/>
    <w:tmpl w:val="7FF41758"/>
    <w:lvl w:ilvl="0" w:tplc="53CE66E4">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6DC290C"/>
    <w:multiLevelType w:val="hybridMultilevel"/>
    <w:tmpl w:val="35DCC2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7693D52"/>
    <w:multiLevelType w:val="hybridMultilevel"/>
    <w:tmpl w:val="1C4AB4F4"/>
    <w:lvl w:ilvl="0" w:tplc="8C7AA152">
      <w:start w:val="1"/>
      <w:numFmt w:val="lowerLetter"/>
      <w:lvlText w:val="%1)"/>
      <w:lvlJc w:val="left"/>
      <w:pPr>
        <w:ind w:left="1038" w:hanging="360"/>
      </w:pPr>
      <w:rPr>
        <w:rFonts w:hint="default"/>
        <w:i w:val="0"/>
        <w:iCs/>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83" w15:restartNumberingAfterBreak="0">
    <w:nsid w:val="48C02D30"/>
    <w:multiLevelType w:val="hybridMultilevel"/>
    <w:tmpl w:val="C01C9276"/>
    <w:lvl w:ilvl="0" w:tplc="39BE7D3E">
      <w:start w:val="6"/>
      <w:numFmt w:val="decimal"/>
      <w:lvlText w:val="%1."/>
      <w:lvlJc w:val="left"/>
      <w:pPr>
        <w:tabs>
          <w:tab w:val="num" w:pos="720"/>
        </w:tabs>
        <w:ind w:left="72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90A4F0D"/>
    <w:multiLevelType w:val="hybridMultilevel"/>
    <w:tmpl w:val="85768D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492D14CB"/>
    <w:multiLevelType w:val="hybridMultilevel"/>
    <w:tmpl w:val="4044DBCE"/>
    <w:lvl w:ilvl="0" w:tplc="EDE04D96">
      <w:start w:val="1"/>
      <w:numFmt w:val="decimal"/>
      <w:lvlText w:val="%1)"/>
      <w:lvlJc w:val="left"/>
      <w:pPr>
        <w:ind w:left="862" w:hanging="360"/>
      </w:pPr>
      <w:rPr>
        <w:rFonts w:hint="default"/>
        <w:b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AA0172F"/>
    <w:multiLevelType w:val="hybridMultilevel"/>
    <w:tmpl w:val="3866045A"/>
    <w:lvl w:ilvl="0" w:tplc="AB46200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AAE31C3"/>
    <w:multiLevelType w:val="hybridMultilevel"/>
    <w:tmpl w:val="BEF43AB6"/>
    <w:lvl w:ilvl="0" w:tplc="04150011">
      <w:start w:val="1"/>
      <w:numFmt w:val="decimal"/>
      <w:lvlText w:val="%1)"/>
      <w:lvlJc w:val="left"/>
      <w:pPr>
        <w:ind w:left="360" w:hanging="360"/>
      </w:pPr>
    </w:lvl>
    <w:lvl w:ilvl="1" w:tplc="D47A0EC6">
      <w:start w:val="1"/>
      <w:numFmt w:val="lowerLetter"/>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4ACF18EE"/>
    <w:multiLevelType w:val="hybridMultilevel"/>
    <w:tmpl w:val="4CDADA46"/>
    <w:lvl w:ilvl="0" w:tplc="36B4213C">
      <w:start w:val="1"/>
      <w:numFmt w:val="decimal"/>
      <w:lvlText w:val="%1)"/>
      <w:lvlJc w:val="left"/>
      <w:pPr>
        <w:ind w:left="360" w:hanging="360"/>
      </w:pPr>
      <w:rPr>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4B276853"/>
    <w:multiLevelType w:val="hybridMultilevel"/>
    <w:tmpl w:val="06AEABEE"/>
    <w:lvl w:ilvl="0" w:tplc="5B401896">
      <w:start w:val="4"/>
      <w:numFmt w:val="decimal"/>
      <w:lvlText w:val="%1."/>
      <w:lvlJc w:val="left"/>
      <w:pPr>
        <w:tabs>
          <w:tab w:val="num" w:pos="360"/>
        </w:tabs>
        <w:ind w:left="36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B2B7B1B"/>
    <w:multiLevelType w:val="hybridMultilevel"/>
    <w:tmpl w:val="1BF85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B8D1BA3"/>
    <w:multiLevelType w:val="hybridMultilevel"/>
    <w:tmpl w:val="E91677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A37521"/>
    <w:multiLevelType w:val="hybridMultilevel"/>
    <w:tmpl w:val="882EB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BF0099D"/>
    <w:multiLevelType w:val="hybridMultilevel"/>
    <w:tmpl w:val="AF60A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4C120F49"/>
    <w:multiLevelType w:val="hybridMultilevel"/>
    <w:tmpl w:val="0D40AC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4CE071EB"/>
    <w:multiLevelType w:val="hybridMultilevel"/>
    <w:tmpl w:val="72A828D2"/>
    <w:lvl w:ilvl="0" w:tplc="6250F19C">
      <w:start w:val="1"/>
      <w:numFmt w:val="decimal"/>
      <w:lvlText w:val="%1."/>
      <w:lvlJc w:val="left"/>
      <w:pPr>
        <w:tabs>
          <w:tab w:val="num" w:pos="644"/>
        </w:tabs>
        <w:ind w:left="644" w:hanging="360"/>
      </w:pPr>
      <w:rPr>
        <w:rFonts w:hint="default"/>
        <w:b/>
        <w:sz w:val="24"/>
        <w:szCs w:val="22"/>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96" w15:restartNumberingAfterBreak="0">
    <w:nsid w:val="4D5A4C5F"/>
    <w:multiLevelType w:val="hybridMultilevel"/>
    <w:tmpl w:val="58AAE6C8"/>
    <w:lvl w:ilvl="0" w:tplc="216476FC">
      <w:start w:val="1"/>
      <w:numFmt w:val="decimal"/>
      <w:lvlText w:val="%1)"/>
      <w:lvlJc w:val="left"/>
      <w:pPr>
        <w:ind w:left="924" w:hanging="360"/>
      </w:pPr>
      <w:rPr>
        <w:rFonts w:hint="default"/>
        <w:b w:val="0"/>
        <w:sz w:val="22"/>
        <w:szCs w:val="22"/>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197" w15:restartNumberingAfterBreak="0">
    <w:nsid w:val="4DE174BD"/>
    <w:multiLevelType w:val="hybridMultilevel"/>
    <w:tmpl w:val="BAFAA9F6"/>
    <w:lvl w:ilvl="0" w:tplc="C6BA7604">
      <w:start w:val="1"/>
      <w:numFmt w:val="decimal"/>
      <w:lvlText w:val="%1)"/>
      <w:lvlJc w:val="left"/>
      <w:pPr>
        <w:ind w:left="720" w:hanging="36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1543C2"/>
    <w:multiLevelType w:val="hybridMultilevel"/>
    <w:tmpl w:val="4D90FBD4"/>
    <w:lvl w:ilvl="0" w:tplc="B4FE19BC">
      <w:start w:val="23"/>
      <w:numFmt w:val="decimal"/>
      <w:lvlText w:val="%1."/>
      <w:lvlJc w:val="left"/>
      <w:pPr>
        <w:tabs>
          <w:tab w:val="num" w:pos="720"/>
        </w:tabs>
        <w:ind w:left="72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E7393C"/>
    <w:multiLevelType w:val="hybridMultilevel"/>
    <w:tmpl w:val="0E042906"/>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4FD96F11"/>
    <w:multiLevelType w:val="hybridMultilevel"/>
    <w:tmpl w:val="8F62488C"/>
    <w:lvl w:ilvl="0" w:tplc="953EDF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502D0C40"/>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50BC0904"/>
    <w:multiLevelType w:val="hybridMultilevel"/>
    <w:tmpl w:val="023C0D66"/>
    <w:lvl w:ilvl="0" w:tplc="E9B6B3E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1100E73"/>
    <w:multiLevelType w:val="hybridMultilevel"/>
    <w:tmpl w:val="83EEEB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1101582"/>
    <w:multiLevelType w:val="hybridMultilevel"/>
    <w:tmpl w:val="A6D23AD2"/>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6" w15:restartNumberingAfterBreak="0">
    <w:nsid w:val="517112DC"/>
    <w:multiLevelType w:val="hybridMultilevel"/>
    <w:tmpl w:val="B37E9E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DF140E"/>
    <w:multiLevelType w:val="hybridMultilevel"/>
    <w:tmpl w:val="4680FCB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529B5725"/>
    <w:multiLevelType w:val="hybridMultilevel"/>
    <w:tmpl w:val="CF7086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9" w15:restartNumberingAfterBreak="0">
    <w:nsid w:val="52A41E3A"/>
    <w:multiLevelType w:val="hybridMultilevel"/>
    <w:tmpl w:val="0CC2D3BC"/>
    <w:lvl w:ilvl="0" w:tplc="04150011">
      <w:start w:val="1"/>
      <w:numFmt w:val="decimal"/>
      <w:lvlText w:val="%1)"/>
      <w:lvlJc w:val="left"/>
      <w:pPr>
        <w:ind w:left="1037" w:hanging="360"/>
      </w:pPr>
      <w:rPr>
        <w:rFonts w:hint="default"/>
        <w:b w:val="0"/>
        <w:color w:val="000000"/>
        <w:sz w:val="22"/>
        <w:szCs w:val="22"/>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10" w15:restartNumberingAfterBreak="0">
    <w:nsid w:val="53674BF7"/>
    <w:multiLevelType w:val="hybridMultilevel"/>
    <w:tmpl w:val="103C1986"/>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3CE46F6"/>
    <w:multiLevelType w:val="hybridMultilevel"/>
    <w:tmpl w:val="0E401288"/>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12" w15:restartNumberingAfterBreak="0">
    <w:nsid w:val="548E1207"/>
    <w:multiLevelType w:val="hybridMultilevel"/>
    <w:tmpl w:val="D8DCEC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4EE733B"/>
    <w:multiLevelType w:val="multilevel"/>
    <w:tmpl w:val="D9AC5B7A"/>
    <w:lvl w:ilvl="0">
      <w:start w:val="1"/>
      <w:numFmt w:val="decimal"/>
      <w:lvlText w:val="%1."/>
      <w:lvlJc w:val="left"/>
      <w:pPr>
        <w:ind w:left="360" w:hanging="360"/>
      </w:pPr>
      <w:rPr>
        <w:rFonts w:hint="default"/>
      </w:rPr>
    </w:lvl>
    <w:lvl w:ilvl="1">
      <w:start w:val="2"/>
      <w:numFmt w:val="decimal"/>
      <w:lvlText w:val="%1.%2."/>
      <w:lvlJc w:val="left"/>
      <w:pPr>
        <w:ind w:left="256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552001EC"/>
    <w:multiLevelType w:val="hybridMultilevel"/>
    <w:tmpl w:val="A3FEF71C"/>
    <w:lvl w:ilvl="0" w:tplc="7FB47E92">
      <w:start w:val="1"/>
      <w:numFmt w:val="decimal"/>
      <w:lvlText w:val="%1)"/>
      <w:lvlJc w:val="left"/>
      <w:pPr>
        <w:ind w:left="785" w:hanging="360"/>
      </w:pPr>
      <w:rPr>
        <w:rFonts w:hint="default"/>
        <w:b w:val="0"/>
        <w:color w:val="000000"/>
        <w:sz w:val="24"/>
        <w:szCs w:val="22"/>
      </w:rPr>
    </w:lvl>
    <w:lvl w:ilvl="1" w:tplc="04150019" w:tentative="1">
      <w:start w:val="1"/>
      <w:numFmt w:val="lowerLetter"/>
      <w:lvlText w:val="%2."/>
      <w:lvlJc w:val="left"/>
      <w:pPr>
        <w:ind w:left="1325" w:hanging="360"/>
      </w:pPr>
    </w:lvl>
    <w:lvl w:ilvl="2" w:tplc="0415001B" w:tentative="1">
      <w:start w:val="1"/>
      <w:numFmt w:val="lowerRoman"/>
      <w:lvlText w:val="%3."/>
      <w:lvlJc w:val="right"/>
      <w:pPr>
        <w:ind w:left="2045" w:hanging="180"/>
      </w:pPr>
    </w:lvl>
    <w:lvl w:ilvl="3" w:tplc="0415000F" w:tentative="1">
      <w:start w:val="1"/>
      <w:numFmt w:val="decimal"/>
      <w:lvlText w:val="%4."/>
      <w:lvlJc w:val="left"/>
      <w:pPr>
        <w:ind w:left="2765" w:hanging="360"/>
      </w:pPr>
    </w:lvl>
    <w:lvl w:ilvl="4" w:tplc="04150019" w:tentative="1">
      <w:start w:val="1"/>
      <w:numFmt w:val="lowerLetter"/>
      <w:lvlText w:val="%5."/>
      <w:lvlJc w:val="left"/>
      <w:pPr>
        <w:ind w:left="3485" w:hanging="360"/>
      </w:pPr>
    </w:lvl>
    <w:lvl w:ilvl="5" w:tplc="0415001B" w:tentative="1">
      <w:start w:val="1"/>
      <w:numFmt w:val="lowerRoman"/>
      <w:lvlText w:val="%6."/>
      <w:lvlJc w:val="right"/>
      <w:pPr>
        <w:ind w:left="4205" w:hanging="180"/>
      </w:pPr>
    </w:lvl>
    <w:lvl w:ilvl="6" w:tplc="0415000F" w:tentative="1">
      <w:start w:val="1"/>
      <w:numFmt w:val="decimal"/>
      <w:lvlText w:val="%7."/>
      <w:lvlJc w:val="left"/>
      <w:pPr>
        <w:ind w:left="4925" w:hanging="360"/>
      </w:pPr>
    </w:lvl>
    <w:lvl w:ilvl="7" w:tplc="04150019" w:tentative="1">
      <w:start w:val="1"/>
      <w:numFmt w:val="lowerLetter"/>
      <w:lvlText w:val="%8."/>
      <w:lvlJc w:val="left"/>
      <w:pPr>
        <w:ind w:left="5645" w:hanging="360"/>
      </w:pPr>
    </w:lvl>
    <w:lvl w:ilvl="8" w:tplc="0415001B" w:tentative="1">
      <w:start w:val="1"/>
      <w:numFmt w:val="lowerRoman"/>
      <w:lvlText w:val="%9."/>
      <w:lvlJc w:val="right"/>
      <w:pPr>
        <w:ind w:left="6365" w:hanging="180"/>
      </w:pPr>
    </w:lvl>
  </w:abstractNum>
  <w:abstractNum w:abstractNumId="215" w15:restartNumberingAfterBreak="0">
    <w:nsid w:val="55DC1BDA"/>
    <w:multiLevelType w:val="hybridMultilevel"/>
    <w:tmpl w:val="EA8EC94C"/>
    <w:lvl w:ilvl="0" w:tplc="04150011">
      <w:start w:val="1"/>
      <w:numFmt w:val="decimal"/>
      <w:lvlText w:val="%1)"/>
      <w:lvlJc w:val="left"/>
      <w:pPr>
        <w:ind w:left="720" w:hanging="360"/>
      </w:pPr>
      <w:rPr>
        <w:rFonts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6" w15:restartNumberingAfterBreak="0">
    <w:nsid w:val="55F96659"/>
    <w:multiLevelType w:val="hybridMultilevel"/>
    <w:tmpl w:val="9EBAD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60C4E18"/>
    <w:multiLevelType w:val="hybridMultilevel"/>
    <w:tmpl w:val="95124BBE"/>
    <w:lvl w:ilvl="0" w:tplc="04150017">
      <w:start w:val="1"/>
      <w:numFmt w:val="lowerLetter"/>
      <w:lvlText w:val="%1)"/>
      <w:lvlJc w:val="left"/>
      <w:pPr>
        <w:ind w:left="1113" w:hanging="360"/>
      </w:pPr>
      <w:rPr>
        <w:rFonts w:hint="default"/>
      </w:rPr>
    </w:lvl>
    <w:lvl w:ilvl="1" w:tplc="04150003" w:tentative="1">
      <w:start w:val="1"/>
      <w:numFmt w:val="bullet"/>
      <w:lvlText w:val="o"/>
      <w:lvlJc w:val="left"/>
      <w:pPr>
        <w:ind w:left="1833" w:hanging="360"/>
      </w:pPr>
      <w:rPr>
        <w:rFonts w:ascii="Courier New" w:hAnsi="Courier New" w:cs="Courier New" w:hint="default"/>
      </w:rPr>
    </w:lvl>
    <w:lvl w:ilvl="2" w:tplc="04150005" w:tentative="1">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218" w15:restartNumberingAfterBreak="0">
    <w:nsid w:val="56402CFE"/>
    <w:multiLevelType w:val="hybridMultilevel"/>
    <w:tmpl w:val="AC442D0A"/>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19" w15:restartNumberingAfterBreak="0">
    <w:nsid w:val="56460654"/>
    <w:multiLevelType w:val="hybridMultilevel"/>
    <w:tmpl w:val="EA8EC94C"/>
    <w:lvl w:ilvl="0" w:tplc="04150011">
      <w:start w:val="1"/>
      <w:numFmt w:val="decimal"/>
      <w:lvlText w:val="%1)"/>
      <w:lvlJc w:val="left"/>
      <w:pPr>
        <w:ind w:left="360" w:hanging="360"/>
      </w:pPr>
      <w:rPr>
        <w:rFonts w:hint="default"/>
        <w:b w:val="0"/>
        <w:i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0" w15:restartNumberingAfterBreak="0">
    <w:nsid w:val="565C4CA2"/>
    <w:multiLevelType w:val="hybridMultilevel"/>
    <w:tmpl w:val="280846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6FC444E"/>
    <w:multiLevelType w:val="hybridMultilevel"/>
    <w:tmpl w:val="26BA1CF6"/>
    <w:lvl w:ilvl="0" w:tplc="D47A0EC6">
      <w:start w:val="1"/>
      <w:numFmt w:val="lowerLetter"/>
      <w:lvlText w:val="%1)"/>
      <w:lvlJc w:val="left"/>
      <w:pPr>
        <w:ind w:left="114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81B4F7A"/>
    <w:multiLevelType w:val="hybridMultilevel"/>
    <w:tmpl w:val="2264D638"/>
    <w:lvl w:ilvl="0" w:tplc="E1D087E8">
      <w:start w:val="23"/>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85F0D04"/>
    <w:multiLevelType w:val="hybridMultilevel"/>
    <w:tmpl w:val="E7AA0E60"/>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4" w15:restartNumberingAfterBreak="0">
    <w:nsid w:val="589B0688"/>
    <w:multiLevelType w:val="hybridMultilevel"/>
    <w:tmpl w:val="75388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8B67CAA"/>
    <w:multiLevelType w:val="hybridMultilevel"/>
    <w:tmpl w:val="EB3CE6D0"/>
    <w:lvl w:ilvl="0" w:tplc="503A5900">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8DF1E1F"/>
    <w:multiLevelType w:val="hybridMultilevel"/>
    <w:tmpl w:val="9A9A8800"/>
    <w:lvl w:ilvl="0" w:tplc="04150017">
      <w:start w:val="1"/>
      <w:numFmt w:val="lowerLetter"/>
      <w:lvlText w:val="%1)"/>
      <w:lvlJc w:val="left"/>
      <w:pPr>
        <w:ind w:left="1027" w:hanging="360"/>
      </w:pPr>
      <w:rPr>
        <w:rFonts w:hint="default"/>
      </w:rPr>
    </w:lvl>
    <w:lvl w:ilvl="1" w:tplc="04150003" w:tentative="1">
      <w:start w:val="1"/>
      <w:numFmt w:val="bullet"/>
      <w:lvlText w:val="o"/>
      <w:lvlJc w:val="left"/>
      <w:pPr>
        <w:ind w:left="1747" w:hanging="360"/>
      </w:pPr>
      <w:rPr>
        <w:rFonts w:ascii="Courier New" w:hAnsi="Courier New" w:cs="Courier New" w:hint="default"/>
      </w:rPr>
    </w:lvl>
    <w:lvl w:ilvl="2" w:tplc="04150005" w:tentative="1">
      <w:start w:val="1"/>
      <w:numFmt w:val="bullet"/>
      <w:lvlText w:val=""/>
      <w:lvlJc w:val="left"/>
      <w:pPr>
        <w:ind w:left="2467" w:hanging="360"/>
      </w:pPr>
      <w:rPr>
        <w:rFonts w:ascii="Wingdings" w:hAnsi="Wingdings" w:hint="default"/>
      </w:rPr>
    </w:lvl>
    <w:lvl w:ilvl="3" w:tplc="04150001" w:tentative="1">
      <w:start w:val="1"/>
      <w:numFmt w:val="bullet"/>
      <w:lvlText w:val=""/>
      <w:lvlJc w:val="left"/>
      <w:pPr>
        <w:ind w:left="3187" w:hanging="360"/>
      </w:pPr>
      <w:rPr>
        <w:rFonts w:ascii="Symbol" w:hAnsi="Symbol" w:hint="default"/>
      </w:rPr>
    </w:lvl>
    <w:lvl w:ilvl="4" w:tplc="04150003" w:tentative="1">
      <w:start w:val="1"/>
      <w:numFmt w:val="bullet"/>
      <w:lvlText w:val="o"/>
      <w:lvlJc w:val="left"/>
      <w:pPr>
        <w:ind w:left="3907" w:hanging="360"/>
      </w:pPr>
      <w:rPr>
        <w:rFonts w:ascii="Courier New" w:hAnsi="Courier New" w:cs="Courier New" w:hint="default"/>
      </w:rPr>
    </w:lvl>
    <w:lvl w:ilvl="5" w:tplc="04150005" w:tentative="1">
      <w:start w:val="1"/>
      <w:numFmt w:val="bullet"/>
      <w:lvlText w:val=""/>
      <w:lvlJc w:val="left"/>
      <w:pPr>
        <w:ind w:left="4627" w:hanging="360"/>
      </w:pPr>
      <w:rPr>
        <w:rFonts w:ascii="Wingdings" w:hAnsi="Wingdings" w:hint="default"/>
      </w:rPr>
    </w:lvl>
    <w:lvl w:ilvl="6" w:tplc="04150001" w:tentative="1">
      <w:start w:val="1"/>
      <w:numFmt w:val="bullet"/>
      <w:lvlText w:val=""/>
      <w:lvlJc w:val="left"/>
      <w:pPr>
        <w:ind w:left="5347" w:hanging="360"/>
      </w:pPr>
      <w:rPr>
        <w:rFonts w:ascii="Symbol" w:hAnsi="Symbol" w:hint="default"/>
      </w:rPr>
    </w:lvl>
    <w:lvl w:ilvl="7" w:tplc="04150003" w:tentative="1">
      <w:start w:val="1"/>
      <w:numFmt w:val="bullet"/>
      <w:lvlText w:val="o"/>
      <w:lvlJc w:val="left"/>
      <w:pPr>
        <w:ind w:left="6067" w:hanging="360"/>
      </w:pPr>
      <w:rPr>
        <w:rFonts w:ascii="Courier New" w:hAnsi="Courier New" w:cs="Courier New" w:hint="default"/>
      </w:rPr>
    </w:lvl>
    <w:lvl w:ilvl="8" w:tplc="04150005" w:tentative="1">
      <w:start w:val="1"/>
      <w:numFmt w:val="bullet"/>
      <w:lvlText w:val=""/>
      <w:lvlJc w:val="left"/>
      <w:pPr>
        <w:ind w:left="6787" w:hanging="360"/>
      </w:pPr>
      <w:rPr>
        <w:rFonts w:ascii="Wingdings" w:hAnsi="Wingdings" w:hint="default"/>
      </w:rPr>
    </w:lvl>
  </w:abstractNum>
  <w:abstractNum w:abstractNumId="227" w15:restartNumberingAfterBreak="0">
    <w:nsid w:val="58E22808"/>
    <w:multiLevelType w:val="hybridMultilevel"/>
    <w:tmpl w:val="807202BA"/>
    <w:lvl w:ilvl="0" w:tplc="D5C0A8F6">
      <w:start w:val="6"/>
      <w:numFmt w:val="decimal"/>
      <w:lvlText w:val="%1."/>
      <w:lvlJc w:val="left"/>
      <w:pPr>
        <w:tabs>
          <w:tab w:val="num" w:pos="900"/>
        </w:tabs>
        <w:ind w:left="90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9BE2316"/>
    <w:multiLevelType w:val="hybridMultilevel"/>
    <w:tmpl w:val="724AF170"/>
    <w:lvl w:ilvl="0" w:tplc="48C8B4C8">
      <w:start w:val="1"/>
      <w:numFmt w:val="bullet"/>
      <w:lvlText w:val="-"/>
      <w:lvlJc w:val="left"/>
      <w:pPr>
        <w:ind w:left="1492" w:hanging="360"/>
      </w:pPr>
      <w:rPr>
        <w:rFonts w:ascii="Times New Roman" w:hAnsi="Times New Roman" w:cs="Times New Roman" w:hint="default"/>
        <w:b/>
        <w:sz w:val="28"/>
        <w:szCs w:val="28"/>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229" w15:restartNumberingAfterBreak="0">
    <w:nsid w:val="59F41E92"/>
    <w:multiLevelType w:val="hybridMultilevel"/>
    <w:tmpl w:val="04B6FB90"/>
    <w:lvl w:ilvl="0" w:tplc="2870A0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AC15D5C"/>
    <w:multiLevelType w:val="hybridMultilevel"/>
    <w:tmpl w:val="BD5C17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B1E62F7"/>
    <w:multiLevelType w:val="hybridMultilevel"/>
    <w:tmpl w:val="B8646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B422D57"/>
    <w:multiLevelType w:val="hybridMultilevel"/>
    <w:tmpl w:val="E54ACE46"/>
    <w:lvl w:ilvl="0" w:tplc="3C481B20">
      <w:start w:val="1"/>
      <w:numFmt w:val="decimal"/>
      <w:lvlText w:val="%1)"/>
      <w:lvlJc w:val="left"/>
      <w:pPr>
        <w:ind w:left="1242" w:hanging="360"/>
      </w:pPr>
      <w:rPr>
        <w:rFonts w:hint="default"/>
        <w:b w:val="0"/>
        <w:i w:val="0"/>
        <w:sz w:val="22"/>
        <w:szCs w:val="22"/>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233" w15:restartNumberingAfterBreak="0">
    <w:nsid w:val="5B4D5AE8"/>
    <w:multiLevelType w:val="hybridMultilevel"/>
    <w:tmpl w:val="324ABE88"/>
    <w:lvl w:ilvl="0" w:tplc="04150011">
      <w:start w:val="1"/>
      <w:numFmt w:val="decimal"/>
      <w:lvlText w:val="%1)"/>
      <w:lvlJc w:val="left"/>
      <w:pPr>
        <w:ind w:left="3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B8968A2"/>
    <w:multiLevelType w:val="hybridMultilevel"/>
    <w:tmpl w:val="CC1E19AE"/>
    <w:lvl w:ilvl="0" w:tplc="9A5E9A7E">
      <w:start w:val="23"/>
      <w:numFmt w:val="decimal"/>
      <w:lvlText w:val="%1)"/>
      <w:lvlJc w:val="left"/>
      <w:pPr>
        <w:ind w:left="383"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BB1626C"/>
    <w:multiLevelType w:val="hybridMultilevel"/>
    <w:tmpl w:val="E6969A26"/>
    <w:lvl w:ilvl="0" w:tplc="04150001">
      <w:start w:val="1"/>
      <w:numFmt w:val="bullet"/>
      <w:lvlText w:val=""/>
      <w:lvlJc w:val="left"/>
      <w:pPr>
        <w:ind w:left="785" w:hanging="360"/>
      </w:pPr>
      <w:rPr>
        <w:rFonts w:ascii="Symbol" w:hAnsi="Symbol" w:hint="default"/>
        <w:b w:val="0"/>
        <w:color w:val="000000"/>
        <w:sz w:val="22"/>
        <w:szCs w:val="22"/>
      </w:rPr>
    </w:lvl>
    <w:lvl w:ilvl="1" w:tplc="04150019" w:tentative="1">
      <w:start w:val="1"/>
      <w:numFmt w:val="lowerLetter"/>
      <w:lvlText w:val="%2."/>
      <w:lvlJc w:val="left"/>
      <w:pPr>
        <w:ind w:left="1325" w:hanging="360"/>
      </w:pPr>
    </w:lvl>
    <w:lvl w:ilvl="2" w:tplc="0415001B" w:tentative="1">
      <w:start w:val="1"/>
      <w:numFmt w:val="lowerRoman"/>
      <w:lvlText w:val="%3."/>
      <w:lvlJc w:val="right"/>
      <w:pPr>
        <w:ind w:left="2045" w:hanging="180"/>
      </w:pPr>
    </w:lvl>
    <w:lvl w:ilvl="3" w:tplc="0415000F" w:tentative="1">
      <w:start w:val="1"/>
      <w:numFmt w:val="decimal"/>
      <w:lvlText w:val="%4."/>
      <w:lvlJc w:val="left"/>
      <w:pPr>
        <w:ind w:left="2765" w:hanging="360"/>
      </w:pPr>
    </w:lvl>
    <w:lvl w:ilvl="4" w:tplc="04150019" w:tentative="1">
      <w:start w:val="1"/>
      <w:numFmt w:val="lowerLetter"/>
      <w:lvlText w:val="%5."/>
      <w:lvlJc w:val="left"/>
      <w:pPr>
        <w:ind w:left="3485" w:hanging="360"/>
      </w:pPr>
    </w:lvl>
    <w:lvl w:ilvl="5" w:tplc="0415001B" w:tentative="1">
      <w:start w:val="1"/>
      <w:numFmt w:val="lowerRoman"/>
      <w:lvlText w:val="%6."/>
      <w:lvlJc w:val="right"/>
      <w:pPr>
        <w:ind w:left="4205" w:hanging="180"/>
      </w:pPr>
    </w:lvl>
    <w:lvl w:ilvl="6" w:tplc="0415000F" w:tentative="1">
      <w:start w:val="1"/>
      <w:numFmt w:val="decimal"/>
      <w:lvlText w:val="%7."/>
      <w:lvlJc w:val="left"/>
      <w:pPr>
        <w:ind w:left="4925" w:hanging="360"/>
      </w:pPr>
    </w:lvl>
    <w:lvl w:ilvl="7" w:tplc="04150019" w:tentative="1">
      <w:start w:val="1"/>
      <w:numFmt w:val="lowerLetter"/>
      <w:lvlText w:val="%8."/>
      <w:lvlJc w:val="left"/>
      <w:pPr>
        <w:ind w:left="5645" w:hanging="360"/>
      </w:pPr>
    </w:lvl>
    <w:lvl w:ilvl="8" w:tplc="0415001B" w:tentative="1">
      <w:start w:val="1"/>
      <w:numFmt w:val="lowerRoman"/>
      <w:lvlText w:val="%9."/>
      <w:lvlJc w:val="right"/>
      <w:pPr>
        <w:ind w:left="6365" w:hanging="180"/>
      </w:pPr>
    </w:lvl>
  </w:abstractNum>
  <w:abstractNum w:abstractNumId="236" w15:restartNumberingAfterBreak="0">
    <w:nsid w:val="5D9C00BA"/>
    <w:multiLevelType w:val="hybridMultilevel"/>
    <w:tmpl w:val="13AAA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FB86E08"/>
    <w:multiLevelType w:val="hybridMultilevel"/>
    <w:tmpl w:val="D8F864C0"/>
    <w:lvl w:ilvl="0" w:tplc="7DA6EEBA">
      <w:start w:val="23"/>
      <w:numFmt w:val="decimal"/>
      <w:lvlText w:val="%1."/>
      <w:lvlJc w:val="left"/>
      <w:pPr>
        <w:tabs>
          <w:tab w:val="num" w:pos="360"/>
        </w:tabs>
        <w:ind w:left="360" w:hanging="360"/>
      </w:pPr>
      <w:rPr>
        <w:rFonts w:hint="default"/>
        <w:b/>
        <w:color w:val="auto"/>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5FF512A2"/>
    <w:multiLevelType w:val="hybridMultilevel"/>
    <w:tmpl w:val="176AB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07819BC"/>
    <w:multiLevelType w:val="hybridMultilevel"/>
    <w:tmpl w:val="C85AD8F6"/>
    <w:lvl w:ilvl="0" w:tplc="2BD8444E">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0BA1623"/>
    <w:multiLevelType w:val="hybridMultilevel"/>
    <w:tmpl w:val="1F0EAF7E"/>
    <w:lvl w:ilvl="0" w:tplc="6D280D26">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149E3CA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1" w15:restartNumberingAfterBreak="0">
    <w:nsid w:val="60F60B0C"/>
    <w:multiLevelType w:val="hybridMultilevel"/>
    <w:tmpl w:val="D4488CF4"/>
    <w:lvl w:ilvl="0" w:tplc="04150001">
      <w:start w:val="1"/>
      <w:numFmt w:val="bullet"/>
      <w:lvlText w:val=""/>
      <w:lvlJc w:val="left"/>
      <w:pPr>
        <w:ind w:left="1037" w:hanging="360"/>
      </w:pPr>
      <w:rPr>
        <w:rFonts w:ascii="Symbol" w:hAnsi="Symbol" w:hint="default"/>
        <w:color w:val="000000"/>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42" w15:restartNumberingAfterBreak="0">
    <w:nsid w:val="60FB3E1C"/>
    <w:multiLevelType w:val="hybridMultilevel"/>
    <w:tmpl w:val="E11C7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61442E2C"/>
    <w:multiLevelType w:val="hybridMultilevel"/>
    <w:tmpl w:val="80B8B736"/>
    <w:lvl w:ilvl="0" w:tplc="04150011">
      <w:start w:val="1"/>
      <w:numFmt w:val="decimal"/>
      <w:lvlText w:val="%1)"/>
      <w:lvlJc w:val="left"/>
      <w:pPr>
        <w:ind w:left="862" w:hanging="360"/>
      </w:pPr>
      <w:rPr>
        <w:rFonts w:hint="default"/>
        <w:b w:val="0"/>
        <w:sz w:val="22"/>
        <w:szCs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4" w15:restartNumberingAfterBreak="0">
    <w:nsid w:val="6173511B"/>
    <w:multiLevelType w:val="hybridMultilevel"/>
    <w:tmpl w:val="537C5648"/>
    <w:lvl w:ilvl="0" w:tplc="74BCB100">
      <w:start w:val="1"/>
      <w:numFmt w:val="decimal"/>
      <w:lvlText w:val="%1."/>
      <w:lvlJc w:val="left"/>
      <w:pPr>
        <w:tabs>
          <w:tab w:val="num" w:pos="3196"/>
        </w:tabs>
        <w:ind w:left="3196" w:hanging="360"/>
      </w:pPr>
      <w:rPr>
        <w:rFonts w:hint="default"/>
        <w:b/>
        <w:sz w:val="24"/>
        <w:szCs w:val="22"/>
      </w:rPr>
    </w:lvl>
    <w:lvl w:ilvl="1" w:tplc="04150019" w:tentative="1">
      <w:start w:val="1"/>
      <w:numFmt w:val="lowerLetter"/>
      <w:lvlText w:val="%2."/>
      <w:lvlJc w:val="left"/>
      <w:pPr>
        <w:ind w:left="3736" w:hanging="360"/>
      </w:pPr>
    </w:lvl>
    <w:lvl w:ilvl="2" w:tplc="0415001B" w:tentative="1">
      <w:start w:val="1"/>
      <w:numFmt w:val="lowerRoman"/>
      <w:lvlText w:val="%3."/>
      <w:lvlJc w:val="right"/>
      <w:pPr>
        <w:ind w:left="4456" w:hanging="180"/>
      </w:pPr>
    </w:lvl>
    <w:lvl w:ilvl="3" w:tplc="0415000F" w:tentative="1">
      <w:start w:val="1"/>
      <w:numFmt w:val="decimal"/>
      <w:lvlText w:val="%4."/>
      <w:lvlJc w:val="left"/>
      <w:pPr>
        <w:ind w:left="5176" w:hanging="360"/>
      </w:pPr>
    </w:lvl>
    <w:lvl w:ilvl="4" w:tplc="04150019" w:tentative="1">
      <w:start w:val="1"/>
      <w:numFmt w:val="lowerLetter"/>
      <w:lvlText w:val="%5."/>
      <w:lvlJc w:val="left"/>
      <w:pPr>
        <w:ind w:left="5896" w:hanging="360"/>
      </w:pPr>
    </w:lvl>
    <w:lvl w:ilvl="5" w:tplc="0415001B" w:tentative="1">
      <w:start w:val="1"/>
      <w:numFmt w:val="lowerRoman"/>
      <w:lvlText w:val="%6."/>
      <w:lvlJc w:val="right"/>
      <w:pPr>
        <w:ind w:left="6616" w:hanging="180"/>
      </w:pPr>
    </w:lvl>
    <w:lvl w:ilvl="6" w:tplc="0415000F" w:tentative="1">
      <w:start w:val="1"/>
      <w:numFmt w:val="decimal"/>
      <w:lvlText w:val="%7."/>
      <w:lvlJc w:val="left"/>
      <w:pPr>
        <w:ind w:left="7336" w:hanging="360"/>
      </w:pPr>
    </w:lvl>
    <w:lvl w:ilvl="7" w:tplc="04150019" w:tentative="1">
      <w:start w:val="1"/>
      <w:numFmt w:val="lowerLetter"/>
      <w:lvlText w:val="%8."/>
      <w:lvlJc w:val="left"/>
      <w:pPr>
        <w:ind w:left="8056" w:hanging="360"/>
      </w:pPr>
    </w:lvl>
    <w:lvl w:ilvl="8" w:tplc="0415001B" w:tentative="1">
      <w:start w:val="1"/>
      <w:numFmt w:val="lowerRoman"/>
      <w:lvlText w:val="%9."/>
      <w:lvlJc w:val="right"/>
      <w:pPr>
        <w:ind w:left="8776" w:hanging="180"/>
      </w:pPr>
    </w:lvl>
  </w:abstractNum>
  <w:abstractNum w:abstractNumId="245" w15:restartNumberingAfterBreak="0">
    <w:nsid w:val="61A014E3"/>
    <w:multiLevelType w:val="hybridMultilevel"/>
    <w:tmpl w:val="996A2454"/>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253540C"/>
    <w:multiLevelType w:val="hybridMultilevel"/>
    <w:tmpl w:val="55D675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63545354"/>
    <w:multiLevelType w:val="hybridMultilevel"/>
    <w:tmpl w:val="26BA1CF6"/>
    <w:lvl w:ilvl="0" w:tplc="D47A0EC6">
      <w:start w:val="1"/>
      <w:numFmt w:val="lowerLetter"/>
      <w:lvlText w:val="%1)"/>
      <w:lvlJc w:val="left"/>
      <w:pPr>
        <w:ind w:left="114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4415590"/>
    <w:multiLevelType w:val="hybridMultilevel"/>
    <w:tmpl w:val="727214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4653BBA"/>
    <w:multiLevelType w:val="hybridMultilevel"/>
    <w:tmpl w:val="0A326A88"/>
    <w:lvl w:ilvl="0" w:tplc="4C1A16E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4862242"/>
    <w:multiLevelType w:val="hybridMultilevel"/>
    <w:tmpl w:val="614407FC"/>
    <w:lvl w:ilvl="0" w:tplc="B2FAB766">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49209FA"/>
    <w:multiLevelType w:val="hybridMultilevel"/>
    <w:tmpl w:val="D61CA728"/>
    <w:lvl w:ilvl="0" w:tplc="2E2832D0">
      <w:start w:val="1"/>
      <w:numFmt w:val="lowerRoman"/>
      <w:lvlText w:val="%1."/>
      <w:lvlJc w:val="right"/>
      <w:pPr>
        <w:ind w:left="1069" w:hanging="360"/>
      </w:pPr>
      <w:rPr>
        <w:rFonts w:hint="default"/>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252" w15:restartNumberingAfterBreak="0">
    <w:nsid w:val="652B7794"/>
    <w:multiLevelType w:val="hybridMultilevel"/>
    <w:tmpl w:val="65FAC03A"/>
    <w:lvl w:ilvl="0" w:tplc="257A1B56">
      <w:start w:val="9"/>
      <w:numFmt w:val="decimal"/>
      <w:lvlText w:val="%1."/>
      <w:lvlJc w:val="left"/>
      <w:pPr>
        <w:tabs>
          <w:tab w:val="num" w:pos="360"/>
        </w:tabs>
        <w:ind w:left="360" w:hanging="360"/>
      </w:pPr>
      <w:rPr>
        <w:rFonts w:hint="default"/>
        <w:b/>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54018F3"/>
    <w:multiLevelType w:val="hybridMultilevel"/>
    <w:tmpl w:val="3C20EB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65D970FC"/>
    <w:multiLevelType w:val="hybridMultilevel"/>
    <w:tmpl w:val="6D12E23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5" w15:restartNumberingAfterBreak="0">
    <w:nsid w:val="66D547FE"/>
    <w:multiLevelType w:val="hybridMultilevel"/>
    <w:tmpl w:val="7E482BE0"/>
    <w:lvl w:ilvl="0" w:tplc="04150017">
      <w:start w:val="1"/>
      <w:numFmt w:val="lowerLetter"/>
      <w:lvlText w:val="%1)"/>
      <w:lvlJc w:val="left"/>
      <w:pPr>
        <w:ind w:left="383" w:hanging="360"/>
      </w:p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56" w15:restartNumberingAfterBreak="0">
    <w:nsid w:val="66E24C08"/>
    <w:multiLevelType w:val="hybridMultilevel"/>
    <w:tmpl w:val="2FA890CC"/>
    <w:lvl w:ilvl="0" w:tplc="BC0C9CAA">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7073CDE"/>
    <w:multiLevelType w:val="hybridMultilevel"/>
    <w:tmpl w:val="E3B2E6C0"/>
    <w:lvl w:ilvl="0" w:tplc="DDE4295C">
      <w:start w:val="1"/>
      <w:numFmt w:val="decimal"/>
      <w:lvlText w:val="%1)"/>
      <w:lvlJc w:val="left"/>
      <w:pPr>
        <w:ind w:left="720" w:hanging="360"/>
      </w:pPr>
      <w:rPr>
        <w:rFonts w:hint="default"/>
        <w:b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83E732B"/>
    <w:multiLevelType w:val="hybridMultilevel"/>
    <w:tmpl w:val="7FA0AB52"/>
    <w:lvl w:ilvl="0" w:tplc="FA32DB78">
      <w:start w:val="1"/>
      <w:numFmt w:val="decimal"/>
      <w:lvlText w:val="%1)"/>
      <w:lvlJc w:val="left"/>
      <w:pPr>
        <w:ind w:left="724" w:hanging="360"/>
      </w:pPr>
      <w:rPr>
        <w:rFonts w:asciiTheme="minorHAnsi" w:eastAsia="Times New Roman" w:hAnsiTheme="minorHAnsi" w:cs="Arial"/>
        <w:b w:val="0"/>
        <w:strike w:val="0"/>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259" w15:restartNumberingAfterBreak="0">
    <w:nsid w:val="687E02A6"/>
    <w:multiLevelType w:val="hybridMultilevel"/>
    <w:tmpl w:val="324ABE88"/>
    <w:lvl w:ilvl="0" w:tplc="04150011">
      <w:start w:val="1"/>
      <w:numFmt w:val="decimal"/>
      <w:lvlText w:val="%1)"/>
      <w:lvlJc w:val="left"/>
      <w:pPr>
        <w:ind w:left="3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8931904"/>
    <w:multiLevelType w:val="hybridMultilevel"/>
    <w:tmpl w:val="364C4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8F36DB4"/>
    <w:multiLevelType w:val="hybridMultilevel"/>
    <w:tmpl w:val="1144E4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690238A1"/>
    <w:multiLevelType w:val="hybridMultilevel"/>
    <w:tmpl w:val="5AFE5BD6"/>
    <w:lvl w:ilvl="0" w:tplc="62F24894">
      <w:start w:val="1"/>
      <w:numFmt w:val="bullet"/>
      <w:lvlText w:val="–"/>
      <w:lvlJc w:val="left"/>
      <w:pPr>
        <w:ind w:left="720" w:hanging="360"/>
      </w:pPr>
      <w:rPr>
        <w:rFonts w:ascii="Calibri" w:hAnsi="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A243A16"/>
    <w:multiLevelType w:val="hybridMultilevel"/>
    <w:tmpl w:val="20CEFC32"/>
    <w:lvl w:ilvl="0" w:tplc="04150001">
      <w:start w:val="1"/>
      <w:numFmt w:val="bullet"/>
      <w:lvlText w:val=""/>
      <w:lvlJc w:val="left"/>
      <w:pPr>
        <w:ind w:left="678" w:hanging="360"/>
      </w:pPr>
      <w:rPr>
        <w:rFonts w:ascii="Symbol" w:hAnsi="Symbol"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264" w15:restartNumberingAfterBreak="0">
    <w:nsid w:val="6A342C61"/>
    <w:multiLevelType w:val="hybridMultilevel"/>
    <w:tmpl w:val="ED5ECC40"/>
    <w:lvl w:ilvl="0" w:tplc="04150011">
      <w:start w:val="1"/>
      <w:numFmt w:val="decimal"/>
      <w:lvlText w:val="%1)"/>
      <w:lvlJc w:val="left"/>
      <w:pPr>
        <w:ind w:left="1037" w:hanging="360"/>
      </w:pPr>
      <w:rPr>
        <w:rFonts w:hint="default"/>
        <w:b w:val="0"/>
        <w:color w:val="000000"/>
        <w:sz w:val="22"/>
        <w:szCs w:val="22"/>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65" w15:restartNumberingAfterBreak="0">
    <w:nsid w:val="6AAD2A9A"/>
    <w:multiLevelType w:val="hybridMultilevel"/>
    <w:tmpl w:val="14962C90"/>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266" w15:restartNumberingAfterBreak="0">
    <w:nsid w:val="6B1E20A5"/>
    <w:multiLevelType w:val="hybridMultilevel"/>
    <w:tmpl w:val="0A2EF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B3657A3"/>
    <w:multiLevelType w:val="hybridMultilevel"/>
    <w:tmpl w:val="3CD4F352"/>
    <w:lvl w:ilvl="0" w:tplc="11CE85D2">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B462649"/>
    <w:multiLevelType w:val="hybridMultilevel"/>
    <w:tmpl w:val="2E8C0C6C"/>
    <w:lvl w:ilvl="0" w:tplc="F8242E7E">
      <w:start w:val="1"/>
      <w:numFmt w:val="decimal"/>
      <w:lvlText w:val="%1)"/>
      <w:lvlJc w:val="left"/>
      <w:pPr>
        <w:ind w:left="720" w:hanging="360"/>
      </w:pPr>
      <w:rPr>
        <w:rFonts w:hint="default"/>
        <w:b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B5B571F"/>
    <w:multiLevelType w:val="hybridMultilevel"/>
    <w:tmpl w:val="D0D032D8"/>
    <w:lvl w:ilvl="0" w:tplc="4B380E5C">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B992150"/>
    <w:multiLevelType w:val="hybridMultilevel"/>
    <w:tmpl w:val="7AC08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BB97795"/>
    <w:multiLevelType w:val="hybridMultilevel"/>
    <w:tmpl w:val="B37AEC2A"/>
    <w:lvl w:ilvl="0" w:tplc="74045F1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C8C7FB2"/>
    <w:multiLevelType w:val="hybridMultilevel"/>
    <w:tmpl w:val="E3224D36"/>
    <w:lvl w:ilvl="0" w:tplc="6812F330">
      <w:start w:val="2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15:restartNumberingAfterBreak="0">
    <w:nsid w:val="6C8F07EF"/>
    <w:multiLevelType w:val="hybridMultilevel"/>
    <w:tmpl w:val="E54ACE46"/>
    <w:lvl w:ilvl="0" w:tplc="3C481B20">
      <w:start w:val="1"/>
      <w:numFmt w:val="decimal"/>
      <w:lvlText w:val="%1)"/>
      <w:lvlJc w:val="left"/>
      <w:pPr>
        <w:ind w:left="1242" w:hanging="360"/>
      </w:pPr>
      <w:rPr>
        <w:rFonts w:hint="default"/>
        <w:b w:val="0"/>
        <w:i w:val="0"/>
        <w:sz w:val="22"/>
        <w:szCs w:val="22"/>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274" w15:restartNumberingAfterBreak="0">
    <w:nsid w:val="6CD91362"/>
    <w:multiLevelType w:val="hybridMultilevel"/>
    <w:tmpl w:val="8C200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D0950D7"/>
    <w:multiLevelType w:val="hybridMultilevel"/>
    <w:tmpl w:val="0FB62962"/>
    <w:lvl w:ilvl="0" w:tplc="3C481B2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D0B17E9"/>
    <w:multiLevelType w:val="hybridMultilevel"/>
    <w:tmpl w:val="DD34B496"/>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E0335FA"/>
    <w:multiLevelType w:val="hybridMultilevel"/>
    <w:tmpl w:val="03EE3A68"/>
    <w:lvl w:ilvl="0" w:tplc="A11ACF5A">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8" w15:restartNumberingAfterBreak="0">
    <w:nsid w:val="6E5469A7"/>
    <w:multiLevelType w:val="hybridMultilevel"/>
    <w:tmpl w:val="C3A406F0"/>
    <w:lvl w:ilvl="0" w:tplc="600AC21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EBE4C92"/>
    <w:multiLevelType w:val="hybridMultilevel"/>
    <w:tmpl w:val="E850F744"/>
    <w:lvl w:ilvl="0" w:tplc="3020990E">
      <w:start w:val="1"/>
      <w:numFmt w:val="lowerLetter"/>
      <w:lvlText w:val="%1)"/>
      <w:lvlJc w:val="left"/>
      <w:pPr>
        <w:ind w:left="748" w:hanging="360"/>
      </w:pPr>
      <w:rPr>
        <w:rFonts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80" w15:restartNumberingAfterBreak="0">
    <w:nsid w:val="6ECF3DE6"/>
    <w:multiLevelType w:val="hybridMultilevel"/>
    <w:tmpl w:val="A086DA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ED528FB"/>
    <w:multiLevelType w:val="hybridMultilevel"/>
    <w:tmpl w:val="D62CDF30"/>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EFB6166"/>
    <w:multiLevelType w:val="hybridMultilevel"/>
    <w:tmpl w:val="C2F25072"/>
    <w:lvl w:ilvl="0" w:tplc="A1AA95B8">
      <w:start w:val="1"/>
      <w:numFmt w:val="bullet"/>
      <w:lvlText w:val="-"/>
      <w:lvlJc w:val="left"/>
      <w:pPr>
        <w:ind w:left="1038" w:hanging="360"/>
      </w:pPr>
      <w:rPr>
        <w:rFonts w:ascii="Calibri" w:hAnsi="Calibri"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83" w15:restartNumberingAfterBreak="0">
    <w:nsid w:val="6FAF613E"/>
    <w:multiLevelType w:val="hybridMultilevel"/>
    <w:tmpl w:val="AAD08EB2"/>
    <w:lvl w:ilvl="0" w:tplc="BA4EFB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FCC40B7"/>
    <w:multiLevelType w:val="hybridMultilevel"/>
    <w:tmpl w:val="EAAAFEDE"/>
    <w:lvl w:ilvl="0" w:tplc="4B380E5C">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70996908"/>
    <w:multiLevelType w:val="hybridMultilevel"/>
    <w:tmpl w:val="8C24E460"/>
    <w:lvl w:ilvl="0" w:tplc="04150017">
      <w:start w:val="1"/>
      <w:numFmt w:val="lowerLetter"/>
      <w:lvlText w:val="%1)"/>
      <w:lvlJc w:val="left"/>
      <w:pPr>
        <w:ind w:left="720" w:hanging="360"/>
      </w:pPr>
      <w:rPr>
        <w:rFonts w:hint="default"/>
      </w:rPr>
    </w:lvl>
    <w:lvl w:ilvl="1" w:tplc="70E2256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0D90C62"/>
    <w:multiLevelType w:val="hybridMultilevel"/>
    <w:tmpl w:val="59EE77D0"/>
    <w:lvl w:ilvl="0" w:tplc="7368B7EA">
      <w:start w:val="1"/>
      <w:numFmt w:val="bullet"/>
      <w:lvlText w:val="-"/>
      <w:lvlJc w:val="left"/>
      <w:pPr>
        <w:ind w:left="1140" w:hanging="360"/>
      </w:pPr>
      <w:rPr>
        <w:rFonts w:ascii="Simplified Arabic" w:hAnsi="Simplified Arabic"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87" w15:restartNumberingAfterBreak="0">
    <w:nsid w:val="715B0EB1"/>
    <w:multiLevelType w:val="hybridMultilevel"/>
    <w:tmpl w:val="BC988EA4"/>
    <w:lvl w:ilvl="0" w:tplc="B7744D4E">
      <w:start w:val="1"/>
      <w:numFmt w:val="decimal"/>
      <w:lvlText w:val="%1)"/>
      <w:lvlJc w:val="left"/>
      <w:pPr>
        <w:tabs>
          <w:tab w:val="num" w:pos="900"/>
        </w:tabs>
        <w:ind w:left="900" w:hanging="360"/>
      </w:pPr>
      <w:rPr>
        <w:rFonts w:hint="default"/>
        <w:b w:val="0"/>
        <w:bCs/>
        <w:sz w:val="22"/>
        <w:szCs w:val="22"/>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8" w15:restartNumberingAfterBreak="0">
    <w:nsid w:val="72F75109"/>
    <w:multiLevelType w:val="hybridMultilevel"/>
    <w:tmpl w:val="2FB6D248"/>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9" w15:restartNumberingAfterBreak="0">
    <w:nsid w:val="730A07F3"/>
    <w:multiLevelType w:val="hybridMultilevel"/>
    <w:tmpl w:val="7A4E994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37E0AE5"/>
    <w:multiLevelType w:val="hybridMultilevel"/>
    <w:tmpl w:val="2434206A"/>
    <w:lvl w:ilvl="0" w:tplc="E21A7A88">
      <w:start w:val="1"/>
      <w:numFmt w:val="decimal"/>
      <w:lvlText w:val="%1)"/>
      <w:lvlJc w:val="left"/>
      <w:pPr>
        <w:ind w:left="388" w:hanging="360"/>
      </w:pPr>
      <w:rPr>
        <w:rFonts w:hint="default"/>
        <w:b w:val="0"/>
        <w:color w:val="000000" w:themeColor="text1"/>
        <w:sz w:val="22"/>
        <w:szCs w:val="22"/>
      </w:rPr>
    </w:lvl>
    <w:lvl w:ilvl="1" w:tplc="04150003" w:tentative="1">
      <w:start w:val="1"/>
      <w:numFmt w:val="lowerLetter"/>
      <w:lvlText w:val="%2."/>
      <w:lvlJc w:val="left"/>
      <w:pPr>
        <w:ind w:left="1108" w:hanging="360"/>
      </w:pPr>
    </w:lvl>
    <w:lvl w:ilvl="2" w:tplc="04150005" w:tentative="1">
      <w:start w:val="1"/>
      <w:numFmt w:val="lowerRoman"/>
      <w:lvlText w:val="%3."/>
      <w:lvlJc w:val="right"/>
      <w:pPr>
        <w:ind w:left="1828" w:hanging="180"/>
      </w:pPr>
    </w:lvl>
    <w:lvl w:ilvl="3" w:tplc="04150001" w:tentative="1">
      <w:start w:val="1"/>
      <w:numFmt w:val="decimal"/>
      <w:lvlText w:val="%4."/>
      <w:lvlJc w:val="left"/>
      <w:pPr>
        <w:ind w:left="2548" w:hanging="360"/>
      </w:pPr>
    </w:lvl>
    <w:lvl w:ilvl="4" w:tplc="04150003" w:tentative="1">
      <w:start w:val="1"/>
      <w:numFmt w:val="lowerLetter"/>
      <w:lvlText w:val="%5."/>
      <w:lvlJc w:val="left"/>
      <w:pPr>
        <w:ind w:left="3268" w:hanging="360"/>
      </w:pPr>
    </w:lvl>
    <w:lvl w:ilvl="5" w:tplc="04150005" w:tentative="1">
      <w:start w:val="1"/>
      <w:numFmt w:val="lowerRoman"/>
      <w:lvlText w:val="%6."/>
      <w:lvlJc w:val="right"/>
      <w:pPr>
        <w:ind w:left="3988" w:hanging="180"/>
      </w:pPr>
    </w:lvl>
    <w:lvl w:ilvl="6" w:tplc="04150001" w:tentative="1">
      <w:start w:val="1"/>
      <w:numFmt w:val="decimal"/>
      <w:lvlText w:val="%7."/>
      <w:lvlJc w:val="left"/>
      <w:pPr>
        <w:ind w:left="4708" w:hanging="360"/>
      </w:pPr>
    </w:lvl>
    <w:lvl w:ilvl="7" w:tplc="04150003" w:tentative="1">
      <w:start w:val="1"/>
      <w:numFmt w:val="lowerLetter"/>
      <w:lvlText w:val="%8."/>
      <w:lvlJc w:val="left"/>
      <w:pPr>
        <w:ind w:left="5428" w:hanging="360"/>
      </w:pPr>
    </w:lvl>
    <w:lvl w:ilvl="8" w:tplc="04150005" w:tentative="1">
      <w:start w:val="1"/>
      <w:numFmt w:val="lowerRoman"/>
      <w:lvlText w:val="%9."/>
      <w:lvlJc w:val="right"/>
      <w:pPr>
        <w:ind w:left="6148" w:hanging="180"/>
      </w:pPr>
    </w:lvl>
  </w:abstractNum>
  <w:abstractNum w:abstractNumId="291" w15:restartNumberingAfterBreak="0">
    <w:nsid w:val="73B41284"/>
    <w:multiLevelType w:val="hybridMultilevel"/>
    <w:tmpl w:val="D58AB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442467D"/>
    <w:multiLevelType w:val="hybridMultilevel"/>
    <w:tmpl w:val="324ABE88"/>
    <w:lvl w:ilvl="0" w:tplc="04150011">
      <w:start w:val="1"/>
      <w:numFmt w:val="decimal"/>
      <w:lvlText w:val="%1)"/>
      <w:lvlJc w:val="left"/>
      <w:pPr>
        <w:ind w:left="3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4C32D59"/>
    <w:multiLevelType w:val="hybridMultilevel"/>
    <w:tmpl w:val="E7AA0E60"/>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4" w15:restartNumberingAfterBreak="0">
    <w:nsid w:val="74CE497D"/>
    <w:multiLevelType w:val="hybridMultilevel"/>
    <w:tmpl w:val="06203A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55E7198"/>
    <w:multiLevelType w:val="hybridMultilevel"/>
    <w:tmpl w:val="5F222B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97" w15:restartNumberingAfterBreak="0">
    <w:nsid w:val="758F4C15"/>
    <w:multiLevelType w:val="hybridMultilevel"/>
    <w:tmpl w:val="8EC00024"/>
    <w:lvl w:ilvl="0" w:tplc="384C307E">
      <w:start w:val="6"/>
      <w:numFmt w:val="decimal"/>
      <w:lvlText w:val="%1."/>
      <w:lvlJc w:val="left"/>
      <w:pPr>
        <w:tabs>
          <w:tab w:val="num" w:pos="720"/>
        </w:tabs>
        <w:ind w:left="720" w:hanging="360"/>
      </w:pPr>
      <w:rPr>
        <w:rFonts w:hint="default"/>
        <w:b/>
        <w:color w:val="auto"/>
        <w:sz w:val="24"/>
        <w:szCs w:val="22"/>
      </w:rPr>
    </w:lvl>
    <w:lvl w:ilvl="1" w:tplc="B7E8C90E">
      <w:start w:val="27"/>
      <w:numFmt w:val="decimal"/>
      <w:lvlText w:val="%2)"/>
      <w:lvlJc w:val="left"/>
      <w:pPr>
        <w:ind w:left="1440" w:hanging="360"/>
      </w:pPr>
      <w:rPr>
        <w:rFonts w:ascii="Calibri" w:eastAsia="Calibri" w:hAnsi="Calibri" w:hint="default"/>
        <w:sz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5EE7C72"/>
    <w:multiLevelType w:val="hybridMultilevel"/>
    <w:tmpl w:val="B43294A2"/>
    <w:lvl w:ilvl="0" w:tplc="0E9E090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78B649E"/>
    <w:multiLevelType w:val="hybridMultilevel"/>
    <w:tmpl w:val="B2F62E4E"/>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7F41DAA"/>
    <w:multiLevelType w:val="hybridMultilevel"/>
    <w:tmpl w:val="D09447E0"/>
    <w:lvl w:ilvl="0" w:tplc="B3540CDC">
      <w:start w:val="1"/>
      <w:numFmt w:val="decimal"/>
      <w:lvlText w:val="%1)"/>
      <w:lvlJc w:val="left"/>
      <w:pPr>
        <w:ind w:left="924" w:hanging="360"/>
      </w:pPr>
      <w:rPr>
        <w:rFonts w:hint="default"/>
        <w:b w:val="0"/>
        <w:sz w:val="24"/>
        <w:szCs w:val="22"/>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301" w15:restartNumberingAfterBreak="0">
    <w:nsid w:val="785A606B"/>
    <w:multiLevelType w:val="hybridMultilevel"/>
    <w:tmpl w:val="536A7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98D7447"/>
    <w:multiLevelType w:val="hybridMultilevel"/>
    <w:tmpl w:val="2434206A"/>
    <w:lvl w:ilvl="0" w:tplc="E21A7A88">
      <w:start w:val="1"/>
      <w:numFmt w:val="decimal"/>
      <w:lvlText w:val="%1)"/>
      <w:lvlJc w:val="left"/>
      <w:pPr>
        <w:ind w:left="360" w:hanging="360"/>
      </w:pPr>
      <w:rPr>
        <w:rFonts w:hint="default"/>
        <w:b w:val="0"/>
        <w:color w:val="000000" w:themeColor="text1"/>
        <w:sz w:val="22"/>
        <w:szCs w:val="22"/>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03" w15:restartNumberingAfterBreak="0">
    <w:nsid w:val="79BB3DDF"/>
    <w:multiLevelType w:val="hybridMultilevel"/>
    <w:tmpl w:val="A6D23AD2"/>
    <w:lvl w:ilvl="0" w:tplc="04150011">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4" w15:restartNumberingAfterBreak="0">
    <w:nsid w:val="79E64A13"/>
    <w:multiLevelType w:val="hybridMultilevel"/>
    <w:tmpl w:val="72909094"/>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A0E2B4A"/>
    <w:multiLevelType w:val="hybridMultilevel"/>
    <w:tmpl w:val="BCC8B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A2778E7"/>
    <w:multiLevelType w:val="hybridMultilevel"/>
    <w:tmpl w:val="14962C90"/>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7" w15:restartNumberingAfterBreak="0">
    <w:nsid w:val="7A4C7A0B"/>
    <w:multiLevelType w:val="hybridMultilevel"/>
    <w:tmpl w:val="705E2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BB35F73"/>
    <w:multiLevelType w:val="hybridMultilevel"/>
    <w:tmpl w:val="2234AAF0"/>
    <w:lvl w:ilvl="0" w:tplc="7B96AB7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C5653C3"/>
    <w:multiLevelType w:val="multilevel"/>
    <w:tmpl w:val="3334E3FE"/>
    <w:lvl w:ilvl="0">
      <w:start w:val="2"/>
      <w:numFmt w:val="upperRoman"/>
      <w:lvlText w:val="%1."/>
      <w:lvlJc w:val="right"/>
      <w:pPr>
        <w:ind w:left="720" w:hanging="360"/>
      </w:pPr>
      <w:rPr>
        <w:rFonts w:hint="default"/>
      </w:rPr>
    </w:lvl>
    <w:lvl w:ilvl="1">
      <w:start w:val="3"/>
      <w:numFmt w:val="decimal"/>
      <w:isLgl/>
      <w:lvlText w:val="%1.%2."/>
      <w:lvlJc w:val="left"/>
      <w:pPr>
        <w:ind w:left="1080" w:hanging="720"/>
      </w:pPr>
      <w:rPr>
        <w:rFonts w:ascii="Calibri" w:eastAsia="Calibri" w:hAnsi="Calibri" w:cs="Calibri" w:hint="default"/>
        <w:b w:val="0"/>
        <w:sz w:val="22"/>
      </w:rPr>
    </w:lvl>
    <w:lvl w:ilvl="2">
      <w:start w:val="1"/>
      <w:numFmt w:val="decimal"/>
      <w:isLgl/>
      <w:lvlText w:val="%1.%2.%3."/>
      <w:lvlJc w:val="left"/>
      <w:pPr>
        <w:ind w:left="1080" w:hanging="720"/>
      </w:pPr>
      <w:rPr>
        <w:rFonts w:ascii="Calibri" w:eastAsia="Calibri" w:hAnsi="Calibri" w:cs="Calibri" w:hint="default"/>
        <w:b w:val="0"/>
        <w:sz w:val="22"/>
      </w:rPr>
    </w:lvl>
    <w:lvl w:ilvl="3">
      <w:start w:val="1"/>
      <w:numFmt w:val="decimal"/>
      <w:isLgl/>
      <w:lvlText w:val="%1.%2.%3.%4."/>
      <w:lvlJc w:val="left"/>
      <w:pPr>
        <w:ind w:left="1440" w:hanging="1080"/>
      </w:pPr>
      <w:rPr>
        <w:rFonts w:ascii="Calibri" w:eastAsia="Calibri" w:hAnsi="Calibri" w:cs="Calibri" w:hint="default"/>
        <w:b w:val="0"/>
        <w:sz w:val="22"/>
      </w:rPr>
    </w:lvl>
    <w:lvl w:ilvl="4">
      <w:start w:val="1"/>
      <w:numFmt w:val="decimal"/>
      <w:isLgl/>
      <w:lvlText w:val="%1.%2.%3.%4.%5."/>
      <w:lvlJc w:val="left"/>
      <w:pPr>
        <w:ind w:left="1440" w:hanging="1080"/>
      </w:pPr>
      <w:rPr>
        <w:rFonts w:ascii="Calibri" w:eastAsia="Calibri" w:hAnsi="Calibri" w:cs="Calibri" w:hint="default"/>
        <w:b w:val="0"/>
        <w:sz w:val="22"/>
      </w:rPr>
    </w:lvl>
    <w:lvl w:ilvl="5">
      <w:start w:val="1"/>
      <w:numFmt w:val="decimal"/>
      <w:isLgl/>
      <w:lvlText w:val="%1.%2.%3.%4.%5.%6."/>
      <w:lvlJc w:val="left"/>
      <w:pPr>
        <w:ind w:left="1800" w:hanging="1440"/>
      </w:pPr>
      <w:rPr>
        <w:rFonts w:ascii="Calibri" w:eastAsia="Calibri" w:hAnsi="Calibri" w:cs="Calibri" w:hint="default"/>
        <w:b w:val="0"/>
        <w:sz w:val="22"/>
      </w:rPr>
    </w:lvl>
    <w:lvl w:ilvl="6">
      <w:start w:val="1"/>
      <w:numFmt w:val="decimal"/>
      <w:isLgl/>
      <w:lvlText w:val="%1.%2.%3.%4.%5.%6.%7."/>
      <w:lvlJc w:val="left"/>
      <w:pPr>
        <w:ind w:left="1800" w:hanging="1440"/>
      </w:pPr>
      <w:rPr>
        <w:rFonts w:ascii="Calibri" w:eastAsia="Calibri" w:hAnsi="Calibri" w:cs="Calibri" w:hint="default"/>
        <w:b w:val="0"/>
        <w:sz w:val="22"/>
      </w:rPr>
    </w:lvl>
    <w:lvl w:ilvl="7">
      <w:start w:val="1"/>
      <w:numFmt w:val="decimal"/>
      <w:isLgl/>
      <w:lvlText w:val="%1.%2.%3.%4.%5.%6.%7.%8."/>
      <w:lvlJc w:val="left"/>
      <w:pPr>
        <w:ind w:left="2160" w:hanging="1800"/>
      </w:pPr>
      <w:rPr>
        <w:rFonts w:ascii="Calibri" w:eastAsia="Calibri" w:hAnsi="Calibri" w:cs="Calibri" w:hint="default"/>
        <w:b w:val="0"/>
        <w:sz w:val="22"/>
      </w:rPr>
    </w:lvl>
    <w:lvl w:ilvl="8">
      <w:start w:val="1"/>
      <w:numFmt w:val="decimal"/>
      <w:isLgl/>
      <w:lvlText w:val="%1.%2.%3.%4.%5.%6.%7.%8.%9."/>
      <w:lvlJc w:val="left"/>
      <w:pPr>
        <w:ind w:left="2160" w:hanging="1800"/>
      </w:pPr>
      <w:rPr>
        <w:rFonts w:ascii="Calibri" w:eastAsia="Calibri" w:hAnsi="Calibri" w:cs="Calibri" w:hint="default"/>
        <w:b w:val="0"/>
        <w:sz w:val="22"/>
      </w:rPr>
    </w:lvl>
  </w:abstractNum>
  <w:abstractNum w:abstractNumId="310" w15:restartNumberingAfterBreak="0">
    <w:nsid w:val="7C995874"/>
    <w:multiLevelType w:val="hybridMultilevel"/>
    <w:tmpl w:val="7E84FE20"/>
    <w:lvl w:ilvl="0" w:tplc="D89EAA88">
      <w:start w:val="1"/>
      <w:numFmt w:val="decimal"/>
      <w:lvlText w:val="%1)"/>
      <w:lvlJc w:val="left"/>
      <w:pPr>
        <w:ind w:left="895" w:hanging="360"/>
      </w:pPr>
      <w:rPr>
        <w:rFonts w:hint="default"/>
        <w:b w:val="0"/>
        <w:i w:val="0"/>
        <w:sz w:val="22"/>
        <w:szCs w:val="22"/>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311" w15:restartNumberingAfterBreak="0">
    <w:nsid w:val="7CA7697A"/>
    <w:multiLevelType w:val="hybridMultilevel"/>
    <w:tmpl w:val="943ADCA6"/>
    <w:lvl w:ilvl="0" w:tplc="7E7248B0">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D642D4D"/>
    <w:multiLevelType w:val="hybridMultilevel"/>
    <w:tmpl w:val="55DC4962"/>
    <w:lvl w:ilvl="0" w:tplc="868C0944">
      <w:start w:val="9"/>
      <w:numFmt w:val="decimal"/>
      <w:lvlText w:val="%1."/>
      <w:lvlJc w:val="left"/>
      <w:pPr>
        <w:ind w:left="36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D700F2B"/>
    <w:multiLevelType w:val="hybridMultilevel"/>
    <w:tmpl w:val="548012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D836897"/>
    <w:multiLevelType w:val="hybridMultilevel"/>
    <w:tmpl w:val="572ED218"/>
    <w:lvl w:ilvl="0" w:tplc="A1E4537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E240C23"/>
    <w:multiLevelType w:val="hybridMultilevel"/>
    <w:tmpl w:val="42AC24E2"/>
    <w:lvl w:ilvl="0" w:tplc="6F06C73A">
      <w:start w:val="1"/>
      <w:numFmt w:val="bullet"/>
      <w:lvlText w:val=""/>
      <w:lvlJc w:val="left"/>
      <w:pPr>
        <w:ind w:left="720" w:hanging="360"/>
      </w:pPr>
      <w:rPr>
        <w:rFonts w:ascii="Wingdings" w:hAnsi="Wingdings" w:hint="default"/>
        <w:color w:val="000000" w:themeColor="text1"/>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E363B83"/>
    <w:multiLevelType w:val="hybridMultilevel"/>
    <w:tmpl w:val="AF60A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E513542"/>
    <w:multiLevelType w:val="hybridMultilevel"/>
    <w:tmpl w:val="D4E03CAC"/>
    <w:lvl w:ilvl="0" w:tplc="04150013">
      <w:start w:val="1"/>
      <w:numFmt w:val="decimal"/>
      <w:lvlText w:val="%1)"/>
      <w:lvlJc w:val="left"/>
      <w:pPr>
        <w:ind w:left="360" w:hanging="360"/>
      </w:pPr>
      <w:rPr>
        <w:rFonts w:hint="default"/>
        <w:b w:val="0"/>
        <w:color w:val="auto"/>
        <w:sz w:val="22"/>
        <w:szCs w:val="22"/>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18" w15:restartNumberingAfterBreak="0">
    <w:nsid w:val="7E974C52"/>
    <w:multiLevelType w:val="hybridMultilevel"/>
    <w:tmpl w:val="5FC47AF2"/>
    <w:lvl w:ilvl="0" w:tplc="3C481B20">
      <w:start w:val="1"/>
      <w:numFmt w:val="decimal"/>
      <w:lvlText w:val="%1)"/>
      <w:lvlJc w:val="left"/>
      <w:pPr>
        <w:ind w:left="862"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F013085"/>
    <w:multiLevelType w:val="hybridMultilevel"/>
    <w:tmpl w:val="1256C83C"/>
    <w:lvl w:ilvl="0" w:tplc="329E47F8">
      <w:start w:val="6"/>
      <w:numFmt w:val="decimal"/>
      <w:lvlText w:val="%1."/>
      <w:lvlJc w:val="left"/>
      <w:pPr>
        <w:tabs>
          <w:tab w:val="num" w:pos="720"/>
        </w:tabs>
        <w:ind w:left="720" w:hanging="360"/>
      </w:pPr>
      <w:rPr>
        <w:rFonts w:hint="default"/>
        <w:b/>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F385C84"/>
    <w:multiLevelType w:val="hybridMultilevel"/>
    <w:tmpl w:val="8C24E460"/>
    <w:lvl w:ilvl="0" w:tplc="04150017">
      <w:start w:val="1"/>
      <w:numFmt w:val="lowerLetter"/>
      <w:lvlText w:val="%1)"/>
      <w:lvlJc w:val="left"/>
      <w:pPr>
        <w:ind w:left="720" w:hanging="360"/>
      </w:pPr>
      <w:rPr>
        <w:rFonts w:hint="default"/>
      </w:rPr>
    </w:lvl>
    <w:lvl w:ilvl="1" w:tplc="70E2256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F717568"/>
    <w:multiLevelType w:val="hybridMultilevel"/>
    <w:tmpl w:val="C36A656E"/>
    <w:lvl w:ilvl="0" w:tplc="D1705CD4">
      <w:start w:val="1"/>
      <w:numFmt w:val="bullet"/>
      <w:lvlText w:val=""/>
      <w:lvlJc w:val="left"/>
      <w:pPr>
        <w:ind w:left="1037" w:hanging="360"/>
      </w:pPr>
      <w:rPr>
        <w:rFonts w:ascii="Wingdings" w:hAnsi="Wingdings" w:hint="default"/>
        <w:color w:val="000000" w:themeColor="text1"/>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322" w15:restartNumberingAfterBreak="0">
    <w:nsid w:val="7F775E46"/>
    <w:multiLevelType w:val="hybridMultilevel"/>
    <w:tmpl w:val="E7CE6D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276"/>
  </w:num>
  <w:num w:numId="3">
    <w:abstractNumId w:val="279"/>
  </w:num>
  <w:num w:numId="4">
    <w:abstractNumId w:val="56"/>
  </w:num>
  <w:num w:numId="5">
    <w:abstractNumId w:val="215"/>
  </w:num>
  <w:num w:numId="6">
    <w:abstractNumId w:val="290"/>
  </w:num>
  <w:num w:numId="7">
    <w:abstractNumId w:val="142"/>
  </w:num>
  <w:num w:numId="8">
    <w:abstractNumId w:val="112"/>
  </w:num>
  <w:num w:numId="9">
    <w:abstractNumId w:val="309"/>
  </w:num>
  <w:num w:numId="10">
    <w:abstractNumId w:val="62"/>
  </w:num>
  <w:num w:numId="11">
    <w:abstractNumId w:val="180"/>
  </w:num>
  <w:num w:numId="12">
    <w:abstractNumId w:val="213"/>
  </w:num>
  <w:num w:numId="13">
    <w:abstractNumId w:val="4"/>
  </w:num>
  <w:num w:numId="14">
    <w:abstractNumId w:val="295"/>
  </w:num>
  <w:num w:numId="15">
    <w:abstractNumId w:val="0"/>
  </w:num>
  <w:num w:numId="16">
    <w:abstractNumId w:val="258"/>
  </w:num>
  <w:num w:numId="17">
    <w:abstractNumId w:val="245"/>
  </w:num>
  <w:num w:numId="18">
    <w:abstractNumId w:val="206"/>
  </w:num>
  <w:num w:numId="19">
    <w:abstractNumId w:val="152"/>
  </w:num>
  <w:num w:numId="20">
    <w:abstractNumId w:val="201"/>
  </w:num>
  <w:num w:numId="21">
    <w:abstractNumId w:val="49"/>
  </w:num>
  <w:num w:numId="22">
    <w:abstractNumId w:val="27"/>
  </w:num>
  <w:num w:numId="23">
    <w:abstractNumId w:val="261"/>
  </w:num>
  <w:num w:numId="24">
    <w:abstractNumId w:val="188"/>
  </w:num>
  <w:num w:numId="25">
    <w:abstractNumId w:val="244"/>
  </w:num>
  <w:num w:numId="26">
    <w:abstractNumId w:val="101"/>
  </w:num>
  <w:num w:numId="27">
    <w:abstractNumId w:val="208"/>
  </w:num>
  <w:num w:numId="28">
    <w:abstractNumId w:val="117"/>
  </w:num>
  <w:num w:numId="29">
    <w:abstractNumId w:val="42"/>
  </w:num>
  <w:num w:numId="30">
    <w:abstractNumId w:val="263"/>
  </w:num>
  <w:num w:numId="31">
    <w:abstractNumId w:val="274"/>
  </w:num>
  <w:num w:numId="32">
    <w:abstractNumId w:val="190"/>
  </w:num>
  <w:num w:numId="33">
    <w:abstractNumId w:val="11"/>
  </w:num>
  <w:num w:numId="34">
    <w:abstractNumId w:val="278"/>
  </w:num>
  <w:num w:numId="35">
    <w:abstractNumId w:val="291"/>
  </w:num>
  <w:num w:numId="36">
    <w:abstractNumId w:val="50"/>
  </w:num>
  <w:num w:numId="37">
    <w:abstractNumId w:val="220"/>
  </w:num>
  <w:num w:numId="38">
    <w:abstractNumId w:val="298"/>
  </w:num>
  <w:num w:numId="39">
    <w:abstractNumId w:val="19"/>
  </w:num>
  <w:num w:numId="40">
    <w:abstractNumId w:val="39"/>
  </w:num>
  <w:num w:numId="41">
    <w:abstractNumId w:val="65"/>
  </w:num>
  <w:num w:numId="42">
    <w:abstractNumId w:val="312"/>
  </w:num>
  <w:num w:numId="43">
    <w:abstractNumId w:val="272"/>
  </w:num>
  <w:num w:numId="44">
    <w:abstractNumId w:val="55"/>
  </w:num>
  <w:num w:numId="45">
    <w:abstractNumId w:val="84"/>
  </w:num>
  <w:num w:numId="46">
    <w:abstractNumId w:val="38"/>
  </w:num>
  <w:num w:numId="47">
    <w:abstractNumId w:val="38"/>
    <w:lvlOverride w:ilvl="0">
      <w:startOverride w:val="1"/>
    </w:lvlOverride>
  </w:num>
  <w:num w:numId="48">
    <w:abstractNumId w:val="99"/>
  </w:num>
  <w:num w:numId="49">
    <w:abstractNumId w:val="22"/>
  </w:num>
  <w:num w:numId="50">
    <w:abstractNumId w:val="68"/>
  </w:num>
  <w:num w:numId="51">
    <w:abstractNumId w:val="254"/>
  </w:num>
  <w:num w:numId="52">
    <w:abstractNumId w:val="12"/>
  </w:num>
  <w:num w:numId="53">
    <w:abstractNumId w:val="283"/>
  </w:num>
  <w:num w:numId="54">
    <w:abstractNumId w:val="52"/>
  </w:num>
  <w:num w:numId="55">
    <w:abstractNumId w:val="307"/>
  </w:num>
  <w:num w:numId="56">
    <w:abstractNumId w:val="28"/>
  </w:num>
  <w:num w:numId="57">
    <w:abstractNumId w:val="270"/>
  </w:num>
  <w:num w:numId="58">
    <w:abstractNumId w:val="178"/>
  </w:num>
  <w:num w:numId="59">
    <w:abstractNumId w:val="168"/>
  </w:num>
  <w:num w:numId="60">
    <w:abstractNumId w:val="179"/>
  </w:num>
  <w:num w:numId="61">
    <w:abstractNumId w:val="104"/>
  </w:num>
  <w:num w:numId="62">
    <w:abstractNumId w:val="248"/>
  </w:num>
  <w:num w:numId="63">
    <w:abstractNumId w:val="175"/>
  </w:num>
  <w:num w:numId="64">
    <w:abstractNumId w:val="61"/>
  </w:num>
  <w:num w:numId="65">
    <w:abstractNumId w:val="77"/>
  </w:num>
  <w:num w:numId="66">
    <w:abstractNumId w:val="196"/>
    <w:lvlOverride w:ilvl="0">
      <w:startOverride w:val="1"/>
    </w:lvlOverride>
    <w:lvlOverride w:ilvl="1"/>
    <w:lvlOverride w:ilvl="2"/>
    <w:lvlOverride w:ilvl="3"/>
    <w:lvlOverride w:ilvl="4"/>
    <w:lvlOverride w:ilvl="5"/>
    <w:lvlOverride w:ilvl="6"/>
    <w:lvlOverride w:ilvl="7"/>
    <w:lvlOverride w:ilvl="8"/>
  </w:num>
  <w:num w:numId="67">
    <w:abstractNumId w:val="287"/>
  </w:num>
  <w:num w:numId="6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num>
  <w:num w:numId="70">
    <w:abstractNumId w:val="148"/>
  </w:num>
  <w:num w:numId="71">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3"/>
    <w:lvlOverride w:ilvl="0">
      <w:startOverride w:val="1"/>
    </w:lvlOverride>
    <w:lvlOverride w:ilvl="1"/>
    <w:lvlOverride w:ilvl="2"/>
    <w:lvlOverride w:ilvl="3"/>
    <w:lvlOverride w:ilvl="4"/>
    <w:lvlOverride w:ilvl="5"/>
    <w:lvlOverride w:ilvl="6"/>
    <w:lvlOverride w:ilvl="7"/>
    <w:lvlOverride w:ilvl="8"/>
  </w:num>
  <w:num w:numId="73">
    <w:abstractNumId w:val="163"/>
  </w:num>
  <w:num w:numId="74">
    <w:abstractNumId w:val="243"/>
  </w:num>
  <w:num w:numId="75">
    <w:abstractNumId w:val="18"/>
  </w:num>
  <w:num w:numId="76">
    <w:abstractNumId w:val="72"/>
  </w:num>
  <w:num w:numId="77">
    <w:abstractNumId w:val="255"/>
  </w:num>
  <w:num w:numId="78">
    <w:abstractNumId w:val="20"/>
  </w:num>
  <w:num w:numId="79">
    <w:abstractNumId w:val="157"/>
  </w:num>
  <w:num w:numId="80">
    <w:abstractNumId w:val="321"/>
  </w:num>
  <w:num w:numId="81">
    <w:abstractNumId w:val="315"/>
  </w:num>
  <w:num w:numId="82">
    <w:abstractNumId w:val="136"/>
  </w:num>
  <w:num w:numId="83">
    <w:abstractNumId w:val="238"/>
  </w:num>
  <w:num w:numId="84">
    <w:abstractNumId w:val="122"/>
  </w:num>
  <w:num w:numId="85">
    <w:abstractNumId w:val="153"/>
  </w:num>
  <w:num w:numId="86">
    <w:abstractNumId w:val="144"/>
  </w:num>
  <w:num w:numId="87">
    <w:abstractNumId w:val="310"/>
  </w:num>
  <w:num w:numId="88">
    <w:abstractNumId w:val="6"/>
  </w:num>
  <w:num w:numId="89">
    <w:abstractNumId w:val="3"/>
  </w:num>
  <w:num w:numId="90">
    <w:abstractNumId w:val="311"/>
  </w:num>
  <w:num w:numId="91">
    <w:abstractNumId w:val="120"/>
  </w:num>
  <w:num w:numId="92">
    <w:abstractNumId w:val="204"/>
  </w:num>
  <w:num w:numId="93">
    <w:abstractNumId w:val="209"/>
  </w:num>
  <w:num w:numId="94">
    <w:abstractNumId w:val="217"/>
  </w:num>
  <w:num w:numId="95">
    <w:abstractNumId w:val="33"/>
  </w:num>
  <w:num w:numId="96">
    <w:abstractNumId w:val="85"/>
  </w:num>
  <w:num w:numId="97">
    <w:abstractNumId w:val="30"/>
  </w:num>
  <w:num w:numId="98">
    <w:abstractNumId w:val="200"/>
  </w:num>
  <w:num w:numId="99">
    <w:abstractNumId w:val="70"/>
  </w:num>
  <w:num w:numId="100">
    <w:abstractNumId w:val="103"/>
  </w:num>
  <w:num w:numId="101">
    <w:abstractNumId w:val="132"/>
  </w:num>
  <w:num w:numId="102">
    <w:abstractNumId w:val="97"/>
  </w:num>
  <w:num w:numId="103">
    <w:abstractNumId w:val="44"/>
  </w:num>
  <w:num w:numId="104">
    <w:abstractNumId w:val="195"/>
  </w:num>
  <w:num w:numId="105">
    <w:abstractNumId w:val="252"/>
  </w:num>
  <w:num w:numId="106">
    <w:abstractNumId w:val="66"/>
  </w:num>
  <w:num w:numId="107">
    <w:abstractNumId w:val="31"/>
  </w:num>
  <w:num w:numId="108">
    <w:abstractNumId w:val="93"/>
  </w:num>
  <w:num w:numId="109">
    <w:abstractNumId w:val="59"/>
  </w:num>
  <w:num w:numId="110">
    <w:abstractNumId w:val="78"/>
  </w:num>
  <w:num w:numId="111">
    <w:abstractNumId w:val="113"/>
  </w:num>
  <w:num w:numId="112">
    <w:abstractNumId w:val="150"/>
  </w:num>
  <w:num w:numId="113">
    <w:abstractNumId w:val="140"/>
  </w:num>
  <w:num w:numId="114">
    <w:abstractNumId w:val="156"/>
  </w:num>
  <w:num w:numId="115">
    <w:abstractNumId w:val="191"/>
  </w:num>
  <w:num w:numId="116">
    <w:abstractNumId w:val="158"/>
  </w:num>
  <w:num w:numId="117">
    <w:abstractNumId w:val="257"/>
  </w:num>
  <w:num w:numId="118">
    <w:abstractNumId w:val="268"/>
  </w:num>
  <w:num w:numId="119">
    <w:abstractNumId w:val="275"/>
  </w:num>
  <w:num w:numId="120">
    <w:abstractNumId w:val="280"/>
  </w:num>
  <w:num w:numId="121">
    <w:abstractNumId w:val="138"/>
  </w:num>
  <w:num w:numId="122">
    <w:abstractNumId w:val="54"/>
  </w:num>
  <w:num w:numId="123">
    <w:abstractNumId w:val="219"/>
  </w:num>
  <w:num w:numId="124">
    <w:abstractNumId w:val="302"/>
  </w:num>
  <w:num w:numId="125">
    <w:abstractNumId w:val="262"/>
  </w:num>
  <w:num w:numId="126">
    <w:abstractNumId w:val="251"/>
  </w:num>
  <w:num w:numId="127">
    <w:abstractNumId w:val="57"/>
  </w:num>
  <w:num w:numId="128">
    <w:abstractNumId w:val="237"/>
  </w:num>
  <w:num w:numId="129">
    <w:abstractNumId w:val="18"/>
    <w:lvlOverride w:ilvl="0">
      <w:startOverride w:val="1"/>
    </w:lvlOverride>
    <w:lvlOverride w:ilvl="1"/>
    <w:lvlOverride w:ilvl="2"/>
    <w:lvlOverride w:ilvl="3"/>
    <w:lvlOverride w:ilvl="4"/>
    <w:lvlOverride w:ilvl="5"/>
    <w:lvlOverride w:ilvl="6"/>
    <w:lvlOverride w:ilvl="7"/>
    <w:lvlOverride w:ilvl="8"/>
  </w:num>
  <w:num w:numId="1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
    <w:lvlOverride w:ilvl="0">
      <w:startOverride w:val="1"/>
    </w:lvlOverride>
    <w:lvlOverride w:ilvl="1"/>
    <w:lvlOverride w:ilvl="2"/>
    <w:lvlOverride w:ilvl="3"/>
    <w:lvlOverride w:ilvl="4"/>
    <w:lvlOverride w:ilvl="5"/>
    <w:lvlOverride w:ilvl="6"/>
    <w:lvlOverride w:ilvl="7"/>
    <w:lvlOverride w:ilvl="8"/>
  </w:num>
  <w:num w:numId="13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8"/>
  </w:num>
  <w:num w:numId="137">
    <w:abstractNumId w:val="13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5"/>
  </w:num>
  <w:num w:numId="139">
    <w:abstractNumId w:val="63"/>
  </w:num>
  <w:num w:numId="140">
    <w:abstractNumId w:val="107"/>
  </w:num>
  <w:num w:numId="141">
    <w:abstractNumId w:val="227"/>
  </w:num>
  <w:num w:numId="142">
    <w:abstractNumId w:val="185"/>
  </w:num>
  <w:num w:numId="143">
    <w:abstractNumId w:val="69"/>
  </w:num>
  <w:num w:numId="14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8"/>
  </w:num>
  <w:num w:numId="147">
    <w:abstractNumId w:val="79"/>
  </w:num>
  <w:num w:numId="148">
    <w:abstractNumId w:val="58"/>
  </w:num>
  <w:num w:numId="149">
    <w:abstractNumId w:val="8"/>
  </w:num>
  <w:num w:numId="150">
    <w:abstractNumId w:val="319"/>
  </w:num>
  <w:num w:numId="151">
    <w:abstractNumId w:val="194"/>
  </w:num>
  <w:num w:numId="152">
    <w:abstractNumId w:val="155"/>
  </w:num>
  <w:num w:numId="153">
    <w:abstractNumId w:val="15"/>
  </w:num>
  <w:num w:numId="154">
    <w:abstractNumId w:val="317"/>
  </w:num>
  <w:num w:numId="155">
    <w:abstractNumId w:val="45"/>
  </w:num>
  <w:num w:numId="156">
    <w:abstractNumId w:val="123"/>
  </w:num>
  <w:num w:numId="157">
    <w:abstractNumId w:val="10"/>
  </w:num>
  <w:num w:numId="158">
    <w:abstractNumId w:val="36"/>
  </w:num>
  <w:num w:numId="159">
    <w:abstractNumId w:val="306"/>
  </w:num>
  <w:num w:numId="160">
    <w:abstractNumId w:val="166"/>
  </w:num>
  <w:num w:numId="161">
    <w:abstractNumId w:val="92"/>
  </w:num>
  <w:num w:numId="162">
    <w:abstractNumId w:val="9"/>
  </w:num>
  <w:num w:numId="163">
    <w:abstractNumId w:val="21"/>
  </w:num>
  <w:num w:numId="164">
    <w:abstractNumId w:val="5"/>
  </w:num>
  <w:num w:numId="165">
    <w:abstractNumId w:val="24"/>
    <w:lvlOverride w:ilvl="0">
      <w:startOverride w:val="1"/>
    </w:lvlOverride>
    <w:lvlOverride w:ilvl="1"/>
    <w:lvlOverride w:ilvl="2"/>
    <w:lvlOverride w:ilvl="3"/>
    <w:lvlOverride w:ilvl="4"/>
    <w:lvlOverride w:ilvl="5"/>
    <w:lvlOverride w:ilvl="6"/>
    <w:lvlOverride w:ilvl="7"/>
    <w:lvlOverride w:ilvl="8"/>
  </w:num>
  <w:num w:numId="166">
    <w:abstractNumId w:val="294"/>
  </w:num>
  <w:num w:numId="167">
    <w:abstractNumId w:val="224"/>
  </w:num>
  <w:num w:numId="168">
    <w:abstractNumId w:val="130"/>
  </w:num>
  <w:num w:numId="169">
    <w:abstractNumId w:val="40"/>
  </w:num>
  <w:num w:numId="170">
    <w:abstractNumId w:val="116"/>
  </w:num>
  <w:num w:numId="171">
    <w:abstractNumId w:val="109"/>
  </w:num>
  <w:num w:numId="172">
    <w:abstractNumId w:val="90"/>
  </w:num>
  <w:num w:numId="173">
    <w:abstractNumId w:val="293"/>
  </w:num>
  <w:num w:numId="174">
    <w:abstractNumId w:val="147"/>
  </w:num>
  <w:num w:numId="175">
    <w:abstractNumId w:val="118"/>
  </w:num>
  <w:num w:numId="176">
    <w:abstractNumId w:val="301"/>
  </w:num>
  <w:num w:numId="177">
    <w:abstractNumId w:val="199"/>
  </w:num>
  <w:num w:numId="178">
    <w:abstractNumId w:val="240"/>
  </w:num>
  <w:num w:numId="179">
    <w:abstractNumId w:val="187"/>
  </w:num>
  <w:num w:numId="180">
    <w:abstractNumId w:val="2"/>
  </w:num>
  <w:num w:numId="181">
    <w:abstractNumId w:val="17"/>
  </w:num>
  <w:num w:numId="182">
    <w:abstractNumId w:val="300"/>
  </w:num>
  <w:num w:numId="183">
    <w:abstractNumId w:val="35"/>
  </w:num>
  <w:num w:numId="184">
    <w:abstractNumId w:val="316"/>
  </w:num>
  <w:num w:numId="185">
    <w:abstractNumId w:val="95"/>
  </w:num>
  <w:num w:numId="186">
    <w:abstractNumId w:val="131"/>
  </w:num>
  <w:num w:numId="187">
    <w:abstractNumId w:val="71"/>
  </w:num>
  <w:num w:numId="188">
    <w:abstractNumId w:val="203"/>
  </w:num>
  <w:num w:numId="189">
    <w:abstractNumId w:val="81"/>
  </w:num>
  <w:num w:numId="190">
    <w:abstractNumId w:val="74"/>
  </w:num>
  <w:num w:numId="191">
    <w:abstractNumId w:val="167"/>
  </w:num>
  <w:num w:numId="192">
    <w:abstractNumId w:val="193"/>
  </w:num>
  <w:num w:numId="193">
    <w:abstractNumId w:val="26"/>
  </w:num>
  <w:num w:numId="194">
    <w:abstractNumId w:val="292"/>
  </w:num>
  <w:num w:numId="195">
    <w:abstractNumId w:val="233"/>
  </w:num>
  <w:num w:numId="196">
    <w:abstractNumId w:val="121"/>
  </w:num>
  <w:num w:numId="197">
    <w:abstractNumId w:val="105"/>
  </w:num>
  <w:num w:numId="198">
    <w:abstractNumId w:val="86"/>
  </w:num>
  <w:num w:numId="199">
    <w:abstractNumId w:val="249"/>
  </w:num>
  <w:num w:numId="200">
    <w:abstractNumId w:val="202"/>
  </w:num>
  <w:num w:numId="201">
    <w:abstractNumId w:val="128"/>
  </w:num>
  <w:num w:numId="202">
    <w:abstractNumId w:val="124"/>
  </w:num>
  <w:num w:numId="203">
    <w:abstractNumId w:val="161"/>
  </w:num>
  <w:num w:numId="204">
    <w:abstractNumId w:val="134"/>
  </w:num>
  <w:num w:numId="205">
    <w:abstractNumId w:val="229"/>
  </w:num>
  <w:num w:numId="206">
    <w:abstractNumId w:val="141"/>
  </w:num>
  <w:num w:numId="207">
    <w:abstractNumId w:val="60"/>
  </w:num>
  <w:num w:numId="208">
    <w:abstractNumId w:val="241"/>
  </w:num>
  <w:num w:numId="209">
    <w:abstractNumId w:val="211"/>
  </w:num>
  <w:num w:numId="210">
    <w:abstractNumId w:val="34"/>
  </w:num>
  <w:num w:numId="211">
    <w:abstractNumId w:val="192"/>
  </w:num>
  <w:num w:numId="212">
    <w:abstractNumId w:val="129"/>
  </w:num>
  <w:num w:numId="213">
    <w:abstractNumId w:val="82"/>
  </w:num>
  <w:num w:numId="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num>
  <w:num w:numId="217">
    <w:abstractNumId w:val="115"/>
  </w:num>
  <w:num w:numId="218">
    <w:abstractNumId w:val="114"/>
  </w:num>
  <w:num w:numId="219">
    <w:abstractNumId w:val="32"/>
  </w:num>
  <w:num w:numId="220">
    <w:abstractNumId w:val="322"/>
  </w:num>
  <w:num w:numId="221">
    <w:abstractNumId w:val="308"/>
  </w:num>
  <w:num w:numId="222">
    <w:abstractNumId w:val="305"/>
  </w:num>
  <w:num w:numId="223">
    <w:abstractNumId w:val="87"/>
  </w:num>
  <w:num w:numId="224">
    <w:abstractNumId w:val="75"/>
  </w:num>
  <w:num w:numId="225">
    <w:abstractNumId w:val="181"/>
  </w:num>
  <w:num w:numId="226">
    <w:abstractNumId w:val="289"/>
  </w:num>
  <w:num w:numId="227">
    <w:abstractNumId w:val="14"/>
  </w:num>
  <w:num w:numId="228">
    <w:abstractNumId w:val="230"/>
  </w:num>
  <w:num w:numId="229">
    <w:abstractNumId w:val="297"/>
  </w:num>
  <w:num w:numId="230">
    <w:abstractNumId w:val="83"/>
  </w:num>
  <w:num w:numId="231">
    <w:abstractNumId w:val="126"/>
  </w:num>
  <w:num w:numId="232">
    <w:abstractNumId w:val="198"/>
  </w:num>
  <w:num w:numId="233">
    <w:abstractNumId w:val="226"/>
  </w:num>
  <w:num w:numId="234">
    <w:abstractNumId w:val="256"/>
  </w:num>
  <w:num w:numId="235">
    <w:abstractNumId w:val="282"/>
  </w:num>
  <w:num w:numId="236">
    <w:abstractNumId w:val="102"/>
  </w:num>
  <w:num w:numId="237">
    <w:abstractNumId w:val="91"/>
  </w:num>
  <w:num w:numId="238">
    <w:abstractNumId w:val="250"/>
  </w:num>
  <w:num w:numId="239">
    <w:abstractNumId w:val="160"/>
  </w:num>
  <w:num w:numId="240">
    <w:abstractNumId w:val="89"/>
  </w:num>
  <w:num w:numId="241">
    <w:abstractNumId w:val="67"/>
  </w:num>
  <w:num w:numId="242">
    <w:abstractNumId w:val="264"/>
  </w:num>
  <w:num w:numId="243">
    <w:abstractNumId w:val="1"/>
  </w:num>
  <w:num w:numId="244">
    <w:abstractNumId w:val="149"/>
  </w:num>
  <w:num w:numId="245">
    <w:abstractNumId w:val="260"/>
  </w:num>
  <w:num w:numId="246">
    <w:abstractNumId w:val="205"/>
  </w:num>
  <w:num w:numId="247">
    <w:abstractNumId w:val="214"/>
  </w:num>
  <w:num w:numId="248">
    <w:abstractNumId w:val="247"/>
  </w:num>
  <w:num w:numId="249">
    <w:abstractNumId w:val="221"/>
  </w:num>
  <w:num w:numId="250">
    <w:abstractNumId w:val="46"/>
  </w:num>
  <w:num w:numId="251">
    <w:abstractNumId w:val="273"/>
  </w:num>
  <w:num w:numId="252">
    <w:abstractNumId w:val="259"/>
  </w:num>
  <w:num w:numId="253">
    <w:abstractNumId w:val="212"/>
  </w:num>
  <w:num w:numId="254">
    <w:abstractNumId w:val="223"/>
  </w:num>
  <w:num w:numId="255">
    <w:abstractNumId w:val="288"/>
  </w:num>
  <w:num w:numId="256">
    <w:abstractNumId w:val="177"/>
  </w:num>
  <w:num w:numId="257">
    <w:abstractNumId w:val="184"/>
  </w:num>
  <w:num w:numId="258">
    <w:abstractNumId w:val="137"/>
  </w:num>
  <w:num w:numId="259">
    <w:abstractNumId w:val="48"/>
  </w:num>
  <w:num w:numId="260">
    <w:abstractNumId w:val="232"/>
  </w:num>
  <w:num w:numId="261">
    <w:abstractNumId w:val="37"/>
  </w:num>
  <w:num w:numId="262">
    <w:abstractNumId w:val="80"/>
  </w:num>
  <w:num w:numId="263">
    <w:abstractNumId w:val="304"/>
  </w:num>
  <w:num w:numId="264">
    <w:abstractNumId w:val="266"/>
  </w:num>
  <w:num w:numId="265">
    <w:abstractNumId w:val="186"/>
  </w:num>
  <w:num w:numId="266">
    <w:abstractNumId w:val="225"/>
  </w:num>
  <w:num w:numId="267">
    <w:abstractNumId w:val="139"/>
  </w:num>
  <w:num w:numId="268">
    <w:abstractNumId w:val="165"/>
  </w:num>
  <w:num w:numId="269">
    <w:abstractNumId w:val="151"/>
  </w:num>
  <w:num w:numId="270">
    <w:abstractNumId w:val="16"/>
  </w:num>
  <w:num w:numId="271">
    <w:abstractNumId w:val="285"/>
  </w:num>
  <w:num w:numId="272">
    <w:abstractNumId w:val="320"/>
  </w:num>
  <w:num w:numId="273">
    <w:abstractNumId w:val="174"/>
  </w:num>
  <w:num w:numId="274">
    <w:abstractNumId w:val="235"/>
  </w:num>
  <w:num w:numId="275">
    <w:abstractNumId w:val="314"/>
  </w:num>
  <w:num w:numId="276">
    <w:abstractNumId w:val="47"/>
  </w:num>
  <w:num w:numId="277">
    <w:abstractNumId w:val="207"/>
  </w:num>
  <w:num w:numId="278">
    <w:abstractNumId w:val="125"/>
  </w:num>
  <w:num w:numId="279">
    <w:abstractNumId w:val="242"/>
  </w:num>
  <w:num w:numId="280">
    <w:abstractNumId w:val="296"/>
  </w:num>
  <w:num w:numId="281">
    <w:abstractNumId w:val="154"/>
  </w:num>
  <w:num w:numId="282">
    <w:abstractNumId w:val="173"/>
  </w:num>
  <w:num w:numId="283">
    <w:abstractNumId w:val="313"/>
  </w:num>
  <w:num w:numId="284">
    <w:abstractNumId w:val="64"/>
  </w:num>
  <w:num w:numId="285">
    <w:abstractNumId w:val="231"/>
  </w:num>
  <w:num w:numId="286">
    <w:abstractNumId w:val="127"/>
  </w:num>
  <w:num w:numId="287">
    <w:abstractNumId w:val="53"/>
  </w:num>
  <w:num w:numId="288">
    <w:abstractNumId w:val="98"/>
  </w:num>
  <w:num w:numId="289">
    <w:abstractNumId w:val="236"/>
  </w:num>
  <w:num w:numId="290">
    <w:abstractNumId w:val="162"/>
  </w:num>
  <w:num w:numId="291">
    <w:abstractNumId w:val="51"/>
  </w:num>
  <w:num w:numId="292">
    <w:abstractNumId w:val="246"/>
  </w:num>
  <w:num w:numId="293">
    <w:abstractNumId w:val="277"/>
  </w:num>
  <w:num w:numId="294">
    <w:abstractNumId w:val="76"/>
  </w:num>
  <w:num w:numId="295">
    <w:abstractNumId w:val="253"/>
  </w:num>
  <w:num w:numId="296">
    <w:abstractNumId w:val="29"/>
  </w:num>
  <w:num w:numId="297">
    <w:abstractNumId w:val="197"/>
  </w:num>
  <w:num w:numId="298">
    <w:abstractNumId w:val="169"/>
  </w:num>
  <w:num w:numId="299">
    <w:abstractNumId w:val="183"/>
  </w:num>
  <w:num w:numId="300">
    <w:abstractNumId w:val="94"/>
  </w:num>
  <w:num w:numId="301">
    <w:abstractNumId w:val="299"/>
  </w:num>
  <w:num w:numId="302">
    <w:abstractNumId w:val="216"/>
  </w:num>
  <w:num w:numId="303">
    <w:abstractNumId w:val="164"/>
  </w:num>
  <w:num w:numId="304">
    <w:abstractNumId w:val="43"/>
  </w:num>
  <w:num w:numId="305">
    <w:abstractNumId w:val="210"/>
  </w:num>
  <w:num w:numId="306">
    <w:abstractNumId w:val="281"/>
  </w:num>
  <w:num w:numId="307">
    <w:abstractNumId w:val="271"/>
  </w:num>
  <w:num w:numId="308">
    <w:abstractNumId w:val="159"/>
  </w:num>
  <w:num w:numId="309">
    <w:abstractNumId w:val="286"/>
  </w:num>
  <w:num w:numId="310">
    <w:abstractNumId w:val="143"/>
  </w:num>
  <w:num w:numId="311">
    <w:abstractNumId w:val="13"/>
  </w:num>
  <w:num w:numId="312">
    <w:abstractNumId w:val="234"/>
  </w:num>
  <w:num w:numId="313">
    <w:abstractNumId w:val="111"/>
  </w:num>
  <w:num w:numId="314">
    <w:abstractNumId w:val="265"/>
  </w:num>
  <w:num w:numId="315">
    <w:abstractNumId w:val="145"/>
  </w:num>
  <w:num w:numId="316">
    <w:abstractNumId w:val="7"/>
  </w:num>
  <w:num w:numId="317">
    <w:abstractNumId w:val="25"/>
  </w:num>
  <w:num w:numId="318">
    <w:abstractNumId w:val="119"/>
  </w:num>
  <w:num w:numId="319">
    <w:abstractNumId w:val="222"/>
  </w:num>
  <w:num w:numId="320">
    <w:abstractNumId w:val="41"/>
  </w:num>
  <w:num w:numId="321">
    <w:abstractNumId w:val="239"/>
  </w:num>
  <w:num w:numId="322">
    <w:abstractNumId w:val="133"/>
  </w:num>
  <w:num w:numId="323">
    <w:abstractNumId w:val="267"/>
  </w:num>
  <w:num w:numId="324">
    <w:abstractNumId w:val="170"/>
  </w:num>
  <w:num w:numId="325">
    <w:abstractNumId w:val="96"/>
  </w:num>
  <w:num w:numId="326">
    <w:abstractNumId w:val="172"/>
  </w:num>
  <w:num w:numId="327">
    <w:abstractNumId w:val="182"/>
  </w:num>
  <w:num w:numId="328">
    <w:abstractNumId w:val="171"/>
  </w:num>
  <w:num w:numId="329">
    <w:abstractNumId w:val="228"/>
  </w:num>
  <w:num w:numId="330">
    <w:abstractNumId w:val="110"/>
  </w:num>
  <w:num w:numId="331">
    <w:abstractNumId w:val="189"/>
  </w:num>
  <w:num w:numId="332">
    <w:abstractNumId w:val="176"/>
  </w:num>
  <w:num w:numId="333">
    <w:abstractNumId w:val="284"/>
  </w:num>
  <w:num w:numId="334">
    <w:abstractNumId w:val="100"/>
  </w:num>
  <w:num w:numId="335">
    <w:abstractNumId w:val="269"/>
  </w:num>
  <w:num w:numId="336">
    <w:abstractNumId w:val="88"/>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oNotTrackFormatting/>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5E"/>
    <w:rsid w:val="00000392"/>
    <w:rsid w:val="00000941"/>
    <w:rsid w:val="00000FB4"/>
    <w:rsid w:val="000018E5"/>
    <w:rsid w:val="00001D97"/>
    <w:rsid w:val="00002B83"/>
    <w:rsid w:val="00003683"/>
    <w:rsid w:val="000046C9"/>
    <w:rsid w:val="00004783"/>
    <w:rsid w:val="00005392"/>
    <w:rsid w:val="0000588E"/>
    <w:rsid w:val="00005C6F"/>
    <w:rsid w:val="00007637"/>
    <w:rsid w:val="00007C9B"/>
    <w:rsid w:val="00007CCD"/>
    <w:rsid w:val="0001068A"/>
    <w:rsid w:val="00010E2D"/>
    <w:rsid w:val="00010EB2"/>
    <w:rsid w:val="000114F2"/>
    <w:rsid w:val="00012205"/>
    <w:rsid w:val="000122A3"/>
    <w:rsid w:val="000139D6"/>
    <w:rsid w:val="00013FAF"/>
    <w:rsid w:val="000143C9"/>
    <w:rsid w:val="0001444A"/>
    <w:rsid w:val="0001557A"/>
    <w:rsid w:val="000155DD"/>
    <w:rsid w:val="00016815"/>
    <w:rsid w:val="00016B87"/>
    <w:rsid w:val="00017165"/>
    <w:rsid w:val="00017853"/>
    <w:rsid w:val="00020234"/>
    <w:rsid w:val="00021239"/>
    <w:rsid w:val="000215B9"/>
    <w:rsid w:val="00023310"/>
    <w:rsid w:val="00024233"/>
    <w:rsid w:val="00024D4E"/>
    <w:rsid w:val="000251B1"/>
    <w:rsid w:val="00026232"/>
    <w:rsid w:val="0002660A"/>
    <w:rsid w:val="000266C9"/>
    <w:rsid w:val="000272A8"/>
    <w:rsid w:val="00027B33"/>
    <w:rsid w:val="00030E65"/>
    <w:rsid w:val="000311EB"/>
    <w:rsid w:val="00031299"/>
    <w:rsid w:val="00032365"/>
    <w:rsid w:val="00032E11"/>
    <w:rsid w:val="00035399"/>
    <w:rsid w:val="00036BB9"/>
    <w:rsid w:val="00037558"/>
    <w:rsid w:val="00041BC7"/>
    <w:rsid w:val="00042CD5"/>
    <w:rsid w:val="00043BE2"/>
    <w:rsid w:val="00043F8A"/>
    <w:rsid w:val="000447AF"/>
    <w:rsid w:val="00044D0E"/>
    <w:rsid w:val="000455EB"/>
    <w:rsid w:val="00045ABB"/>
    <w:rsid w:val="00045FE3"/>
    <w:rsid w:val="00046AF3"/>
    <w:rsid w:val="0004771E"/>
    <w:rsid w:val="00050157"/>
    <w:rsid w:val="0005035A"/>
    <w:rsid w:val="00050A0D"/>
    <w:rsid w:val="00050B58"/>
    <w:rsid w:val="000513E5"/>
    <w:rsid w:val="000518DE"/>
    <w:rsid w:val="00051F56"/>
    <w:rsid w:val="000533CE"/>
    <w:rsid w:val="00053FFA"/>
    <w:rsid w:val="000540E7"/>
    <w:rsid w:val="000541C4"/>
    <w:rsid w:val="00054877"/>
    <w:rsid w:val="00055913"/>
    <w:rsid w:val="000567A2"/>
    <w:rsid w:val="00057AB4"/>
    <w:rsid w:val="00057D60"/>
    <w:rsid w:val="0006028C"/>
    <w:rsid w:val="00061E30"/>
    <w:rsid w:val="00062022"/>
    <w:rsid w:val="00065589"/>
    <w:rsid w:val="00065778"/>
    <w:rsid w:val="000669AD"/>
    <w:rsid w:val="00067289"/>
    <w:rsid w:val="00070478"/>
    <w:rsid w:val="0007068F"/>
    <w:rsid w:val="00070BC4"/>
    <w:rsid w:val="000716E2"/>
    <w:rsid w:val="000716FC"/>
    <w:rsid w:val="00071EA7"/>
    <w:rsid w:val="000722DB"/>
    <w:rsid w:val="00073B42"/>
    <w:rsid w:val="00073DC5"/>
    <w:rsid w:val="00074060"/>
    <w:rsid w:val="000740E1"/>
    <w:rsid w:val="00074CEB"/>
    <w:rsid w:val="000758EF"/>
    <w:rsid w:val="00075B24"/>
    <w:rsid w:val="00076416"/>
    <w:rsid w:val="00076C70"/>
    <w:rsid w:val="0007776D"/>
    <w:rsid w:val="00077FD6"/>
    <w:rsid w:val="00080D39"/>
    <w:rsid w:val="000810A4"/>
    <w:rsid w:val="0008246E"/>
    <w:rsid w:val="00082A9C"/>
    <w:rsid w:val="00082E48"/>
    <w:rsid w:val="00082F1C"/>
    <w:rsid w:val="00084A05"/>
    <w:rsid w:val="00084BC7"/>
    <w:rsid w:val="00084EB0"/>
    <w:rsid w:val="00085120"/>
    <w:rsid w:val="0008530D"/>
    <w:rsid w:val="00085680"/>
    <w:rsid w:val="000857B2"/>
    <w:rsid w:val="00085C03"/>
    <w:rsid w:val="00085CC6"/>
    <w:rsid w:val="00086313"/>
    <w:rsid w:val="0008639A"/>
    <w:rsid w:val="0008694B"/>
    <w:rsid w:val="00086E0D"/>
    <w:rsid w:val="00086F4E"/>
    <w:rsid w:val="00087B17"/>
    <w:rsid w:val="0009089D"/>
    <w:rsid w:val="0009296E"/>
    <w:rsid w:val="000932F8"/>
    <w:rsid w:val="00093836"/>
    <w:rsid w:val="00095BAE"/>
    <w:rsid w:val="0009657F"/>
    <w:rsid w:val="00097BC0"/>
    <w:rsid w:val="00097CC7"/>
    <w:rsid w:val="00097F0C"/>
    <w:rsid w:val="000A052C"/>
    <w:rsid w:val="000A07E1"/>
    <w:rsid w:val="000A170C"/>
    <w:rsid w:val="000A2C1B"/>
    <w:rsid w:val="000A35E6"/>
    <w:rsid w:val="000A4095"/>
    <w:rsid w:val="000A5711"/>
    <w:rsid w:val="000A5C8B"/>
    <w:rsid w:val="000B0297"/>
    <w:rsid w:val="000B114D"/>
    <w:rsid w:val="000B20AE"/>
    <w:rsid w:val="000B2150"/>
    <w:rsid w:val="000B2463"/>
    <w:rsid w:val="000B24EA"/>
    <w:rsid w:val="000B2549"/>
    <w:rsid w:val="000B2E2E"/>
    <w:rsid w:val="000B30DD"/>
    <w:rsid w:val="000B366F"/>
    <w:rsid w:val="000B388D"/>
    <w:rsid w:val="000B3944"/>
    <w:rsid w:val="000B39B2"/>
    <w:rsid w:val="000B4400"/>
    <w:rsid w:val="000B49BD"/>
    <w:rsid w:val="000B516A"/>
    <w:rsid w:val="000B5A2F"/>
    <w:rsid w:val="000B5A5E"/>
    <w:rsid w:val="000B624A"/>
    <w:rsid w:val="000B7A59"/>
    <w:rsid w:val="000C32C5"/>
    <w:rsid w:val="000C3575"/>
    <w:rsid w:val="000C4265"/>
    <w:rsid w:val="000C55C6"/>
    <w:rsid w:val="000C577F"/>
    <w:rsid w:val="000C6F15"/>
    <w:rsid w:val="000C724E"/>
    <w:rsid w:val="000D0575"/>
    <w:rsid w:val="000D0BB9"/>
    <w:rsid w:val="000D1449"/>
    <w:rsid w:val="000D26A0"/>
    <w:rsid w:val="000D2993"/>
    <w:rsid w:val="000D3711"/>
    <w:rsid w:val="000D4DFD"/>
    <w:rsid w:val="000D5D6A"/>
    <w:rsid w:val="000D65FC"/>
    <w:rsid w:val="000D6F97"/>
    <w:rsid w:val="000D707E"/>
    <w:rsid w:val="000E030D"/>
    <w:rsid w:val="000E03DD"/>
    <w:rsid w:val="000E2556"/>
    <w:rsid w:val="000E31C3"/>
    <w:rsid w:val="000E39BD"/>
    <w:rsid w:val="000E41E0"/>
    <w:rsid w:val="000E5203"/>
    <w:rsid w:val="000E54C5"/>
    <w:rsid w:val="000E7137"/>
    <w:rsid w:val="000F0A75"/>
    <w:rsid w:val="000F24FB"/>
    <w:rsid w:val="000F2C14"/>
    <w:rsid w:val="000F350B"/>
    <w:rsid w:val="000F38F6"/>
    <w:rsid w:val="000F4102"/>
    <w:rsid w:val="000F4CC6"/>
    <w:rsid w:val="000F532E"/>
    <w:rsid w:val="000F5DFD"/>
    <w:rsid w:val="000F701F"/>
    <w:rsid w:val="000F78B7"/>
    <w:rsid w:val="0010031A"/>
    <w:rsid w:val="0010051A"/>
    <w:rsid w:val="001005F2"/>
    <w:rsid w:val="001011E3"/>
    <w:rsid w:val="0010284C"/>
    <w:rsid w:val="0010335D"/>
    <w:rsid w:val="001051CD"/>
    <w:rsid w:val="00106CCC"/>
    <w:rsid w:val="00107237"/>
    <w:rsid w:val="0011034B"/>
    <w:rsid w:val="00111853"/>
    <w:rsid w:val="001128B5"/>
    <w:rsid w:val="00113B04"/>
    <w:rsid w:val="001140D0"/>
    <w:rsid w:val="00114127"/>
    <w:rsid w:val="00116789"/>
    <w:rsid w:val="0011688A"/>
    <w:rsid w:val="00117A8C"/>
    <w:rsid w:val="00117CEE"/>
    <w:rsid w:val="0012178F"/>
    <w:rsid w:val="00122EB0"/>
    <w:rsid w:val="00123E67"/>
    <w:rsid w:val="00123F86"/>
    <w:rsid w:val="001241FF"/>
    <w:rsid w:val="001248C6"/>
    <w:rsid w:val="0012493D"/>
    <w:rsid w:val="00124A6A"/>
    <w:rsid w:val="00125277"/>
    <w:rsid w:val="00126025"/>
    <w:rsid w:val="00126B94"/>
    <w:rsid w:val="00127CEA"/>
    <w:rsid w:val="00127DC7"/>
    <w:rsid w:val="00133972"/>
    <w:rsid w:val="00135949"/>
    <w:rsid w:val="0013661B"/>
    <w:rsid w:val="00136E6D"/>
    <w:rsid w:val="00140A4F"/>
    <w:rsid w:val="00141325"/>
    <w:rsid w:val="00141A9D"/>
    <w:rsid w:val="00141EE9"/>
    <w:rsid w:val="001432F7"/>
    <w:rsid w:val="00143E2A"/>
    <w:rsid w:val="0014458F"/>
    <w:rsid w:val="00144F48"/>
    <w:rsid w:val="00145FCE"/>
    <w:rsid w:val="00146155"/>
    <w:rsid w:val="0014743C"/>
    <w:rsid w:val="001476DF"/>
    <w:rsid w:val="00147B4F"/>
    <w:rsid w:val="00150052"/>
    <w:rsid w:val="00151D41"/>
    <w:rsid w:val="00152135"/>
    <w:rsid w:val="00154E8A"/>
    <w:rsid w:val="0015557D"/>
    <w:rsid w:val="00155DCE"/>
    <w:rsid w:val="00157148"/>
    <w:rsid w:val="001573D6"/>
    <w:rsid w:val="00160E21"/>
    <w:rsid w:val="0016113D"/>
    <w:rsid w:val="00162820"/>
    <w:rsid w:val="00162B64"/>
    <w:rsid w:val="00163F5F"/>
    <w:rsid w:val="00164053"/>
    <w:rsid w:val="001646EA"/>
    <w:rsid w:val="0016518B"/>
    <w:rsid w:val="0016560B"/>
    <w:rsid w:val="001660F3"/>
    <w:rsid w:val="00166CEF"/>
    <w:rsid w:val="00166E96"/>
    <w:rsid w:val="0016781E"/>
    <w:rsid w:val="0017052B"/>
    <w:rsid w:val="00170CA9"/>
    <w:rsid w:val="00171491"/>
    <w:rsid w:val="00171A11"/>
    <w:rsid w:val="001720F9"/>
    <w:rsid w:val="00173FFD"/>
    <w:rsid w:val="00174C28"/>
    <w:rsid w:val="00174F1A"/>
    <w:rsid w:val="00175DA4"/>
    <w:rsid w:val="001761A3"/>
    <w:rsid w:val="001763F7"/>
    <w:rsid w:val="0017665D"/>
    <w:rsid w:val="001766A1"/>
    <w:rsid w:val="00177622"/>
    <w:rsid w:val="00180FC8"/>
    <w:rsid w:val="00184238"/>
    <w:rsid w:val="00184589"/>
    <w:rsid w:val="001855F6"/>
    <w:rsid w:val="00185A7B"/>
    <w:rsid w:val="00186691"/>
    <w:rsid w:val="00186A2D"/>
    <w:rsid w:val="00187B44"/>
    <w:rsid w:val="00187B6D"/>
    <w:rsid w:val="00190046"/>
    <w:rsid w:val="001908E6"/>
    <w:rsid w:val="001909C0"/>
    <w:rsid w:val="001910B7"/>
    <w:rsid w:val="001919D5"/>
    <w:rsid w:val="00192129"/>
    <w:rsid w:val="001926D8"/>
    <w:rsid w:val="00192875"/>
    <w:rsid w:val="00193299"/>
    <w:rsid w:val="00195957"/>
    <w:rsid w:val="00195C1A"/>
    <w:rsid w:val="001A032A"/>
    <w:rsid w:val="001A04AB"/>
    <w:rsid w:val="001A1854"/>
    <w:rsid w:val="001A36F4"/>
    <w:rsid w:val="001A4EBD"/>
    <w:rsid w:val="001A4F00"/>
    <w:rsid w:val="001A5965"/>
    <w:rsid w:val="001A74E0"/>
    <w:rsid w:val="001A7513"/>
    <w:rsid w:val="001B012C"/>
    <w:rsid w:val="001B0247"/>
    <w:rsid w:val="001B024C"/>
    <w:rsid w:val="001B17AF"/>
    <w:rsid w:val="001B1815"/>
    <w:rsid w:val="001B1C9F"/>
    <w:rsid w:val="001B2888"/>
    <w:rsid w:val="001B2895"/>
    <w:rsid w:val="001B2B19"/>
    <w:rsid w:val="001B3A01"/>
    <w:rsid w:val="001B43D1"/>
    <w:rsid w:val="001B4FE0"/>
    <w:rsid w:val="001B571D"/>
    <w:rsid w:val="001B5C1D"/>
    <w:rsid w:val="001B666F"/>
    <w:rsid w:val="001B79D3"/>
    <w:rsid w:val="001C0781"/>
    <w:rsid w:val="001C11B2"/>
    <w:rsid w:val="001C179C"/>
    <w:rsid w:val="001C2062"/>
    <w:rsid w:val="001C36BB"/>
    <w:rsid w:val="001C3BE1"/>
    <w:rsid w:val="001C4EF7"/>
    <w:rsid w:val="001C67C6"/>
    <w:rsid w:val="001C7381"/>
    <w:rsid w:val="001D0399"/>
    <w:rsid w:val="001D25DE"/>
    <w:rsid w:val="001D31C4"/>
    <w:rsid w:val="001D3620"/>
    <w:rsid w:val="001D3842"/>
    <w:rsid w:val="001D3FA6"/>
    <w:rsid w:val="001D4E6C"/>
    <w:rsid w:val="001D5392"/>
    <w:rsid w:val="001D5D7C"/>
    <w:rsid w:val="001D6141"/>
    <w:rsid w:val="001D6E76"/>
    <w:rsid w:val="001D7C92"/>
    <w:rsid w:val="001E0135"/>
    <w:rsid w:val="001E118D"/>
    <w:rsid w:val="001E18AA"/>
    <w:rsid w:val="001E1FE4"/>
    <w:rsid w:val="001E24E4"/>
    <w:rsid w:val="001E264E"/>
    <w:rsid w:val="001E3717"/>
    <w:rsid w:val="001E3993"/>
    <w:rsid w:val="001E3A90"/>
    <w:rsid w:val="001E427B"/>
    <w:rsid w:val="001E5F3F"/>
    <w:rsid w:val="001E75D6"/>
    <w:rsid w:val="001F03AB"/>
    <w:rsid w:val="001F04B5"/>
    <w:rsid w:val="001F1243"/>
    <w:rsid w:val="001F224B"/>
    <w:rsid w:val="001F3AB5"/>
    <w:rsid w:val="001F3F07"/>
    <w:rsid w:val="001F5125"/>
    <w:rsid w:val="001F53FD"/>
    <w:rsid w:val="001F5796"/>
    <w:rsid w:val="001F6211"/>
    <w:rsid w:val="001F7147"/>
    <w:rsid w:val="001F73E2"/>
    <w:rsid w:val="001F743B"/>
    <w:rsid w:val="001F7975"/>
    <w:rsid w:val="002008E6"/>
    <w:rsid w:val="0020371C"/>
    <w:rsid w:val="002038FD"/>
    <w:rsid w:val="002043CA"/>
    <w:rsid w:val="002043F6"/>
    <w:rsid w:val="00204A37"/>
    <w:rsid w:val="00204CB7"/>
    <w:rsid w:val="00204FF5"/>
    <w:rsid w:val="00205591"/>
    <w:rsid w:val="00205F62"/>
    <w:rsid w:val="00210E09"/>
    <w:rsid w:val="0021115F"/>
    <w:rsid w:val="00211D10"/>
    <w:rsid w:val="00212BE3"/>
    <w:rsid w:val="00213118"/>
    <w:rsid w:val="00213CB8"/>
    <w:rsid w:val="002154B2"/>
    <w:rsid w:val="00215762"/>
    <w:rsid w:val="00215B36"/>
    <w:rsid w:val="00216E93"/>
    <w:rsid w:val="00217360"/>
    <w:rsid w:val="00220BF9"/>
    <w:rsid w:val="00221AB1"/>
    <w:rsid w:val="00221C20"/>
    <w:rsid w:val="00223AD0"/>
    <w:rsid w:val="0022405F"/>
    <w:rsid w:val="002241D5"/>
    <w:rsid w:val="00224F48"/>
    <w:rsid w:val="002250CF"/>
    <w:rsid w:val="00225182"/>
    <w:rsid w:val="00226446"/>
    <w:rsid w:val="00227604"/>
    <w:rsid w:val="002310FF"/>
    <w:rsid w:val="0023130E"/>
    <w:rsid w:val="0023394B"/>
    <w:rsid w:val="00233AD3"/>
    <w:rsid w:val="00233BDC"/>
    <w:rsid w:val="00233C71"/>
    <w:rsid w:val="002361D6"/>
    <w:rsid w:val="00236F8C"/>
    <w:rsid w:val="002370CF"/>
    <w:rsid w:val="002379EC"/>
    <w:rsid w:val="00237D47"/>
    <w:rsid w:val="002403C8"/>
    <w:rsid w:val="0024491B"/>
    <w:rsid w:val="00247702"/>
    <w:rsid w:val="0024799D"/>
    <w:rsid w:val="00247CCD"/>
    <w:rsid w:val="002509DF"/>
    <w:rsid w:val="00250D1F"/>
    <w:rsid w:val="002537E5"/>
    <w:rsid w:val="00253E36"/>
    <w:rsid w:val="00253FCF"/>
    <w:rsid w:val="0025440F"/>
    <w:rsid w:val="00254D3B"/>
    <w:rsid w:val="00255B7D"/>
    <w:rsid w:val="00256A78"/>
    <w:rsid w:val="00257560"/>
    <w:rsid w:val="00257FE4"/>
    <w:rsid w:val="0026081D"/>
    <w:rsid w:val="00261171"/>
    <w:rsid w:val="0026344E"/>
    <w:rsid w:val="002657D0"/>
    <w:rsid w:val="00266276"/>
    <w:rsid w:val="002666DE"/>
    <w:rsid w:val="00266C8B"/>
    <w:rsid w:val="002675D9"/>
    <w:rsid w:val="00267757"/>
    <w:rsid w:val="00270602"/>
    <w:rsid w:val="00271530"/>
    <w:rsid w:val="0027294F"/>
    <w:rsid w:val="00272E2B"/>
    <w:rsid w:val="00273D24"/>
    <w:rsid w:val="00274EDB"/>
    <w:rsid w:val="00274F97"/>
    <w:rsid w:val="00276088"/>
    <w:rsid w:val="00276956"/>
    <w:rsid w:val="00280038"/>
    <w:rsid w:val="0028225D"/>
    <w:rsid w:val="00282611"/>
    <w:rsid w:val="00282700"/>
    <w:rsid w:val="002827C4"/>
    <w:rsid w:val="00282891"/>
    <w:rsid w:val="0028297E"/>
    <w:rsid w:val="00282FEF"/>
    <w:rsid w:val="002835AE"/>
    <w:rsid w:val="00284996"/>
    <w:rsid w:val="00285244"/>
    <w:rsid w:val="00286832"/>
    <w:rsid w:val="00287684"/>
    <w:rsid w:val="00287738"/>
    <w:rsid w:val="00287867"/>
    <w:rsid w:val="00287B3C"/>
    <w:rsid w:val="00287DE0"/>
    <w:rsid w:val="00290E1C"/>
    <w:rsid w:val="00291EF2"/>
    <w:rsid w:val="00292647"/>
    <w:rsid w:val="00292941"/>
    <w:rsid w:val="0029304F"/>
    <w:rsid w:val="00293072"/>
    <w:rsid w:val="00293150"/>
    <w:rsid w:val="00293C2A"/>
    <w:rsid w:val="002948DE"/>
    <w:rsid w:val="00294FBF"/>
    <w:rsid w:val="00295719"/>
    <w:rsid w:val="002958B8"/>
    <w:rsid w:val="0029592D"/>
    <w:rsid w:val="00296D5C"/>
    <w:rsid w:val="00297461"/>
    <w:rsid w:val="002A063E"/>
    <w:rsid w:val="002A10F2"/>
    <w:rsid w:val="002A316E"/>
    <w:rsid w:val="002A3C9C"/>
    <w:rsid w:val="002A3EDF"/>
    <w:rsid w:val="002A6128"/>
    <w:rsid w:val="002A68AE"/>
    <w:rsid w:val="002A6C3D"/>
    <w:rsid w:val="002A6DE5"/>
    <w:rsid w:val="002A6F14"/>
    <w:rsid w:val="002A7A82"/>
    <w:rsid w:val="002B0185"/>
    <w:rsid w:val="002B1017"/>
    <w:rsid w:val="002B1446"/>
    <w:rsid w:val="002B2BF2"/>
    <w:rsid w:val="002B391A"/>
    <w:rsid w:val="002B3C8C"/>
    <w:rsid w:val="002B4AC2"/>
    <w:rsid w:val="002B57C2"/>
    <w:rsid w:val="002B663E"/>
    <w:rsid w:val="002B6647"/>
    <w:rsid w:val="002B6AD1"/>
    <w:rsid w:val="002B7820"/>
    <w:rsid w:val="002B7E62"/>
    <w:rsid w:val="002C0451"/>
    <w:rsid w:val="002C06A9"/>
    <w:rsid w:val="002C145F"/>
    <w:rsid w:val="002C190D"/>
    <w:rsid w:val="002C1D6B"/>
    <w:rsid w:val="002C2791"/>
    <w:rsid w:val="002C27DA"/>
    <w:rsid w:val="002C3401"/>
    <w:rsid w:val="002C4B39"/>
    <w:rsid w:val="002C65CA"/>
    <w:rsid w:val="002C66A5"/>
    <w:rsid w:val="002C693A"/>
    <w:rsid w:val="002C752D"/>
    <w:rsid w:val="002C77BC"/>
    <w:rsid w:val="002D0E4F"/>
    <w:rsid w:val="002D161B"/>
    <w:rsid w:val="002D1828"/>
    <w:rsid w:val="002D27AF"/>
    <w:rsid w:val="002D2D65"/>
    <w:rsid w:val="002D3421"/>
    <w:rsid w:val="002D3447"/>
    <w:rsid w:val="002D34BE"/>
    <w:rsid w:val="002D4A29"/>
    <w:rsid w:val="002D4EB4"/>
    <w:rsid w:val="002D52E6"/>
    <w:rsid w:val="002D669E"/>
    <w:rsid w:val="002D7F8F"/>
    <w:rsid w:val="002E015C"/>
    <w:rsid w:val="002E06F4"/>
    <w:rsid w:val="002E1312"/>
    <w:rsid w:val="002E1675"/>
    <w:rsid w:val="002E1F8C"/>
    <w:rsid w:val="002E36DD"/>
    <w:rsid w:val="002E413C"/>
    <w:rsid w:val="002E52EF"/>
    <w:rsid w:val="002F0492"/>
    <w:rsid w:val="002F078D"/>
    <w:rsid w:val="002F16A5"/>
    <w:rsid w:val="002F1A33"/>
    <w:rsid w:val="002F1A52"/>
    <w:rsid w:val="002F2872"/>
    <w:rsid w:val="002F287D"/>
    <w:rsid w:val="002F454B"/>
    <w:rsid w:val="002F5C8D"/>
    <w:rsid w:val="002F6258"/>
    <w:rsid w:val="002F7566"/>
    <w:rsid w:val="002F76C6"/>
    <w:rsid w:val="00300262"/>
    <w:rsid w:val="00300E0F"/>
    <w:rsid w:val="00302CAB"/>
    <w:rsid w:val="003036DE"/>
    <w:rsid w:val="00303B01"/>
    <w:rsid w:val="003048FA"/>
    <w:rsid w:val="0030500A"/>
    <w:rsid w:val="00305375"/>
    <w:rsid w:val="0030566B"/>
    <w:rsid w:val="00305CE3"/>
    <w:rsid w:val="0030702C"/>
    <w:rsid w:val="003072F3"/>
    <w:rsid w:val="00310828"/>
    <w:rsid w:val="00310AD1"/>
    <w:rsid w:val="003115B5"/>
    <w:rsid w:val="00311CA7"/>
    <w:rsid w:val="003133D0"/>
    <w:rsid w:val="00316F36"/>
    <w:rsid w:val="003177BE"/>
    <w:rsid w:val="00317E7F"/>
    <w:rsid w:val="00317FFA"/>
    <w:rsid w:val="003208EE"/>
    <w:rsid w:val="003217B3"/>
    <w:rsid w:val="003226A9"/>
    <w:rsid w:val="003229D9"/>
    <w:rsid w:val="00322D40"/>
    <w:rsid w:val="003253E1"/>
    <w:rsid w:val="00325574"/>
    <w:rsid w:val="00325848"/>
    <w:rsid w:val="00325A5D"/>
    <w:rsid w:val="00325E77"/>
    <w:rsid w:val="00325FED"/>
    <w:rsid w:val="00326398"/>
    <w:rsid w:val="00327423"/>
    <w:rsid w:val="00327B93"/>
    <w:rsid w:val="00327BE7"/>
    <w:rsid w:val="003302BF"/>
    <w:rsid w:val="003304B4"/>
    <w:rsid w:val="00330698"/>
    <w:rsid w:val="0033074E"/>
    <w:rsid w:val="003312F7"/>
    <w:rsid w:val="00331EEE"/>
    <w:rsid w:val="00332498"/>
    <w:rsid w:val="00332B0B"/>
    <w:rsid w:val="00332CE2"/>
    <w:rsid w:val="00333EDF"/>
    <w:rsid w:val="00334050"/>
    <w:rsid w:val="00334278"/>
    <w:rsid w:val="003345EB"/>
    <w:rsid w:val="00334B90"/>
    <w:rsid w:val="00336010"/>
    <w:rsid w:val="00336F33"/>
    <w:rsid w:val="00336FEA"/>
    <w:rsid w:val="00337D7D"/>
    <w:rsid w:val="0034053F"/>
    <w:rsid w:val="003405BC"/>
    <w:rsid w:val="0034113E"/>
    <w:rsid w:val="003419BC"/>
    <w:rsid w:val="003423EA"/>
    <w:rsid w:val="00342632"/>
    <w:rsid w:val="003429E6"/>
    <w:rsid w:val="003433EF"/>
    <w:rsid w:val="00344126"/>
    <w:rsid w:val="0034502C"/>
    <w:rsid w:val="00345505"/>
    <w:rsid w:val="00345EE1"/>
    <w:rsid w:val="003460F8"/>
    <w:rsid w:val="00346B90"/>
    <w:rsid w:val="00347A20"/>
    <w:rsid w:val="0035019E"/>
    <w:rsid w:val="00350390"/>
    <w:rsid w:val="00352951"/>
    <w:rsid w:val="00353896"/>
    <w:rsid w:val="00354C98"/>
    <w:rsid w:val="00354EA5"/>
    <w:rsid w:val="003561D2"/>
    <w:rsid w:val="00356B65"/>
    <w:rsid w:val="00360892"/>
    <w:rsid w:val="00360CA7"/>
    <w:rsid w:val="00360F73"/>
    <w:rsid w:val="00361406"/>
    <w:rsid w:val="00361AA4"/>
    <w:rsid w:val="00362916"/>
    <w:rsid w:val="00364EA9"/>
    <w:rsid w:val="003657A0"/>
    <w:rsid w:val="00366343"/>
    <w:rsid w:val="003702FF"/>
    <w:rsid w:val="0037097A"/>
    <w:rsid w:val="00371711"/>
    <w:rsid w:val="00371BA4"/>
    <w:rsid w:val="00371C6A"/>
    <w:rsid w:val="00371CBF"/>
    <w:rsid w:val="00374A7E"/>
    <w:rsid w:val="0037632D"/>
    <w:rsid w:val="00376E16"/>
    <w:rsid w:val="00381102"/>
    <w:rsid w:val="0038212D"/>
    <w:rsid w:val="00382B41"/>
    <w:rsid w:val="00383016"/>
    <w:rsid w:val="003836D3"/>
    <w:rsid w:val="00385D92"/>
    <w:rsid w:val="00386885"/>
    <w:rsid w:val="00387BB1"/>
    <w:rsid w:val="0039031F"/>
    <w:rsid w:val="00392510"/>
    <w:rsid w:val="00392DF2"/>
    <w:rsid w:val="00393A33"/>
    <w:rsid w:val="003948AE"/>
    <w:rsid w:val="00394F72"/>
    <w:rsid w:val="0039572D"/>
    <w:rsid w:val="003967A8"/>
    <w:rsid w:val="00396F34"/>
    <w:rsid w:val="003A06AC"/>
    <w:rsid w:val="003A1C4F"/>
    <w:rsid w:val="003A21F6"/>
    <w:rsid w:val="003A4E92"/>
    <w:rsid w:val="003A54EA"/>
    <w:rsid w:val="003A55F2"/>
    <w:rsid w:val="003A5ADC"/>
    <w:rsid w:val="003A5CB1"/>
    <w:rsid w:val="003A6799"/>
    <w:rsid w:val="003A7371"/>
    <w:rsid w:val="003B12EB"/>
    <w:rsid w:val="003B14C7"/>
    <w:rsid w:val="003B1A83"/>
    <w:rsid w:val="003B2067"/>
    <w:rsid w:val="003B2A36"/>
    <w:rsid w:val="003B3C07"/>
    <w:rsid w:val="003B3E4F"/>
    <w:rsid w:val="003B4221"/>
    <w:rsid w:val="003B42D5"/>
    <w:rsid w:val="003B4899"/>
    <w:rsid w:val="003B56AA"/>
    <w:rsid w:val="003B770E"/>
    <w:rsid w:val="003C0D7F"/>
    <w:rsid w:val="003C0FC5"/>
    <w:rsid w:val="003C173E"/>
    <w:rsid w:val="003C185B"/>
    <w:rsid w:val="003C35C0"/>
    <w:rsid w:val="003C36E2"/>
    <w:rsid w:val="003C37BC"/>
    <w:rsid w:val="003C62C3"/>
    <w:rsid w:val="003D0CD0"/>
    <w:rsid w:val="003D109A"/>
    <w:rsid w:val="003D15DE"/>
    <w:rsid w:val="003D1C4C"/>
    <w:rsid w:val="003D221E"/>
    <w:rsid w:val="003D2AA3"/>
    <w:rsid w:val="003D35BE"/>
    <w:rsid w:val="003D4162"/>
    <w:rsid w:val="003D5F26"/>
    <w:rsid w:val="003D62FE"/>
    <w:rsid w:val="003D6422"/>
    <w:rsid w:val="003D6602"/>
    <w:rsid w:val="003D680C"/>
    <w:rsid w:val="003D6A83"/>
    <w:rsid w:val="003D7CAD"/>
    <w:rsid w:val="003D7E92"/>
    <w:rsid w:val="003E01A1"/>
    <w:rsid w:val="003E247C"/>
    <w:rsid w:val="003E3B44"/>
    <w:rsid w:val="003E403E"/>
    <w:rsid w:val="003E4C22"/>
    <w:rsid w:val="003E53AE"/>
    <w:rsid w:val="003E5975"/>
    <w:rsid w:val="003E66FC"/>
    <w:rsid w:val="003E7255"/>
    <w:rsid w:val="003E773D"/>
    <w:rsid w:val="003F1169"/>
    <w:rsid w:val="003F138D"/>
    <w:rsid w:val="003F1FFB"/>
    <w:rsid w:val="003F2064"/>
    <w:rsid w:val="003F3B62"/>
    <w:rsid w:val="003F407F"/>
    <w:rsid w:val="003F4B28"/>
    <w:rsid w:val="003F537C"/>
    <w:rsid w:val="003F5E74"/>
    <w:rsid w:val="003F5EE1"/>
    <w:rsid w:val="003F608E"/>
    <w:rsid w:val="003F6A05"/>
    <w:rsid w:val="003F733A"/>
    <w:rsid w:val="004014C4"/>
    <w:rsid w:val="004015EF"/>
    <w:rsid w:val="004023B1"/>
    <w:rsid w:val="00403215"/>
    <w:rsid w:val="00403577"/>
    <w:rsid w:val="004036AA"/>
    <w:rsid w:val="00403A97"/>
    <w:rsid w:val="0040415A"/>
    <w:rsid w:val="00405156"/>
    <w:rsid w:val="0040665B"/>
    <w:rsid w:val="00406868"/>
    <w:rsid w:val="004079A7"/>
    <w:rsid w:val="00411125"/>
    <w:rsid w:val="0041172A"/>
    <w:rsid w:val="0041308D"/>
    <w:rsid w:val="00413B22"/>
    <w:rsid w:val="00414F14"/>
    <w:rsid w:val="00415574"/>
    <w:rsid w:val="00415E12"/>
    <w:rsid w:val="004168AC"/>
    <w:rsid w:val="00416B43"/>
    <w:rsid w:val="00417A7E"/>
    <w:rsid w:val="00417F97"/>
    <w:rsid w:val="00421510"/>
    <w:rsid w:val="004223BD"/>
    <w:rsid w:val="004228CA"/>
    <w:rsid w:val="00422D38"/>
    <w:rsid w:val="00423DE2"/>
    <w:rsid w:val="00424B19"/>
    <w:rsid w:val="004261DC"/>
    <w:rsid w:val="00426E78"/>
    <w:rsid w:val="00427F10"/>
    <w:rsid w:val="00430E76"/>
    <w:rsid w:val="0043176D"/>
    <w:rsid w:val="00432532"/>
    <w:rsid w:val="0043261B"/>
    <w:rsid w:val="00432748"/>
    <w:rsid w:val="00432CA4"/>
    <w:rsid w:val="004337D5"/>
    <w:rsid w:val="0043436B"/>
    <w:rsid w:val="0043459F"/>
    <w:rsid w:val="00435813"/>
    <w:rsid w:val="004365D4"/>
    <w:rsid w:val="00436D0F"/>
    <w:rsid w:val="00436D45"/>
    <w:rsid w:val="00436E53"/>
    <w:rsid w:val="00440041"/>
    <w:rsid w:val="00440493"/>
    <w:rsid w:val="00441A11"/>
    <w:rsid w:val="00442F00"/>
    <w:rsid w:val="00443624"/>
    <w:rsid w:val="00445312"/>
    <w:rsid w:val="00445B79"/>
    <w:rsid w:val="00445E97"/>
    <w:rsid w:val="00445EA4"/>
    <w:rsid w:val="004473E2"/>
    <w:rsid w:val="00450E9A"/>
    <w:rsid w:val="00451366"/>
    <w:rsid w:val="004514A5"/>
    <w:rsid w:val="00451759"/>
    <w:rsid w:val="004528C0"/>
    <w:rsid w:val="004537E5"/>
    <w:rsid w:val="00456621"/>
    <w:rsid w:val="004579EE"/>
    <w:rsid w:val="00460241"/>
    <w:rsid w:val="0046054B"/>
    <w:rsid w:val="0046064C"/>
    <w:rsid w:val="0046158B"/>
    <w:rsid w:val="00461EB3"/>
    <w:rsid w:val="0046258D"/>
    <w:rsid w:val="00462839"/>
    <w:rsid w:val="0046308A"/>
    <w:rsid w:val="004638CF"/>
    <w:rsid w:val="0046419D"/>
    <w:rsid w:val="00464D06"/>
    <w:rsid w:val="004669FA"/>
    <w:rsid w:val="0046760C"/>
    <w:rsid w:val="0047018B"/>
    <w:rsid w:val="00471666"/>
    <w:rsid w:val="00472A24"/>
    <w:rsid w:val="00473835"/>
    <w:rsid w:val="00474DF1"/>
    <w:rsid w:val="00475E7C"/>
    <w:rsid w:val="0047684E"/>
    <w:rsid w:val="00476D21"/>
    <w:rsid w:val="004774B4"/>
    <w:rsid w:val="00481F86"/>
    <w:rsid w:val="00482220"/>
    <w:rsid w:val="0048373F"/>
    <w:rsid w:val="004837C8"/>
    <w:rsid w:val="00483AF6"/>
    <w:rsid w:val="004841A0"/>
    <w:rsid w:val="00486AAA"/>
    <w:rsid w:val="0048744F"/>
    <w:rsid w:val="0048782D"/>
    <w:rsid w:val="00487B2D"/>
    <w:rsid w:val="00490C8A"/>
    <w:rsid w:val="004910B3"/>
    <w:rsid w:val="00491EE6"/>
    <w:rsid w:val="004922DF"/>
    <w:rsid w:val="00492683"/>
    <w:rsid w:val="004934A6"/>
    <w:rsid w:val="004938A2"/>
    <w:rsid w:val="00494310"/>
    <w:rsid w:val="0049632D"/>
    <w:rsid w:val="0049764D"/>
    <w:rsid w:val="00497ABD"/>
    <w:rsid w:val="004A002F"/>
    <w:rsid w:val="004A084B"/>
    <w:rsid w:val="004A1CD1"/>
    <w:rsid w:val="004A20E8"/>
    <w:rsid w:val="004A2C74"/>
    <w:rsid w:val="004A36B9"/>
    <w:rsid w:val="004A5EB5"/>
    <w:rsid w:val="004A6001"/>
    <w:rsid w:val="004A62E1"/>
    <w:rsid w:val="004A67A5"/>
    <w:rsid w:val="004A690F"/>
    <w:rsid w:val="004A7F36"/>
    <w:rsid w:val="004B030D"/>
    <w:rsid w:val="004B062C"/>
    <w:rsid w:val="004B1E7B"/>
    <w:rsid w:val="004B1F1F"/>
    <w:rsid w:val="004B2194"/>
    <w:rsid w:val="004B2AFD"/>
    <w:rsid w:val="004B4936"/>
    <w:rsid w:val="004B5042"/>
    <w:rsid w:val="004B5F82"/>
    <w:rsid w:val="004B7358"/>
    <w:rsid w:val="004B759E"/>
    <w:rsid w:val="004B769E"/>
    <w:rsid w:val="004C0752"/>
    <w:rsid w:val="004C0BE9"/>
    <w:rsid w:val="004C206E"/>
    <w:rsid w:val="004C2135"/>
    <w:rsid w:val="004C2C3C"/>
    <w:rsid w:val="004C2E14"/>
    <w:rsid w:val="004C3585"/>
    <w:rsid w:val="004C4AC6"/>
    <w:rsid w:val="004C4D73"/>
    <w:rsid w:val="004C555A"/>
    <w:rsid w:val="004C5E7C"/>
    <w:rsid w:val="004D22B1"/>
    <w:rsid w:val="004D3577"/>
    <w:rsid w:val="004D40B3"/>
    <w:rsid w:val="004D4AAF"/>
    <w:rsid w:val="004D5872"/>
    <w:rsid w:val="004D5E14"/>
    <w:rsid w:val="004D6006"/>
    <w:rsid w:val="004D76BC"/>
    <w:rsid w:val="004D7792"/>
    <w:rsid w:val="004E033E"/>
    <w:rsid w:val="004E045D"/>
    <w:rsid w:val="004E15DA"/>
    <w:rsid w:val="004E281B"/>
    <w:rsid w:val="004E2BBE"/>
    <w:rsid w:val="004E345A"/>
    <w:rsid w:val="004E34CF"/>
    <w:rsid w:val="004E36B3"/>
    <w:rsid w:val="004E3ECC"/>
    <w:rsid w:val="004E4877"/>
    <w:rsid w:val="004E4C53"/>
    <w:rsid w:val="004E587C"/>
    <w:rsid w:val="004E58AC"/>
    <w:rsid w:val="004E5BA3"/>
    <w:rsid w:val="004E67C2"/>
    <w:rsid w:val="004E689B"/>
    <w:rsid w:val="004E6B6E"/>
    <w:rsid w:val="004E7D64"/>
    <w:rsid w:val="004F0C97"/>
    <w:rsid w:val="004F242F"/>
    <w:rsid w:val="004F2740"/>
    <w:rsid w:val="004F2A48"/>
    <w:rsid w:val="004F4D19"/>
    <w:rsid w:val="004F787E"/>
    <w:rsid w:val="004F7B2F"/>
    <w:rsid w:val="004F7FF5"/>
    <w:rsid w:val="0050077A"/>
    <w:rsid w:val="00502328"/>
    <w:rsid w:val="00502EC5"/>
    <w:rsid w:val="00503737"/>
    <w:rsid w:val="00503BC7"/>
    <w:rsid w:val="00503CE4"/>
    <w:rsid w:val="00505225"/>
    <w:rsid w:val="00505D46"/>
    <w:rsid w:val="00505DE9"/>
    <w:rsid w:val="00507250"/>
    <w:rsid w:val="0050787E"/>
    <w:rsid w:val="005111A2"/>
    <w:rsid w:val="00513466"/>
    <w:rsid w:val="00513D77"/>
    <w:rsid w:val="00514CD9"/>
    <w:rsid w:val="00515029"/>
    <w:rsid w:val="00515291"/>
    <w:rsid w:val="00520652"/>
    <w:rsid w:val="005211B0"/>
    <w:rsid w:val="0052292C"/>
    <w:rsid w:val="00522CA0"/>
    <w:rsid w:val="00523E6A"/>
    <w:rsid w:val="0052439B"/>
    <w:rsid w:val="00524C11"/>
    <w:rsid w:val="005252FA"/>
    <w:rsid w:val="00525424"/>
    <w:rsid w:val="0053019E"/>
    <w:rsid w:val="005306B3"/>
    <w:rsid w:val="005308D7"/>
    <w:rsid w:val="00531648"/>
    <w:rsid w:val="005316C9"/>
    <w:rsid w:val="00532379"/>
    <w:rsid w:val="00532E61"/>
    <w:rsid w:val="00536EE5"/>
    <w:rsid w:val="005377D9"/>
    <w:rsid w:val="00537C33"/>
    <w:rsid w:val="00537DFE"/>
    <w:rsid w:val="00537E8E"/>
    <w:rsid w:val="00537F42"/>
    <w:rsid w:val="00540005"/>
    <w:rsid w:val="005407D0"/>
    <w:rsid w:val="00540946"/>
    <w:rsid w:val="00540AB3"/>
    <w:rsid w:val="00540CAD"/>
    <w:rsid w:val="0054133A"/>
    <w:rsid w:val="00541680"/>
    <w:rsid w:val="00541D0E"/>
    <w:rsid w:val="00542B51"/>
    <w:rsid w:val="00542E0A"/>
    <w:rsid w:val="0054381D"/>
    <w:rsid w:val="0054390E"/>
    <w:rsid w:val="00543C0A"/>
    <w:rsid w:val="005447A2"/>
    <w:rsid w:val="005456E6"/>
    <w:rsid w:val="00546361"/>
    <w:rsid w:val="00546A28"/>
    <w:rsid w:val="00551E20"/>
    <w:rsid w:val="00551F2E"/>
    <w:rsid w:val="0055245B"/>
    <w:rsid w:val="0055349D"/>
    <w:rsid w:val="005538EB"/>
    <w:rsid w:val="0055484E"/>
    <w:rsid w:val="0055603B"/>
    <w:rsid w:val="00556419"/>
    <w:rsid w:val="005572C6"/>
    <w:rsid w:val="00560017"/>
    <w:rsid w:val="005607F8"/>
    <w:rsid w:val="0056181B"/>
    <w:rsid w:val="00561FF8"/>
    <w:rsid w:val="00564AC8"/>
    <w:rsid w:val="00564B20"/>
    <w:rsid w:val="00564B9A"/>
    <w:rsid w:val="00564F03"/>
    <w:rsid w:val="00565CBB"/>
    <w:rsid w:val="0056780D"/>
    <w:rsid w:val="00570477"/>
    <w:rsid w:val="00570D17"/>
    <w:rsid w:val="005713A8"/>
    <w:rsid w:val="00571518"/>
    <w:rsid w:val="005716C9"/>
    <w:rsid w:val="005718FD"/>
    <w:rsid w:val="005721D4"/>
    <w:rsid w:val="005722CE"/>
    <w:rsid w:val="0057242B"/>
    <w:rsid w:val="0057249F"/>
    <w:rsid w:val="005729DA"/>
    <w:rsid w:val="00574151"/>
    <w:rsid w:val="0057504C"/>
    <w:rsid w:val="00575D48"/>
    <w:rsid w:val="00575F24"/>
    <w:rsid w:val="005808BC"/>
    <w:rsid w:val="00581982"/>
    <w:rsid w:val="00581AC7"/>
    <w:rsid w:val="00582F14"/>
    <w:rsid w:val="0058341A"/>
    <w:rsid w:val="005835D3"/>
    <w:rsid w:val="005841DD"/>
    <w:rsid w:val="005844EC"/>
    <w:rsid w:val="005848E2"/>
    <w:rsid w:val="00584E44"/>
    <w:rsid w:val="00584F27"/>
    <w:rsid w:val="0058669B"/>
    <w:rsid w:val="00587D16"/>
    <w:rsid w:val="00590DDD"/>
    <w:rsid w:val="0059137E"/>
    <w:rsid w:val="0059181E"/>
    <w:rsid w:val="0059222F"/>
    <w:rsid w:val="00592302"/>
    <w:rsid w:val="0059251D"/>
    <w:rsid w:val="0059254D"/>
    <w:rsid w:val="0059299F"/>
    <w:rsid w:val="005929B4"/>
    <w:rsid w:val="00592FF0"/>
    <w:rsid w:val="00593056"/>
    <w:rsid w:val="00593062"/>
    <w:rsid w:val="0059320F"/>
    <w:rsid w:val="00594164"/>
    <w:rsid w:val="0059472F"/>
    <w:rsid w:val="00597DEB"/>
    <w:rsid w:val="005A0D22"/>
    <w:rsid w:val="005A1DFD"/>
    <w:rsid w:val="005A2586"/>
    <w:rsid w:val="005A276F"/>
    <w:rsid w:val="005A2922"/>
    <w:rsid w:val="005A2CFA"/>
    <w:rsid w:val="005A384B"/>
    <w:rsid w:val="005A4178"/>
    <w:rsid w:val="005A59AF"/>
    <w:rsid w:val="005A62CD"/>
    <w:rsid w:val="005A7085"/>
    <w:rsid w:val="005A7645"/>
    <w:rsid w:val="005B1262"/>
    <w:rsid w:val="005B238A"/>
    <w:rsid w:val="005B2E46"/>
    <w:rsid w:val="005B2EA9"/>
    <w:rsid w:val="005B3B4D"/>
    <w:rsid w:val="005B55AD"/>
    <w:rsid w:val="005B7234"/>
    <w:rsid w:val="005C02B2"/>
    <w:rsid w:val="005C08BD"/>
    <w:rsid w:val="005C1270"/>
    <w:rsid w:val="005C39DA"/>
    <w:rsid w:val="005C5A85"/>
    <w:rsid w:val="005C6F05"/>
    <w:rsid w:val="005D01EF"/>
    <w:rsid w:val="005D0392"/>
    <w:rsid w:val="005D14EF"/>
    <w:rsid w:val="005D2220"/>
    <w:rsid w:val="005D45DC"/>
    <w:rsid w:val="005D503F"/>
    <w:rsid w:val="005D5D7F"/>
    <w:rsid w:val="005D680D"/>
    <w:rsid w:val="005D70DB"/>
    <w:rsid w:val="005D784E"/>
    <w:rsid w:val="005D7ADF"/>
    <w:rsid w:val="005E11E7"/>
    <w:rsid w:val="005E11EF"/>
    <w:rsid w:val="005E132E"/>
    <w:rsid w:val="005E1D7C"/>
    <w:rsid w:val="005E1DD7"/>
    <w:rsid w:val="005E1F38"/>
    <w:rsid w:val="005E257D"/>
    <w:rsid w:val="005E2ED4"/>
    <w:rsid w:val="005E2F38"/>
    <w:rsid w:val="005E311B"/>
    <w:rsid w:val="005E49E2"/>
    <w:rsid w:val="005E49FC"/>
    <w:rsid w:val="005E59B3"/>
    <w:rsid w:val="005E5F99"/>
    <w:rsid w:val="005F062B"/>
    <w:rsid w:val="005F0D39"/>
    <w:rsid w:val="005F0F6A"/>
    <w:rsid w:val="005F1294"/>
    <w:rsid w:val="005F15D7"/>
    <w:rsid w:val="005F1C1C"/>
    <w:rsid w:val="005F31A8"/>
    <w:rsid w:val="005F38B7"/>
    <w:rsid w:val="005F43F3"/>
    <w:rsid w:val="005F59FA"/>
    <w:rsid w:val="005F5DE4"/>
    <w:rsid w:val="005F63AE"/>
    <w:rsid w:val="005F667A"/>
    <w:rsid w:val="005F68B6"/>
    <w:rsid w:val="005F6C7A"/>
    <w:rsid w:val="005F71B7"/>
    <w:rsid w:val="0060072D"/>
    <w:rsid w:val="00601171"/>
    <w:rsid w:val="00602CD5"/>
    <w:rsid w:val="00605B87"/>
    <w:rsid w:val="0060664F"/>
    <w:rsid w:val="00606F64"/>
    <w:rsid w:val="00610D44"/>
    <w:rsid w:val="006113D7"/>
    <w:rsid w:val="00614486"/>
    <w:rsid w:val="00614E59"/>
    <w:rsid w:val="00615097"/>
    <w:rsid w:val="006150DF"/>
    <w:rsid w:val="00617318"/>
    <w:rsid w:val="00620AA1"/>
    <w:rsid w:val="00620E3E"/>
    <w:rsid w:val="00622F5C"/>
    <w:rsid w:val="006265DF"/>
    <w:rsid w:val="006271DD"/>
    <w:rsid w:val="006327FB"/>
    <w:rsid w:val="00632C09"/>
    <w:rsid w:val="00632C6E"/>
    <w:rsid w:val="006331A5"/>
    <w:rsid w:val="00633705"/>
    <w:rsid w:val="0063553C"/>
    <w:rsid w:val="00635C2B"/>
    <w:rsid w:val="00637277"/>
    <w:rsid w:val="00640601"/>
    <w:rsid w:val="006445D0"/>
    <w:rsid w:val="00644BFB"/>
    <w:rsid w:val="006450F7"/>
    <w:rsid w:val="00646BF0"/>
    <w:rsid w:val="0065050C"/>
    <w:rsid w:val="00651CAC"/>
    <w:rsid w:val="00653CC2"/>
    <w:rsid w:val="00654D89"/>
    <w:rsid w:val="00656189"/>
    <w:rsid w:val="0065622D"/>
    <w:rsid w:val="00661670"/>
    <w:rsid w:val="006618EF"/>
    <w:rsid w:val="00662411"/>
    <w:rsid w:val="0066260A"/>
    <w:rsid w:val="00662B29"/>
    <w:rsid w:val="00664EDF"/>
    <w:rsid w:val="006652EC"/>
    <w:rsid w:val="00670726"/>
    <w:rsid w:val="00670B09"/>
    <w:rsid w:val="006713D1"/>
    <w:rsid w:val="00673B30"/>
    <w:rsid w:val="0067489A"/>
    <w:rsid w:val="00674BB7"/>
    <w:rsid w:val="00675A10"/>
    <w:rsid w:val="00676FA8"/>
    <w:rsid w:val="00677228"/>
    <w:rsid w:val="00680FD0"/>
    <w:rsid w:val="00682993"/>
    <w:rsid w:val="00682B20"/>
    <w:rsid w:val="00682D09"/>
    <w:rsid w:val="00683419"/>
    <w:rsid w:val="006834A1"/>
    <w:rsid w:val="00683806"/>
    <w:rsid w:val="00683FF8"/>
    <w:rsid w:val="0068488A"/>
    <w:rsid w:val="006855BA"/>
    <w:rsid w:val="00686499"/>
    <w:rsid w:val="00687A43"/>
    <w:rsid w:val="006905DB"/>
    <w:rsid w:val="00691629"/>
    <w:rsid w:val="00691E19"/>
    <w:rsid w:val="006926F0"/>
    <w:rsid w:val="00692711"/>
    <w:rsid w:val="00692B5B"/>
    <w:rsid w:val="00693090"/>
    <w:rsid w:val="00693CF8"/>
    <w:rsid w:val="00693DC7"/>
    <w:rsid w:val="006947BD"/>
    <w:rsid w:val="00694876"/>
    <w:rsid w:val="00694FD5"/>
    <w:rsid w:val="00695263"/>
    <w:rsid w:val="00695960"/>
    <w:rsid w:val="006961A4"/>
    <w:rsid w:val="00696B30"/>
    <w:rsid w:val="00696F82"/>
    <w:rsid w:val="00697B30"/>
    <w:rsid w:val="006A09DC"/>
    <w:rsid w:val="006A0ECD"/>
    <w:rsid w:val="006A1BBF"/>
    <w:rsid w:val="006A23B1"/>
    <w:rsid w:val="006A3A67"/>
    <w:rsid w:val="006A46F8"/>
    <w:rsid w:val="006A4859"/>
    <w:rsid w:val="006A4D66"/>
    <w:rsid w:val="006A62EE"/>
    <w:rsid w:val="006A6A55"/>
    <w:rsid w:val="006A718D"/>
    <w:rsid w:val="006B00A4"/>
    <w:rsid w:val="006B01B9"/>
    <w:rsid w:val="006B0219"/>
    <w:rsid w:val="006B08A6"/>
    <w:rsid w:val="006B0EE6"/>
    <w:rsid w:val="006B202A"/>
    <w:rsid w:val="006B28A9"/>
    <w:rsid w:val="006B3912"/>
    <w:rsid w:val="006B4097"/>
    <w:rsid w:val="006B4A6E"/>
    <w:rsid w:val="006B57CC"/>
    <w:rsid w:val="006B5928"/>
    <w:rsid w:val="006B6EB1"/>
    <w:rsid w:val="006C0D13"/>
    <w:rsid w:val="006C0E48"/>
    <w:rsid w:val="006C1FBA"/>
    <w:rsid w:val="006C20B9"/>
    <w:rsid w:val="006C24FC"/>
    <w:rsid w:val="006C2F5B"/>
    <w:rsid w:val="006C3D33"/>
    <w:rsid w:val="006C4307"/>
    <w:rsid w:val="006C4543"/>
    <w:rsid w:val="006C5BEB"/>
    <w:rsid w:val="006C71A9"/>
    <w:rsid w:val="006C7321"/>
    <w:rsid w:val="006D03F9"/>
    <w:rsid w:val="006D1E62"/>
    <w:rsid w:val="006D2AF7"/>
    <w:rsid w:val="006D45C8"/>
    <w:rsid w:val="006D6575"/>
    <w:rsid w:val="006D6D08"/>
    <w:rsid w:val="006D7188"/>
    <w:rsid w:val="006E0342"/>
    <w:rsid w:val="006E1061"/>
    <w:rsid w:val="006E16D5"/>
    <w:rsid w:val="006E1816"/>
    <w:rsid w:val="006E2421"/>
    <w:rsid w:val="006E29DB"/>
    <w:rsid w:val="006E29EF"/>
    <w:rsid w:val="006E2CA2"/>
    <w:rsid w:val="006E3679"/>
    <w:rsid w:val="006E53AB"/>
    <w:rsid w:val="006E545D"/>
    <w:rsid w:val="006E60A1"/>
    <w:rsid w:val="006E6F3E"/>
    <w:rsid w:val="006E780F"/>
    <w:rsid w:val="006F02D5"/>
    <w:rsid w:val="006F076E"/>
    <w:rsid w:val="006F0CD2"/>
    <w:rsid w:val="006F2E15"/>
    <w:rsid w:val="006F303B"/>
    <w:rsid w:val="006F342C"/>
    <w:rsid w:val="006F343B"/>
    <w:rsid w:val="006F3DE6"/>
    <w:rsid w:val="006F4E0C"/>
    <w:rsid w:val="006F54EC"/>
    <w:rsid w:val="006F5592"/>
    <w:rsid w:val="006F6D1B"/>
    <w:rsid w:val="007005C9"/>
    <w:rsid w:val="00700BB5"/>
    <w:rsid w:val="00700D3D"/>
    <w:rsid w:val="007014EC"/>
    <w:rsid w:val="007016E1"/>
    <w:rsid w:val="00701E00"/>
    <w:rsid w:val="00702D9A"/>
    <w:rsid w:val="00702DAE"/>
    <w:rsid w:val="00702EF8"/>
    <w:rsid w:val="00703078"/>
    <w:rsid w:val="007041AC"/>
    <w:rsid w:val="007043F4"/>
    <w:rsid w:val="00704838"/>
    <w:rsid w:val="00705888"/>
    <w:rsid w:val="00705EFA"/>
    <w:rsid w:val="00706820"/>
    <w:rsid w:val="00706DD2"/>
    <w:rsid w:val="00706EA6"/>
    <w:rsid w:val="00707232"/>
    <w:rsid w:val="007073D6"/>
    <w:rsid w:val="007106DB"/>
    <w:rsid w:val="00710746"/>
    <w:rsid w:val="00710CA2"/>
    <w:rsid w:val="0071132A"/>
    <w:rsid w:val="007113CE"/>
    <w:rsid w:val="00713776"/>
    <w:rsid w:val="0071452D"/>
    <w:rsid w:val="0071460A"/>
    <w:rsid w:val="0071473C"/>
    <w:rsid w:val="00714A85"/>
    <w:rsid w:val="00714FED"/>
    <w:rsid w:val="00715C96"/>
    <w:rsid w:val="0071651D"/>
    <w:rsid w:val="00717730"/>
    <w:rsid w:val="00717BF6"/>
    <w:rsid w:val="007202F7"/>
    <w:rsid w:val="00720C48"/>
    <w:rsid w:val="007211D2"/>
    <w:rsid w:val="00724209"/>
    <w:rsid w:val="007246F0"/>
    <w:rsid w:val="00725A09"/>
    <w:rsid w:val="00725E13"/>
    <w:rsid w:val="00726BB0"/>
    <w:rsid w:val="0073027D"/>
    <w:rsid w:val="00730832"/>
    <w:rsid w:val="00732D3D"/>
    <w:rsid w:val="00733F2D"/>
    <w:rsid w:val="0073429B"/>
    <w:rsid w:val="00734973"/>
    <w:rsid w:val="00734E1E"/>
    <w:rsid w:val="00736976"/>
    <w:rsid w:val="00736FB2"/>
    <w:rsid w:val="00737A2A"/>
    <w:rsid w:val="00737A72"/>
    <w:rsid w:val="0074102D"/>
    <w:rsid w:val="00741293"/>
    <w:rsid w:val="00741371"/>
    <w:rsid w:val="00741861"/>
    <w:rsid w:val="00741A4A"/>
    <w:rsid w:val="00744E94"/>
    <w:rsid w:val="007458A6"/>
    <w:rsid w:val="00746519"/>
    <w:rsid w:val="00746FD1"/>
    <w:rsid w:val="007478FB"/>
    <w:rsid w:val="00747E8D"/>
    <w:rsid w:val="00750F2C"/>
    <w:rsid w:val="00751505"/>
    <w:rsid w:val="00752FF3"/>
    <w:rsid w:val="0075460F"/>
    <w:rsid w:val="00755CC6"/>
    <w:rsid w:val="0075604C"/>
    <w:rsid w:val="00756792"/>
    <w:rsid w:val="00756860"/>
    <w:rsid w:val="00757655"/>
    <w:rsid w:val="0076003A"/>
    <w:rsid w:val="0076046B"/>
    <w:rsid w:val="00760665"/>
    <w:rsid w:val="00760D03"/>
    <w:rsid w:val="00761041"/>
    <w:rsid w:val="00761507"/>
    <w:rsid w:val="00761A7A"/>
    <w:rsid w:val="00761AFD"/>
    <w:rsid w:val="00761AFE"/>
    <w:rsid w:val="00761BB6"/>
    <w:rsid w:val="00761E2A"/>
    <w:rsid w:val="00761FD7"/>
    <w:rsid w:val="00762C2B"/>
    <w:rsid w:val="007634AE"/>
    <w:rsid w:val="007634D5"/>
    <w:rsid w:val="0076391D"/>
    <w:rsid w:val="00763DAB"/>
    <w:rsid w:val="00764F95"/>
    <w:rsid w:val="007654CD"/>
    <w:rsid w:val="007655E4"/>
    <w:rsid w:val="00767073"/>
    <w:rsid w:val="00767123"/>
    <w:rsid w:val="007679EA"/>
    <w:rsid w:val="00767EEF"/>
    <w:rsid w:val="00770577"/>
    <w:rsid w:val="00770A36"/>
    <w:rsid w:val="00773463"/>
    <w:rsid w:val="0077402F"/>
    <w:rsid w:val="00774130"/>
    <w:rsid w:val="007750C5"/>
    <w:rsid w:val="0077548C"/>
    <w:rsid w:val="00775939"/>
    <w:rsid w:val="00775C38"/>
    <w:rsid w:val="00777182"/>
    <w:rsid w:val="00777819"/>
    <w:rsid w:val="0078051F"/>
    <w:rsid w:val="007806B0"/>
    <w:rsid w:val="007819FD"/>
    <w:rsid w:val="00781F49"/>
    <w:rsid w:val="0078208F"/>
    <w:rsid w:val="00782D44"/>
    <w:rsid w:val="00783DEC"/>
    <w:rsid w:val="00784A71"/>
    <w:rsid w:val="00786298"/>
    <w:rsid w:val="007868D2"/>
    <w:rsid w:val="007869A4"/>
    <w:rsid w:val="00787082"/>
    <w:rsid w:val="00787371"/>
    <w:rsid w:val="00790413"/>
    <w:rsid w:val="00791F1B"/>
    <w:rsid w:val="007925BC"/>
    <w:rsid w:val="007929B1"/>
    <w:rsid w:val="00792DED"/>
    <w:rsid w:val="00792E8E"/>
    <w:rsid w:val="007934AB"/>
    <w:rsid w:val="00793B31"/>
    <w:rsid w:val="00793F23"/>
    <w:rsid w:val="00794705"/>
    <w:rsid w:val="00794F9E"/>
    <w:rsid w:val="007954CE"/>
    <w:rsid w:val="00795BDF"/>
    <w:rsid w:val="007963E6"/>
    <w:rsid w:val="00796EFF"/>
    <w:rsid w:val="0079754F"/>
    <w:rsid w:val="007975DD"/>
    <w:rsid w:val="00797C53"/>
    <w:rsid w:val="007A216F"/>
    <w:rsid w:val="007A345A"/>
    <w:rsid w:val="007A3546"/>
    <w:rsid w:val="007A3EBB"/>
    <w:rsid w:val="007A40EE"/>
    <w:rsid w:val="007A4517"/>
    <w:rsid w:val="007A4D1D"/>
    <w:rsid w:val="007A5410"/>
    <w:rsid w:val="007A5667"/>
    <w:rsid w:val="007A5DFD"/>
    <w:rsid w:val="007A691B"/>
    <w:rsid w:val="007A72CC"/>
    <w:rsid w:val="007A7974"/>
    <w:rsid w:val="007B0197"/>
    <w:rsid w:val="007B0648"/>
    <w:rsid w:val="007B1043"/>
    <w:rsid w:val="007B2F06"/>
    <w:rsid w:val="007B3BBF"/>
    <w:rsid w:val="007B47FB"/>
    <w:rsid w:val="007B678B"/>
    <w:rsid w:val="007B6D8C"/>
    <w:rsid w:val="007B7891"/>
    <w:rsid w:val="007B792B"/>
    <w:rsid w:val="007C02E9"/>
    <w:rsid w:val="007C0C36"/>
    <w:rsid w:val="007C1A4D"/>
    <w:rsid w:val="007C2A48"/>
    <w:rsid w:val="007C3E2A"/>
    <w:rsid w:val="007C4BFA"/>
    <w:rsid w:val="007C4F61"/>
    <w:rsid w:val="007C5703"/>
    <w:rsid w:val="007C65A9"/>
    <w:rsid w:val="007D0B38"/>
    <w:rsid w:val="007D1184"/>
    <w:rsid w:val="007D2008"/>
    <w:rsid w:val="007D4DE5"/>
    <w:rsid w:val="007D59D8"/>
    <w:rsid w:val="007D69F0"/>
    <w:rsid w:val="007D7985"/>
    <w:rsid w:val="007E0908"/>
    <w:rsid w:val="007E0F27"/>
    <w:rsid w:val="007E30B1"/>
    <w:rsid w:val="007E3398"/>
    <w:rsid w:val="007E34E6"/>
    <w:rsid w:val="007E4F7F"/>
    <w:rsid w:val="007E5966"/>
    <w:rsid w:val="007E6313"/>
    <w:rsid w:val="007F065D"/>
    <w:rsid w:val="007F0D87"/>
    <w:rsid w:val="007F250E"/>
    <w:rsid w:val="007F31C1"/>
    <w:rsid w:val="007F3A0B"/>
    <w:rsid w:val="007F3AD3"/>
    <w:rsid w:val="007F3C28"/>
    <w:rsid w:val="007F4608"/>
    <w:rsid w:val="007F53F6"/>
    <w:rsid w:val="007F5669"/>
    <w:rsid w:val="007F5C4E"/>
    <w:rsid w:val="007F70CE"/>
    <w:rsid w:val="007F7C82"/>
    <w:rsid w:val="00800042"/>
    <w:rsid w:val="00801095"/>
    <w:rsid w:val="00802524"/>
    <w:rsid w:val="0080281E"/>
    <w:rsid w:val="0080298B"/>
    <w:rsid w:val="00803839"/>
    <w:rsid w:val="00804896"/>
    <w:rsid w:val="0080502F"/>
    <w:rsid w:val="00805637"/>
    <w:rsid w:val="008059B6"/>
    <w:rsid w:val="00805BDB"/>
    <w:rsid w:val="00805FDB"/>
    <w:rsid w:val="008060DE"/>
    <w:rsid w:val="00806CEE"/>
    <w:rsid w:val="00806DDD"/>
    <w:rsid w:val="00806F65"/>
    <w:rsid w:val="00807060"/>
    <w:rsid w:val="00807D30"/>
    <w:rsid w:val="00810CCA"/>
    <w:rsid w:val="00810F98"/>
    <w:rsid w:val="00811E89"/>
    <w:rsid w:val="00811EE3"/>
    <w:rsid w:val="0081275A"/>
    <w:rsid w:val="0081279D"/>
    <w:rsid w:val="0081290B"/>
    <w:rsid w:val="00813075"/>
    <w:rsid w:val="0081375E"/>
    <w:rsid w:val="00813AF0"/>
    <w:rsid w:val="00813C96"/>
    <w:rsid w:val="00813D82"/>
    <w:rsid w:val="008140B2"/>
    <w:rsid w:val="0081438C"/>
    <w:rsid w:val="008151C2"/>
    <w:rsid w:val="008157C6"/>
    <w:rsid w:val="008167AD"/>
    <w:rsid w:val="00817952"/>
    <w:rsid w:val="0082052A"/>
    <w:rsid w:val="00822131"/>
    <w:rsid w:val="00822B2C"/>
    <w:rsid w:val="008230D2"/>
    <w:rsid w:val="0082310C"/>
    <w:rsid w:val="008234A3"/>
    <w:rsid w:val="008234FC"/>
    <w:rsid w:val="00823802"/>
    <w:rsid w:val="008257F3"/>
    <w:rsid w:val="00825A95"/>
    <w:rsid w:val="0082696C"/>
    <w:rsid w:val="00826FAE"/>
    <w:rsid w:val="00826FE6"/>
    <w:rsid w:val="00831E31"/>
    <w:rsid w:val="0083272B"/>
    <w:rsid w:val="00833AF2"/>
    <w:rsid w:val="00834099"/>
    <w:rsid w:val="008366CF"/>
    <w:rsid w:val="00837360"/>
    <w:rsid w:val="008378A8"/>
    <w:rsid w:val="0084010B"/>
    <w:rsid w:val="008419F1"/>
    <w:rsid w:val="00841DDF"/>
    <w:rsid w:val="008422FA"/>
    <w:rsid w:val="00842E11"/>
    <w:rsid w:val="008440F9"/>
    <w:rsid w:val="00845703"/>
    <w:rsid w:val="00845979"/>
    <w:rsid w:val="00845CDE"/>
    <w:rsid w:val="0084669D"/>
    <w:rsid w:val="008466B9"/>
    <w:rsid w:val="008471D1"/>
    <w:rsid w:val="00847451"/>
    <w:rsid w:val="00847661"/>
    <w:rsid w:val="00847DF9"/>
    <w:rsid w:val="00851182"/>
    <w:rsid w:val="008519FC"/>
    <w:rsid w:val="008522FA"/>
    <w:rsid w:val="008527A8"/>
    <w:rsid w:val="00853404"/>
    <w:rsid w:val="0085351A"/>
    <w:rsid w:val="00853582"/>
    <w:rsid w:val="00853B8C"/>
    <w:rsid w:val="00855B7A"/>
    <w:rsid w:val="00855FEA"/>
    <w:rsid w:val="00855FEE"/>
    <w:rsid w:val="00856562"/>
    <w:rsid w:val="008570BA"/>
    <w:rsid w:val="008610FE"/>
    <w:rsid w:val="008611EC"/>
    <w:rsid w:val="00861A5F"/>
    <w:rsid w:val="00861BD0"/>
    <w:rsid w:val="0086245B"/>
    <w:rsid w:val="00862A2D"/>
    <w:rsid w:val="00863326"/>
    <w:rsid w:val="00864063"/>
    <w:rsid w:val="00864FD4"/>
    <w:rsid w:val="0086709D"/>
    <w:rsid w:val="0086729C"/>
    <w:rsid w:val="008678D7"/>
    <w:rsid w:val="00867A73"/>
    <w:rsid w:val="00867EEF"/>
    <w:rsid w:val="00870628"/>
    <w:rsid w:val="0087183C"/>
    <w:rsid w:val="008726B9"/>
    <w:rsid w:val="0087398D"/>
    <w:rsid w:val="00873BED"/>
    <w:rsid w:val="00874D59"/>
    <w:rsid w:val="0087581A"/>
    <w:rsid w:val="00876144"/>
    <w:rsid w:val="008800BC"/>
    <w:rsid w:val="00880856"/>
    <w:rsid w:val="00880925"/>
    <w:rsid w:val="00880A61"/>
    <w:rsid w:val="00881C45"/>
    <w:rsid w:val="0088273D"/>
    <w:rsid w:val="008835F9"/>
    <w:rsid w:val="00885D5D"/>
    <w:rsid w:val="00886D62"/>
    <w:rsid w:val="00887210"/>
    <w:rsid w:val="00887AB8"/>
    <w:rsid w:val="00887E0A"/>
    <w:rsid w:val="00890BE1"/>
    <w:rsid w:val="0089256D"/>
    <w:rsid w:val="00892685"/>
    <w:rsid w:val="008929E6"/>
    <w:rsid w:val="00892E03"/>
    <w:rsid w:val="008937CD"/>
    <w:rsid w:val="00894B45"/>
    <w:rsid w:val="00895893"/>
    <w:rsid w:val="008A0CBA"/>
    <w:rsid w:val="008A15B8"/>
    <w:rsid w:val="008A21F3"/>
    <w:rsid w:val="008A28FA"/>
    <w:rsid w:val="008A4373"/>
    <w:rsid w:val="008A4BAB"/>
    <w:rsid w:val="008A4F09"/>
    <w:rsid w:val="008A5277"/>
    <w:rsid w:val="008A58C4"/>
    <w:rsid w:val="008A622B"/>
    <w:rsid w:val="008A6A40"/>
    <w:rsid w:val="008A6E01"/>
    <w:rsid w:val="008A7EBA"/>
    <w:rsid w:val="008B0B63"/>
    <w:rsid w:val="008B0FEF"/>
    <w:rsid w:val="008B20D6"/>
    <w:rsid w:val="008B29FB"/>
    <w:rsid w:val="008B456B"/>
    <w:rsid w:val="008B4F99"/>
    <w:rsid w:val="008B614D"/>
    <w:rsid w:val="008C00D2"/>
    <w:rsid w:val="008C0BCF"/>
    <w:rsid w:val="008C0D5A"/>
    <w:rsid w:val="008C1BD3"/>
    <w:rsid w:val="008C1C6F"/>
    <w:rsid w:val="008C2D1A"/>
    <w:rsid w:val="008C2F51"/>
    <w:rsid w:val="008C357B"/>
    <w:rsid w:val="008C3771"/>
    <w:rsid w:val="008C5032"/>
    <w:rsid w:val="008C5191"/>
    <w:rsid w:val="008C766A"/>
    <w:rsid w:val="008C7F4E"/>
    <w:rsid w:val="008D0567"/>
    <w:rsid w:val="008D09DB"/>
    <w:rsid w:val="008D0A7A"/>
    <w:rsid w:val="008D1A4A"/>
    <w:rsid w:val="008D2D58"/>
    <w:rsid w:val="008D3AF3"/>
    <w:rsid w:val="008D425A"/>
    <w:rsid w:val="008D49C9"/>
    <w:rsid w:val="008D4E51"/>
    <w:rsid w:val="008D535B"/>
    <w:rsid w:val="008D65EE"/>
    <w:rsid w:val="008D6A4E"/>
    <w:rsid w:val="008D729D"/>
    <w:rsid w:val="008D73E5"/>
    <w:rsid w:val="008D78A9"/>
    <w:rsid w:val="008D78E9"/>
    <w:rsid w:val="008D7B84"/>
    <w:rsid w:val="008D7EFB"/>
    <w:rsid w:val="008E0569"/>
    <w:rsid w:val="008E08B9"/>
    <w:rsid w:val="008E0BA9"/>
    <w:rsid w:val="008E1558"/>
    <w:rsid w:val="008E18C3"/>
    <w:rsid w:val="008E221E"/>
    <w:rsid w:val="008E2E16"/>
    <w:rsid w:val="008E369A"/>
    <w:rsid w:val="008E3A1A"/>
    <w:rsid w:val="008E514E"/>
    <w:rsid w:val="008E6191"/>
    <w:rsid w:val="008E764A"/>
    <w:rsid w:val="008E77D1"/>
    <w:rsid w:val="008F0432"/>
    <w:rsid w:val="008F058B"/>
    <w:rsid w:val="008F0673"/>
    <w:rsid w:val="008F083E"/>
    <w:rsid w:val="008F0BBD"/>
    <w:rsid w:val="008F0D82"/>
    <w:rsid w:val="008F1570"/>
    <w:rsid w:val="008F2294"/>
    <w:rsid w:val="008F2B33"/>
    <w:rsid w:val="008F2B89"/>
    <w:rsid w:val="008F3482"/>
    <w:rsid w:val="008F35EC"/>
    <w:rsid w:val="008F560A"/>
    <w:rsid w:val="008F60B6"/>
    <w:rsid w:val="008F6146"/>
    <w:rsid w:val="008F62B6"/>
    <w:rsid w:val="008F6EE9"/>
    <w:rsid w:val="008F6F1E"/>
    <w:rsid w:val="008F7AFC"/>
    <w:rsid w:val="00901807"/>
    <w:rsid w:val="00901FBD"/>
    <w:rsid w:val="00902351"/>
    <w:rsid w:val="00904038"/>
    <w:rsid w:val="00904E5F"/>
    <w:rsid w:val="00911692"/>
    <w:rsid w:val="00911718"/>
    <w:rsid w:val="00912C2E"/>
    <w:rsid w:val="00912EF0"/>
    <w:rsid w:val="009130F7"/>
    <w:rsid w:val="00913C8C"/>
    <w:rsid w:val="009140A0"/>
    <w:rsid w:val="00914F63"/>
    <w:rsid w:val="00915213"/>
    <w:rsid w:val="009152A4"/>
    <w:rsid w:val="00917E3C"/>
    <w:rsid w:val="009207A4"/>
    <w:rsid w:val="00920AAF"/>
    <w:rsid w:val="00922964"/>
    <w:rsid w:val="009276A0"/>
    <w:rsid w:val="00931292"/>
    <w:rsid w:val="00931785"/>
    <w:rsid w:val="009318CA"/>
    <w:rsid w:val="00931AF0"/>
    <w:rsid w:val="00931B87"/>
    <w:rsid w:val="00932E7E"/>
    <w:rsid w:val="00933CB2"/>
    <w:rsid w:val="00933FDA"/>
    <w:rsid w:val="00934901"/>
    <w:rsid w:val="00934BF9"/>
    <w:rsid w:val="009351F7"/>
    <w:rsid w:val="009363C9"/>
    <w:rsid w:val="00936504"/>
    <w:rsid w:val="009367B1"/>
    <w:rsid w:val="00940D0B"/>
    <w:rsid w:val="00941FBB"/>
    <w:rsid w:val="00943E7E"/>
    <w:rsid w:val="00944403"/>
    <w:rsid w:val="009445A5"/>
    <w:rsid w:val="00945253"/>
    <w:rsid w:val="0094543F"/>
    <w:rsid w:val="009455F4"/>
    <w:rsid w:val="009464BE"/>
    <w:rsid w:val="00946EE5"/>
    <w:rsid w:val="009473C5"/>
    <w:rsid w:val="009476BE"/>
    <w:rsid w:val="0095160F"/>
    <w:rsid w:val="00952156"/>
    <w:rsid w:val="0095263A"/>
    <w:rsid w:val="00952723"/>
    <w:rsid w:val="00952D95"/>
    <w:rsid w:val="0095359C"/>
    <w:rsid w:val="00953F61"/>
    <w:rsid w:val="00954309"/>
    <w:rsid w:val="00955A95"/>
    <w:rsid w:val="00956DA2"/>
    <w:rsid w:val="0095749F"/>
    <w:rsid w:val="00957551"/>
    <w:rsid w:val="00961B5D"/>
    <w:rsid w:val="00962191"/>
    <w:rsid w:val="00962C95"/>
    <w:rsid w:val="00963F39"/>
    <w:rsid w:val="00965466"/>
    <w:rsid w:val="009656F2"/>
    <w:rsid w:val="00965703"/>
    <w:rsid w:val="00966F68"/>
    <w:rsid w:val="00970123"/>
    <w:rsid w:val="009704D3"/>
    <w:rsid w:val="00972CC1"/>
    <w:rsid w:val="00973384"/>
    <w:rsid w:val="00973520"/>
    <w:rsid w:val="00973674"/>
    <w:rsid w:val="00973AEF"/>
    <w:rsid w:val="009756F0"/>
    <w:rsid w:val="00976C77"/>
    <w:rsid w:val="0097759C"/>
    <w:rsid w:val="009776AF"/>
    <w:rsid w:val="00977880"/>
    <w:rsid w:val="00980018"/>
    <w:rsid w:val="00980C26"/>
    <w:rsid w:val="00980E50"/>
    <w:rsid w:val="00981017"/>
    <w:rsid w:val="00981B07"/>
    <w:rsid w:val="00982A64"/>
    <w:rsid w:val="009839FB"/>
    <w:rsid w:val="00984911"/>
    <w:rsid w:val="009851A5"/>
    <w:rsid w:val="0098635E"/>
    <w:rsid w:val="009865BA"/>
    <w:rsid w:val="009917F0"/>
    <w:rsid w:val="00991863"/>
    <w:rsid w:val="00991A48"/>
    <w:rsid w:val="00991E3B"/>
    <w:rsid w:val="00992375"/>
    <w:rsid w:val="009931A5"/>
    <w:rsid w:val="009947BA"/>
    <w:rsid w:val="009957CA"/>
    <w:rsid w:val="00995BB2"/>
    <w:rsid w:val="00996253"/>
    <w:rsid w:val="00997965"/>
    <w:rsid w:val="009A047F"/>
    <w:rsid w:val="009A1088"/>
    <w:rsid w:val="009A277F"/>
    <w:rsid w:val="009A3684"/>
    <w:rsid w:val="009A3F6D"/>
    <w:rsid w:val="009A4B0E"/>
    <w:rsid w:val="009A4F40"/>
    <w:rsid w:val="009A5520"/>
    <w:rsid w:val="009A6003"/>
    <w:rsid w:val="009A6471"/>
    <w:rsid w:val="009A6A8B"/>
    <w:rsid w:val="009A6BB4"/>
    <w:rsid w:val="009A6DF7"/>
    <w:rsid w:val="009A7122"/>
    <w:rsid w:val="009B0C42"/>
    <w:rsid w:val="009B1D06"/>
    <w:rsid w:val="009B22E0"/>
    <w:rsid w:val="009B2A7F"/>
    <w:rsid w:val="009B2F2A"/>
    <w:rsid w:val="009B3AEE"/>
    <w:rsid w:val="009B50F8"/>
    <w:rsid w:val="009B6AD1"/>
    <w:rsid w:val="009B71A5"/>
    <w:rsid w:val="009C0B6E"/>
    <w:rsid w:val="009C115A"/>
    <w:rsid w:val="009C22A1"/>
    <w:rsid w:val="009C2EE2"/>
    <w:rsid w:val="009C3210"/>
    <w:rsid w:val="009C32B8"/>
    <w:rsid w:val="009C5516"/>
    <w:rsid w:val="009C5EC3"/>
    <w:rsid w:val="009C6DE7"/>
    <w:rsid w:val="009C79F8"/>
    <w:rsid w:val="009D05EF"/>
    <w:rsid w:val="009D0897"/>
    <w:rsid w:val="009D1F59"/>
    <w:rsid w:val="009D1F93"/>
    <w:rsid w:val="009D2D37"/>
    <w:rsid w:val="009D2F46"/>
    <w:rsid w:val="009D5698"/>
    <w:rsid w:val="009D56AF"/>
    <w:rsid w:val="009D61EC"/>
    <w:rsid w:val="009E04C7"/>
    <w:rsid w:val="009E0599"/>
    <w:rsid w:val="009E0AB5"/>
    <w:rsid w:val="009E2241"/>
    <w:rsid w:val="009E60DC"/>
    <w:rsid w:val="009E652F"/>
    <w:rsid w:val="009E655F"/>
    <w:rsid w:val="009E6991"/>
    <w:rsid w:val="009E6999"/>
    <w:rsid w:val="009E7BA6"/>
    <w:rsid w:val="009E7C91"/>
    <w:rsid w:val="009F09AE"/>
    <w:rsid w:val="009F0D19"/>
    <w:rsid w:val="009F0FFF"/>
    <w:rsid w:val="009F28A3"/>
    <w:rsid w:val="009F344B"/>
    <w:rsid w:val="009F3D13"/>
    <w:rsid w:val="009F5C50"/>
    <w:rsid w:val="009F5F72"/>
    <w:rsid w:val="009F615B"/>
    <w:rsid w:val="009F77FF"/>
    <w:rsid w:val="00A000CD"/>
    <w:rsid w:val="00A004B0"/>
    <w:rsid w:val="00A028C4"/>
    <w:rsid w:val="00A02E55"/>
    <w:rsid w:val="00A02FF4"/>
    <w:rsid w:val="00A03262"/>
    <w:rsid w:val="00A04686"/>
    <w:rsid w:val="00A05778"/>
    <w:rsid w:val="00A06A91"/>
    <w:rsid w:val="00A06CA0"/>
    <w:rsid w:val="00A07242"/>
    <w:rsid w:val="00A117BC"/>
    <w:rsid w:val="00A11A45"/>
    <w:rsid w:val="00A12610"/>
    <w:rsid w:val="00A12CFC"/>
    <w:rsid w:val="00A12E01"/>
    <w:rsid w:val="00A12E5F"/>
    <w:rsid w:val="00A132E9"/>
    <w:rsid w:val="00A1389A"/>
    <w:rsid w:val="00A141E8"/>
    <w:rsid w:val="00A15416"/>
    <w:rsid w:val="00A1695F"/>
    <w:rsid w:val="00A1712D"/>
    <w:rsid w:val="00A2049F"/>
    <w:rsid w:val="00A21564"/>
    <w:rsid w:val="00A2191B"/>
    <w:rsid w:val="00A23118"/>
    <w:rsid w:val="00A238F0"/>
    <w:rsid w:val="00A24C94"/>
    <w:rsid w:val="00A26E2C"/>
    <w:rsid w:val="00A27198"/>
    <w:rsid w:val="00A31A08"/>
    <w:rsid w:val="00A324EA"/>
    <w:rsid w:val="00A32EDE"/>
    <w:rsid w:val="00A33A12"/>
    <w:rsid w:val="00A34388"/>
    <w:rsid w:val="00A347F2"/>
    <w:rsid w:val="00A36DB4"/>
    <w:rsid w:val="00A37712"/>
    <w:rsid w:val="00A40532"/>
    <w:rsid w:val="00A40A31"/>
    <w:rsid w:val="00A40D9F"/>
    <w:rsid w:val="00A43C30"/>
    <w:rsid w:val="00A441EE"/>
    <w:rsid w:val="00A46393"/>
    <w:rsid w:val="00A4646B"/>
    <w:rsid w:val="00A47E72"/>
    <w:rsid w:val="00A504C8"/>
    <w:rsid w:val="00A51019"/>
    <w:rsid w:val="00A51592"/>
    <w:rsid w:val="00A51CD5"/>
    <w:rsid w:val="00A525D2"/>
    <w:rsid w:val="00A536F3"/>
    <w:rsid w:val="00A53810"/>
    <w:rsid w:val="00A53D73"/>
    <w:rsid w:val="00A545E1"/>
    <w:rsid w:val="00A55371"/>
    <w:rsid w:val="00A56481"/>
    <w:rsid w:val="00A56531"/>
    <w:rsid w:val="00A56B4A"/>
    <w:rsid w:val="00A56ECF"/>
    <w:rsid w:val="00A575BC"/>
    <w:rsid w:val="00A57861"/>
    <w:rsid w:val="00A57EDE"/>
    <w:rsid w:val="00A6116A"/>
    <w:rsid w:val="00A612A7"/>
    <w:rsid w:val="00A61B6D"/>
    <w:rsid w:val="00A625E6"/>
    <w:rsid w:val="00A62D15"/>
    <w:rsid w:val="00A63B12"/>
    <w:rsid w:val="00A6586A"/>
    <w:rsid w:val="00A66D74"/>
    <w:rsid w:val="00A67222"/>
    <w:rsid w:val="00A67A98"/>
    <w:rsid w:val="00A70AA2"/>
    <w:rsid w:val="00A71B8E"/>
    <w:rsid w:val="00A72EB8"/>
    <w:rsid w:val="00A7399A"/>
    <w:rsid w:val="00A80FF3"/>
    <w:rsid w:val="00A8113C"/>
    <w:rsid w:val="00A811B7"/>
    <w:rsid w:val="00A81587"/>
    <w:rsid w:val="00A82551"/>
    <w:rsid w:val="00A834E5"/>
    <w:rsid w:val="00A83A04"/>
    <w:rsid w:val="00A848A0"/>
    <w:rsid w:val="00A84922"/>
    <w:rsid w:val="00A84DF2"/>
    <w:rsid w:val="00A8655C"/>
    <w:rsid w:val="00A87D1C"/>
    <w:rsid w:val="00A90AD2"/>
    <w:rsid w:val="00A910F1"/>
    <w:rsid w:val="00A92387"/>
    <w:rsid w:val="00A93F72"/>
    <w:rsid w:val="00A95CFB"/>
    <w:rsid w:val="00A95F97"/>
    <w:rsid w:val="00A96AFD"/>
    <w:rsid w:val="00A97242"/>
    <w:rsid w:val="00A97332"/>
    <w:rsid w:val="00A97440"/>
    <w:rsid w:val="00AA061D"/>
    <w:rsid w:val="00AA15FB"/>
    <w:rsid w:val="00AA2CCE"/>
    <w:rsid w:val="00AA31EC"/>
    <w:rsid w:val="00AA3298"/>
    <w:rsid w:val="00AA4283"/>
    <w:rsid w:val="00AA439B"/>
    <w:rsid w:val="00AA45BE"/>
    <w:rsid w:val="00AA4ABB"/>
    <w:rsid w:val="00AA4AFB"/>
    <w:rsid w:val="00AA5498"/>
    <w:rsid w:val="00AA5873"/>
    <w:rsid w:val="00AA5A40"/>
    <w:rsid w:val="00AA5CBA"/>
    <w:rsid w:val="00AA62D1"/>
    <w:rsid w:val="00AA6331"/>
    <w:rsid w:val="00AA636E"/>
    <w:rsid w:val="00AA6665"/>
    <w:rsid w:val="00AA6870"/>
    <w:rsid w:val="00AA6A92"/>
    <w:rsid w:val="00AB0D85"/>
    <w:rsid w:val="00AB119A"/>
    <w:rsid w:val="00AB11F3"/>
    <w:rsid w:val="00AB145C"/>
    <w:rsid w:val="00AB3833"/>
    <w:rsid w:val="00AB3D74"/>
    <w:rsid w:val="00AB5729"/>
    <w:rsid w:val="00AB573B"/>
    <w:rsid w:val="00AB6B78"/>
    <w:rsid w:val="00AC0D08"/>
    <w:rsid w:val="00AC10E0"/>
    <w:rsid w:val="00AC1464"/>
    <w:rsid w:val="00AC184A"/>
    <w:rsid w:val="00AC20A6"/>
    <w:rsid w:val="00AC30F3"/>
    <w:rsid w:val="00AC32F0"/>
    <w:rsid w:val="00AC3DDD"/>
    <w:rsid w:val="00AC415A"/>
    <w:rsid w:val="00AC57B5"/>
    <w:rsid w:val="00AC5BA2"/>
    <w:rsid w:val="00AC6921"/>
    <w:rsid w:val="00AC6947"/>
    <w:rsid w:val="00AD022D"/>
    <w:rsid w:val="00AD0E87"/>
    <w:rsid w:val="00AD1A8F"/>
    <w:rsid w:val="00AD2918"/>
    <w:rsid w:val="00AD29D7"/>
    <w:rsid w:val="00AD2CA4"/>
    <w:rsid w:val="00AD44DF"/>
    <w:rsid w:val="00AD4BF9"/>
    <w:rsid w:val="00AD4DE4"/>
    <w:rsid w:val="00AD546F"/>
    <w:rsid w:val="00AD5A2A"/>
    <w:rsid w:val="00AD6612"/>
    <w:rsid w:val="00AD6DB5"/>
    <w:rsid w:val="00AE2ACF"/>
    <w:rsid w:val="00AE5030"/>
    <w:rsid w:val="00AE5AD1"/>
    <w:rsid w:val="00AE7AB8"/>
    <w:rsid w:val="00AF19A2"/>
    <w:rsid w:val="00AF1CA5"/>
    <w:rsid w:val="00AF3EB2"/>
    <w:rsid w:val="00AF49A2"/>
    <w:rsid w:val="00AF5132"/>
    <w:rsid w:val="00AF5497"/>
    <w:rsid w:val="00AF55DD"/>
    <w:rsid w:val="00AF5E4A"/>
    <w:rsid w:val="00AF5FCA"/>
    <w:rsid w:val="00AF70D6"/>
    <w:rsid w:val="00AF722F"/>
    <w:rsid w:val="00AF7755"/>
    <w:rsid w:val="00B0008B"/>
    <w:rsid w:val="00B00C5A"/>
    <w:rsid w:val="00B01642"/>
    <w:rsid w:val="00B01C4C"/>
    <w:rsid w:val="00B03729"/>
    <w:rsid w:val="00B03D6C"/>
    <w:rsid w:val="00B04A00"/>
    <w:rsid w:val="00B05426"/>
    <w:rsid w:val="00B056B8"/>
    <w:rsid w:val="00B05B14"/>
    <w:rsid w:val="00B06FBD"/>
    <w:rsid w:val="00B0778E"/>
    <w:rsid w:val="00B105C5"/>
    <w:rsid w:val="00B1149B"/>
    <w:rsid w:val="00B1154A"/>
    <w:rsid w:val="00B11DB7"/>
    <w:rsid w:val="00B1256D"/>
    <w:rsid w:val="00B13926"/>
    <w:rsid w:val="00B14662"/>
    <w:rsid w:val="00B1467D"/>
    <w:rsid w:val="00B15EC1"/>
    <w:rsid w:val="00B167C8"/>
    <w:rsid w:val="00B16982"/>
    <w:rsid w:val="00B179C4"/>
    <w:rsid w:val="00B20600"/>
    <w:rsid w:val="00B20CF7"/>
    <w:rsid w:val="00B210A5"/>
    <w:rsid w:val="00B21309"/>
    <w:rsid w:val="00B21FEA"/>
    <w:rsid w:val="00B22C6B"/>
    <w:rsid w:val="00B22E2F"/>
    <w:rsid w:val="00B23142"/>
    <w:rsid w:val="00B23428"/>
    <w:rsid w:val="00B23887"/>
    <w:rsid w:val="00B24A90"/>
    <w:rsid w:val="00B25889"/>
    <w:rsid w:val="00B25CEC"/>
    <w:rsid w:val="00B26CBA"/>
    <w:rsid w:val="00B31801"/>
    <w:rsid w:val="00B3186B"/>
    <w:rsid w:val="00B32D9F"/>
    <w:rsid w:val="00B334F7"/>
    <w:rsid w:val="00B3377F"/>
    <w:rsid w:val="00B33F64"/>
    <w:rsid w:val="00B349B9"/>
    <w:rsid w:val="00B34BD0"/>
    <w:rsid w:val="00B34CC8"/>
    <w:rsid w:val="00B36826"/>
    <w:rsid w:val="00B36DC4"/>
    <w:rsid w:val="00B37349"/>
    <w:rsid w:val="00B3746C"/>
    <w:rsid w:val="00B376CE"/>
    <w:rsid w:val="00B37C7B"/>
    <w:rsid w:val="00B37C7F"/>
    <w:rsid w:val="00B40393"/>
    <w:rsid w:val="00B41936"/>
    <w:rsid w:val="00B41D31"/>
    <w:rsid w:val="00B41D39"/>
    <w:rsid w:val="00B42A25"/>
    <w:rsid w:val="00B42EB3"/>
    <w:rsid w:val="00B4434C"/>
    <w:rsid w:val="00B4478D"/>
    <w:rsid w:val="00B4790A"/>
    <w:rsid w:val="00B50099"/>
    <w:rsid w:val="00B514B6"/>
    <w:rsid w:val="00B51719"/>
    <w:rsid w:val="00B5291D"/>
    <w:rsid w:val="00B530E4"/>
    <w:rsid w:val="00B531F2"/>
    <w:rsid w:val="00B53B60"/>
    <w:rsid w:val="00B54A70"/>
    <w:rsid w:val="00B55044"/>
    <w:rsid w:val="00B5515E"/>
    <w:rsid w:val="00B5634A"/>
    <w:rsid w:val="00B57D54"/>
    <w:rsid w:val="00B60452"/>
    <w:rsid w:val="00B60D8A"/>
    <w:rsid w:val="00B61995"/>
    <w:rsid w:val="00B6241A"/>
    <w:rsid w:val="00B62518"/>
    <w:rsid w:val="00B630E4"/>
    <w:rsid w:val="00B63A4D"/>
    <w:rsid w:val="00B63AD5"/>
    <w:rsid w:val="00B65910"/>
    <w:rsid w:val="00B65CA0"/>
    <w:rsid w:val="00B67F78"/>
    <w:rsid w:val="00B708B5"/>
    <w:rsid w:val="00B72319"/>
    <w:rsid w:val="00B72687"/>
    <w:rsid w:val="00B72842"/>
    <w:rsid w:val="00B72F24"/>
    <w:rsid w:val="00B74A37"/>
    <w:rsid w:val="00B759AA"/>
    <w:rsid w:val="00B775E5"/>
    <w:rsid w:val="00B8104C"/>
    <w:rsid w:val="00B835AD"/>
    <w:rsid w:val="00B8481A"/>
    <w:rsid w:val="00B848FC"/>
    <w:rsid w:val="00B85637"/>
    <w:rsid w:val="00B85C1E"/>
    <w:rsid w:val="00B865D2"/>
    <w:rsid w:val="00B87018"/>
    <w:rsid w:val="00B87D90"/>
    <w:rsid w:val="00B9018C"/>
    <w:rsid w:val="00B91921"/>
    <w:rsid w:val="00B9221D"/>
    <w:rsid w:val="00B92FB2"/>
    <w:rsid w:val="00B93553"/>
    <w:rsid w:val="00B93CEE"/>
    <w:rsid w:val="00B9413B"/>
    <w:rsid w:val="00B946BC"/>
    <w:rsid w:val="00B948F8"/>
    <w:rsid w:val="00B94C38"/>
    <w:rsid w:val="00B968FB"/>
    <w:rsid w:val="00B96E44"/>
    <w:rsid w:val="00B97C9E"/>
    <w:rsid w:val="00BA0B1E"/>
    <w:rsid w:val="00BA0B94"/>
    <w:rsid w:val="00BA0EF9"/>
    <w:rsid w:val="00BA15AC"/>
    <w:rsid w:val="00BA1780"/>
    <w:rsid w:val="00BA2303"/>
    <w:rsid w:val="00BA3047"/>
    <w:rsid w:val="00BA30B7"/>
    <w:rsid w:val="00BA4110"/>
    <w:rsid w:val="00BA497A"/>
    <w:rsid w:val="00BA4C27"/>
    <w:rsid w:val="00BA5718"/>
    <w:rsid w:val="00BA651D"/>
    <w:rsid w:val="00BA66B5"/>
    <w:rsid w:val="00BB0929"/>
    <w:rsid w:val="00BB132F"/>
    <w:rsid w:val="00BB1865"/>
    <w:rsid w:val="00BB1F48"/>
    <w:rsid w:val="00BB3DE0"/>
    <w:rsid w:val="00BB43FC"/>
    <w:rsid w:val="00BB6422"/>
    <w:rsid w:val="00BB6444"/>
    <w:rsid w:val="00BB74D4"/>
    <w:rsid w:val="00BC0672"/>
    <w:rsid w:val="00BC1255"/>
    <w:rsid w:val="00BC17B0"/>
    <w:rsid w:val="00BC1D32"/>
    <w:rsid w:val="00BC2102"/>
    <w:rsid w:val="00BC315F"/>
    <w:rsid w:val="00BC7233"/>
    <w:rsid w:val="00BC7C18"/>
    <w:rsid w:val="00BD00C9"/>
    <w:rsid w:val="00BD00FB"/>
    <w:rsid w:val="00BD05E4"/>
    <w:rsid w:val="00BD0C4C"/>
    <w:rsid w:val="00BD2AF8"/>
    <w:rsid w:val="00BD2E24"/>
    <w:rsid w:val="00BD455F"/>
    <w:rsid w:val="00BD46EB"/>
    <w:rsid w:val="00BD4AC4"/>
    <w:rsid w:val="00BD5E62"/>
    <w:rsid w:val="00BD699C"/>
    <w:rsid w:val="00BD7655"/>
    <w:rsid w:val="00BD779F"/>
    <w:rsid w:val="00BE01B1"/>
    <w:rsid w:val="00BE1672"/>
    <w:rsid w:val="00BE215A"/>
    <w:rsid w:val="00BE22FA"/>
    <w:rsid w:val="00BE239B"/>
    <w:rsid w:val="00BE28F7"/>
    <w:rsid w:val="00BE2FC2"/>
    <w:rsid w:val="00BE35E0"/>
    <w:rsid w:val="00BE37FC"/>
    <w:rsid w:val="00BE48FE"/>
    <w:rsid w:val="00BE5729"/>
    <w:rsid w:val="00BE582D"/>
    <w:rsid w:val="00BE59CA"/>
    <w:rsid w:val="00BE61DB"/>
    <w:rsid w:val="00BE6632"/>
    <w:rsid w:val="00BE6D44"/>
    <w:rsid w:val="00BE700E"/>
    <w:rsid w:val="00BF0133"/>
    <w:rsid w:val="00BF1338"/>
    <w:rsid w:val="00BF1C79"/>
    <w:rsid w:val="00BF3543"/>
    <w:rsid w:val="00BF3F50"/>
    <w:rsid w:val="00BF4698"/>
    <w:rsid w:val="00BF4E1B"/>
    <w:rsid w:val="00BF548F"/>
    <w:rsid w:val="00BF586B"/>
    <w:rsid w:val="00BF5EF2"/>
    <w:rsid w:val="00BF6385"/>
    <w:rsid w:val="00BF682E"/>
    <w:rsid w:val="00BF6E85"/>
    <w:rsid w:val="00C0036B"/>
    <w:rsid w:val="00C017F3"/>
    <w:rsid w:val="00C02EAE"/>
    <w:rsid w:val="00C03F47"/>
    <w:rsid w:val="00C05CFF"/>
    <w:rsid w:val="00C05F88"/>
    <w:rsid w:val="00C07666"/>
    <w:rsid w:val="00C1112F"/>
    <w:rsid w:val="00C12E5A"/>
    <w:rsid w:val="00C132AC"/>
    <w:rsid w:val="00C136E2"/>
    <w:rsid w:val="00C14162"/>
    <w:rsid w:val="00C14B37"/>
    <w:rsid w:val="00C14D9B"/>
    <w:rsid w:val="00C15D02"/>
    <w:rsid w:val="00C15E16"/>
    <w:rsid w:val="00C160D6"/>
    <w:rsid w:val="00C1646C"/>
    <w:rsid w:val="00C174F5"/>
    <w:rsid w:val="00C17811"/>
    <w:rsid w:val="00C17FE8"/>
    <w:rsid w:val="00C20C28"/>
    <w:rsid w:val="00C21CC8"/>
    <w:rsid w:val="00C224B9"/>
    <w:rsid w:val="00C22E77"/>
    <w:rsid w:val="00C22F49"/>
    <w:rsid w:val="00C237A3"/>
    <w:rsid w:val="00C2563B"/>
    <w:rsid w:val="00C26D4D"/>
    <w:rsid w:val="00C277B4"/>
    <w:rsid w:val="00C27D4F"/>
    <w:rsid w:val="00C30293"/>
    <w:rsid w:val="00C3039B"/>
    <w:rsid w:val="00C30B89"/>
    <w:rsid w:val="00C31376"/>
    <w:rsid w:val="00C320E4"/>
    <w:rsid w:val="00C32F41"/>
    <w:rsid w:val="00C3347E"/>
    <w:rsid w:val="00C343B9"/>
    <w:rsid w:val="00C354B5"/>
    <w:rsid w:val="00C354C0"/>
    <w:rsid w:val="00C35666"/>
    <w:rsid w:val="00C3795B"/>
    <w:rsid w:val="00C37A09"/>
    <w:rsid w:val="00C37D85"/>
    <w:rsid w:val="00C40599"/>
    <w:rsid w:val="00C40707"/>
    <w:rsid w:val="00C40FBB"/>
    <w:rsid w:val="00C41218"/>
    <w:rsid w:val="00C426A9"/>
    <w:rsid w:val="00C4354B"/>
    <w:rsid w:val="00C43686"/>
    <w:rsid w:val="00C456FE"/>
    <w:rsid w:val="00C45FBD"/>
    <w:rsid w:val="00C46400"/>
    <w:rsid w:val="00C46DAF"/>
    <w:rsid w:val="00C46E63"/>
    <w:rsid w:val="00C47449"/>
    <w:rsid w:val="00C4779C"/>
    <w:rsid w:val="00C505B9"/>
    <w:rsid w:val="00C51244"/>
    <w:rsid w:val="00C5164A"/>
    <w:rsid w:val="00C54028"/>
    <w:rsid w:val="00C54150"/>
    <w:rsid w:val="00C546FC"/>
    <w:rsid w:val="00C60F87"/>
    <w:rsid w:val="00C611AC"/>
    <w:rsid w:val="00C62E86"/>
    <w:rsid w:val="00C63882"/>
    <w:rsid w:val="00C64B4B"/>
    <w:rsid w:val="00C64EA7"/>
    <w:rsid w:val="00C655C9"/>
    <w:rsid w:val="00C70BB5"/>
    <w:rsid w:val="00C7153C"/>
    <w:rsid w:val="00C75069"/>
    <w:rsid w:val="00C75577"/>
    <w:rsid w:val="00C758B5"/>
    <w:rsid w:val="00C77596"/>
    <w:rsid w:val="00C777DE"/>
    <w:rsid w:val="00C779AC"/>
    <w:rsid w:val="00C803CF"/>
    <w:rsid w:val="00C811A1"/>
    <w:rsid w:val="00C82DFE"/>
    <w:rsid w:val="00C842A4"/>
    <w:rsid w:val="00C84D13"/>
    <w:rsid w:val="00C850EE"/>
    <w:rsid w:val="00C85A8B"/>
    <w:rsid w:val="00C85B69"/>
    <w:rsid w:val="00C8698D"/>
    <w:rsid w:val="00C86BB2"/>
    <w:rsid w:val="00C910FF"/>
    <w:rsid w:val="00C930A0"/>
    <w:rsid w:val="00C9442E"/>
    <w:rsid w:val="00C94574"/>
    <w:rsid w:val="00C95878"/>
    <w:rsid w:val="00C9628F"/>
    <w:rsid w:val="00C9695B"/>
    <w:rsid w:val="00C979DC"/>
    <w:rsid w:val="00CA05D6"/>
    <w:rsid w:val="00CA2A41"/>
    <w:rsid w:val="00CA2D8E"/>
    <w:rsid w:val="00CA42DE"/>
    <w:rsid w:val="00CA45CA"/>
    <w:rsid w:val="00CA4623"/>
    <w:rsid w:val="00CA4D29"/>
    <w:rsid w:val="00CA4E32"/>
    <w:rsid w:val="00CA5045"/>
    <w:rsid w:val="00CA6493"/>
    <w:rsid w:val="00CA70C4"/>
    <w:rsid w:val="00CA7C6E"/>
    <w:rsid w:val="00CB1D67"/>
    <w:rsid w:val="00CB237B"/>
    <w:rsid w:val="00CB3086"/>
    <w:rsid w:val="00CB357F"/>
    <w:rsid w:val="00CB4BF7"/>
    <w:rsid w:val="00CB4C82"/>
    <w:rsid w:val="00CB4DBC"/>
    <w:rsid w:val="00CB5481"/>
    <w:rsid w:val="00CB54CD"/>
    <w:rsid w:val="00CB6DB5"/>
    <w:rsid w:val="00CB7060"/>
    <w:rsid w:val="00CB7627"/>
    <w:rsid w:val="00CC178B"/>
    <w:rsid w:val="00CC1C3A"/>
    <w:rsid w:val="00CC2416"/>
    <w:rsid w:val="00CC242E"/>
    <w:rsid w:val="00CC282C"/>
    <w:rsid w:val="00CC29E0"/>
    <w:rsid w:val="00CC2B80"/>
    <w:rsid w:val="00CC3145"/>
    <w:rsid w:val="00CC3929"/>
    <w:rsid w:val="00CC3B8F"/>
    <w:rsid w:val="00CC45E0"/>
    <w:rsid w:val="00CC45FD"/>
    <w:rsid w:val="00CC5289"/>
    <w:rsid w:val="00CC5C15"/>
    <w:rsid w:val="00CC5D6B"/>
    <w:rsid w:val="00CC732F"/>
    <w:rsid w:val="00CC7626"/>
    <w:rsid w:val="00CD10AD"/>
    <w:rsid w:val="00CD13A5"/>
    <w:rsid w:val="00CD15F1"/>
    <w:rsid w:val="00CD1769"/>
    <w:rsid w:val="00CD1BCD"/>
    <w:rsid w:val="00CD2270"/>
    <w:rsid w:val="00CD269A"/>
    <w:rsid w:val="00CD51AD"/>
    <w:rsid w:val="00CD569D"/>
    <w:rsid w:val="00CD5722"/>
    <w:rsid w:val="00CD61F1"/>
    <w:rsid w:val="00CD72A6"/>
    <w:rsid w:val="00CE0847"/>
    <w:rsid w:val="00CE1757"/>
    <w:rsid w:val="00CE3175"/>
    <w:rsid w:val="00CE522F"/>
    <w:rsid w:val="00CE60EA"/>
    <w:rsid w:val="00CE689F"/>
    <w:rsid w:val="00CF1B69"/>
    <w:rsid w:val="00CF3701"/>
    <w:rsid w:val="00CF3B6D"/>
    <w:rsid w:val="00CF5162"/>
    <w:rsid w:val="00CF5170"/>
    <w:rsid w:val="00CF64ED"/>
    <w:rsid w:val="00CF74B0"/>
    <w:rsid w:val="00CF75F8"/>
    <w:rsid w:val="00D00052"/>
    <w:rsid w:val="00D00985"/>
    <w:rsid w:val="00D0265A"/>
    <w:rsid w:val="00D03A34"/>
    <w:rsid w:val="00D04407"/>
    <w:rsid w:val="00D045F2"/>
    <w:rsid w:val="00D04C33"/>
    <w:rsid w:val="00D04E40"/>
    <w:rsid w:val="00D04ECA"/>
    <w:rsid w:val="00D05AD4"/>
    <w:rsid w:val="00D06711"/>
    <w:rsid w:val="00D074CF"/>
    <w:rsid w:val="00D0763E"/>
    <w:rsid w:val="00D07AAE"/>
    <w:rsid w:val="00D07BE3"/>
    <w:rsid w:val="00D105D4"/>
    <w:rsid w:val="00D105E9"/>
    <w:rsid w:val="00D11F7D"/>
    <w:rsid w:val="00D12FE2"/>
    <w:rsid w:val="00D132C8"/>
    <w:rsid w:val="00D13492"/>
    <w:rsid w:val="00D14EAB"/>
    <w:rsid w:val="00D15488"/>
    <w:rsid w:val="00D158E0"/>
    <w:rsid w:val="00D15F83"/>
    <w:rsid w:val="00D160DA"/>
    <w:rsid w:val="00D16C51"/>
    <w:rsid w:val="00D17020"/>
    <w:rsid w:val="00D17A39"/>
    <w:rsid w:val="00D20768"/>
    <w:rsid w:val="00D20CF4"/>
    <w:rsid w:val="00D20DDC"/>
    <w:rsid w:val="00D2380C"/>
    <w:rsid w:val="00D24A25"/>
    <w:rsid w:val="00D24D9F"/>
    <w:rsid w:val="00D274D4"/>
    <w:rsid w:val="00D27AA6"/>
    <w:rsid w:val="00D27FB3"/>
    <w:rsid w:val="00D3182A"/>
    <w:rsid w:val="00D327BA"/>
    <w:rsid w:val="00D32A3F"/>
    <w:rsid w:val="00D33771"/>
    <w:rsid w:val="00D34415"/>
    <w:rsid w:val="00D34515"/>
    <w:rsid w:val="00D36835"/>
    <w:rsid w:val="00D36C8A"/>
    <w:rsid w:val="00D36C9F"/>
    <w:rsid w:val="00D36F59"/>
    <w:rsid w:val="00D374EA"/>
    <w:rsid w:val="00D37F53"/>
    <w:rsid w:val="00D42EAF"/>
    <w:rsid w:val="00D42F8D"/>
    <w:rsid w:val="00D43177"/>
    <w:rsid w:val="00D43494"/>
    <w:rsid w:val="00D43DD6"/>
    <w:rsid w:val="00D44D65"/>
    <w:rsid w:val="00D451E9"/>
    <w:rsid w:val="00D45916"/>
    <w:rsid w:val="00D45C82"/>
    <w:rsid w:val="00D472D8"/>
    <w:rsid w:val="00D47B15"/>
    <w:rsid w:val="00D47CF5"/>
    <w:rsid w:val="00D47EAC"/>
    <w:rsid w:val="00D514D8"/>
    <w:rsid w:val="00D51DD5"/>
    <w:rsid w:val="00D526E1"/>
    <w:rsid w:val="00D52AAF"/>
    <w:rsid w:val="00D53937"/>
    <w:rsid w:val="00D539EB"/>
    <w:rsid w:val="00D549A7"/>
    <w:rsid w:val="00D549FE"/>
    <w:rsid w:val="00D54A7D"/>
    <w:rsid w:val="00D56FC4"/>
    <w:rsid w:val="00D57BBD"/>
    <w:rsid w:val="00D604E9"/>
    <w:rsid w:val="00D6054F"/>
    <w:rsid w:val="00D607D6"/>
    <w:rsid w:val="00D60AF9"/>
    <w:rsid w:val="00D628CB"/>
    <w:rsid w:val="00D6353D"/>
    <w:rsid w:val="00D65DFB"/>
    <w:rsid w:val="00D7041E"/>
    <w:rsid w:val="00D71297"/>
    <w:rsid w:val="00D72A81"/>
    <w:rsid w:val="00D73CA2"/>
    <w:rsid w:val="00D73E44"/>
    <w:rsid w:val="00D74107"/>
    <w:rsid w:val="00D7420D"/>
    <w:rsid w:val="00D768CB"/>
    <w:rsid w:val="00D769FA"/>
    <w:rsid w:val="00D77798"/>
    <w:rsid w:val="00D81454"/>
    <w:rsid w:val="00D81D85"/>
    <w:rsid w:val="00D82BC9"/>
    <w:rsid w:val="00D83127"/>
    <w:rsid w:val="00D83C92"/>
    <w:rsid w:val="00D83E94"/>
    <w:rsid w:val="00D84D05"/>
    <w:rsid w:val="00D86141"/>
    <w:rsid w:val="00D86C8F"/>
    <w:rsid w:val="00D8785C"/>
    <w:rsid w:val="00D87A1B"/>
    <w:rsid w:val="00D905DD"/>
    <w:rsid w:val="00D90A90"/>
    <w:rsid w:val="00D91836"/>
    <w:rsid w:val="00D91951"/>
    <w:rsid w:val="00D9210B"/>
    <w:rsid w:val="00D93791"/>
    <w:rsid w:val="00D942E5"/>
    <w:rsid w:val="00D95D6C"/>
    <w:rsid w:val="00D95DFC"/>
    <w:rsid w:val="00D96512"/>
    <w:rsid w:val="00D9787D"/>
    <w:rsid w:val="00DA13F1"/>
    <w:rsid w:val="00DA1710"/>
    <w:rsid w:val="00DA2557"/>
    <w:rsid w:val="00DA2A3B"/>
    <w:rsid w:val="00DA2BCD"/>
    <w:rsid w:val="00DA3013"/>
    <w:rsid w:val="00DA335C"/>
    <w:rsid w:val="00DA3A7F"/>
    <w:rsid w:val="00DA4D98"/>
    <w:rsid w:val="00DA59B6"/>
    <w:rsid w:val="00DA5F37"/>
    <w:rsid w:val="00DA65B2"/>
    <w:rsid w:val="00DA6F0B"/>
    <w:rsid w:val="00DB0B38"/>
    <w:rsid w:val="00DB0D70"/>
    <w:rsid w:val="00DB26B9"/>
    <w:rsid w:val="00DB2C34"/>
    <w:rsid w:val="00DB3411"/>
    <w:rsid w:val="00DB42ED"/>
    <w:rsid w:val="00DB4528"/>
    <w:rsid w:val="00DB47B2"/>
    <w:rsid w:val="00DB4819"/>
    <w:rsid w:val="00DB4D3E"/>
    <w:rsid w:val="00DB4E30"/>
    <w:rsid w:val="00DB5306"/>
    <w:rsid w:val="00DB5D8D"/>
    <w:rsid w:val="00DB6315"/>
    <w:rsid w:val="00DB657B"/>
    <w:rsid w:val="00DB7465"/>
    <w:rsid w:val="00DB7833"/>
    <w:rsid w:val="00DC0313"/>
    <w:rsid w:val="00DC16BC"/>
    <w:rsid w:val="00DC21C5"/>
    <w:rsid w:val="00DC2594"/>
    <w:rsid w:val="00DC3DFE"/>
    <w:rsid w:val="00DC4CBE"/>
    <w:rsid w:val="00DC4F81"/>
    <w:rsid w:val="00DC671C"/>
    <w:rsid w:val="00DC72AD"/>
    <w:rsid w:val="00DC7619"/>
    <w:rsid w:val="00DC761F"/>
    <w:rsid w:val="00DC7830"/>
    <w:rsid w:val="00DD00CC"/>
    <w:rsid w:val="00DD0834"/>
    <w:rsid w:val="00DD10D5"/>
    <w:rsid w:val="00DD163D"/>
    <w:rsid w:val="00DD2FE9"/>
    <w:rsid w:val="00DD4416"/>
    <w:rsid w:val="00DD5E6E"/>
    <w:rsid w:val="00DD6CBC"/>
    <w:rsid w:val="00DD7DF2"/>
    <w:rsid w:val="00DE0133"/>
    <w:rsid w:val="00DE08D2"/>
    <w:rsid w:val="00DE0C04"/>
    <w:rsid w:val="00DE0DB6"/>
    <w:rsid w:val="00DE3197"/>
    <w:rsid w:val="00DE3A05"/>
    <w:rsid w:val="00DE3BB1"/>
    <w:rsid w:val="00DE3C42"/>
    <w:rsid w:val="00DE3D0E"/>
    <w:rsid w:val="00DE4B4A"/>
    <w:rsid w:val="00DE4F19"/>
    <w:rsid w:val="00DE6567"/>
    <w:rsid w:val="00DF00FC"/>
    <w:rsid w:val="00DF24CE"/>
    <w:rsid w:val="00DF5C97"/>
    <w:rsid w:val="00DF61E6"/>
    <w:rsid w:val="00DF6819"/>
    <w:rsid w:val="00DF6D43"/>
    <w:rsid w:val="00E00B66"/>
    <w:rsid w:val="00E013DF"/>
    <w:rsid w:val="00E0211D"/>
    <w:rsid w:val="00E0284D"/>
    <w:rsid w:val="00E028C5"/>
    <w:rsid w:val="00E0478C"/>
    <w:rsid w:val="00E05DBC"/>
    <w:rsid w:val="00E06FDA"/>
    <w:rsid w:val="00E07F85"/>
    <w:rsid w:val="00E106AE"/>
    <w:rsid w:val="00E10EA1"/>
    <w:rsid w:val="00E11C2A"/>
    <w:rsid w:val="00E11C35"/>
    <w:rsid w:val="00E12124"/>
    <w:rsid w:val="00E13D08"/>
    <w:rsid w:val="00E14945"/>
    <w:rsid w:val="00E15556"/>
    <w:rsid w:val="00E1556D"/>
    <w:rsid w:val="00E158BB"/>
    <w:rsid w:val="00E161F7"/>
    <w:rsid w:val="00E16FBA"/>
    <w:rsid w:val="00E20503"/>
    <w:rsid w:val="00E21B2B"/>
    <w:rsid w:val="00E21B8B"/>
    <w:rsid w:val="00E22523"/>
    <w:rsid w:val="00E2356E"/>
    <w:rsid w:val="00E24937"/>
    <w:rsid w:val="00E25399"/>
    <w:rsid w:val="00E26493"/>
    <w:rsid w:val="00E26A7F"/>
    <w:rsid w:val="00E27B60"/>
    <w:rsid w:val="00E302BA"/>
    <w:rsid w:val="00E31DA9"/>
    <w:rsid w:val="00E3248D"/>
    <w:rsid w:val="00E3425D"/>
    <w:rsid w:val="00E34A48"/>
    <w:rsid w:val="00E34AD6"/>
    <w:rsid w:val="00E35C36"/>
    <w:rsid w:val="00E37F90"/>
    <w:rsid w:val="00E401BC"/>
    <w:rsid w:val="00E40435"/>
    <w:rsid w:val="00E40946"/>
    <w:rsid w:val="00E435B0"/>
    <w:rsid w:val="00E440A5"/>
    <w:rsid w:val="00E44E43"/>
    <w:rsid w:val="00E45B90"/>
    <w:rsid w:val="00E47E2F"/>
    <w:rsid w:val="00E50526"/>
    <w:rsid w:val="00E50E35"/>
    <w:rsid w:val="00E53DEC"/>
    <w:rsid w:val="00E5457D"/>
    <w:rsid w:val="00E55E1D"/>
    <w:rsid w:val="00E568CA"/>
    <w:rsid w:val="00E575D2"/>
    <w:rsid w:val="00E60C0F"/>
    <w:rsid w:val="00E61625"/>
    <w:rsid w:val="00E6273B"/>
    <w:rsid w:val="00E62B89"/>
    <w:rsid w:val="00E6429A"/>
    <w:rsid w:val="00E644D1"/>
    <w:rsid w:val="00E648D9"/>
    <w:rsid w:val="00E64A97"/>
    <w:rsid w:val="00E65565"/>
    <w:rsid w:val="00E658B5"/>
    <w:rsid w:val="00E65B22"/>
    <w:rsid w:val="00E66819"/>
    <w:rsid w:val="00E66BFF"/>
    <w:rsid w:val="00E672BD"/>
    <w:rsid w:val="00E6745F"/>
    <w:rsid w:val="00E678E8"/>
    <w:rsid w:val="00E7052D"/>
    <w:rsid w:val="00E71EA0"/>
    <w:rsid w:val="00E73616"/>
    <w:rsid w:val="00E7419C"/>
    <w:rsid w:val="00E751BF"/>
    <w:rsid w:val="00E761F2"/>
    <w:rsid w:val="00E777F2"/>
    <w:rsid w:val="00E77FFC"/>
    <w:rsid w:val="00E804B1"/>
    <w:rsid w:val="00E80842"/>
    <w:rsid w:val="00E80867"/>
    <w:rsid w:val="00E80CB2"/>
    <w:rsid w:val="00E812D9"/>
    <w:rsid w:val="00E81DE8"/>
    <w:rsid w:val="00E823DA"/>
    <w:rsid w:val="00E82513"/>
    <w:rsid w:val="00E82F97"/>
    <w:rsid w:val="00E830E4"/>
    <w:rsid w:val="00E83516"/>
    <w:rsid w:val="00E83923"/>
    <w:rsid w:val="00E846BD"/>
    <w:rsid w:val="00E847AE"/>
    <w:rsid w:val="00E85BBF"/>
    <w:rsid w:val="00E86B01"/>
    <w:rsid w:val="00E86CB4"/>
    <w:rsid w:val="00E87169"/>
    <w:rsid w:val="00E87508"/>
    <w:rsid w:val="00E87755"/>
    <w:rsid w:val="00E87EA0"/>
    <w:rsid w:val="00E909A2"/>
    <w:rsid w:val="00E9131E"/>
    <w:rsid w:val="00E949A8"/>
    <w:rsid w:val="00E95F5A"/>
    <w:rsid w:val="00E96ED8"/>
    <w:rsid w:val="00E97A8D"/>
    <w:rsid w:val="00EA081F"/>
    <w:rsid w:val="00EA12A8"/>
    <w:rsid w:val="00EA2111"/>
    <w:rsid w:val="00EA23A6"/>
    <w:rsid w:val="00EA36F1"/>
    <w:rsid w:val="00EA565A"/>
    <w:rsid w:val="00EA5979"/>
    <w:rsid w:val="00EA6BB2"/>
    <w:rsid w:val="00EA6E6F"/>
    <w:rsid w:val="00EA6FD3"/>
    <w:rsid w:val="00EA71EA"/>
    <w:rsid w:val="00EA7938"/>
    <w:rsid w:val="00EB05F3"/>
    <w:rsid w:val="00EB0BA8"/>
    <w:rsid w:val="00EB1D50"/>
    <w:rsid w:val="00EB2727"/>
    <w:rsid w:val="00EB2A03"/>
    <w:rsid w:val="00EB2BDC"/>
    <w:rsid w:val="00EB39E4"/>
    <w:rsid w:val="00EB53B6"/>
    <w:rsid w:val="00EB5B34"/>
    <w:rsid w:val="00EB6E1B"/>
    <w:rsid w:val="00EB730B"/>
    <w:rsid w:val="00EB7A51"/>
    <w:rsid w:val="00EC016F"/>
    <w:rsid w:val="00EC0517"/>
    <w:rsid w:val="00EC262D"/>
    <w:rsid w:val="00EC2B2B"/>
    <w:rsid w:val="00EC4138"/>
    <w:rsid w:val="00EC5AB8"/>
    <w:rsid w:val="00EC72B5"/>
    <w:rsid w:val="00EC7639"/>
    <w:rsid w:val="00EC79EC"/>
    <w:rsid w:val="00EC7FE3"/>
    <w:rsid w:val="00ED2DE1"/>
    <w:rsid w:val="00ED3022"/>
    <w:rsid w:val="00ED4163"/>
    <w:rsid w:val="00ED4281"/>
    <w:rsid w:val="00ED52DB"/>
    <w:rsid w:val="00ED5AC4"/>
    <w:rsid w:val="00ED60B2"/>
    <w:rsid w:val="00ED7221"/>
    <w:rsid w:val="00ED7D2E"/>
    <w:rsid w:val="00ED7E77"/>
    <w:rsid w:val="00EE09C0"/>
    <w:rsid w:val="00EE0DA3"/>
    <w:rsid w:val="00EE1246"/>
    <w:rsid w:val="00EE1B62"/>
    <w:rsid w:val="00EE2104"/>
    <w:rsid w:val="00EE3266"/>
    <w:rsid w:val="00EE38F3"/>
    <w:rsid w:val="00EE464F"/>
    <w:rsid w:val="00EE4AA4"/>
    <w:rsid w:val="00EE4CD3"/>
    <w:rsid w:val="00EE53F3"/>
    <w:rsid w:val="00EE5918"/>
    <w:rsid w:val="00EE6E52"/>
    <w:rsid w:val="00EE7F41"/>
    <w:rsid w:val="00EF0334"/>
    <w:rsid w:val="00EF0499"/>
    <w:rsid w:val="00EF09F4"/>
    <w:rsid w:val="00EF10F3"/>
    <w:rsid w:val="00EF2201"/>
    <w:rsid w:val="00EF4A79"/>
    <w:rsid w:val="00EF51E8"/>
    <w:rsid w:val="00EF542E"/>
    <w:rsid w:val="00EF5D7C"/>
    <w:rsid w:val="00EF6DA4"/>
    <w:rsid w:val="00EF6E97"/>
    <w:rsid w:val="00F01E58"/>
    <w:rsid w:val="00F02A63"/>
    <w:rsid w:val="00F03C2F"/>
    <w:rsid w:val="00F03D46"/>
    <w:rsid w:val="00F0415D"/>
    <w:rsid w:val="00F047D1"/>
    <w:rsid w:val="00F04904"/>
    <w:rsid w:val="00F04FFF"/>
    <w:rsid w:val="00F05846"/>
    <w:rsid w:val="00F06F3C"/>
    <w:rsid w:val="00F10A71"/>
    <w:rsid w:val="00F10AC9"/>
    <w:rsid w:val="00F1180B"/>
    <w:rsid w:val="00F12861"/>
    <w:rsid w:val="00F13E39"/>
    <w:rsid w:val="00F141DB"/>
    <w:rsid w:val="00F14634"/>
    <w:rsid w:val="00F16FFE"/>
    <w:rsid w:val="00F22645"/>
    <w:rsid w:val="00F22CE3"/>
    <w:rsid w:val="00F245C8"/>
    <w:rsid w:val="00F2583B"/>
    <w:rsid w:val="00F266AD"/>
    <w:rsid w:val="00F27908"/>
    <w:rsid w:val="00F30189"/>
    <w:rsid w:val="00F31196"/>
    <w:rsid w:val="00F33759"/>
    <w:rsid w:val="00F34961"/>
    <w:rsid w:val="00F349EF"/>
    <w:rsid w:val="00F3558F"/>
    <w:rsid w:val="00F35B32"/>
    <w:rsid w:val="00F362C8"/>
    <w:rsid w:val="00F37BF9"/>
    <w:rsid w:val="00F417E1"/>
    <w:rsid w:val="00F43C8D"/>
    <w:rsid w:val="00F440BA"/>
    <w:rsid w:val="00F44688"/>
    <w:rsid w:val="00F45306"/>
    <w:rsid w:val="00F45CEC"/>
    <w:rsid w:val="00F46169"/>
    <w:rsid w:val="00F461C7"/>
    <w:rsid w:val="00F47BED"/>
    <w:rsid w:val="00F51A2C"/>
    <w:rsid w:val="00F51B12"/>
    <w:rsid w:val="00F52249"/>
    <w:rsid w:val="00F54528"/>
    <w:rsid w:val="00F552B8"/>
    <w:rsid w:val="00F55678"/>
    <w:rsid w:val="00F55E4F"/>
    <w:rsid w:val="00F55F49"/>
    <w:rsid w:val="00F56CE0"/>
    <w:rsid w:val="00F56DEB"/>
    <w:rsid w:val="00F57093"/>
    <w:rsid w:val="00F6003D"/>
    <w:rsid w:val="00F60694"/>
    <w:rsid w:val="00F6184A"/>
    <w:rsid w:val="00F61AC9"/>
    <w:rsid w:val="00F61E58"/>
    <w:rsid w:val="00F61FFB"/>
    <w:rsid w:val="00F62088"/>
    <w:rsid w:val="00F62A18"/>
    <w:rsid w:val="00F63B20"/>
    <w:rsid w:val="00F646DD"/>
    <w:rsid w:val="00F64F81"/>
    <w:rsid w:val="00F65E30"/>
    <w:rsid w:val="00F66502"/>
    <w:rsid w:val="00F67454"/>
    <w:rsid w:val="00F674A5"/>
    <w:rsid w:val="00F67B78"/>
    <w:rsid w:val="00F70669"/>
    <w:rsid w:val="00F71003"/>
    <w:rsid w:val="00F711C4"/>
    <w:rsid w:val="00F714ED"/>
    <w:rsid w:val="00F7172D"/>
    <w:rsid w:val="00F7244A"/>
    <w:rsid w:val="00F73446"/>
    <w:rsid w:val="00F734F0"/>
    <w:rsid w:val="00F74575"/>
    <w:rsid w:val="00F745A6"/>
    <w:rsid w:val="00F749BE"/>
    <w:rsid w:val="00F75070"/>
    <w:rsid w:val="00F75DC9"/>
    <w:rsid w:val="00F76419"/>
    <w:rsid w:val="00F769F3"/>
    <w:rsid w:val="00F772E2"/>
    <w:rsid w:val="00F77582"/>
    <w:rsid w:val="00F7778E"/>
    <w:rsid w:val="00F77D82"/>
    <w:rsid w:val="00F77F91"/>
    <w:rsid w:val="00F8012C"/>
    <w:rsid w:val="00F817F9"/>
    <w:rsid w:val="00F826FF"/>
    <w:rsid w:val="00F82FEC"/>
    <w:rsid w:val="00F8375D"/>
    <w:rsid w:val="00F844C0"/>
    <w:rsid w:val="00F85021"/>
    <w:rsid w:val="00F8686C"/>
    <w:rsid w:val="00F86AD1"/>
    <w:rsid w:val="00F8711A"/>
    <w:rsid w:val="00F8787C"/>
    <w:rsid w:val="00F87DAB"/>
    <w:rsid w:val="00F90F99"/>
    <w:rsid w:val="00F91390"/>
    <w:rsid w:val="00F91B85"/>
    <w:rsid w:val="00F926AD"/>
    <w:rsid w:val="00F92845"/>
    <w:rsid w:val="00F93214"/>
    <w:rsid w:val="00F93886"/>
    <w:rsid w:val="00F94114"/>
    <w:rsid w:val="00F94FD3"/>
    <w:rsid w:val="00F96E31"/>
    <w:rsid w:val="00F97631"/>
    <w:rsid w:val="00F976C4"/>
    <w:rsid w:val="00F97741"/>
    <w:rsid w:val="00F97DF7"/>
    <w:rsid w:val="00FA06A1"/>
    <w:rsid w:val="00FA1ABD"/>
    <w:rsid w:val="00FA209F"/>
    <w:rsid w:val="00FA2105"/>
    <w:rsid w:val="00FA217A"/>
    <w:rsid w:val="00FA26C8"/>
    <w:rsid w:val="00FA3211"/>
    <w:rsid w:val="00FA35F3"/>
    <w:rsid w:val="00FA6042"/>
    <w:rsid w:val="00FA68DE"/>
    <w:rsid w:val="00FA73FE"/>
    <w:rsid w:val="00FA764E"/>
    <w:rsid w:val="00FA7FF4"/>
    <w:rsid w:val="00FB01EF"/>
    <w:rsid w:val="00FB03AC"/>
    <w:rsid w:val="00FB04EC"/>
    <w:rsid w:val="00FB08A3"/>
    <w:rsid w:val="00FB0F11"/>
    <w:rsid w:val="00FB306F"/>
    <w:rsid w:val="00FB30B8"/>
    <w:rsid w:val="00FB3178"/>
    <w:rsid w:val="00FB3C2C"/>
    <w:rsid w:val="00FB3D4F"/>
    <w:rsid w:val="00FB4E93"/>
    <w:rsid w:val="00FB5743"/>
    <w:rsid w:val="00FB6C3B"/>
    <w:rsid w:val="00FB70EA"/>
    <w:rsid w:val="00FC1F6B"/>
    <w:rsid w:val="00FC2302"/>
    <w:rsid w:val="00FC28F5"/>
    <w:rsid w:val="00FC2DCF"/>
    <w:rsid w:val="00FC2E30"/>
    <w:rsid w:val="00FC30E8"/>
    <w:rsid w:val="00FC3514"/>
    <w:rsid w:val="00FC3F9E"/>
    <w:rsid w:val="00FC527F"/>
    <w:rsid w:val="00FC5C3F"/>
    <w:rsid w:val="00FC7686"/>
    <w:rsid w:val="00FD15D8"/>
    <w:rsid w:val="00FD33CD"/>
    <w:rsid w:val="00FD3951"/>
    <w:rsid w:val="00FD4A5D"/>
    <w:rsid w:val="00FD4D26"/>
    <w:rsid w:val="00FD6153"/>
    <w:rsid w:val="00FD6E6A"/>
    <w:rsid w:val="00FD769E"/>
    <w:rsid w:val="00FD7C60"/>
    <w:rsid w:val="00FD7F7A"/>
    <w:rsid w:val="00FE0160"/>
    <w:rsid w:val="00FE01C6"/>
    <w:rsid w:val="00FE0827"/>
    <w:rsid w:val="00FE08B5"/>
    <w:rsid w:val="00FE0FF9"/>
    <w:rsid w:val="00FE2566"/>
    <w:rsid w:val="00FE2AF0"/>
    <w:rsid w:val="00FE32E9"/>
    <w:rsid w:val="00FE42A7"/>
    <w:rsid w:val="00FE678C"/>
    <w:rsid w:val="00FF0595"/>
    <w:rsid w:val="00FF0840"/>
    <w:rsid w:val="00FF18DA"/>
    <w:rsid w:val="00FF1C34"/>
    <w:rsid w:val="00FF20A5"/>
    <w:rsid w:val="00FF3987"/>
    <w:rsid w:val="00FF4ECC"/>
    <w:rsid w:val="00FF5046"/>
    <w:rsid w:val="00FF56D0"/>
    <w:rsid w:val="00FF5D19"/>
    <w:rsid w:val="00FF5DC3"/>
    <w:rsid w:val="00FF7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FDC9C"/>
  <w15:docId w15:val="{52014319-DE02-463C-959B-24C9C7C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560"/>
    <w:rPr>
      <w:rFonts w:ascii="Calibri" w:eastAsia="Times New Roman" w:hAnsi="Calibri" w:cs="Times New Roman"/>
    </w:rPr>
  </w:style>
  <w:style w:type="paragraph" w:styleId="Nagwek1">
    <w:name w:val="heading 1"/>
    <w:basedOn w:val="Normalny"/>
    <w:next w:val="Normalny"/>
    <w:link w:val="Nagwek1Znak"/>
    <w:uiPriority w:val="9"/>
    <w:qFormat/>
    <w:rsid w:val="00A51CD5"/>
    <w:pPr>
      <w:keepNext/>
      <w:keepLines/>
      <w:spacing w:before="480" w:after="0"/>
      <w:outlineLvl w:val="0"/>
    </w:pPr>
    <w:rPr>
      <w:rFonts w:asciiTheme="majorHAnsi" w:eastAsiaTheme="majorEastAsia" w:hAnsiTheme="majorHAnsi" w:cstheme="majorBidi"/>
      <w:b/>
      <w:bCs/>
      <w:color w:val="000099"/>
      <w:szCs w:val="28"/>
    </w:rPr>
  </w:style>
  <w:style w:type="paragraph" w:styleId="Nagwek2">
    <w:name w:val="heading 2"/>
    <w:basedOn w:val="Normalny"/>
    <w:next w:val="Normalny"/>
    <w:link w:val="Nagwek2Znak"/>
    <w:uiPriority w:val="9"/>
    <w:unhideWhenUsed/>
    <w:qFormat/>
    <w:rsid w:val="00A51CD5"/>
    <w:pPr>
      <w:keepNext/>
      <w:keepLines/>
      <w:spacing w:before="200" w:after="0"/>
      <w:ind w:left="708"/>
      <w:outlineLvl w:val="1"/>
    </w:pPr>
    <w:rPr>
      <w:rFonts w:asciiTheme="majorHAnsi" w:eastAsiaTheme="majorEastAsia" w:hAnsiTheme="majorHAnsi" w:cstheme="majorBidi"/>
      <w:bCs/>
      <w:color w:val="000099"/>
      <w:szCs w:val="26"/>
    </w:rPr>
  </w:style>
  <w:style w:type="paragraph" w:styleId="Nagwek3">
    <w:name w:val="heading 3"/>
    <w:basedOn w:val="Normalny"/>
    <w:next w:val="Normalny"/>
    <w:link w:val="Nagwek3Znak"/>
    <w:uiPriority w:val="9"/>
    <w:unhideWhenUsed/>
    <w:qFormat/>
    <w:rsid w:val="00254D3B"/>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0A2C1B"/>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CF37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37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375E"/>
    <w:rPr>
      <w:rFonts w:ascii="Tahoma" w:eastAsia="Times New Roman" w:hAnsi="Tahoma" w:cs="Tahoma"/>
      <w:sz w:val="16"/>
      <w:szCs w:val="16"/>
    </w:rPr>
  </w:style>
  <w:style w:type="character" w:styleId="Hipercze">
    <w:name w:val="Hyperlink"/>
    <w:uiPriority w:val="99"/>
    <w:unhideWhenUsed/>
    <w:rsid w:val="00481F86"/>
    <w:rPr>
      <w:color w:val="0000FF"/>
      <w:u w:val="single"/>
    </w:rPr>
  </w:style>
  <w:style w:type="paragraph" w:styleId="Spistreci1">
    <w:name w:val="toc 1"/>
    <w:basedOn w:val="Normalny"/>
    <w:next w:val="Normalny"/>
    <w:autoRedefine/>
    <w:uiPriority w:val="39"/>
    <w:unhideWhenUsed/>
    <w:qFormat/>
    <w:rsid w:val="00AB11F3"/>
    <w:pPr>
      <w:tabs>
        <w:tab w:val="left" w:pos="284"/>
        <w:tab w:val="right" w:leader="dot" w:pos="9060"/>
      </w:tabs>
      <w:spacing w:after="120"/>
    </w:pPr>
    <w:rPr>
      <w:rFonts w:eastAsiaTheme="majorEastAsia"/>
      <w:b/>
      <w:bCs/>
      <w:noProof/>
      <w:color w:val="000099"/>
      <w:kern w:val="32"/>
      <w:sz w:val="20"/>
      <w:szCs w:val="20"/>
    </w:rPr>
  </w:style>
  <w:style w:type="paragraph" w:styleId="Nagwek">
    <w:name w:val="header"/>
    <w:basedOn w:val="Normalny"/>
    <w:link w:val="NagwekZnak"/>
    <w:uiPriority w:val="99"/>
    <w:unhideWhenUsed/>
    <w:rsid w:val="00481F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1F86"/>
    <w:rPr>
      <w:rFonts w:ascii="Calibri" w:eastAsia="Times New Roman" w:hAnsi="Calibri" w:cs="Times New Roman"/>
    </w:rPr>
  </w:style>
  <w:style w:type="paragraph" w:styleId="Stopka">
    <w:name w:val="footer"/>
    <w:basedOn w:val="Normalny"/>
    <w:link w:val="StopkaZnak"/>
    <w:uiPriority w:val="99"/>
    <w:unhideWhenUsed/>
    <w:rsid w:val="00481F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1F86"/>
    <w:rPr>
      <w:rFonts w:ascii="Calibri" w:eastAsia="Times New Roman" w:hAnsi="Calibri" w:cs="Times New Roman"/>
    </w:rPr>
  </w:style>
  <w:style w:type="paragraph" w:styleId="Akapitzlist">
    <w:name w:val="List Paragraph"/>
    <w:basedOn w:val="Normalny"/>
    <w:uiPriority w:val="34"/>
    <w:qFormat/>
    <w:rsid w:val="002C66A5"/>
    <w:pPr>
      <w:ind w:left="720"/>
      <w:contextualSpacing/>
    </w:pPr>
  </w:style>
  <w:style w:type="character" w:customStyle="1" w:styleId="Nagwek1Znak">
    <w:name w:val="Nagłówek 1 Znak"/>
    <w:basedOn w:val="Domylnaczcionkaakapitu"/>
    <w:link w:val="Nagwek1"/>
    <w:uiPriority w:val="9"/>
    <w:rsid w:val="00A51CD5"/>
    <w:rPr>
      <w:rFonts w:asciiTheme="majorHAnsi" w:eastAsiaTheme="majorEastAsia" w:hAnsiTheme="majorHAnsi" w:cstheme="majorBidi"/>
      <w:b/>
      <w:bCs/>
      <w:color w:val="000099"/>
      <w:szCs w:val="28"/>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
    <w:basedOn w:val="Normalny"/>
    <w:link w:val="TekstprzypisudolnegoZnak"/>
    <w:uiPriority w:val="99"/>
    <w:qFormat/>
    <w:rsid w:val="00070478"/>
    <w:pPr>
      <w:suppressAutoHyphens/>
      <w:spacing w:after="0" w:line="240" w:lineRule="auto"/>
    </w:pPr>
    <w:rPr>
      <w:rFonts w:ascii="Arial" w:hAnsi="Arial" w:cs="Tahoma"/>
      <w:sz w:val="16"/>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070478"/>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070478"/>
    <w:rPr>
      <w:rFonts w:ascii="Arial" w:hAnsi="Arial" w:cs="Times New Roman"/>
      <w:sz w:val="16"/>
      <w:shd w:val="clear" w:color="auto" w:fill="auto"/>
      <w:vertAlign w:val="superscript"/>
    </w:rPr>
  </w:style>
  <w:style w:type="character" w:styleId="Odwoaniedokomentarza">
    <w:name w:val="annotation reference"/>
    <w:semiHidden/>
    <w:rsid w:val="0001444A"/>
    <w:rPr>
      <w:sz w:val="16"/>
      <w:szCs w:val="16"/>
    </w:rPr>
  </w:style>
  <w:style w:type="character" w:styleId="Numerstrony">
    <w:name w:val="page number"/>
    <w:basedOn w:val="Domylnaczcionkaakapitu"/>
    <w:rsid w:val="007F5C4E"/>
  </w:style>
  <w:style w:type="paragraph" w:styleId="Tekstkomentarza">
    <w:name w:val="annotation text"/>
    <w:basedOn w:val="Normalny"/>
    <w:link w:val="TekstkomentarzaZnak"/>
    <w:uiPriority w:val="99"/>
    <w:rsid w:val="00D514D8"/>
    <w:pPr>
      <w:spacing w:after="0" w:line="240" w:lineRule="auto"/>
      <w:jc w:val="both"/>
    </w:pPr>
    <w:rPr>
      <w:rFonts w:ascii="Arial" w:hAnsi="Arial"/>
      <w:sz w:val="16"/>
      <w:szCs w:val="20"/>
      <w:lang w:eastAsia="pl-PL"/>
    </w:rPr>
  </w:style>
  <w:style w:type="character" w:customStyle="1" w:styleId="TekstkomentarzaZnak">
    <w:name w:val="Tekst komentarza Znak"/>
    <w:basedOn w:val="Domylnaczcionkaakapitu"/>
    <w:link w:val="Tekstkomentarza"/>
    <w:uiPriority w:val="99"/>
    <w:rsid w:val="00D514D8"/>
    <w:rPr>
      <w:rFonts w:ascii="Arial" w:eastAsia="Times New Roman" w:hAnsi="Arial" w:cs="Times New Roman"/>
      <w:sz w:val="16"/>
      <w:szCs w:val="20"/>
      <w:lang w:eastAsia="pl-PL"/>
    </w:rPr>
  </w:style>
  <w:style w:type="character" w:styleId="Pogrubienie">
    <w:name w:val="Strong"/>
    <w:qFormat/>
    <w:rsid w:val="00BF548F"/>
    <w:rPr>
      <w:rFonts w:cs="Times New Roman"/>
      <w:b/>
    </w:rPr>
  </w:style>
  <w:style w:type="character" w:customStyle="1" w:styleId="apple-converted-space">
    <w:name w:val="apple-converted-space"/>
    <w:rsid w:val="00BF548F"/>
  </w:style>
  <w:style w:type="character" w:customStyle="1" w:styleId="Nagwek2Znak">
    <w:name w:val="Nagłówek 2 Znak"/>
    <w:basedOn w:val="Domylnaczcionkaakapitu"/>
    <w:link w:val="Nagwek2"/>
    <w:uiPriority w:val="9"/>
    <w:rsid w:val="00A51CD5"/>
    <w:rPr>
      <w:rFonts w:asciiTheme="majorHAnsi" w:eastAsiaTheme="majorEastAsia" w:hAnsiTheme="majorHAnsi" w:cstheme="majorBidi"/>
      <w:bCs/>
      <w:color w:val="000099"/>
      <w:szCs w:val="26"/>
    </w:rPr>
  </w:style>
  <w:style w:type="paragraph" w:styleId="Nagwekspisutreci">
    <w:name w:val="TOC Heading"/>
    <w:basedOn w:val="Nagwek1"/>
    <w:next w:val="Normalny"/>
    <w:uiPriority w:val="39"/>
    <w:semiHidden/>
    <w:unhideWhenUsed/>
    <w:qFormat/>
    <w:rsid w:val="008B29FB"/>
    <w:pPr>
      <w:outlineLvl w:val="9"/>
    </w:pPr>
  </w:style>
  <w:style w:type="paragraph" w:styleId="Spistreci2">
    <w:name w:val="toc 2"/>
    <w:basedOn w:val="Normalny"/>
    <w:next w:val="Normalny"/>
    <w:autoRedefine/>
    <w:uiPriority w:val="39"/>
    <w:unhideWhenUsed/>
    <w:qFormat/>
    <w:rsid w:val="00503CE4"/>
    <w:pPr>
      <w:tabs>
        <w:tab w:val="left" w:pos="567"/>
        <w:tab w:val="left" w:pos="709"/>
        <w:tab w:val="right" w:leader="dot" w:pos="9062"/>
      </w:tabs>
      <w:spacing w:before="120" w:after="120" w:line="240" w:lineRule="auto"/>
      <w:ind w:left="142"/>
    </w:pPr>
    <w:rPr>
      <w:rFonts w:eastAsiaTheme="majorEastAsia"/>
      <w:noProof/>
      <w:sz w:val="20"/>
      <w:szCs w:val="20"/>
    </w:rPr>
  </w:style>
  <w:style w:type="paragraph" w:styleId="Spistreci3">
    <w:name w:val="toc 3"/>
    <w:basedOn w:val="Normalny"/>
    <w:next w:val="Normalny"/>
    <w:autoRedefine/>
    <w:uiPriority w:val="39"/>
    <w:unhideWhenUsed/>
    <w:qFormat/>
    <w:rsid w:val="000A35E6"/>
    <w:pPr>
      <w:shd w:val="clear" w:color="auto" w:fill="FFFFFF" w:themeFill="background1"/>
      <w:tabs>
        <w:tab w:val="right" w:leader="dot" w:pos="9062"/>
      </w:tabs>
      <w:spacing w:after="120"/>
      <w:ind w:left="221"/>
    </w:pPr>
    <w:rPr>
      <w:rFonts w:asciiTheme="minorHAnsi" w:eastAsiaTheme="minorEastAsia" w:hAnsiTheme="minorHAnsi" w:cstheme="minorBidi"/>
      <w:noProof/>
      <w:sz w:val="20"/>
      <w:szCs w:val="20"/>
    </w:rPr>
  </w:style>
  <w:style w:type="paragraph" w:styleId="Tekstpodstawowy2">
    <w:name w:val="Body Text 2"/>
    <w:basedOn w:val="Normalny"/>
    <w:link w:val="Tekstpodstawowy2Znak"/>
    <w:rsid w:val="003B3C07"/>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
    <w:rsid w:val="003B3C07"/>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3B3C07"/>
    <w:pPr>
      <w:spacing w:after="120" w:line="240" w:lineRule="auto"/>
    </w:pPr>
    <w:rPr>
      <w:rFonts w:ascii="Times New Roman" w:hAnsi="Times New Roman"/>
      <w:sz w:val="24"/>
      <w:szCs w:val="20"/>
      <w:lang w:eastAsia="pl-PL"/>
    </w:rPr>
  </w:style>
  <w:style w:type="character" w:customStyle="1" w:styleId="TekstpodstawowyZnak">
    <w:name w:val="Tekst podstawowy Znak"/>
    <w:basedOn w:val="Domylnaczcionkaakapitu"/>
    <w:link w:val="Tekstpodstawowy"/>
    <w:uiPriority w:val="99"/>
    <w:semiHidden/>
    <w:rsid w:val="003B3C0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rsid w:val="003B3C07"/>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semiHidden/>
    <w:rsid w:val="003B3C07"/>
    <w:rPr>
      <w:rFonts w:ascii="Times New Roman" w:eastAsia="Times New Roman" w:hAnsi="Times New Roman" w:cs="Times New Roman"/>
      <w:sz w:val="16"/>
      <w:szCs w:val="16"/>
      <w:lang w:eastAsia="pl-PL"/>
    </w:rPr>
  </w:style>
  <w:style w:type="paragraph" w:customStyle="1" w:styleId="Default">
    <w:name w:val="Default"/>
    <w:rsid w:val="0027695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3Znak">
    <w:name w:val="Nagłówek 3 Znak"/>
    <w:basedOn w:val="Domylnaczcionkaakapitu"/>
    <w:link w:val="Nagwek3"/>
    <w:uiPriority w:val="9"/>
    <w:rsid w:val="00254D3B"/>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0A2C1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CF3701"/>
    <w:rPr>
      <w:rFonts w:asciiTheme="majorHAnsi" w:eastAsiaTheme="majorEastAsia" w:hAnsiTheme="majorHAnsi" w:cstheme="majorBidi"/>
      <w:color w:val="243F60" w:themeColor="accent1" w:themeShade="7F"/>
    </w:rPr>
  </w:style>
  <w:style w:type="table" w:styleId="Tabela-Siatka">
    <w:name w:val="Table Grid"/>
    <w:basedOn w:val="Standardowy"/>
    <w:uiPriority w:val="59"/>
    <w:rsid w:val="00F3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587D16"/>
    <w:pPr>
      <w:spacing w:after="200"/>
      <w:jc w:val="left"/>
    </w:pPr>
    <w:rPr>
      <w:rFonts w:ascii="Calibri" w:hAnsi="Calibri"/>
      <w:b/>
      <w:bCs/>
      <w:sz w:val="20"/>
      <w:lang w:eastAsia="en-US"/>
    </w:rPr>
  </w:style>
  <w:style w:type="character" w:customStyle="1" w:styleId="TematkomentarzaZnak">
    <w:name w:val="Temat komentarza Znak"/>
    <w:basedOn w:val="TekstkomentarzaZnak"/>
    <w:link w:val="Tematkomentarza"/>
    <w:uiPriority w:val="99"/>
    <w:semiHidden/>
    <w:rsid w:val="00587D16"/>
    <w:rPr>
      <w:rFonts w:ascii="Calibri" w:eastAsia="Times New Roman" w:hAnsi="Calibri" w:cs="Times New Roman"/>
      <w:b/>
      <w:bCs/>
      <w:sz w:val="20"/>
      <w:szCs w:val="20"/>
      <w:lang w:eastAsia="pl-PL"/>
    </w:rPr>
  </w:style>
  <w:style w:type="paragraph" w:styleId="Poprawka">
    <w:name w:val="Revision"/>
    <w:hidden/>
    <w:uiPriority w:val="99"/>
    <w:semiHidden/>
    <w:rsid w:val="00AB11F3"/>
    <w:pPr>
      <w:spacing w:after="0" w:line="240" w:lineRule="auto"/>
    </w:pPr>
    <w:rPr>
      <w:rFonts w:ascii="Calibri" w:eastAsia="Times New Roman" w:hAnsi="Calibri" w:cs="Times New Roman"/>
    </w:rPr>
  </w:style>
  <w:style w:type="table" w:styleId="Jasnecieniowanieakcent3">
    <w:name w:val="Light Shading Accent 3"/>
    <w:basedOn w:val="Standardowy"/>
    <w:uiPriority w:val="60"/>
    <w:rsid w:val="009140A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yteHipercze">
    <w:name w:val="FollowedHyperlink"/>
    <w:basedOn w:val="Domylnaczcionkaakapitu"/>
    <w:uiPriority w:val="99"/>
    <w:semiHidden/>
    <w:unhideWhenUsed/>
    <w:rsid w:val="000C4265"/>
    <w:rPr>
      <w:color w:val="800080" w:themeColor="followedHyperlink"/>
      <w:u w:val="single"/>
    </w:rPr>
  </w:style>
  <w:style w:type="paragraph" w:styleId="Tekstprzypisukocowego">
    <w:name w:val="endnote text"/>
    <w:basedOn w:val="Normalny"/>
    <w:link w:val="TekstprzypisukocowegoZnak"/>
    <w:uiPriority w:val="99"/>
    <w:semiHidden/>
    <w:unhideWhenUsed/>
    <w:rsid w:val="001F04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04B5"/>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1F04B5"/>
    <w:rPr>
      <w:vertAlign w:val="superscript"/>
    </w:rPr>
  </w:style>
  <w:style w:type="paragraph" w:styleId="Bezodstpw">
    <w:name w:val="No Spacing"/>
    <w:uiPriority w:val="1"/>
    <w:qFormat/>
    <w:rsid w:val="00415574"/>
    <w:pPr>
      <w:spacing w:after="0" w:line="240" w:lineRule="auto"/>
    </w:pPr>
    <w:rPr>
      <w:rFonts w:ascii="Calibri" w:eastAsia="Times New Roman" w:hAnsi="Calibri" w:cs="Times New Roman"/>
    </w:rPr>
  </w:style>
  <w:style w:type="character" w:styleId="Uwydatnienie">
    <w:name w:val="Emphasis"/>
    <w:basedOn w:val="Domylnaczcionkaakapitu"/>
    <w:uiPriority w:val="20"/>
    <w:qFormat/>
    <w:rsid w:val="00195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295">
      <w:bodyDiv w:val="1"/>
      <w:marLeft w:val="0"/>
      <w:marRight w:val="0"/>
      <w:marTop w:val="0"/>
      <w:marBottom w:val="0"/>
      <w:divBdr>
        <w:top w:val="none" w:sz="0" w:space="0" w:color="auto"/>
        <w:left w:val="none" w:sz="0" w:space="0" w:color="auto"/>
        <w:bottom w:val="none" w:sz="0" w:space="0" w:color="auto"/>
        <w:right w:val="none" w:sz="0" w:space="0" w:color="auto"/>
      </w:divBdr>
    </w:div>
    <w:div w:id="89083614">
      <w:bodyDiv w:val="1"/>
      <w:marLeft w:val="0"/>
      <w:marRight w:val="0"/>
      <w:marTop w:val="0"/>
      <w:marBottom w:val="0"/>
      <w:divBdr>
        <w:top w:val="none" w:sz="0" w:space="0" w:color="auto"/>
        <w:left w:val="none" w:sz="0" w:space="0" w:color="auto"/>
        <w:bottom w:val="none" w:sz="0" w:space="0" w:color="auto"/>
        <w:right w:val="none" w:sz="0" w:space="0" w:color="auto"/>
      </w:divBdr>
    </w:div>
    <w:div w:id="266430584">
      <w:bodyDiv w:val="1"/>
      <w:marLeft w:val="0"/>
      <w:marRight w:val="0"/>
      <w:marTop w:val="0"/>
      <w:marBottom w:val="0"/>
      <w:divBdr>
        <w:top w:val="none" w:sz="0" w:space="0" w:color="auto"/>
        <w:left w:val="none" w:sz="0" w:space="0" w:color="auto"/>
        <w:bottom w:val="none" w:sz="0" w:space="0" w:color="auto"/>
        <w:right w:val="none" w:sz="0" w:space="0" w:color="auto"/>
      </w:divBdr>
    </w:div>
    <w:div w:id="345987289">
      <w:bodyDiv w:val="1"/>
      <w:marLeft w:val="0"/>
      <w:marRight w:val="0"/>
      <w:marTop w:val="0"/>
      <w:marBottom w:val="0"/>
      <w:divBdr>
        <w:top w:val="none" w:sz="0" w:space="0" w:color="auto"/>
        <w:left w:val="none" w:sz="0" w:space="0" w:color="auto"/>
        <w:bottom w:val="none" w:sz="0" w:space="0" w:color="auto"/>
        <w:right w:val="none" w:sz="0" w:space="0" w:color="auto"/>
      </w:divBdr>
    </w:div>
    <w:div w:id="398138699">
      <w:bodyDiv w:val="1"/>
      <w:marLeft w:val="0"/>
      <w:marRight w:val="0"/>
      <w:marTop w:val="0"/>
      <w:marBottom w:val="0"/>
      <w:divBdr>
        <w:top w:val="none" w:sz="0" w:space="0" w:color="auto"/>
        <w:left w:val="none" w:sz="0" w:space="0" w:color="auto"/>
        <w:bottom w:val="none" w:sz="0" w:space="0" w:color="auto"/>
        <w:right w:val="none" w:sz="0" w:space="0" w:color="auto"/>
      </w:divBdr>
    </w:div>
    <w:div w:id="459420325">
      <w:bodyDiv w:val="1"/>
      <w:marLeft w:val="0"/>
      <w:marRight w:val="0"/>
      <w:marTop w:val="0"/>
      <w:marBottom w:val="0"/>
      <w:divBdr>
        <w:top w:val="none" w:sz="0" w:space="0" w:color="auto"/>
        <w:left w:val="none" w:sz="0" w:space="0" w:color="auto"/>
        <w:bottom w:val="none" w:sz="0" w:space="0" w:color="auto"/>
        <w:right w:val="none" w:sz="0" w:space="0" w:color="auto"/>
      </w:divBdr>
    </w:div>
    <w:div w:id="586042251">
      <w:bodyDiv w:val="1"/>
      <w:marLeft w:val="0"/>
      <w:marRight w:val="0"/>
      <w:marTop w:val="0"/>
      <w:marBottom w:val="0"/>
      <w:divBdr>
        <w:top w:val="none" w:sz="0" w:space="0" w:color="auto"/>
        <w:left w:val="none" w:sz="0" w:space="0" w:color="auto"/>
        <w:bottom w:val="none" w:sz="0" w:space="0" w:color="auto"/>
        <w:right w:val="none" w:sz="0" w:space="0" w:color="auto"/>
      </w:divBdr>
    </w:div>
    <w:div w:id="614676196">
      <w:bodyDiv w:val="1"/>
      <w:marLeft w:val="0"/>
      <w:marRight w:val="0"/>
      <w:marTop w:val="0"/>
      <w:marBottom w:val="0"/>
      <w:divBdr>
        <w:top w:val="none" w:sz="0" w:space="0" w:color="auto"/>
        <w:left w:val="none" w:sz="0" w:space="0" w:color="auto"/>
        <w:bottom w:val="none" w:sz="0" w:space="0" w:color="auto"/>
        <w:right w:val="none" w:sz="0" w:space="0" w:color="auto"/>
      </w:divBdr>
    </w:div>
    <w:div w:id="648436902">
      <w:bodyDiv w:val="1"/>
      <w:marLeft w:val="0"/>
      <w:marRight w:val="0"/>
      <w:marTop w:val="0"/>
      <w:marBottom w:val="0"/>
      <w:divBdr>
        <w:top w:val="none" w:sz="0" w:space="0" w:color="auto"/>
        <w:left w:val="none" w:sz="0" w:space="0" w:color="auto"/>
        <w:bottom w:val="none" w:sz="0" w:space="0" w:color="auto"/>
        <w:right w:val="none" w:sz="0" w:space="0" w:color="auto"/>
      </w:divBdr>
    </w:div>
    <w:div w:id="664211668">
      <w:bodyDiv w:val="1"/>
      <w:marLeft w:val="0"/>
      <w:marRight w:val="0"/>
      <w:marTop w:val="0"/>
      <w:marBottom w:val="0"/>
      <w:divBdr>
        <w:top w:val="none" w:sz="0" w:space="0" w:color="auto"/>
        <w:left w:val="none" w:sz="0" w:space="0" w:color="auto"/>
        <w:bottom w:val="none" w:sz="0" w:space="0" w:color="auto"/>
        <w:right w:val="none" w:sz="0" w:space="0" w:color="auto"/>
      </w:divBdr>
    </w:div>
    <w:div w:id="871575292">
      <w:bodyDiv w:val="1"/>
      <w:marLeft w:val="0"/>
      <w:marRight w:val="0"/>
      <w:marTop w:val="0"/>
      <w:marBottom w:val="0"/>
      <w:divBdr>
        <w:top w:val="none" w:sz="0" w:space="0" w:color="auto"/>
        <w:left w:val="none" w:sz="0" w:space="0" w:color="auto"/>
        <w:bottom w:val="none" w:sz="0" w:space="0" w:color="auto"/>
        <w:right w:val="none" w:sz="0" w:space="0" w:color="auto"/>
      </w:divBdr>
    </w:div>
    <w:div w:id="972827920">
      <w:bodyDiv w:val="1"/>
      <w:marLeft w:val="0"/>
      <w:marRight w:val="0"/>
      <w:marTop w:val="0"/>
      <w:marBottom w:val="0"/>
      <w:divBdr>
        <w:top w:val="none" w:sz="0" w:space="0" w:color="auto"/>
        <w:left w:val="none" w:sz="0" w:space="0" w:color="auto"/>
        <w:bottom w:val="none" w:sz="0" w:space="0" w:color="auto"/>
        <w:right w:val="none" w:sz="0" w:space="0" w:color="auto"/>
      </w:divBdr>
    </w:div>
    <w:div w:id="995500713">
      <w:bodyDiv w:val="1"/>
      <w:marLeft w:val="0"/>
      <w:marRight w:val="0"/>
      <w:marTop w:val="0"/>
      <w:marBottom w:val="0"/>
      <w:divBdr>
        <w:top w:val="none" w:sz="0" w:space="0" w:color="auto"/>
        <w:left w:val="none" w:sz="0" w:space="0" w:color="auto"/>
        <w:bottom w:val="none" w:sz="0" w:space="0" w:color="auto"/>
        <w:right w:val="none" w:sz="0" w:space="0" w:color="auto"/>
      </w:divBdr>
    </w:div>
    <w:div w:id="1142118210">
      <w:bodyDiv w:val="1"/>
      <w:marLeft w:val="0"/>
      <w:marRight w:val="0"/>
      <w:marTop w:val="0"/>
      <w:marBottom w:val="0"/>
      <w:divBdr>
        <w:top w:val="none" w:sz="0" w:space="0" w:color="auto"/>
        <w:left w:val="none" w:sz="0" w:space="0" w:color="auto"/>
        <w:bottom w:val="none" w:sz="0" w:space="0" w:color="auto"/>
        <w:right w:val="none" w:sz="0" w:space="0" w:color="auto"/>
      </w:divBdr>
    </w:div>
    <w:div w:id="1260793153">
      <w:bodyDiv w:val="1"/>
      <w:marLeft w:val="0"/>
      <w:marRight w:val="0"/>
      <w:marTop w:val="0"/>
      <w:marBottom w:val="0"/>
      <w:divBdr>
        <w:top w:val="none" w:sz="0" w:space="0" w:color="auto"/>
        <w:left w:val="none" w:sz="0" w:space="0" w:color="auto"/>
        <w:bottom w:val="none" w:sz="0" w:space="0" w:color="auto"/>
        <w:right w:val="none" w:sz="0" w:space="0" w:color="auto"/>
      </w:divBdr>
    </w:div>
    <w:div w:id="1287854195">
      <w:bodyDiv w:val="1"/>
      <w:marLeft w:val="0"/>
      <w:marRight w:val="0"/>
      <w:marTop w:val="0"/>
      <w:marBottom w:val="0"/>
      <w:divBdr>
        <w:top w:val="none" w:sz="0" w:space="0" w:color="auto"/>
        <w:left w:val="none" w:sz="0" w:space="0" w:color="auto"/>
        <w:bottom w:val="none" w:sz="0" w:space="0" w:color="auto"/>
        <w:right w:val="none" w:sz="0" w:space="0" w:color="auto"/>
      </w:divBdr>
      <w:divsChild>
        <w:div w:id="481428776">
          <w:marLeft w:val="0"/>
          <w:marRight w:val="0"/>
          <w:marTop w:val="240"/>
          <w:marBottom w:val="0"/>
          <w:divBdr>
            <w:top w:val="none" w:sz="0" w:space="0" w:color="auto"/>
            <w:left w:val="none" w:sz="0" w:space="0" w:color="auto"/>
            <w:bottom w:val="none" w:sz="0" w:space="0" w:color="auto"/>
            <w:right w:val="none" w:sz="0" w:space="0" w:color="auto"/>
          </w:divBdr>
        </w:div>
        <w:div w:id="1691835877">
          <w:marLeft w:val="0"/>
          <w:marRight w:val="0"/>
          <w:marTop w:val="240"/>
          <w:marBottom w:val="0"/>
          <w:divBdr>
            <w:top w:val="none" w:sz="0" w:space="0" w:color="auto"/>
            <w:left w:val="none" w:sz="0" w:space="0" w:color="auto"/>
            <w:bottom w:val="none" w:sz="0" w:space="0" w:color="auto"/>
            <w:right w:val="none" w:sz="0" w:space="0" w:color="auto"/>
          </w:divBdr>
        </w:div>
      </w:divsChild>
    </w:div>
    <w:div w:id="1289631240">
      <w:bodyDiv w:val="1"/>
      <w:marLeft w:val="0"/>
      <w:marRight w:val="0"/>
      <w:marTop w:val="0"/>
      <w:marBottom w:val="0"/>
      <w:divBdr>
        <w:top w:val="none" w:sz="0" w:space="0" w:color="auto"/>
        <w:left w:val="none" w:sz="0" w:space="0" w:color="auto"/>
        <w:bottom w:val="none" w:sz="0" w:space="0" w:color="auto"/>
        <w:right w:val="none" w:sz="0" w:space="0" w:color="auto"/>
      </w:divBdr>
    </w:div>
    <w:div w:id="1320573853">
      <w:bodyDiv w:val="1"/>
      <w:marLeft w:val="0"/>
      <w:marRight w:val="0"/>
      <w:marTop w:val="0"/>
      <w:marBottom w:val="0"/>
      <w:divBdr>
        <w:top w:val="none" w:sz="0" w:space="0" w:color="auto"/>
        <w:left w:val="none" w:sz="0" w:space="0" w:color="auto"/>
        <w:bottom w:val="none" w:sz="0" w:space="0" w:color="auto"/>
        <w:right w:val="none" w:sz="0" w:space="0" w:color="auto"/>
      </w:divBdr>
    </w:div>
    <w:div w:id="1836341881">
      <w:bodyDiv w:val="1"/>
      <w:marLeft w:val="0"/>
      <w:marRight w:val="0"/>
      <w:marTop w:val="0"/>
      <w:marBottom w:val="0"/>
      <w:divBdr>
        <w:top w:val="none" w:sz="0" w:space="0" w:color="auto"/>
        <w:left w:val="none" w:sz="0" w:space="0" w:color="auto"/>
        <w:bottom w:val="none" w:sz="0" w:space="0" w:color="auto"/>
        <w:right w:val="none" w:sz="0" w:space="0" w:color="auto"/>
      </w:divBdr>
    </w:div>
    <w:div w:id="1855221770">
      <w:bodyDiv w:val="1"/>
      <w:marLeft w:val="0"/>
      <w:marRight w:val="0"/>
      <w:marTop w:val="0"/>
      <w:marBottom w:val="0"/>
      <w:divBdr>
        <w:top w:val="none" w:sz="0" w:space="0" w:color="auto"/>
        <w:left w:val="none" w:sz="0" w:space="0" w:color="auto"/>
        <w:bottom w:val="none" w:sz="0" w:space="0" w:color="auto"/>
        <w:right w:val="none" w:sz="0" w:space="0" w:color="auto"/>
      </w:divBdr>
    </w:div>
    <w:div w:id="1882016465">
      <w:bodyDiv w:val="1"/>
      <w:marLeft w:val="0"/>
      <w:marRight w:val="0"/>
      <w:marTop w:val="0"/>
      <w:marBottom w:val="0"/>
      <w:divBdr>
        <w:top w:val="none" w:sz="0" w:space="0" w:color="auto"/>
        <w:left w:val="none" w:sz="0" w:space="0" w:color="auto"/>
        <w:bottom w:val="none" w:sz="0" w:space="0" w:color="auto"/>
        <w:right w:val="none" w:sz="0" w:space="0" w:color="auto"/>
      </w:divBdr>
    </w:div>
    <w:div w:id="1889145475">
      <w:bodyDiv w:val="1"/>
      <w:marLeft w:val="0"/>
      <w:marRight w:val="0"/>
      <w:marTop w:val="0"/>
      <w:marBottom w:val="0"/>
      <w:divBdr>
        <w:top w:val="none" w:sz="0" w:space="0" w:color="auto"/>
        <w:left w:val="none" w:sz="0" w:space="0" w:color="auto"/>
        <w:bottom w:val="none" w:sz="0" w:space="0" w:color="auto"/>
        <w:right w:val="none" w:sz="0" w:space="0" w:color="auto"/>
      </w:divBdr>
    </w:div>
    <w:div w:id="1897273230">
      <w:bodyDiv w:val="1"/>
      <w:marLeft w:val="0"/>
      <w:marRight w:val="0"/>
      <w:marTop w:val="0"/>
      <w:marBottom w:val="0"/>
      <w:divBdr>
        <w:top w:val="none" w:sz="0" w:space="0" w:color="auto"/>
        <w:left w:val="none" w:sz="0" w:space="0" w:color="auto"/>
        <w:bottom w:val="none" w:sz="0" w:space="0" w:color="auto"/>
        <w:right w:val="none" w:sz="0" w:space="0" w:color="auto"/>
      </w:divBdr>
      <w:divsChild>
        <w:div w:id="257644526">
          <w:marLeft w:val="0"/>
          <w:marRight w:val="0"/>
          <w:marTop w:val="0"/>
          <w:marBottom w:val="0"/>
          <w:divBdr>
            <w:top w:val="none" w:sz="0" w:space="0" w:color="auto"/>
            <w:left w:val="none" w:sz="0" w:space="0" w:color="auto"/>
            <w:bottom w:val="none" w:sz="0" w:space="0" w:color="auto"/>
            <w:right w:val="none" w:sz="0" w:space="0" w:color="auto"/>
          </w:divBdr>
        </w:div>
        <w:div w:id="596789690">
          <w:marLeft w:val="0"/>
          <w:marRight w:val="0"/>
          <w:marTop w:val="0"/>
          <w:marBottom w:val="0"/>
          <w:divBdr>
            <w:top w:val="none" w:sz="0" w:space="0" w:color="auto"/>
            <w:left w:val="none" w:sz="0" w:space="0" w:color="auto"/>
            <w:bottom w:val="none" w:sz="0" w:space="0" w:color="auto"/>
            <w:right w:val="none" w:sz="0" w:space="0" w:color="auto"/>
          </w:divBdr>
        </w:div>
        <w:div w:id="874581164">
          <w:marLeft w:val="0"/>
          <w:marRight w:val="0"/>
          <w:marTop w:val="0"/>
          <w:marBottom w:val="0"/>
          <w:divBdr>
            <w:top w:val="none" w:sz="0" w:space="0" w:color="auto"/>
            <w:left w:val="none" w:sz="0" w:space="0" w:color="auto"/>
            <w:bottom w:val="none" w:sz="0" w:space="0" w:color="auto"/>
            <w:right w:val="none" w:sz="0" w:space="0" w:color="auto"/>
          </w:divBdr>
        </w:div>
        <w:div w:id="1205287681">
          <w:marLeft w:val="0"/>
          <w:marRight w:val="0"/>
          <w:marTop w:val="0"/>
          <w:marBottom w:val="0"/>
          <w:divBdr>
            <w:top w:val="none" w:sz="0" w:space="0" w:color="auto"/>
            <w:left w:val="none" w:sz="0" w:space="0" w:color="auto"/>
            <w:bottom w:val="none" w:sz="0" w:space="0" w:color="auto"/>
            <w:right w:val="none" w:sz="0" w:space="0" w:color="auto"/>
          </w:divBdr>
        </w:div>
      </w:divsChild>
    </w:div>
    <w:div w:id="20301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DetailsServlet?id=WDU20160001379&amp;min=1" TargetMode="External"/><Relationship Id="rId5" Type="http://schemas.openxmlformats.org/officeDocument/2006/relationships/webSettings" Target="webSettings.xml"/><Relationship Id="rId10" Type="http://schemas.openxmlformats.org/officeDocument/2006/relationships/hyperlink" Target="http://isap.sejm.gov.pl/DetailsServlet?id=WDU20150002156&amp;min=1" TargetMode="External"/><Relationship Id="rId4" Type="http://schemas.openxmlformats.org/officeDocument/2006/relationships/settings" Target="settings.xml"/><Relationship Id="rId9" Type="http://schemas.openxmlformats.org/officeDocument/2006/relationships/hyperlink" Target="http://isap.sejm.gov.pl/DetailsServlet?id=WDU20160001379&amp;min=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A26B4-2FE7-4B0A-A614-CE887E15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3341</Words>
  <Characters>20049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Opolskiego</Company>
  <LinksUpToDate>false</LinksUpToDate>
  <CharactersWithSpaces>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magdalena.fila</dc:creator>
  <cp:keywords/>
  <dc:description/>
  <cp:lastModifiedBy>Katarzyna Trusz</cp:lastModifiedBy>
  <cp:revision>3</cp:revision>
  <cp:lastPrinted>2020-07-21T10:22:00Z</cp:lastPrinted>
  <dcterms:created xsi:type="dcterms:W3CDTF">2020-11-19T06:59:00Z</dcterms:created>
  <dcterms:modified xsi:type="dcterms:W3CDTF">2020-11-19T07:04:00Z</dcterms:modified>
</cp:coreProperties>
</file>