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8D8BD" w14:textId="77777777"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FAQ - Pytania i odpowiedzi w ramach działania</w:t>
      </w:r>
      <w:r w:rsidR="007E5722">
        <w:rPr>
          <w:rFonts w:cstheme="minorHAnsi"/>
          <w:b/>
          <w:sz w:val="28"/>
          <w:szCs w:val="28"/>
        </w:rPr>
        <w:t xml:space="preserve"> </w:t>
      </w:r>
    </w:p>
    <w:p w14:paraId="70EFA792" w14:textId="77777777" w:rsidR="00695A70" w:rsidRPr="007E5722" w:rsidRDefault="00F42484" w:rsidP="00695A70">
      <w:pPr>
        <w:spacing w:line="360" w:lineRule="auto"/>
        <w:jc w:val="center"/>
        <w:rPr>
          <w:rFonts w:cstheme="minorHAnsi"/>
          <w:b/>
        </w:rPr>
      </w:pPr>
      <w:r w:rsidRPr="007E5722">
        <w:rPr>
          <w:rFonts w:cstheme="minorHAnsi"/>
          <w:b/>
        </w:rPr>
        <w:t>9.1.3</w:t>
      </w:r>
      <w:r w:rsidR="00695A70" w:rsidRPr="007E5722">
        <w:rPr>
          <w:rFonts w:cstheme="minorHAnsi"/>
          <w:b/>
        </w:rPr>
        <w:t xml:space="preserve"> </w:t>
      </w:r>
      <w:r w:rsidRPr="007E5722">
        <w:rPr>
          <w:rFonts w:cstheme="minorHAnsi"/>
          <w:b/>
          <w:i/>
        </w:rPr>
        <w:t>Wsparcie edukacji przedszkolnej</w:t>
      </w:r>
    </w:p>
    <w:p w14:paraId="34FC6EDF" w14:textId="77777777" w:rsidR="00F81F93" w:rsidRPr="007E5722" w:rsidRDefault="00F81F93" w:rsidP="00F81F93">
      <w:pPr>
        <w:spacing w:line="360" w:lineRule="auto"/>
        <w:rPr>
          <w:rFonts w:cstheme="minorHAnsi"/>
          <w:b/>
        </w:rPr>
      </w:pPr>
    </w:p>
    <w:p w14:paraId="53362AF7" w14:textId="77777777" w:rsidR="00F81F93" w:rsidRPr="007E5722" w:rsidRDefault="00F81F93" w:rsidP="00F81F93">
      <w:pPr>
        <w:spacing w:line="360" w:lineRule="auto"/>
        <w:rPr>
          <w:rFonts w:cstheme="minorHAnsi"/>
          <w:b/>
        </w:rPr>
      </w:pPr>
      <w:r w:rsidRPr="007E5722">
        <w:rPr>
          <w:rFonts w:cstheme="minorHAnsi"/>
          <w:b/>
        </w:rPr>
        <w:t xml:space="preserve">PYTANIE nr </w:t>
      </w:r>
      <w:r w:rsidR="00A13825" w:rsidRPr="007E5722">
        <w:rPr>
          <w:rFonts w:cstheme="minorHAnsi"/>
          <w:b/>
        </w:rPr>
        <w:t>1</w:t>
      </w:r>
      <w:r w:rsidRPr="007E5722">
        <w:rPr>
          <w:rFonts w:cstheme="minorHAnsi"/>
          <w:b/>
        </w:rPr>
        <w:t xml:space="preserve">: </w:t>
      </w:r>
    </w:p>
    <w:p w14:paraId="601B2A48" w14:textId="77777777" w:rsidR="006B3027" w:rsidRPr="00B771B3" w:rsidRDefault="006B3027" w:rsidP="00B771B3">
      <w:pPr>
        <w:pStyle w:val="Tekstpodstawowy"/>
        <w:spacing w:line="276" w:lineRule="auto"/>
        <w:jc w:val="both"/>
        <w:rPr>
          <w:rFonts w:ascii="Calibri" w:eastAsia="Times New Roman" w:hAnsi="Calibri" w:cs="Calibri"/>
          <w:noProof/>
          <w:lang w:eastAsia="pl-PL"/>
        </w:rPr>
      </w:pPr>
      <w:r w:rsidRPr="007E5722">
        <w:t>Dotyczy: zapisów zawartych w załączniku nr 13</w:t>
      </w:r>
      <w:r w:rsidRPr="007E5722">
        <w:rPr>
          <w:rFonts w:ascii="Calibri" w:eastAsia="Times New Roman" w:hAnsi="Calibri" w:cs="Calibri"/>
          <w:lang w:val="x-none" w:eastAsia="pl-PL"/>
        </w:rPr>
        <w:t xml:space="preserve"> </w:t>
      </w:r>
      <w:r w:rsidRPr="007E5722">
        <w:rPr>
          <w:rFonts w:ascii="Calibri" w:eastAsia="Times New Roman" w:hAnsi="Calibri" w:cs="Calibri"/>
          <w:lang w:eastAsia="pl-PL"/>
        </w:rPr>
        <w:t xml:space="preserve">do </w:t>
      </w:r>
      <w:r w:rsidRPr="007E5722">
        <w:rPr>
          <w:rFonts w:ascii="Calibri" w:eastAsia="Calibri" w:hAnsi="Calibri" w:cs="Calibri"/>
          <w:bCs/>
          <w:iCs/>
          <w:lang w:eastAsia="pl-PL"/>
        </w:rPr>
        <w:t xml:space="preserve">umowy </w:t>
      </w:r>
      <w:r w:rsidRPr="007E5722">
        <w:rPr>
          <w:rFonts w:ascii="Calibri" w:eastAsia="Times New Roman" w:hAnsi="Calibri" w:cs="Calibri"/>
          <w:b/>
          <w:lang w:eastAsia="pl-PL"/>
        </w:rPr>
        <w:t xml:space="preserve">Standardy jakościowe i zasady realizacji wsparcia dla uczestników projektów w ramach poddziałania 9.1.3 </w:t>
      </w:r>
      <w:r w:rsidRPr="007E5722">
        <w:rPr>
          <w:rFonts w:ascii="Calibri" w:eastAsia="Times New Roman" w:hAnsi="Calibri" w:cs="Calibri"/>
          <w:b/>
          <w:i/>
          <w:lang w:eastAsia="pl-PL"/>
        </w:rPr>
        <w:t>Wsparcie edukacji przedszkolnej</w:t>
      </w:r>
      <w:r w:rsidRPr="007E5722">
        <w:rPr>
          <w:rFonts w:ascii="Calibri" w:eastAsia="Times New Roman" w:hAnsi="Calibri" w:cs="Calibri"/>
          <w:b/>
          <w:lang w:eastAsia="pl-PL"/>
        </w:rPr>
        <w:t xml:space="preserve"> oraz poddziałania 9.1.4 </w:t>
      </w:r>
      <w:r w:rsidRPr="007E5722">
        <w:rPr>
          <w:rFonts w:ascii="Calibri" w:eastAsia="Times New Roman" w:hAnsi="Calibri" w:cs="Calibri"/>
          <w:b/>
          <w:i/>
          <w:lang w:eastAsia="pl-PL"/>
        </w:rPr>
        <w:t xml:space="preserve">Wsparcie edukacji przedszkolnej w Aglomeracji Opolskiej </w:t>
      </w:r>
      <w:r w:rsidRPr="007E5722">
        <w:rPr>
          <w:rFonts w:ascii="Calibri" w:eastAsia="Times New Roman" w:hAnsi="Calibri" w:cs="Calibri"/>
          <w:b/>
          <w:lang w:eastAsia="pl-PL"/>
        </w:rPr>
        <w:t>RPO WO</w:t>
      </w:r>
      <w:r w:rsidR="007E5722">
        <w:rPr>
          <w:rFonts w:ascii="Calibri" w:eastAsia="Times New Roman" w:hAnsi="Calibri" w:cs="Calibri"/>
          <w:b/>
          <w:lang w:eastAsia="pl-PL"/>
        </w:rPr>
        <w:br/>
      </w:r>
      <w:r w:rsidRPr="007E5722">
        <w:rPr>
          <w:rFonts w:ascii="Calibri" w:eastAsia="Times New Roman" w:hAnsi="Calibri" w:cs="Calibri"/>
          <w:b/>
          <w:lang w:eastAsia="pl-PL"/>
        </w:rPr>
        <w:t xml:space="preserve"> 2014-2020.</w:t>
      </w:r>
    </w:p>
    <w:p w14:paraId="0D320339" w14:textId="77777777" w:rsidR="00F81F93" w:rsidRPr="007E5722" w:rsidRDefault="00F42484" w:rsidP="00F42484">
      <w:pPr>
        <w:spacing w:after="240" w:line="276" w:lineRule="auto"/>
        <w:jc w:val="both"/>
        <w:rPr>
          <w:rFonts w:eastAsia="Times New Roman" w:cstheme="minorHAnsi"/>
          <w:b/>
          <w:lang w:eastAsia="pl-PL"/>
        </w:rPr>
      </w:pPr>
      <w:r w:rsidRPr="007E5722">
        <w:t>II. ANGAŻOWANIE PERSONELU W PROJEKTACH EDUKACYJNYCH FINANSOWANYCH Z EUROPEJSKIEGO FUNDUSZU SPOŁECZNEGO W RAMACH RPO WO 2014-2020 – w ramach planowanego wniosku wnioskodawca pragnie objąć wsparciem podmiot stowarzyszeniowy działający na jej terenie. Wynika to z faktu, iż dzieci tam objęte opieką przedszkolną są mieszkańcami naszej Gminy oraz w niedalekiej przyszłości część z nich podejmie naukę w szkołach prowadzonych przez Gminę. Stąd zasadność realizacji projektu, którego beneficjentem byłaby Gmina, również w przedszkolu prowadzonym przez inny podmiot. Zajęcia w przedszkolu stowarzyszeniowym byłyby prowadzone przez nauczycieli pracujących w tamtej placówce (nie będących w żadnym stosunku, powiązaniu z wnioskodawcą). Wnioskodawca nie przewiduje możliwości zatrudnienia ich na podstawie stosunku pracy (Gmina nie zatrudni nauczycieli pracujących w innej instytucji na umowę o pracę do przeprowadzenia kilkudziesięciu godzin rocznie). Czy będzie możliwe zlecenie tym nauczycielom prowadzenia zajęć projektowych w przedszkolu stowarzyszeniowym przez Gminę będącą wnioskodawcą (ale nie będącą pracodawcą tych nauczycieli) i rozliczenie tego jako usługi zleconej. Wyjaśniamy, że stowarzyszenie prowadzące przedszkole nie będzie partnerem Gminy.</w:t>
      </w:r>
    </w:p>
    <w:p w14:paraId="52B246DF" w14:textId="77777777" w:rsidR="00F81F93" w:rsidRPr="007E5722" w:rsidRDefault="00F81F93" w:rsidP="00F81F93">
      <w:pPr>
        <w:spacing w:after="240" w:line="360" w:lineRule="auto"/>
        <w:rPr>
          <w:rFonts w:eastAsia="Times New Roman" w:cstheme="minorHAnsi"/>
          <w:b/>
          <w:lang w:eastAsia="pl-PL"/>
        </w:rPr>
      </w:pPr>
      <w:r w:rsidRPr="007E5722">
        <w:rPr>
          <w:rFonts w:eastAsia="Times New Roman" w:cstheme="minorHAnsi"/>
          <w:b/>
          <w:lang w:eastAsia="pl-PL"/>
        </w:rPr>
        <w:t xml:space="preserve">ODPOWIEDŹ: </w:t>
      </w:r>
    </w:p>
    <w:p w14:paraId="1C55B673" w14:textId="77777777" w:rsidR="00F42484" w:rsidRPr="007E5722" w:rsidRDefault="00F42484" w:rsidP="00F42484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>W opisanym przez Państwa przypadku możliwe będzie objęcie wsparciem dzieci, uczęszczających do placówki wychowania przedszkolnego, której organem prowadzącym jest stowarzyszenie, działające na terenie gminy, pod warunkiem zawiązania z nim partnerstwa w rozumieniu art. 33 Ustawy z dnia 11 lipca 2014 r</w:t>
      </w:r>
      <w:r w:rsidRPr="007E5722">
        <w:rPr>
          <w:rFonts w:eastAsia="Times New Roman" w:cstheme="minorHAnsi"/>
          <w:i/>
          <w:iCs/>
          <w:lang w:eastAsia="pl-PL"/>
        </w:rPr>
        <w:t>. o zasadach realizacji programów w zakresie polityki spójności finansowanych w perspektywie finansowej 2014-2020</w:t>
      </w:r>
      <w:r w:rsidRPr="007E5722">
        <w:rPr>
          <w:rFonts w:eastAsia="Times New Roman" w:cstheme="minorHAnsi"/>
          <w:lang w:eastAsia="pl-PL"/>
        </w:rPr>
        <w:t xml:space="preserve"> (Dz. U. z 2018 r. Poz. 1431). Zapis ten określa ogólne zasady realizacji projektów partnerskich oraz zasady wyboru partnerów spoza sektora finansów publicznych przez podmioty, o których mowa w art. 3 ust. 1</w:t>
      </w:r>
      <w:r w:rsidR="005F18E9" w:rsidRPr="007E5722">
        <w:rPr>
          <w:rFonts w:eastAsia="Times New Roman" w:cstheme="minorHAnsi"/>
          <w:lang w:eastAsia="pl-PL"/>
        </w:rPr>
        <w:t xml:space="preserve"> pkt 1-</w:t>
      </w:r>
      <w:r w:rsidR="006365B7" w:rsidRPr="007E5722">
        <w:rPr>
          <w:rFonts w:eastAsia="Times New Roman" w:cstheme="minorHAnsi"/>
          <w:lang w:eastAsia="pl-PL"/>
        </w:rPr>
        <w:t>3a</w:t>
      </w:r>
      <w:r w:rsidRPr="007E5722">
        <w:rPr>
          <w:rFonts w:eastAsia="Times New Roman" w:cstheme="minorHAnsi"/>
          <w:lang w:eastAsia="pl-PL"/>
        </w:rPr>
        <w:t xml:space="preserve"> ustawy z 29 stycznia 2004 r. Prawo zamówień publicznych. Należy przy tym zaznaczyć, iż istotą realizacji projektu w partnerstwie jest wspólna jego realizacja przez podmioty wnoszące do partnerstwa różnorodne zasoby (ludzkie, organizacyjne, techniczne, finansowe). </w:t>
      </w:r>
      <w:r w:rsidRPr="007E5722">
        <w:rPr>
          <w:rFonts w:eastAsia="Times New Roman" w:cstheme="minorHAnsi"/>
          <w:b/>
          <w:bCs/>
          <w:lang w:eastAsia="pl-PL"/>
        </w:rPr>
        <w:t xml:space="preserve">Niedopuszczalne w takiej sytuacji jest zlecanie zadań pomiędzy podmiotami partnerstwa, a także angażowanie jako personelu projektu pracowników partnerów przez beneficjenta i odwrotnie. </w:t>
      </w:r>
    </w:p>
    <w:p w14:paraId="1F4520A9" w14:textId="77777777" w:rsidR="00BF7CB8" w:rsidRPr="00B771B3" w:rsidRDefault="00F42484" w:rsidP="00B771B3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 xml:space="preserve">W związku z powyższym, to stowarzyszenie będzie zatrudniać swoich nauczycieli  zgodnie z zapisami art. 10 a ustawy z dnia 26 stycznia 1982 r. </w:t>
      </w:r>
      <w:r w:rsidRPr="007E5722">
        <w:rPr>
          <w:rFonts w:eastAsia="Times New Roman" w:cstheme="minorHAnsi"/>
          <w:i/>
          <w:iCs/>
          <w:lang w:eastAsia="pl-PL"/>
        </w:rPr>
        <w:t>Karta Nauczyciela</w:t>
      </w:r>
      <w:r w:rsidRPr="007E5722">
        <w:rPr>
          <w:rFonts w:eastAsia="Times New Roman" w:cstheme="minorHAnsi"/>
          <w:lang w:eastAsia="pl-PL"/>
        </w:rPr>
        <w:t xml:space="preserve"> (Dz. U. z 2018 r. poz. 967) tj.: w przedszkolach, innych formach wychowania przedszkolnego, </w:t>
      </w:r>
      <w:hyperlink r:id="rId7" w:anchor="P2A6" w:tgtFrame="ostatnia" w:history="1">
        <w:r w:rsidRPr="007E5722">
          <w:rPr>
            <w:rFonts w:eastAsia="Times New Roman" w:cstheme="minorHAnsi"/>
            <w:lang w:eastAsia="pl-PL"/>
          </w:rPr>
          <w:t>szkołach</w:t>
        </w:r>
      </w:hyperlink>
      <w:r w:rsidRPr="007E5722">
        <w:rPr>
          <w:rFonts w:eastAsia="Times New Roman" w:cstheme="minorHAnsi"/>
          <w:lang w:eastAsia="pl-PL"/>
        </w:rPr>
        <w:t xml:space="preserve"> i placówkach, o których mowa </w:t>
      </w:r>
      <w:r w:rsidRPr="007E5722">
        <w:rPr>
          <w:rFonts w:eastAsia="Times New Roman" w:cstheme="minorHAnsi"/>
          <w:lang w:eastAsia="pl-PL"/>
        </w:rPr>
        <w:lastRenderedPageBreak/>
        <w:t xml:space="preserve">w </w:t>
      </w:r>
      <w:hyperlink r:id="rId8" w:anchor="P2A4" w:tgtFrame="ostatnia" w:history="1">
        <w:r w:rsidRPr="007E5722">
          <w:rPr>
            <w:rFonts w:eastAsia="Times New Roman" w:cstheme="minorHAnsi"/>
            <w:lang w:eastAsia="pl-PL"/>
          </w:rPr>
          <w:t>art. 1</w:t>
        </w:r>
      </w:hyperlink>
      <w:r w:rsidRPr="007E5722">
        <w:rPr>
          <w:rFonts w:eastAsia="Times New Roman" w:cstheme="minorHAnsi"/>
          <w:lang w:eastAsia="pl-PL"/>
        </w:rPr>
        <w:t xml:space="preserve"> ust. 2 pkt 2, </w:t>
      </w:r>
      <w:hyperlink r:id="rId9" w:anchor="P2A6" w:tgtFrame="ostatnia" w:history="1">
        <w:r w:rsidRPr="007E5722">
          <w:rPr>
            <w:rFonts w:eastAsia="Times New Roman" w:cstheme="minorHAnsi"/>
            <w:lang w:eastAsia="pl-PL"/>
          </w:rPr>
          <w:t>nauczycieli</w:t>
        </w:r>
      </w:hyperlink>
      <w:r w:rsidRPr="007E5722">
        <w:rPr>
          <w:rFonts w:eastAsia="Times New Roman" w:cstheme="minorHAnsi"/>
          <w:lang w:eastAsia="pl-PL"/>
        </w:rPr>
        <w:t xml:space="preserve"> zatrudnia się na podstawie umowy o pracę, zgodnie z </w:t>
      </w:r>
      <w:hyperlink r:id="rId10" w:anchor="P96A3" w:tgtFrame="ostatnia" w:history="1">
        <w:r w:rsidRPr="007E5722">
          <w:rPr>
            <w:rFonts w:eastAsia="Times New Roman" w:cstheme="minorHAnsi"/>
            <w:lang w:eastAsia="pl-PL"/>
          </w:rPr>
          <w:t xml:space="preserve">ustawą z dnia 26 czerwca 1974 r. - </w:t>
        </w:r>
        <w:r w:rsidRPr="007E5722">
          <w:rPr>
            <w:rFonts w:eastAsia="Times New Roman" w:cstheme="minorHAnsi"/>
            <w:i/>
            <w:iCs/>
            <w:lang w:eastAsia="pl-PL"/>
          </w:rPr>
          <w:t>Kodeks pracy</w:t>
        </w:r>
      </w:hyperlink>
      <w:r w:rsidRPr="007E5722">
        <w:rPr>
          <w:rFonts w:eastAsia="Times New Roman" w:cstheme="minorHAnsi"/>
          <w:lang w:eastAsia="pl-PL"/>
        </w:rPr>
        <w:t>.</w:t>
      </w:r>
    </w:p>
    <w:p w14:paraId="3A02C6CA" w14:textId="77777777" w:rsidR="007059DD" w:rsidRDefault="00BF7CB8" w:rsidP="007059DD">
      <w:pPr>
        <w:spacing w:line="360" w:lineRule="auto"/>
        <w:rPr>
          <w:rFonts w:cstheme="minorHAnsi"/>
          <w:b/>
        </w:rPr>
      </w:pPr>
      <w:r w:rsidRPr="007E5722">
        <w:rPr>
          <w:rFonts w:cstheme="minorHAnsi"/>
          <w:b/>
        </w:rPr>
        <w:t xml:space="preserve">PYTANIE nr </w:t>
      </w:r>
      <w:r w:rsidR="001659AC" w:rsidRPr="007E5722">
        <w:rPr>
          <w:rFonts w:cstheme="minorHAnsi"/>
          <w:b/>
        </w:rPr>
        <w:t>2</w:t>
      </w:r>
      <w:r w:rsidRPr="007E5722">
        <w:rPr>
          <w:rFonts w:cstheme="minorHAnsi"/>
          <w:b/>
        </w:rPr>
        <w:t xml:space="preserve">: </w:t>
      </w:r>
    </w:p>
    <w:p w14:paraId="17911398" w14:textId="77777777" w:rsidR="00F42484" w:rsidRPr="007059DD" w:rsidRDefault="00147335" w:rsidP="00B771B3">
      <w:pPr>
        <w:spacing w:line="240" w:lineRule="auto"/>
        <w:jc w:val="both"/>
        <w:rPr>
          <w:rFonts w:cstheme="minorHAnsi"/>
          <w:b/>
        </w:rPr>
      </w:pPr>
      <w:r w:rsidRPr="007E5722">
        <w:rPr>
          <w:rFonts w:eastAsia="Times New Roman" w:cstheme="minorHAnsi"/>
          <w:lang w:eastAsia="pl-PL"/>
        </w:rPr>
        <w:t>Dotyczy</w:t>
      </w:r>
      <w:r w:rsidR="00F42484" w:rsidRPr="007E5722">
        <w:rPr>
          <w:rFonts w:eastAsia="Times New Roman" w:cstheme="minorHAnsi"/>
          <w:lang w:eastAsia="pl-PL"/>
        </w:rPr>
        <w:t xml:space="preserve"> definicji dla kryterium 2 merytorycznego pn. </w:t>
      </w:r>
      <w:r w:rsidR="00F42484" w:rsidRPr="007E5722">
        <w:rPr>
          <w:rFonts w:eastAsia="Times New Roman" w:cstheme="minorHAnsi"/>
          <w:i/>
          <w:iCs/>
          <w:lang w:eastAsia="pl-PL"/>
        </w:rPr>
        <w:t xml:space="preserve">Projekt  w co najmniej 15% skierowany  jest do dzieci z grup </w:t>
      </w:r>
      <w:proofErr w:type="spellStart"/>
      <w:r w:rsidR="00F42484" w:rsidRPr="007E5722">
        <w:rPr>
          <w:rFonts w:eastAsia="Times New Roman" w:cstheme="minorHAnsi"/>
          <w:i/>
          <w:iCs/>
          <w:lang w:eastAsia="pl-PL"/>
        </w:rPr>
        <w:t>defaworyzowanych</w:t>
      </w:r>
      <w:proofErr w:type="spellEnd"/>
      <w:r w:rsidR="00F42484" w:rsidRPr="007E5722">
        <w:rPr>
          <w:rFonts w:eastAsia="Times New Roman" w:cstheme="minorHAnsi"/>
          <w:i/>
          <w:iCs/>
          <w:lang w:eastAsia="pl-PL"/>
        </w:rPr>
        <w:t>.</w:t>
      </w:r>
      <w:r w:rsidR="00F42484" w:rsidRPr="007E5722">
        <w:rPr>
          <w:rFonts w:eastAsia="Times New Roman" w:cstheme="minorHAnsi"/>
          <w:lang w:eastAsia="pl-PL"/>
        </w:rPr>
        <w:t xml:space="preserve"> </w:t>
      </w:r>
      <w:r w:rsidR="00F42484" w:rsidRPr="007E5722">
        <w:rPr>
          <w:rFonts w:eastAsia="Times New Roman" w:cstheme="minorHAnsi"/>
          <w:i/>
          <w:iCs/>
          <w:lang w:eastAsia="pl-PL"/>
        </w:rPr>
        <w:t xml:space="preserve">Przez grupy </w:t>
      </w:r>
      <w:proofErr w:type="spellStart"/>
      <w:r w:rsidR="00F42484" w:rsidRPr="007E5722">
        <w:rPr>
          <w:rFonts w:eastAsia="Times New Roman" w:cstheme="minorHAnsi"/>
          <w:i/>
          <w:iCs/>
          <w:lang w:eastAsia="pl-PL"/>
        </w:rPr>
        <w:t>defaworyzowane</w:t>
      </w:r>
      <w:proofErr w:type="spellEnd"/>
      <w:r w:rsidR="00F42484" w:rsidRPr="007E5722">
        <w:rPr>
          <w:rFonts w:eastAsia="Times New Roman" w:cstheme="minorHAnsi"/>
          <w:i/>
          <w:iCs/>
          <w:lang w:eastAsia="pl-PL"/>
        </w:rPr>
        <w:t xml:space="preserve"> rozumie się</w:t>
      </w:r>
      <w:r w:rsidR="00C5566E" w:rsidRPr="007E5722">
        <w:rPr>
          <w:rFonts w:eastAsia="Times New Roman" w:cstheme="minorHAnsi"/>
          <w:i/>
          <w:iCs/>
          <w:lang w:eastAsia="pl-PL"/>
        </w:rPr>
        <w:t xml:space="preserve">: osoby </w:t>
      </w:r>
      <w:r w:rsidR="002A1708">
        <w:rPr>
          <w:rFonts w:eastAsia="Times New Roman" w:cstheme="minorHAnsi"/>
          <w:i/>
          <w:iCs/>
          <w:lang w:eastAsia="pl-PL"/>
        </w:rPr>
        <w:br/>
      </w:r>
      <w:r w:rsidR="00C5566E" w:rsidRPr="007E5722">
        <w:rPr>
          <w:rFonts w:eastAsia="Times New Roman" w:cstheme="minorHAnsi"/>
          <w:i/>
          <w:iCs/>
          <w:lang w:eastAsia="pl-PL"/>
        </w:rPr>
        <w:t>z</w:t>
      </w:r>
      <w:r w:rsidR="00B771B3">
        <w:rPr>
          <w:rFonts w:eastAsia="Times New Roman" w:cstheme="minorHAnsi"/>
          <w:i/>
          <w:iCs/>
          <w:lang w:eastAsia="pl-PL"/>
        </w:rPr>
        <w:t xml:space="preserve"> </w:t>
      </w:r>
      <w:r w:rsidR="00C5566E" w:rsidRPr="007E5722">
        <w:rPr>
          <w:rFonts w:eastAsia="Times New Roman" w:cstheme="minorHAnsi"/>
          <w:i/>
          <w:iCs/>
          <w:lang w:eastAsia="pl-PL"/>
        </w:rPr>
        <w:t>niepełnosprawnościami</w:t>
      </w:r>
      <w:r w:rsidR="00F42484" w:rsidRPr="007E5722">
        <w:rPr>
          <w:rFonts w:eastAsia="Times New Roman" w:cstheme="minorHAnsi"/>
          <w:i/>
          <w:iCs/>
          <w:lang w:eastAsia="pl-PL"/>
        </w:rPr>
        <w:t xml:space="preserve">, </w:t>
      </w:r>
      <w:r w:rsidR="00F42484" w:rsidRPr="007E5722">
        <w:rPr>
          <w:rFonts w:eastAsia="Times New Roman" w:cstheme="minorHAnsi"/>
          <w:b/>
          <w:bCs/>
          <w:i/>
          <w:iCs/>
          <w:lang w:eastAsia="pl-PL"/>
        </w:rPr>
        <w:t>osoby żyjące  w ubóstwie czy doświadczające przejawów dyskryminacji.</w:t>
      </w:r>
    </w:p>
    <w:p w14:paraId="33A96A63" w14:textId="77777777" w:rsidR="00BF7CB8" w:rsidRPr="007E5722" w:rsidRDefault="00F42484" w:rsidP="00B771B3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 xml:space="preserve">W jaki sposób IOK </w:t>
      </w:r>
      <w:r w:rsidR="00147335" w:rsidRPr="007E5722">
        <w:rPr>
          <w:rFonts w:eastAsia="Times New Roman" w:cstheme="minorHAnsi"/>
          <w:lang w:eastAsia="pl-PL"/>
        </w:rPr>
        <w:t xml:space="preserve">definiuje </w:t>
      </w:r>
      <w:r w:rsidRPr="007E5722">
        <w:rPr>
          <w:rFonts w:eastAsia="Times New Roman" w:cstheme="minorHAnsi"/>
          <w:lang w:eastAsia="pl-PL"/>
        </w:rPr>
        <w:t xml:space="preserve">osoby doświadczające przejawy dyskryminacji? Jakimi dokumentami należy to udowodnić? W jaki sposób należy udowodnić/ udokumentować iż osoby żyją w ubóstwie? </w:t>
      </w:r>
    </w:p>
    <w:p w14:paraId="05632C57" w14:textId="77777777" w:rsidR="00BF7CB8" w:rsidRPr="007E5722" w:rsidRDefault="00BF7CB8" w:rsidP="00BF7CB8">
      <w:pPr>
        <w:spacing w:after="240" w:line="360" w:lineRule="auto"/>
        <w:rPr>
          <w:rFonts w:eastAsia="Times New Roman" w:cstheme="minorHAnsi"/>
          <w:b/>
          <w:lang w:eastAsia="pl-PL"/>
        </w:rPr>
      </w:pPr>
      <w:r w:rsidRPr="007E5722">
        <w:rPr>
          <w:rFonts w:eastAsia="Times New Roman" w:cstheme="minorHAnsi"/>
          <w:b/>
          <w:lang w:eastAsia="pl-PL"/>
        </w:rPr>
        <w:t xml:space="preserve">ODPOWIEDŹ: </w:t>
      </w:r>
    </w:p>
    <w:p w14:paraId="48A8A6F3" w14:textId="77777777" w:rsidR="007E5722" w:rsidRDefault="00C5566E" w:rsidP="00C5566E">
      <w:pPr>
        <w:spacing w:line="276" w:lineRule="auto"/>
        <w:jc w:val="both"/>
      </w:pPr>
      <w:r w:rsidRPr="007E5722">
        <w:t>IOK w definicji kryterium ani żadnym innym dokumencie nie wskazał</w:t>
      </w:r>
      <w:r w:rsidR="00147335" w:rsidRPr="007E5722">
        <w:t xml:space="preserve">a definicji ani nie określiła </w:t>
      </w:r>
      <w:r w:rsidRPr="007E5722">
        <w:t>dokumentów, któr</w:t>
      </w:r>
      <w:r w:rsidR="00147335" w:rsidRPr="007E5722">
        <w:t xml:space="preserve">e Wnioskodawca zobowiązany jest </w:t>
      </w:r>
      <w:r w:rsidRPr="007E5722">
        <w:t>posiadać w celu potwierdzenia powodu zakwalifikowania dzieci do grupy, która doświadcza przejawów dyskryminacji. W związku z powyższym Wnioskodawca sam może zdecydować np. na podstawie opinii nauczyciela, psychologa, wywiadu itp., które z dzieci objętych wsparciem w projekcie należy zakwalifikować do tej grupy oraz jakie dokumenty będą potwierdzały, iż dane dziecko doświadcza przejawów dyskryminacji.</w:t>
      </w:r>
    </w:p>
    <w:p w14:paraId="09198B9A" w14:textId="77777777" w:rsidR="00B771B3" w:rsidRPr="007E5722" w:rsidRDefault="00B771B3" w:rsidP="00C5566E">
      <w:pPr>
        <w:spacing w:line="276" w:lineRule="auto"/>
        <w:jc w:val="both"/>
      </w:pPr>
    </w:p>
    <w:p w14:paraId="340D45D3" w14:textId="77777777" w:rsidR="007E5722" w:rsidRPr="007E5722" w:rsidRDefault="00BB342F" w:rsidP="00BB342F">
      <w:pPr>
        <w:spacing w:line="276" w:lineRule="auto"/>
        <w:jc w:val="both"/>
        <w:rPr>
          <w:b/>
        </w:rPr>
      </w:pPr>
      <w:r w:rsidRPr="007E5722">
        <w:rPr>
          <w:b/>
        </w:rPr>
        <w:t xml:space="preserve">PYTANIE nr 3: </w:t>
      </w:r>
    </w:p>
    <w:p w14:paraId="7C3C6FF0" w14:textId="77777777" w:rsidR="00BB342F" w:rsidRPr="007E5722" w:rsidRDefault="00BB342F" w:rsidP="00BB342F">
      <w:pPr>
        <w:spacing w:line="276" w:lineRule="auto"/>
        <w:jc w:val="both"/>
      </w:pPr>
      <w:r w:rsidRPr="007E5722">
        <w:t>Dotyczy: zapisów zawartych w załączniku nr 13</w:t>
      </w:r>
      <w:r w:rsidRPr="007E5722">
        <w:rPr>
          <w:lang w:val="x-none"/>
        </w:rPr>
        <w:t xml:space="preserve"> </w:t>
      </w:r>
      <w:r w:rsidRPr="007E5722">
        <w:t xml:space="preserve">do </w:t>
      </w:r>
      <w:r w:rsidRPr="007E5722">
        <w:rPr>
          <w:bCs/>
          <w:iCs/>
        </w:rPr>
        <w:t xml:space="preserve">umowy </w:t>
      </w:r>
      <w:r w:rsidRPr="007E5722">
        <w:rPr>
          <w:b/>
        </w:rPr>
        <w:t xml:space="preserve">Standardy jakościowe i zasady realizacji wsparcia dla uczestników projektów w ramach poddziałania 9.1.3 </w:t>
      </w:r>
      <w:r w:rsidRPr="007E5722">
        <w:rPr>
          <w:b/>
          <w:i/>
        </w:rPr>
        <w:t>Wsparcie edukacji przedszkolnej</w:t>
      </w:r>
      <w:r w:rsidRPr="007E5722">
        <w:rPr>
          <w:b/>
        </w:rPr>
        <w:t xml:space="preserve"> oraz poddziałania 9.1.4 </w:t>
      </w:r>
      <w:r w:rsidRPr="007E5722">
        <w:rPr>
          <w:b/>
          <w:i/>
        </w:rPr>
        <w:t xml:space="preserve">Wsparcie edukacji przedszkolnej w Aglomeracji Opolskiej </w:t>
      </w:r>
      <w:r w:rsidRPr="007E5722">
        <w:rPr>
          <w:b/>
        </w:rPr>
        <w:t>RPO WO 2014-2020.</w:t>
      </w:r>
    </w:p>
    <w:p w14:paraId="359F448C" w14:textId="77777777" w:rsidR="007E5722" w:rsidRPr="00B771B3" w:rsidRDefault="00BB342F" w:rsidP="00BB342F">
      <w:pPr>
        <w:spacing w:line="276" w:lineRule="auto"/>
        <w:jc w:val="both"/>
      </w:pPr>
      <w:r w:rsidRPr="007E5722">
        <w:t xml:space="preserve"> „dodatkowe zajęcia mogą być realizowane w OWP, w których w analogicznym zakresie obszarowym, co do treści i odbiorców (ogólnej liczby dzieci w OWP) nie były  finansowane od co najmniej 12 miesięcy poprzedzających złożenie wniosku o dofinansowanie projektu (średniomiesięcznie)” (str. 5) – czy należy uwzględnić zajęcia prowadzone w ramach aktualnie realizowanego projektu EFS, czy tylko finansowane ze środków własnych organu prowadzącego</w:t>
      </w:r>
      <w:r w:rsidR="006F4152" w:rsidRPr="007E5722">
        <w:t>.</w:t>
      </w:r>
    </w:p>
    <w:p w14:paraId="3A157A2A" w14:textId="77777777" w:rsidR="00BB342F" w:rsidRPr="007E5722" w:rsidRDefault="00BB342F" w:rsidP="00BB342F">
      <w:pPr>
        <w:spacing w:line="276" w:lineRule="auto"/>
        <w:jc w:val="both"/>
        <w:rPr>
          <w:b/>
        </w:rPr>
      </w:pPr>
      <w:r w:rsidRPr="007E5722">
        <w:rPr>
          <w:b/>
        </w:rPr>
        <w:t xml:space="preserve">ODPOWIEDŹ: </w:t>
      </w:r>
    </w:p>
    <w:p w14:paraId="64FC65C9" w14:textId="77777777" w:rsidR="00A13825" w:rsidRDefault="00BB342F" w:rsidP="00C5566E">
      <w:pPr>
        <w:spacing w:line="276" w:lineRule="auto"/>
        <w:jc w:val="both"/>
      </w:pPr>
      <w:r w:rsidRPr="007E5722">
        <w:t xml:space="preserve">Cytowany przez Państwa zapis, dotyczący możliwości realizacji w ramach projektu </w:t>
      </w:r>
      <w:r w:rsidRPr="007E5722">
        <w:rPr>
          <w:b/>
        </w:rPr>
        <w:t>wyłącznie dodatkowych zajęć w analogicznym zakresie obszarowym, co do treści i odbiorców</w:t>
      </w:r>
      <w:r w:rsidRPr="007E5722">
        <w:t xml:space="preserve"> (ogólnej liczby dzieci w OWP), które nie były  finansowane od co najmniej 12 miesięcy poprzedzających złożenie wniosku o dofinansowanie projektu - </w:t>
      </w:r>
      <w:r w:rsidRPr="007E5722">
        <w:rPr>
          <w:b/>
          <w:bCs/>
        </w:rPr>
        <w:t>odnosi się do zajęć prowadzonych zarówno w ramach aktualnie realizowanych projektów EFS jak i tych, finansowanych ze środków własnych organu prowadzącego</w:t>
      </w:r>
      <w:r w:rsidRPr="007E5722">
        <w:t xml:space="preserve">. </w:t>
      </w:r>
    </w:p>
    <w:p w14:paraId="41D9C9A1" w14:textId="77777777" w:rsidR="00B771B3" w:rsidRDefault="00B771B3" w:rsidP="00C5566E">
      <w:pPr>
        <w:spacing w:line="276" w:lineRule="auto"/>
        <w:jc w:val="both"/>
      </w:pPr>
    </w:p>
    <w:p w14:paraId="5B18F7C2" w14:textId="77777777" w:rsidR="00B771B3" w:rsidRDefault="00B771B3" w:rsidP="00C5566E">
      <w:pPr>
        <w:spacing w:line="276" w:lineRule="auto"/>
        <w:jc w:val="both"/>
      </w:pPr>
    </w:p>
    <w:p w14:paraId="67E5B83F" w14:textId="77777777" w:rsidR="00B771B3" w:rsidRDefault="00B771B3" w:rsidP="00C5566E">
      <w:pPr>
        <w:spacing w:line="276" w:lineRule="auto"/>
        <w:jc w:val="both"/>
      </w:pPr>
    </w:p>
    <w:p w14:paraId="72DA42DE" w14:textId="77777777" w:rsidR="00B771B3" w:rsidRDefault="00B771B3" w:rsidP="00C5566E">
      <w:pPr>
        <w:spacing w:line="276" w:lineRule="auto"/>
        <w:jc w:val="both"/>
      </w:pPr>
    </w:p>
    <w:p w14:paraId="3A4433C3" w14:textId="77777777" w:rsidR="00B771B3" w:rsidRPr="00B771B3" w:rsidRDefault="00B771B3" w:rsidP="00C5566E">
      <w:pPr>
        <w:spacing w:line="276" w:lineRule="auto"/>
        <w:jc w:val="both"/>
      </w:pPr>
    </w:p>
    <w:p w14:paraId="65829615" w14:textId="77777777" w:rsidR="008F18C3" w:rsidRPr="007E5722" w:rsidRDefault="008F18C3" w:rsidP="008F18C3">
      <w:pPr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b/>
          <w:lang w:eastAsia="pl-PL"/>
        </w:rPr>
        <w:t>UWAGA</w:t>
      </w:r>
      <w:r w:rsidRPr="007E5722">
        <w:rPr>
          <w:rFonts w:eastAsia="Times New Roman" w:cstheme="minorHAnsi"/>
          <w:lang w:eastAsia="pl-PL"/>
        </w:rPr>
        <w:t>:</w:t>
      </w:r>
    </w:p>
    <w:p w14:paraId="5DC48017" w14:textId="77777777" w:rsidR="008F18C3" w:rsidRPr="007E5722" w:rsidRDefault="008F18C3" w:rsidP="005A1E61">
      <w:p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 xml:space="preserve">Pragniemy przypomnieć, iż </w:t>
      </w:r>
      <w:r w:rsidRPr="007E5722">
        <w:rPr>
          <w:rFonts w:eastAsia="Times New Roman" w:cstheme="minorHAnsi"/>
          <w:b/>
          <w:lang w:eastAsia="pl-PL"/>
        </w:rPr>
        <w:t xml:space="preserve">od dnia 01.09.2018r. obowiązuje </w:t>
      </w:r>
      <w:r w:rsidR="00BA05C7" w:rsidRPr="007E5722">
        <w:rPr>
          <w:rFonts w:eastAsia="Times New Roman" w:cstheme="minorHAnsi"/>
          <w:b/>
          <w:lang w:eastAsia="pl-PL"/>
        </w:rPr>
        <w:t xml:space="preserve">dodany </w:t>
      </w:r>
      <w:r w:rsidRPr="007E5722">
        <w:rPr>
          <w:rFonts w:eastAsia="Times New Roman" w:cstheme="minorHAnsi"/>
          <w:b/>
          <w:lang w:eastAsia="pl-PL"/>
        </w:rPr>
        <w:t>art</w:t>
      </w:r>
      <w:r w:rsidR="00BA05C7" w:rsidRPr="007E5722">
        <w:rPr>
          <w:rFonts w:eastAsia="Times New Roman" w:cstheme="minorHAnsi"/>
          <w:b/>
          <w:lang w:eastAsia="pl-PL"/>
        </w:rPr>
        <w:t>ykuł</w:t>
      </w:r>
      <w:r w:rsidRPr="007E5722">
        <w:rPr>
          <w:rFonts w:eastAsia="Times New Roman" w:cstheme="minorHAnsi"/>
          <w:b/>
          <w:lang w:eastAsia="pl-PL"/>
        </w:rPr>
        <w:t xml:space="preserve"> 10 a ustawy Karta Nauczyciela</w:t>
      </w:r>
      <w:r w:rsidRPr="007E5722">
        <w:rPr>
          <w:rFonts w:eastAsia="Times New Roman" w:cstheme="minorHAnsi"/>
          <w:lang w:eastAsia="pl-PL"/>
        </w:rPr>
        <w:t xml:space="preserve"> (Dz.U.2018.967), zgodnie z którym</w:t>
      </w:r>
      <w:r w:rsidR="005A1E61" w:rsidRPr="007E5722">
        <w:rPr>
          <w:rFonts w:eastAsia="Times New Roman" w:cstheme="minorHAnsi"/>
          <w:lang w:eastAsia="pl-PL"/>
        </w:rPr>
        <w:t xml:space="preserve"> </w:t>
      </w:r>
      <w:r w:rsidRPr="007E5722">
        <w:rPr>
          <w:rFonts w:eastAsia="Times New Roman" w:cstheme="minorHAnsi"/>
          <w:lang w:eastAsia="pl-PL"/>
        </w:rPr>
        <w:t>w przedszkolach, innych formach wychowania przedszkolnego,</w:t>
      </w:r>
      <w:r w:rsidR="00500709" w:rsidRPr="007E5722">
        <w:rPr>
          <w:rFonts w:eastAsia="Times New Roman" w:cstheme="minorHAnsi"/>
          <w:lang w:eastAsia="pl-PL"/>
        </w:rPr>
        <w:t xml:space="preserve"> szkołach i placówkach</w:t>
      </w:r>
      <w:r w:rsidRPr="007E5722">
        <w:rPr>
          <w:rFonts w:eastAsia="Times New Roman" w:cstheme="minorHAnsi"/>
          <w:lang w:eastAsia="pl-PL"/>
        </w:rPr>
        <w:t xml:space="preserve"> o których mowa w art. 1 ust 2 pkt 2 niniejszej ustawy </w:t>
      </w:r>
      <w:proofErr w:type="spellStart"/>
      <w:r w:rsidRPr="007E5722">
        <w:rPr>
          <w:rFonts w:eastAsia="Times New Roman" w:cstheme="minorHAnsi"/>
          <w:lang w:eastAsia="pl-PL"/>
        </w:rPr>
        <w:t>tj</w:t>
      </w:r>
      <w:proofErr w:type="spellEnd"/>
      <w:r w:rsidRPr="007E5722">
        <w:rPr>
          <w:rFonts w:eastAsia="Times New Roman" w:cstheme="minorHAnsi"/>
          <w:lang w:eastAsia="pl-PL"/>
        </w:rPr>
        <w:t xml:space="preserve"> w:</w:t>
      </w:r>
    </w:p>
    <w:p w14:paraId="5672D1BD" w14:textId="77777777" w:rsidR="00500709" w:rsidRPr="007E5722" w:rsidRDefault="00500709" w:rsidP="00500709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>publicznych przedszkolach, szkołach i placówkach prowadzonych przez osoby fizyczne oraz osoby prawne niebędące jednostkami samorządu terytorialnego,</w:t>
      </w:r>
    </w:p>
    <w:p w14:paraId="0DE52245" w14:textId="77777777" w:rsidR="00500709" w:rsidRPr="007E5722" w:rsidRDefault="00500709" w:rsidP="00500709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>przedszkolach niepublicznych, niepublicznych placówkach, o których mowa w ust. 1 pkt 1, oraz szkołach niepublicznych o uprawnieniach szkół publicznych,</w:t>
      </w:r>
    </w:p>
    <w:p w14:paraId="2A60660B" w14:textId="77777777" w:rsidR="008F18C3" w:rsidRPr="007E5722" w:rsidRDefault="00500709" w:rsidP="005A1E61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>publicznych innych formach wychowania przedszkolnego prowadzonych przez osoby fizyczne oraz osoby prawne niebędące jednostkami samorządu terytorialnego oraz niepublicznych innych formach wychowania przedszkolnego;</w:t>
      </w:r>
    </w:p>
    <w:p w14:paraId="4F377795" w14:textId="77777777" w:rsidR="00686145" w:rsidRPr="007E5722" w:rsidRDefault="008F18C3" w:rsidP="005A1E61">
      <w:p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 xml:space="preserve"> nauczycieli  zatrudnia się na podstawie </w:t>
      </w:r>
      <w:r w:rsidRPr="007E5722">
        <w:rPr>
          <w:rFonts w:eastAsia="Times New Roman" w:cstheme="minorHAnsi"/>
          <w:b/>
          <w:lang w:eastAsia="pl-PL"/>
        </w:rPr>
        <w:t>umowy o pracę</w:t>
      </w:r>
      <w:r w:rsidRPr="007E5722">
        <w:rPr>
          <w:rFonts w:eastAsia="Times New Roman" w:cstheme="minorHAnsi"/>
          <w:lang w:eastAsia="pl-PL"/>
        </w:rPr>
        <w:t xml:space="preserve">, zgodnie z ustawą z dnia 26 czerwca 1974 -Kodeks pracy. </w:t>
      </w:r>
    </w:p>
    <w:p w14:paraId="1DF362D4" w14:textId="77777777" w:rsidR="007E5722" w:rsidRPr="007E5722" w:rsidRDefault="00686145" w:rsidP="005A1E61">
      <w:pPr>
        <w:jc w:val="both"/>
      </w:pPr>
      <w:r w:rsidRPr="007E5722">
        <w:rPr>
          <w:rFonts w:eastAsia="Times New Roman" w:cstheme="minorHAnsi"/>
          <w:lang w:eastAsia="pl-PL"/>
        </w:rPr>
        <w:t xml:space="preserve">Szczegółowe informacje w </w:t>
      </w:r>
      <w:r w:rsidR="008F18C3" w:rsidRPr="007E5722">
        <w:rPr>
          <w:rFonts w:eastAsia="Times New Roman" w:cstheme="minorHAnsi"/>
          <w:lang w:eastAsia="pl-PL"/>
        </w:rPr>
        <w:t xml:space="preserve"> </w:t>
      </w:r>
      <w:r w:rsidRPr="007E5722">
        <w:rPr>
          <w:rFonts w:eastAsia="Times New Roman" w:cstheme="minorHAnsi"/>
          <w:lang w:eastAsia="pl-PL"/>
        </w:rPr>
        <w:t>przedmiotowym zakresie ujęto w komunikacie MEN dostępnym pod niżej wskazanym adresem:</w:t>
      </w:r>
      <w:r w:rsidR="007E5722" w:rsidRPr="007E5722">
        <w:t xml:space="preserve"> </w:t>
      </w:r>
    </w:p>
    <w:p w14:paraId="1D230E5F" w14:textId="77777777" w:rsidR="007E5722" w:rsidRDefault="00B774CF" w:rsidP="005A1E61">
      <w:pPr>
        <w:jc w:val="both"/>
      </w:pPr>
      <w:hyperlink r:id="rId11" w:history="1">
        <w:r w:rsidR="007E5722" w:rsidRPr="00BD2673">
          <w:rPr>
            <w:rStyle w:val="Hipercze"/>
          </w:rPr>
          <w:t>https://archiwum.men.gov.pl/ministerstwo/informacje/zatrudnianie-nauczycieli-od-1-wrzesnia-2018-r-w-szkolach-niesamorzadowych-informacja-men/</w:t>
        </w:r>
      </w:hyperlink>
    </w:p>
    <w:p w14:paraId="64EB248E" w14:textId="77777777" w:rsidR="00686145" w:rsidRDefault="00686145" w:rsidP="005A1E61">
      <w:pPr>
        <w:jc w:val="both"/>
        <w:rPr>
          <w:rStyle w:val="Hipercze"/>
          <w:rFonts w:eastAsia="Times New Roman" w:cstheme="minorHAnsi"/>
          <w:sz w:val="24"/>
          <w:szCs w:val="24"/>
          <w:lang w:eastAsia="pl-PL"/>
        </w:rPr>
      </w:pPr>
    </w:p>
    <w:p w14:paraId="2BE657D2" w14:textId="77777777" w:rsidR="007E5722" w:rsidRPr="008F18C3" w:rsidRDefault="007E5722" w:rsidP="005A1E61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EC3CCE9" w14:textId="77777777" w:rsidR="00296E03" w:rsidRPr="00296E03" w:rsidRDefault="00296E03" w:rsidP="00296E03">
      <w:pPr>
        <w:rPr>
          <w:rFonts w:eastAsia="Times New Roman" w:cstheme="minorHAnsi"/>
          <w:b/>
          <w:sz w:val="24"/>
          <w:szCs w:val="24"/>
          <w:lang w:eastAsia="pl-PL"/>
        </w:rPr>
      </w:pPr>
    </w:p>
    <w:sectPr w:rsidR="00296E03" w:rsidRPr="0029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F7D9D" w14:textId="77777777" w:rsidR="00B774CF" w:rsidRDefault="00B774CF" w:rsidP="00F81F93">
      <w:pPr>
        <w:spacing w:after="0" w:line="240" w:lineRule="auto"/>
      </w:pPr>
      <w:r>
        <w:separator/>
      </w:r>
    </w:p>
  </w:endnote>
  <w:endnote w:type="continuationSeparator" w:id="0">
    <w:p w14:paraId="33222F17" w14:textId="77777777" w:rsidR="00B774CF" w:rsidRDefault="00B774CF" w:rsidP="00F8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F86CB" w14:textId="77777777" w:rsidR="00B774CF" w:rsidRDefault="00B774CF" w:rsidP="00F81F93">
      <w:pPr>
        <w:spacing w:after="0" w:line="240" w:lineRule="auto"/>
      </w:pPr>
      <w:r>
        <w:separator/>
      </w:r>
    </w:p>
  </w:footnote>
  <w:footnote w:type="continuationSeparator" w:id="0">
    <w:p w14:paraId="3030520F" w14:textId="77777777" w:rsidR="00B774CF" w:rsidRDefault="00B774CF" w:rsidP="00F8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5216D"/>
    <w:multiLevelType w:val="hybridMultilevel"/>
    <w:tmpl w:val="E4923B2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2A33B23"/>
    <w:multiLevelType w:val="hybridMultilevel"/>
    <w:tmpl w:val="B55E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32"/>
    <w:rsid w:val="00003F19"/>
    <w:rsid w:val="00051CBA"/>
    <w:rsid w:val="000C2E75"/>
    <w:rsid w:val="000C4F50"/>
    <w:rsid w:val="00147335"/>
    <w:rsid w:val="001659AC"/>
    <w:rsid w:val="001A2069"/>
    <w:rsid w:val="00212F72"/>
    <w:rsid w:val="002340A0"/>
    <w:rsid w:val="0025773E"/>
    <w:rsid w:val="00296E03"/>
    <w:rsid w:val="002A1708"/>
    <w:rsid w:val="00335CEA"/>
    <w:rsid w:val="00500709"/>
    <w:rsid w:val="005304F2"/>
    <w:rsid w:val="005A1E61"/>
    <w:rsid w:val="005F18E9"/>
    <w:rsid w:val="006365B7"/>
    <w:rsid w:val="00686145"/>
    <w:rsid w:val="00695A70"/>
    <w:rsid w:val="006B3027"/>
    <w:rsid w:val="006F4152"/>
    <w:rsid w:val="007059DD"/>
    <w:rsid w:val="00780A58"/>
    <w:rsid w:val="007A2366"/>
    <w:rsid w:val="007E5722"/>
    <w:rsid w:val="008E015E"/>
    <w:rsid w:val="008F18C3"/>
    <w:rsid w:val="00943884"/>
    <w:rsid w:val="009B1A27"/>
    <w:rsid w:val="009E6B9F"/>
    <w:rsid w:val="00A05376"/>
    <w:rsid w:val="00A13825"/>
    <w:rsid w:val="00A93988"/>
    <w:rsid w:val="00AD719D"/>
    <w:rsid w:val="00B1116E"/>
    <w:rsid w:val="00B771B3"/>
    <w:rsid w:val="00B774CF"/>
    <w:rsid w:val="00BA05C7"/>
    <w:rsid w:val="00BA0EEA"/>
    <w:rsid w:val="00BB342F"/>
    <w:rsid w:val="00BF7CB8"/>
    <w:rsid w:val="00C5566E"/>
    <w:rsid w:val="00CC0662"/>
    <w:rsid w:val="00E30B58"/>
    <w:rsid w:val="00EC5A32"/>
    <w:rsid w:val="00F42484"/>
    <w:rsid w:val="00F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6280"/>
  <w15:chartTrackingRefBased/>
  <w15:docId w15:val="{5AEC183C-C451-4478-A464-351BBAF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7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F93"/>
  </w:style>
  <w:style w:type="paragraph" w:styleId="Stopka">
    <w:name w:val="footer"/>
    <w:basedOn w:val="Normalny"/>
    <w:link w:val="Stopka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F93"/>
  </w:style>
  <w:style w:type="paragraph" w:styleId="Akapitzlist">
    <w:name w:val="List Paragraph"/>
    <w:basedOn w:val="Normalny"/>
    <w:uiPriority w:val="34"/>
    <w:qFormat/>
    <w:rsid w:val="00F81F9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B30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027"/>
  </w:style>
  <w:style w:type="character" w:styleId="Hipercze">
    <w:name w:val="Hyperlink"/>
    <w:basedOn w:val="Domylnaczcionkaakapitu"/>
    <w:uiPriority w:val="99"/>
    <w:unhideWhenUsed/>
    <w:rsid w:val="0068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14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6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8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0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0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59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6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6-11-2018&amp;qplikid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16-11-2018&amp;qplikid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wum.men.gov.pl/ministerstwo/informacje/zatrudnianie-nauczycieli-od-1-wrzesnia-2018-r-w-szkolach-niesamorzadowych-informacja-me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awo.vulcan.edu.pl/przegdok.asp?qdatprz=16-11-2018&amp;qplikid=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16-11-2018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Jadwiga FK</cp:lastModifiedBy>
  <cp:revision>2</cp:revision>
  <cp:lastPrinted>2018-11-19T07:30:00Z</cp:lastPrinted>
  <dcterms:created xsi:type="dcterms:W3CDTF">2020-12-04T07:36:00Z</dcterms:created>
  <dcterms:modified xsi:type="dcterms:W3CDTF">2020-12-04T07:36:00Z</dcterms:modified>
</cp:coreProperties>
</file>