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EB564" w14:textId="77777777" w:rsidR="00326232" w:rsidRPr="008A5A2A" w:rsidRDefault="00707619" w:rsidP="00A5649E">
      <w:pPr>
        <w:spacing w:after="0" w:line="240" w:lineRule="auto"/>
        <w:ind w:left="10"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 </w:t>
      </w:r>
    </w:p>
    <w:p w14:paraId="20E1AFAC" w14:textId="77777777" w:rsidR="00326232" w:rsidRPr="008A5A2A" w:rsidRDefault="001C6D08" w:rsidP="00A5649E">
      <w:pPr>
        <w:spacing w:after="0" w:line="240" w:lineRule="auto"/>
        <w:ind w:left="0" w:firstLine="0"/>
        <w:jc w:val="left"/>
        <w:rPr>
          <w:rFonts w:asciiTheme="minorHAnsi" w:hAnsiTheme="minorHAnsi" w:cstheme="minorHAnsi"/>
          <w:color w:val="000000" w:themeColor="text1"/>
          <w:sz w:val="24"/>
          <w:szCs w:val="24"/>
        </w:rPr>
      </w:pPr>
      <w:r w:rsidRPr="008A5A2A">
        <w:rPr>
          <w:rFonts w:asciiTheme="minorHAnsi" w:hAnsiTheme="minorHAnsi" w:cstheme="minorHAnsi"/>
          <w:noProof/>
          <w:color w:val="000000" w:themeColor="text1"/>
          <w:sz w:val="24"/>
          <w:szCs w:val="24"/>
        </w:rPr>
        <w:drawing>
          <wp:inline distT="0" distB="0" distL="0" distR="0" wp14:anchorId="3AA474FC" wp14:editId="5228BA31">
            <wp:extent cx="5760720" cy="552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O+OP+EFS poziom 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552450"/>
                    </a:xfrm>
                    <a:prstGeom prst="rect">
                      <a:avLst/>
                    </a:prstGeom>
                  </pic:spPr>
                </pic:pic>
              </a:graphicData>
            </a:graphic>
          </wp:inline>
        </w:drawing>
      </w:r>
      <w:r w:rsidR="00707619" w:rsidRPr="008A5A2A">
        <w:rPr>
          <w:rFonts w:asciiTheme="minorHAnsi" w:hAnsiTheme="minorHAnsi" w:cstheme="minorHAnsi"/>
          <w:color w:val="000000" w:themeColor="text1"/>
          <w:sz w:val="24"/>
          <w:szCs w:val="24"/>
        </w:rPr>
        <w:t xml:space="preserve"> </w:t>
      </w:r>
    </w:p>
    <w:p w14:paraId="545E07AB" w14:textId="36590E8E" w:rsidR="009147D8" w:rsidRPr="008A5A2A" w:rsidRDefault="00707619" w:rsidP="009147D8">
      <w:pPr>
        <w:spacing w:after="32" w:line="240" w:lineRule="auto"/>
        <w:ind w:left="10"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 </w:t>
      </w:r>
    </w:p>
    <w:p w14:paraId="2F953EE2" w14:textId="77777777" w:rsidR="00326232" w:rsidRPr="008A5A2A" w:rsidRDefault="00707619" w:rsidP="00A5649E">
      <w:pPr>
        <w:spacing w:after="30" w:line="240" w:lineRule="auto"/>
        <w:ind w:left="0"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 </w:t>
      </w:r>
    </w:p>
    <w:p w14:paraId="0B9A39C0" w14:textId="77777777" w:rsidR="00326232" w:rsidRPr="008A5A2A" w:rsidRDefault="00707619" w:rsidP="00A5649E">
      <w:pPr>
        <w:spacing w:after="42" w:line="240" w:lineRule="auto"/>
        <w:ind w:left="0"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WZÓR</w:t>
      </w:r>
      <w:r w:rsidRPr="008A5A2A">
        <w:rPr>
          <w:rFonts w:asciiTheme="minorHAnsi" w:hAnsiTheme="minorHAnsi" w:cstheme="minorHAnsi"/>
          <w:color w:val="000000" w:themeColor="text1"/>
          <w:sz w:val="24"/>
          <w:szCs w:val="24"/>
          <w:vertAlign w:val="superscript"/>
        </w:rPr>
        <w:footnoteReference w:id="1"/>
      </w:r>
      <w:r w:rsidRPr="008A5A2A">
        <w:rPr>
          <w:rFonts w:asciiTheme="minorHAnsi" w:hAnsiTheme="minorHAnsi" w:cstheme="minorHAnsi"/>
          <w:color w:val="000000" w:themeColor="text1"/>
          <w:sz w:val="24"/>
          <w:szCs w:val="24"/>
        </w:rPr>
        <w:t xml:space="preserve"> </w:t>
      </w:r>
    </w:p>
    <w:p w14:paraId="36A61F77" w14:textId="77777777" w:rsidR="00DE172B" w:rsidRPr="008A5A2A" w:rsidRDefault="00DE172B" w:rsidP="00A5649E">
      <w:pPr>
        <w:spacing w:after="32" w:line="244" w:lineRule="auto"/>
        <w:ind w:left="10" w:hanging="10"/>
        <w:jc w:val="left"/>
        <w:rPr>
          <w:rFonts w:asciiTheme="minorHAnsi" w:hAnsiTheme="minorHAnsi" w:cstheme="minorHAnsi"/>
          <w:b/>
          <w:color w:val="000000" w:themeColor="text1"/>
          <w:sz w:val="24"/>
          <w:szCs w:val="24"/>
        </w:rPr>
      </w:pPr>
    </w:p>
    <w:p w14:paraId="1E11F239" w14:textId="77777777" w:rsidR="00DE172B" w:rsidRPr="008A5A2A" w:rsidRDefault="00DE172B" w:rsidP="00CE0F87">
      <w:pPr>
        <w:spacing w:after="32" w:line="276" w:lineRule="auto"/>
        <w:ind w:left="10"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Decyzja o dofinansowanie Projektu zidentyfikowanego</w:t>
      </w:r>
    </w:p>
    <w:p w14:paraId="31862DF4" w14:textId="77777777" w:rsidR="00DE172B" w:rsidRPr="008A5A2A" w:rsidRDefault="00DE172B" w:rsidP="00CE0F87">
      <w:pPr>
        <w:spacing w:after="32" w:line="276" w:lineRule="auto"/>
        <w:ind w:left="10"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pt.:……………………………………………….</w:t>
      </w:r>
    </w:p>
    <w:p w14:paraId="039DBACB" w14:textId="77777777" w:rsidR="00DE172B" w:rsidRPr="008A5A2A" w:rsidRDefault="00DE172B" w:rsidP="00CE0F87">
      <w:pPr>
        <w:spacing w:after="32" w:line="276" w:lineRule="auto"/>
        <w:ind w:left="10"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w ramach:</w:t>
      </w:r>
    </w:p>
    <w:p w14:paraId="5513A65B" w14:textId="77777777" w:rsidR="00326232" w:rsidRPr="008A5A2A" w:rsidRDefault="00707619" w:rsidP="00CE0F87">
      <w:pPr>
        <w:spacing w:after="32" w:line="276" w:lineRule="auto"/>
        <w:ind w:left="10"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Osi priorytetowej </w:t>
      </w:r>
      <w:r w:rsidR="0070222C" w:rsidRPr="008A5A2A">
        <w:rPr>
          <w:rFonts w:asciiTheme="minorHAnsi" w:hAnsiTheme="minorHAnsi" w:cstheme="minorHAnsi"/>
          <w:b/>
          <w:color w:val="000000" w:themeColor="text1"/>
          <w:sz w:val="24"/>
          <w:szCs w:val="24"/>
        </w:rPr>
        <w:t>IX</w:t>
      </w:r>
      <w:r w:rsidRPr="008A5A2A">
        <w:rPr>
          <w:rFonts w:asciiTheme="minorHAnsi" w:hAnsiTheme="minorHAnsi" w:cstheme="minorHAnsi"/>
          <w:b/>
          <w:color w:val="000000" w:themeColor="text1"/>
          <w:sz w:val="24"/>
          <w:szCs w:val="24"/>
        </w:rPr>
        <w:t xml:space="preserve"> – </w:t>
      </w:r>
      <w:r w:rsidR="0070222C" w:rsidRPr="008A5A2A">
        <w:rPr>
          <w:rFonts w:asciiTheme="minorHAnsi" w:hAnsiTheme="minorHAnsi" w:cstheme="minorHAnsi"/>
          <w:b/>
          <w:color w:val="000000" w:themeColor="text1"/>
          <w:sz w:val="24"/>
          <w:szCs w:val="24"/>
        </w:rPr>
        <w:t>Wysoka jakość edukacji</w:t>
      </w:r>
    </w:p>
    <w:p w14:paraId="53AFE5AF" w14:textId="0DB5B0C6" w:rsidR="00E71A13" w:rsidRPr="008A5A2A" w:rsidRDefault="00E71A13" w:rsidP="00CE0F87">
      <w:pPr>
        <w:spacing w:after="32" w:line="276" w:lineRule="auto"/>
        <w:ind w:left="10"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Działanie 9.1 – Rozwój edukacji</w:t>
      </w:r>
    </w:p>
    <w:p w14:paraId="6DE1DC21" w14:textId="1D0156ED" w:rsidR="00326232" w:rsidRPr="008A5A2A" w:rsidRDefault="008A5D79" w:rsidP="00CE0F87">
      <w:pPr>
        <w:spacing w:after="32" w:line="276" w:lineRule="auto"/>
        <w:ind w:left="10"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Poddziałanie 9.</w:t>
      </w:r>
      <w:r w:rsidR="00003A84" w:rsidRPr="008A5A2A">
        <w:rPr>
          <w:rFonts w:asciiTheme="minorHAnsi" w:hAnsiTheme="minorHAnsi" w:cstheme="minorHAnsi"/>
          <w:b/>
          <w:color w:val="000000" w:themeColor="text1"/>
          <w:sz w:val="24"/>
          <w:szCs w:val="24"/>
        </w:rPr>
        <w:t>1</w:t>
      </w:r>
      <w:r w:rsidRPr="008A5A2A">
        <w:rPr>
          <w:rFonts w:asciiTheme="minorHAnsi" w:hAnsiTheme="minorHAnsi" w:cstheme="minorHAnsi"/>
          <w:b/>
          <w:color w:val="000000" w:themeColor="text1"/>
          <w:sz w:val="24"/>
          <w:szCs w:val="24"/>
        </w:rPr>
        <w:t>.</w:t>
      </w:r>
      <w:r w:rsidR="00E60D72" w:rsidRPr="008A5A2A">
        <w:rPr>
          <w:rFonts w:asciiTheme="minorHAnsi" w:hAnsiTheme="minorHAnsi" w:cstheme="minorHAnsi"/>
          <w:b/>
          <w:color w:val="000000" w:themeColor="text1"/>
          <w:sz w:val="24"/>
          <w:szCs w:val="24"/>
        </w:rPr>
        <w:t>5</w:t>
      </w:r>
      <w:r w:rsidR="00B13178" w:rsidRPr="008A5A2A">
        <w:rPr>
          <w:rFonts w:asciiTheme="minorHAnsi" w:hAnsiTheme="minorHAnsi" w:cstheme="minorHAnsi"/>
          <w:b/>
          <w:color w:val="000000" w:themeColor="text1"/>
          <w:sz w:val="24"/>
          <w:szCs w:val="24"/>
        </w:rPr>
        <w:t xml:space="preserve"> –</w:t>
      </w:r>
      <w:r w:rsidR="008A5DA3" w:rsidRPr="008A5A2A">
        <w:rPr>
          <w:rFonts w:asciiTheme="minorHAnsi" w:hAnsiTheme="minorHAnsi" w:cstheme="minorHAnsi"/>
          <w:b/>
          <w:color w:val="000000" w:themeColor="text1"/>
          <w:sz w:val="24"/>
          <w:szCs w:val="24"/>
        </w:rPr>
        <w:t xml:space="preserve"> </w:t>
      </w:r>
      <w:r w:rsidR="00003A84" w:rsidRPr="008A5A2A">
        <w:rPr>
          <w:rFonts w:asciiTheme="minorHAnsi" w:hAnsiTheme="minorHAnsi" w:cstheme="minorHAnsi"/>
          <w:b/>
          <w:color w:val="000000" w:themeColor="text1"/>
          <w:sz w:val="24"/>
          <w:szCs w:val="24"/>
        </w:rPr>
        <w:t>Program</w:t>
      </w:r>
      <w:r w:rsidR="00CE7B7E" w:rsidRPr="008A5A2A">
        <w:rPr>
          <w:rFonts w:asciiTheme="minorHAnsi" w:hAnsiTheme="minorHAnsi" w:cstheme="minorHAnsi"/>
          <w:b/>
          <w:color w:val="000000" w:themeColor="text1"/>
          <w:sz w:val="24"/>
          <w:szCs w:val="24"/>
        </w:rPr>
        <w:t>y</w:t>
      </w:r>
      <w:r w:rsidR="00003A84" w:rsidRPr="008A5A2A">
        <w:rPr>
          <w:rFonts w:asciiTheme="minorHAnsi" w:hAnsiTheme="minorHAnsi" w:cstheme="minorHAnsi"/>
          <w:b/>
          <w:color w:val="000000" w:themeColor="text1"/>
          <w:sz w:val="24"/>
          <w:szCs w:val="24"/>
        </w:rPr>
        <w:t xml:space="preserve"> pomocy stypendialnej</w:t>
      </w:r>
    </w:p>
    <w:p w14:paraId="41C5CC50" w14:textId="77777777" w:rsidR="00326232" w:rsidRPr="008A5A2A" w:rsidRDefault="00707619" w:rsidP="00CE0F87">
      <w:pPr>
        <w:spacing w:after="32" w:line="276" w:lineRule="auto"/>
        <w:ind w:left="0" w:firstLine="0"/>
        <w:jc w:val="left"/>
        <w:rPr>
          <w:rFonts w:asciiTheme="minorHAnsi" w:hAnsiTheme="minorHAnsi" w:cstheme="minorHAnsi"/>
          <w:color w:val="000000" w:themeColor="text1"/>
          <w:sz w:val="24"/>
          <w:szCs w:val="24"/>
        </w:rPr>
      </w:pPr>
      <w:r w:rsidRPr="008A5A2A">
        <w:rPr>
          <w:rFonts w:asciiTheme="minorHAnsi" w:hAnsiTheme="minorHAnsi" w:cstheme="minorHAnsi"/>
          <w:b/>
          <w:color w:val="000000" w:themeColor="text1"/>
          <w:sz w:val="24"/>
          <w:szCs w:val="24"/>
        </w:rPr>
        <w:t>Regionalnego Programu Operacyjnego Województwa Opolskiego na lata 2014-2020</w:t>
      </w:r>
    </w:p>
    <w:p w14:paraId="5C3BF0BA" w14:textId="77777777" w:rsidR="00B81890" w:rsidRPr="008A5A2A" w:rsidRDefault="00B81890" w:rsidP="00A5649E">
      <w:pPr>
        <w:spacing w:after="32" w:line="240" w:lineRule="auto"/>
        <w:ind w:left="0" w:firstLine="0"/>
        <w:jc w:val="left"/>
        <w:rPr>
          <w:rFonts w:asciiTheme="minorHAnsi" w:hAnsiTheme="minorHAnsi" w:cstheme="minorHAnsi"/>
          <w:color w:val="000000" w:themeColor="text1"/>
          <w:sz w:val="24"/>
          <w:szCs w:val="24"/>
        </w:rPr>
      </w:pPr>
    </w:p>
    <w:p w14:paraId="028EFD58" w14:textId="77777777" w:rsidR="00326232" w:rsidRPr="008A5A2A" w:rsidRDefault="00707619" w:rsidP="00A5649E">
      <w:pPr>
        <w:spacing w:after="32" w:line="240" w:lineRule="auto"/>
        <w:ind w:left="0"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 </w:t>
      </w:r>
    </w:p>
    <w:p w14:paraId="4299D06A" w14:textId="77777777" w:rsidR="005E7C25" w:rsidRPr="008A5A2A" w:rsidRDefault="005E7C25" w:rsidP="00CE0F87">
      <w:pPr>
        <w:spacing w:after="133" w:line="23" w:lineRule="atLeast"/>
        <w:ind w:left="10" w:firstLine="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w:t>
      </w:r>
      <w:r w:rsidR="00707619" w:rsidRPr="008A5A2A">
        <w:rPr>
          <w:rFonts w:asciiTheme="minorHAnsi" w:hAnsiTheme="minorHAnsi" w:cstheme="minorHAnsi"/>
          <w:b/>
          <w:color w:val="000000" w:themeColor="text1"/>
          <w:sz w:val="24"/>
          <w:szCs w:val="24"/>
        </w:rPr>
        <w:t>1</w:t>
      </w:r>
    </w:p>
    <w:p w14:paraId="21DD5C3C" w14:textId="77777777" w:rsidR="006B27E5" w:rsidRPr="008A5A2A" w:rsidRDefault="00D07A30" w:rsidP="00CE0F87">
      <w:pPr>
        <w:spacing w:line="23" w:lineRule="atLeast"/>
        <w:ind w:left="23" w:right="37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     </w:t>
      </w:r>
      <w:r w:rsidR="006B27E5" w:rsidRPr="008A5A2A">
        <w:rPr>
          <w:rFonts w:asciiTheme="minorHAnsi" w:hAnsiTheme="minorHAnsi" w:cstheme="minorHAnsi"/>
          <w:color w:val="000000" w:themeColor="text1"/>
          <w:sz w:val="24"/>
          <w:szCs w:val="24"/>
        </w:rPr>
        <w:t xml:space="preserve">      Dla potrzeb niniejszego załącznika przyjmuje się, że:</w:t>
      </w:r>
    </w:p>
    <w:p w14:paraId="44283F97" w14:textId="74757671" w:rsidR="006B27E5" w:rsidRPr="008A5A2A" w:rsidRDefault="00C451C6" w:rsidP="00A5649E">
      <w:pPr>
        <w:numPr>
          <w:ilvl w:val="0"/>
          <w:numId w:val="1"/>
        </w:numPr>
        <w:spacing w:after="0" w:line="276" w:lineRule="auto"/>
        <w:ind w:left="624" w:hanging="34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t>
      </w:r>
      <w:r w:rsidR="006B27E5" w:rsidRPr="008A5A2A">
        <w:rPr>
          <w:rFonts w:asciiTheme="minorHAnsi" w:hAnsiTheme="minorHAnsi" w:cstheme="minorHAnsi"/>
          <w:color w:val="000000" w:themeColor="text1"/>
          <w:sz w:val="24"/>
          <w:szCs w:val="24"/>
        </w:rPr>
        <w:t>Beneficjent</w:t>
      </w:r>
      <w:r w:rsidRPr="008A5A2A">
        <w:rPr>
          <w:rFonts w:asciiTheme="minorHAnsi" w:hAnsiTheme="minorHAnsi" w:cstheme="minorHAnsi"/>
          <w:color w:val="000000" w:themeColor="text1"/>
          <w:sz w:val="24"/>
          <w:szCs w:val="24"/>
        </w:rPr>
        <w:t>”</w:t>
      </w:r>
      <w:r w:rsidR="006B27E5" w:rsidRPr="008A5A2A">
        <w:rPr>
          <w:rFonts w:asciiTheme="minorHAnsi" w:hAnsiTheme="minorHAnsi" w:cstheme="minorHAnsi"/>
          <w:color w:val="000000" w:themeColor="text1"/>
          <w:sz w:val="24"/>
          <w:szCs w:val="24"/>
        </w:rPr>
        <w:t xml:space="preserve"> – oznacza to </w:t>
      </w:r>
      <w:r w:rsidR="006B27E5" w:rsidRPr="008A5A2A">
        <w:rPr>
          <w:rFonts w:asciiTheme="minorHAnsi" w:hAnsiTheme="minorHAnsi" w:cstheme="minorHAnsi"/>
          <w:b/>
          <w:color w:val="000000" w:themeColor="text1"/>
          <w:sz w:val="24"/>
          <w:szCs w:val="24"/>
        </w:rPr>
        <w:t>…</w:t>
      </w:r>
      <w:r w:rsidR="00E71A13" w:rsidRPr="008A5A2A">
        <w:rPr>
          <w:rFonts w:asciiTheme="minorHAnsi" w:hAnsiTheme="minorHAnsi" w:cstheme="minorHAnsi"/>
          <w:b/>
          <w:color w:val="000000" w:themeColor="text1"/>
          <w:sz w:val="24"/>
          <w:szCs w:val="24"/>
        </w:rPr>
        <w:t>……………………………………………………………………………</w:t>
      </w:r>
      <w:r w:rsidRPr="008A5A2A">
        <w:rPr>
          <w:rFonts w:asciiTheme="minorHAnsi" w:hAnsiTheme="minorHAnsi" w:cstheme="minorHAnsi"/>
          <w:b/>
          <w:color w:val="000000" w:themeColor="text1"/>
          <w:sz w:val="24"/>
          <w:szCs w:val="24"/>
        </w:rPr>
        <w:t>;</w:t>
      </w:r>
    </w:p>
    <w:p w14:paraId="21AEBDEC" w14:textId="77777777" w:rsidR="00A82241" w:rsidRPr="008A5A2A" w:rsidRDefault="006B27E5" w:rsidP="00A5649E">
      <w:pPr>
        <w:numPr>
          <w:ilvl w:val="0"/>
          <w:numId w:val="1"/>
        </w:numPr>
        <w:spacing w:after="60" w:line="276" w:lineRule="auto"/>
        <w:ind w:left="567" w:hanging="2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„Pozakonkursowa procedura wyboru projektów” – oznacza to dokument określający m. in.: przedmiot i formę naboru pozakonkursowego nr … , zasady jego organizacji, warunki uczestnictwa, sposób oceny projektu oraz pozostałe informacje niezbędne podczas przygotowywania wniosków o d</w:t>
      </w:r>
      <w:r w:rsidR="00A82241" w:rsidRPr="008A5A2A">
        <w:rPr>
          <w:rFonts w:asciiTheme="minorHAnsi" w:hAnsiTheme="minorHAnsi" w:cstheme="minorHAnsi"/>
          <w:color w:val="000000" w:themeColor="text1"/>
          <w:sz w:val="24"/>
          <w:szCs w:val="24"/>
        </w:rPr>
        <w:t>ofinansowanie Projektu w ramach</w:t>
      </w:r>
    </w:p>
    <w:p w14:paraId="571C5CDF" w14:textId="47B8C201" w:rsidR="006B27E5" w:rsidRPr="008A5A2A" w:rsidRDefault="006B27E5" w:rsidP="00A82241">
      <w:pPr>
        <w:spacing w:after="60" w:line="276" w:lineRule="auto"/>
        <w:ind w:left="567"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Regionalnego Programu Operacyjnego Województwa Opolskiego na lata 2014-2020 Osi Priorytetowej </w:t>
      </w:r>
      <w:r w:rsidR="005C7F4A" w:rsidRPr="008A5A2A">
        <w:rPr>
          <w:rFonts w:asciiTheme="minorHAnsi" w:hAnsiTheme="minorHAnsi" w:cstheme="minorHAnsi"/>
          <w:color w:val="000000" w:themeColor="text1"/>
          <w:sz w:val="24"/>
          <w:szCs w:val="24"/>
        </w:rPr>
        <w:t>IX</w:t>
      </w:r>
      <w:r w:rsidRPr="008A5A2A">
        <w:rPr>
          <w:rFonts w:asciiTheme="minorHAnsi" w:hAnsiTheme="minorHAnsi" w:cstheme="minorHAnsi"/>
          <w:color w:val="000000" w:themeColor="text1"/>
          <w:sz w:val="24"/>
          <w:szCs w:val="24"/>
        </w:rPr>
        <w:t xml:space="preserve"> – </w:t>
      </w:r>
      <w:r w:rsidR="005C7F4A" w:rsidRPr="008A5A2A">
        <w:rPr>
          <w:rFonts w:asciiTheme="minorHAnsi" w:hAnsiTheme="minorHAnsi" w:cstheme="minorHAnsi"/>
          <w:color w:val="000000" w:themeColor="text1"/>
          <w:sz w:val="24"/>
          <w:szCs w:val="24"/>
        </w:rPr>
        <w:t>Wysoka jakość edukacji</w:t>
      </w:r>
      <w:r w:rsidRPr="008A5A2A">
        <w:rPr>
          <w:rFonts w:asciiTheme="minorHAnsi" w:hAnsiTheme="minorHAnsi" w:cstheme="minorHAnsi"/>
          <w:color w:val="000000" w:themeColor="text1"/>
          <w:sz w:val="24"/>
          <w:szCs w:val="24"/>
        </w:rPr>
        <w:t xml:space="preserve">, Działania </w:t>
      </w:r>
      <w:r w:rsidR="005C7F4A" w:rsidRPr="008A5A2A">
        <w:rPr>
          <w:rFonts w:asciiTheme="minorHAnsi" w:hAnsiTheme="minorHAnsi" w:cstheme="minorHAnsi"/>
          <w:color w:val="000000" w:themeColor="text1"/>
          <w:sz w:val="24"/>
          <w:szCs w:val="24"/>
        </w:rPr>
        <w:t>9.1</w:t>
      </w:r>
      <w:r w:rsidRPr="008A5A2A">
        <w:rPr>
          <w:rFonts w:asciiTheme="minorHAnsi" w:hAnsiTheme="minorHAnsi" w:cstheme="minorHAnsi"/>
          <w:color w:val="000000" w:themeColor="text1"/>
          <w:sz w:val="24"/>
          <w:szCs w:val="24"/>
        </w:rPr>
        <w:t>–</w:t>
      </w:r>
      <w:r w:rsidRPr="008A5A2A">
        <w:rPr>
          <w:rFonts w:asciiTheme="minorHAnsi" w:hAnsiTheme="minorHAnsi" w:cstheme="minorHAnsi"/>
          <w:i/>
          <w:color w:val="000000" w:themeColor="text1"/>
          <w:sz w:val="24"/>
          <w:szCs w:val="24"/>
        </w:rPr>
        <w:t xml:space="preserve"> </w:t>
      </w:r>
      <w:r w:rsidR="005C7F4A" w:rsidRPr="008A5A2A">
        <w:rPr>
          <w:rFonts w:asciiTheme="minorHAnsi" w:eastAsiaTheme="minorHAnsi" w:hAnsiTheme="minorHAnsi" w:cstheme="minorHAnsi"/>
          <w:i/>
          <w:color w:val="000000" w:themeColor="text1"/>
          <w:sz w:val="24"/>
          <w:szCs w:val="24"/>
          <w:lang w:eastAsia="en-US"/>
        </w:rPr>
        <w:t xml:space="preserve">Rozwój edukacji, </w:t>
      </w:r>
      <w:r w:rsidR="005C7F4A" w:rsidRPr="008A5A2A">
        <w:rPr>
          <w:rFonts w:asciiTheme="minorHAnsi" w:eastAsiaTheme="minorHAnsi" w:hAnsiTheme="minorHAnsi" w:cstheme="minorHAnsi"/>
          <w:color w:val="000000" w:themeColor="text1"/>
          <w:sz w:val="24"/>
          <w:szCs w:val="24"/>
          <w:lang w:eastAsia="en-US"/>
        </w:rPr>
        <w:t>Poddziałania 9.1.5</w:t>
      </w:r>
      <w:r w:rsidR="005C7F4A" w:rsidRPr="008A5A2A">
        <w:rPr>
          <w:rFonts w:asciiTheme="minorHAnsi" w:hAnsiTheme="minorHAnsi" w:cstheme="minorHAnsi"/>
          <w:i/>
          <w:color w:val="000000" w:themeColor="text1"/>
          <w:sz w:val="24"/>
          <w:szCs w:val="24"/>
        </w:rPr>
        <w:t xml:space="preserve"> -</w:t>
      </w:r>
      <w:r w:rsidR="005C7F4A" w:rsidRPr="008A5A2A">
        <w:rPr>
          <w:rFonts w:asciiTheme="minorHAnsi" w:hAnsiTheme="minorHAnsi" w:cstheme="minorHAnsi"/>
          <w:b/>
          <w:color w:val="000000" w:themeColor="text1"/>
          <w:sz w:val="24"/>
          <w:szCs w:val="24"/>
        </w:rPr>
        <w:t xml:space="preserve"> </w:t>
      </w:r>
      <w:r w:rsidR="005C7F4A" w:rsidRPr="008A5A2A">
        <w:rPr>
          <w:rFonts w:asciiTheme="minorHAnsi" w:hAnsiTheme="minorHAnsi" w:cstheme="minorHAnsi"/>
          <w:i/>
          <w:color w:val="000000" w:themeColor="text1"/>
          <w:sz w:val="24"/>
          <w:szCs w:val="24"/>
        </w:rPr>
        <w:t>Programy pomocy stypendialnej</w:t>
      </w:r>
      <w:r w:rsidRPr="008A5A2A">
        <w:rPr>
          <w:rFonts w:asciiTheme="minorHAnsi" w:hAnsiTheme="minorHAnsi" w:cstheme="minorHAnsi"/>
          <w:i/>
          <w:color w:val="000000" w:themeColor="text1"/>
          <w:sz w:val="24"/>
          <w:szCs w:val="24"/>
        </w:rPr>
        <w:t>;</w:t>
      </w:r>
      <w:r w:rsidRPr="008A5A2A">
        <w:rPr>
          <w:rFonts w:asciiTheme="minorHAnsi" w:hAnsiTheme="minorHAnsi" w:cstheme="minorHAnsi"/>
          <w:color w:val="000000" w:themeColor="text1"/>
          <w:sz w:val="24"/>
          <w:szCs w:val="24"/>
        </w:rPr>
        <w:t xml:space="preserve"> dostępny na stronie internetowej Instytucji Pośredniczącej i Instytucji Zarządzającej oraz na portalu Funduszy Europejskich;</w:t>
      </w:r>
    </w:p>
    <w:p w14:paraId="7623A8C1" w14:textId="18FD07D6" w:rsidR="006B27E5" w:rsidRPr="008A5A2A" w:rsidRDefault="006B27E5" w:rsidP="00615D0C">
      <w:pPr>
        <w:numPr>
          <w:ilvl w:val="0"/>
          <w:numId w:val="1"/>
        </w:numPr>
        <w:spacing w:after="0" w:line="276" w:lineRule="auto"/>
        <w:ind w:left="709"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 xml:space="preserve">„BGK” – oznacza to Bank Gospodarstwa Krajowego, zajmujący się obsługą bankową płatności i współfinansowania, wynikających z Decyzji, w ramach umowy rachunku bankowego zawartej z Ministrem Finansów; </w:t>
      </w:r>
    </w:p>
    <w:p w14:paraId="510DFAD5" w14:textId="447CEDBA" w:rsidR="006B27E5" w:rsidRPr="008A5A2A" w:rsidRDefault="00D872B1" w:rsidP="00615D0C">
      <w:pPr>
        <w:numPr>
          <w:ilvl w:val="0"/>
          <w:numId w:val="1"/>
        </w:numPr>
        <w:spacing w:after="0" w:line="276" w:lineRule="auto"/>
        <w:ind w:left="709"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„dane osobowe</w:t>
      </w:r>
      <w:r w:rsidR="006B27E5" w:rsidRPr="008A5A2A">
        <w:rPr>
          <w:rFonts w:asciiTheme="minorHAnsi" w:hAnsiTheme="minorHAnsi" w:cstheme="minorHAnsi"/>
          <w:color w:val="000000" w:themeColor="text1"/>
          <w:sz w:val="24"/>
          <w:szCs w:val="24"/>
        </w:rPr>
        <w:t xml:space="preserve">” – </w:t>
      </w:r>
      <w:r w:rsidR="006B27E5" w:rsidRPr="008A5A2A">
        <w:rPr>
          <w:rFonts w:asciiTheme="minorHAnsi" w:eastAsiaTheme="minorHAnsi" w:hAnsiTheme="minorHAnsi" w:cstheme="minorHAnsi"/>
          <w:color w:val="000000" w:themeColor="text1"/>
          <w:sz w:val="24"/>
          <w:szCs w:val="24"/>
          <w:lang w:eastAsia="en-US"/>
        </w:rPr>
        <w:t>oznacza to dane osobowe w rozumieniu</w:t>
      </w:r>
      <w:r w:rsidRPr="008A5A2A">
        <w:rPr>
          <w:rFonts w:asciiTheme="minorHAnsi" w:eastAsiaTheme="minorHAnsi" w:hAnsiTheme="minorHAnsi" w:cstheme="minorHAnsi"/>
          <w:color w:val="000000" w:themeColor="text1"/>
          <w:sz w:val="24"/>
          <w:szCs w:val="24"/>
          <w:lang w:eastAsia="en-US"/>
        </w:rPr>
        <w:t xml:space="preserve"> art. 4 pkt 1 RODO</w:t>
      </w:r>
      <w:r w:rsidR="006B27E5" w:rsidRPr="008A5A2A">
        <w:rPr>
          <w:rFonts w:asciiTheme="minorHAnsi" w:eastAsiaTheme="minorHAnsi" w:hAnsiTheme="minorHAnsi" w:cstheme="minorHAnsi"/>
          <w:color w:val="000000" w:themeColor="text1"/>
          <w:sz w:val="24"/>
          <w:szCs w:val="24"/>
          <w:lang w:eastAsia="en-US"/>
        </w:rPr>
        <w:t>, które muszą być przetwarzane przez Instytucję Pośredniczącą oraz Beneficjenta i Partnerów w celu wykonywania obowiązków państwa członkowskiego w zakresie aplikowania o środki wspólnotowe i w związku z realizacją Projektów w ramach RPO WO 2014-2020</w:t>
      </w:r>
      <w:r w:rsidR="006B27E5" w:rsidRPr="008A5A2A">
        <w:rPr>
          <w:rFonts w:asciiTheme="minorHAnsi" w:hAnsiTheme="minorHAnsi" w:cstheme="minorHAnsi"/>
          <w:color w:val="000000" w:themeColor="text1"/>
          <w:sz w:val="24"/>
          <w:szCs w:val="24"/>
        </w:rPr>
        <w:t>;</w:t>
      </w:r>
    </w:p>
    <w:p w14:paraId="205CAE00" w14:textId="77777777" w:rsidR="006B27E5" w:rsidRPr="008A5A2A" w:rsidRDefault="006B27E5" w:rsidP="00A5649E">
      <w:pPr>
        <w:numPr>
          <w:ilvl w:val="0"/>
          <w:numId w:val="1"/>
        </w:numPr>
        <w:spacing w:after="0" w:line="276" w:lineRule="auto"/>
        <w:ind w:left="70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„decyzja o dofinansowaniu projektu” – oznacza to Decyzję o dofinansowaniu Projektu zidentyfikowanego </w:t>
      </w:r>
      <w:r w:rsidRPr="008A5A2A">
        <w:rPr>
          <w:rFonts w:asciiTheme="minorHAnsi" w:hAnsiTheme="minorHAnsi" w:cstheme="minorHAnsi"/>
          <w:i/>
          <w:color w:val="000000" w:themeColor="text1"/>
          <w:sz w:val="24"/>
          <w:szCs w:val="24"/>
        </w:rPr>
        <w:t>(nazwa Beneficjenta)</w:t>
      </w:r>
      <w:r w:rsidRPr="008A5A2A">
        <w:rPr>
          <w:rFonts w:asciiTheme="minorHAnsi" w:hAnsiTheme="minorHAnsi" w:cstheme="minorHAnsi"/>
          <w:color w:val="000000" w:themeColor="text1"/>
          <w:sz w:val="24"/>
          <w:szCs w:val="24"/>
        </w:rPr>
        <w:t>………………………………………. pod tytułem ………………………………… określoną w niniejszym dokumencie, stanowiącą załącznik do uchwały nr …………………… Zarządu Województwa Opolskiego z dnia ………………………….;</w:t>
      </w:r>
    </w:p>
    <w:p w14:paraId="1E8BE9B4" w14:textId="532927F8" w:rsidR="00F16D63" w:rsidRPr="008A5A2A" w:rsidRDefault="006B27E5" w:rsidP="00A5649E">
      <w:pPr>
        <w:widowControl w:val="0"/>
        <w:numPr>
          <w:ilvl w:val="0"/>
          <w:numId w:val="1"/>
        </w:numPr>
        <w:suppressAutoHyphens/>
        <w:spacing w:after="0" w:line="276" w:lineRule="auto"/>
        <w:ind w:left="70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t>
      </w:r>
      <w:r w:rsidR="00AC7E57" w:rsidRPr="008A5A2A">
        <w:rPr>
          <w:rFonts w:asciiTheme="minorHAnsi" w:hAnsiTheme="minorHAnsi" w:cstheme="minorHAnsi"/>
          <w:iCs/>
          <w:color w:val="000000" w:themeColor="text1"/>
          <w:sz w:val="24"/>
          <w:szCs w:val="24"/>
        </w:rPr>
        <w:t>dofinansowanie</w:t>
      </w:r>
      <w:r w:rsidRPr="008A5A2A">
        <w:rPr>
          <w:rFonts w:asciiTheme="minorHAnsi" w:hAnsiTheme="minorHAnsi" w:cstheme="minorHAnsi"/>
          <w:color w:val="000000" w:themeColor="text1"/>
          <w:sz w:val="24"/>
          <w:szCs w:val="24"/>
        </w:rPr>
        <w:t xml:space="preserve">” – </w:t>
      </w:r>
      <w:r w:rsidR="00F16D63" w:rsidRPr="008A5A2A">
        <w:rPr>
          <w:rFonts w:asciiTheme="minorHAnsi" w:hAnsiTheme="minorHAnsi" w:cstheme="minorHAnsi"/>
          <w:color w:val="000000" w:themeColor="text1"/>
          <w:sz w:val="24"/>
          <w:szCs w:val="24"/>
        </w:rPr>
        <w:t>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Decyzji;</w:t>
      </w:r>
    </w:p>
    <w:p w14:paraId="78915E9A" w14:textId="208D6BE7" w:rsidR="00AE2D8B" w:rsidRPr="008A5A2A" w:rsidRDefault="00AE2D8B" w:rsidP="00A5649E">
      <w:pPr>
        <w:numPr>
          <w:ilvl w:val="0"/>
          <w:numId w:val="1"/>
        </w:numPr>
        <w:suppressAutoHyphens/>
        <w:spacing w:after="0" w:line="276" w:lineRule="auto"/>
        <w:ind w:hanging="369"/>
        <w:jc w:val="left"/>
        <w:rPr>
          <w:rFonts w:asciiTheme="minorHAnsi" w:hAnsiTheme="minorHAnsi" w:cstheme="minorHAnsi"/>
          <w:color w:val="000000" w:themeColor="text1"/>
          <w:sz w:val="24"/>
          <w:szCs w:val="24"/>
        </w:rPr>
      </w:pPr>
      <w:r w:rsidRPr="008A5A2A">
        <w:rPr>
          <w:rFonts w:asciiTheme="minorHAnsi" w:hAnsiTheme="minorHAnsi" w:cstheme="minorHAnsi"/>
          <w:i/>
          <w:iCs/>
          <w:color w:val="000000" w:themeColor="text1"/>
          <w:sz w:val="24"/>
          <w:szCs w:val="24"/>
        </w:rPr>
        <w:t>„</w:t>
      </w:r>
      <w:r w:rsidR="00B93D25" w:rsidRPr="008A5A2A">
        <w:rPr>
          <w:rFonts w:asciiTheme="minorHAnsi" w:hAnsiTheme="minorHAnsi" w:cstheme="minorHAnsi"/>
          <w:iCs/>
          <w:color w:val="000000" w:themeColor="text1"/>
          <w:sz w:val="24"/>
          <w:szCs w:val="24"/>
        </w:rPr>
        <w:t>dotacja</w:t>
      </w:r>
      <w:r w:rsidRPr="008A5A2A">
        <w:rPr>
          <w:rFonts w:asciiTheme="minorHAnsi" w:hAnsiTheme="minorHAnsi" w:cstheme="minorHAnsi"/>
          <w:iCs/>
          <w:color w:val="000000" w:themeColor="text1"/>
          <w:sz w:val="24"/>
          <w:szCs w:val="24"/>
        </w:rPr>
        <w:t xml:space="preserve"> </w:t>
      </w:r>
      <w:r w:rsidR="00B93D25" w:rsidRPr="008A5A2A">
        <w:rPr>
          <w:rFonts w:asciiTheme="minorHAnsi" w:hAnsiTheme="minorHAnsi" w:cstheme="minorHAnsi"/>
          <w:iCs/>
          <w:color w:val="000000" w:themeColor="text1"/>
          <w:sz w:val="24"/>
          <w:szCs w:val="24"/>
        </w:rPr>
        <w:t>celowa</w:t>
      </w:r>
      <w:r w:rsidRPr="008A5A2A">
        <w:rPr>
          <w:rFonts w:asciiTheme="minorHAnsi" w:hAnsiTheme="minorHAnsi" w:cstheme="minorHAnsi"/>
          <w:i/>
          <w:iCs/>
          <w:color w:val="000000" w:themeColor="text1"/>
          <w:sz w:val="24"/>
          <w:szCs w:val="24"/>
        </w:rPr>
        <w:t xml:space="preserve">” </w:t>
      </w:r>
      <w:r w:rsidRPr="008A5A2A">
        <w:rPr>
          <w:rFonts w:asciiTheme="minorHAnsi" w:hAnsiTheme="minorHAnsi" w:cstheme="minorHAnsi"/>
          <w:color w:val="000000" w:themeColor="text1"/>
          <w:sz w:val="24"/>
          <w:szCs w:val="24"/>
        </w:rPr>
        <w:t>– oznacza to środki pochodzące z budżetu państwa jako współfinansowanie wkładu krajowego, stanowiące uzupełnienie do środków europejskich, przekazywane przez Instytucję Zarządzającą na rachunek bankowy Beneficjenta;</w:t>
      </w:r>
    </w:p>
    <w:p w14:paraId="7BE72D55" w14:textId="77777777" w:rsidR="00AE2D8B" w:rsidRPr="008A5A2A" w:rsidRDefault="00AE2D8B" w:rsidP="00A5649E">
      <w:pPr>
        <w:numPr>
          <w:ilvl w:val="0"/>
          <w:numId w:val="1"/>
        </w:numPr>
        <w:spacing w:after="0" w:line="276" w:lineRule="auto"/>
        <w:ind w:left="777"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„działanie” – oznacza to Działanie 9.1 </w:t>
      </w:r>
      <w:r w:rsidRPr="008A5A2A">
        <w:rPr>
          <w:rFonts w:asciiTheme="minorHAnsi" w:hAnsiTheme="minorHAnsi" w:cstheme="minorHAnsi"/>
          <w:i/>
          <w:color w:val="000000" w:themeColor="text1"/>
          <w:sz w:val="24"/>
          <w:szCs w:val="24"/>
        </w:rPr>
        <w:t>Rozwój edukacji;</w:t>
      </w:r>
    </w:p>
    <w:p w14:paraId="6EC30B97" w14:textId="77777777" w:rsidR="006B27E5" w:rsidRPr="008A5A2A" w:rsidRDefault="006B27E5" w:rsidP="00A5649E">
      <w:pPr>
        <w:widowControl w:val="0"/>
        <w:numPr>
          <w:ilvl w:val="0"/>
          <w:numId w:val="1"/>
        </w:numPr>
        <w:suppressAutoHyphens/>
        <w:spacing w:after="0" w:line="276" w:lineRule="auto"/>
        <w:ind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 „EFS” – oznacza to Europejski Fundusz Społeczny; </w:t>
      </w:r>
    </w:p>
    <w:p w14:paraId="4BA0877B" w14:textId="77777777" w:rsidR="006B27E5" w:rsidRPr="008A5A2A" w:rsidRDefault="006B27E5" w:rsidP="00A5649E">
      <w:pPr>
        <w:widowControl w:val="0"/>
        <w:numPr>
          <w:ilvl w:val="0"/>
          <w:numId w:val="1"/>
        </w:numPr>
        <w:suppressAutoHyphens/>
        <w:spacing w:after="0" w:line="276" w:lineRule="auto"/>
        <w:ind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„Instytucji Zarządzającej” – oznacza to Zarząd Województwa Opolskiego; </w:t>
      </w:r>
    </w:p>
    <w:p w14:paraId="687A5B9D" w14:textId="25503358" w:rsidR="006B27E5" w:rsidRPr="008A5A2A" w:rsidRDefault="005F3871" w:rsidP="00A5649E">
      <w:pPr>
        <w:numPr>
          <w:ilvl w:val="0"/>
          <w:numId w:val="1"/>
        </w:numPr>
        <w:spacing w:after="0" w:line="276" w:lineRule="auto"/>
        <w:ind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Pośrednicząca</w:t>
      </w:r>
      <w:r w:rsidR="006B27E5" w:rsidRPr="008A5A2A">
        <w:rPr>
          <w:rFonts w:asciiTheme="minorHAnsi" w:hAnsiTheme="minorHAnsi" w:cstheme="minorHAnsi"/>
          <w:color w:val="000000" w:themeColor="text1"/>
          <w:sz w:val="24"/>
          <w:szCs w:val="24"/>
        </w:rPr>
        <w:t>” – oznacza to Wojewódzki Urząd Pracy w Opolu pełniący funkcję Instytucji Pośredniczącej Regionalnego Programu Operacyjnego Województwa Opolskiego na lata 2014-2020 na</w:t>
      </w:r>
      <w:r w:rsidR="000E4E1A" w:rsidRPr="008A5A2A">
        <w:rPr>
          <w:rFonts w:asciiTheme="minorHAnsi" w:hAnsiTheme="minorHAnsi" w:cstheme="minorHAnsi"/>
          <w:color w:val="000000" w:themeColor="text1"/>
          <w:sz w:val="24"/>
          <w:szCs w:val="24"/>
        </w:rPr>
        <w:t xml:space="preserve"> podstawie Uchwały nr 350/2015 </w:t>
      </w:r>
      <w:r w:rsidR="00B002A1" w:rsidRPr="008A5A2A">
        <w:rPr>
          <w:rFonts w:asciiTheme="minorHAnsi" w:hAnsiTheme="minorHAnsi" w:cstheme="minorHAnsi"/>
          <w:color w:val="000000" w:themeColor="text1"/>
          <w:sz w:val="24"/>
          <w:szCs w:val="24"/>
        </w:rPr>
        <w:br/>
      </w:r>
      <w:r w:rsidR="006B27E5" w:rsidRPr="008A5A2A">
        <w:rPr>
          <w:rFonts w:asciiTheme="minorHAnsi" w:hAnsiTheme="minorHAnsi" w:cstheme="minorHAnsi"/>
          <w:color w:val="000000" w:themeColor="text1"/>
          <w:sz w:val="24"/>
          <w:szCs w:val="24"/>
        </w:rPr>
        <w:t>z dnia 11 marca 2015 r. w sprawie przyjęcia Porozumienia zawartego pomiędzy Instytucją Zarządzającą Regionalnym Programem Operacyjnym Województwa Opolskiego na lata 2014-2020 (RPO WO 2014-2020) a Instytucją Pośrednic</w:t>
      </w:r>
      <w:r w:rsidR="000E4E1A" w:rsidRPr="008A5A2A">
        <w:rPr>
          <w:rFonts w:asciiTheme="minorHAnsi" w:hAnsiTheme="minorHAnsi" w:cstheme="minorHAnsi"/>
          <w:color w:val="000000" w:themeColor="text1"/>
          <w:sz w:val="24"/>
          <w:szCs w:val="24"/>
        </w:rPr>
        <w:t xml:space="preserve">zącą </w:t>
      </w:r>
      <w:r w:rsidR="00B002A1" w:rsidRPr="008A5A2A">
        <w:rPr>
          <w:rFonts w:asciiTheme="minorHAnsi" w:hAnsiTheme="minorHAnsi" w:cstheme="minorHAnsi"/>
          <w:color w:val="000000" w:themeColor="text1"/>
          <w:sz w:val="24"/>
          <w:szCs w:val="24"/>
        </w:rPr>
        <w:br/>
      </w:r>
      <w:r w:rsidR="006B27E5" w:rsidRPr="008A5A2A">
        <w:rPr>
          <w:rFonts w:asciiTheme="minorHAnsi" w:hAnsiTheme="minorHAnsi" w:cstheme="minorHAnsi"/>
          <w:color w:val="000000" w:themeColor="text1"/>
          <w:sz w:val="24"/>
          <w:szCs w:val="24"/>
        </w:rPr>
        <w:t xml:space="preserve">w dniu 11 marca 2015 r. w sprawie przekazania zadań 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39197F63" w14:textId="5AD07DD5" w:rsidR="00E75339" w:rsidRPr="008A5A2A" w:rsidRDefault="00AC7E57" w:rsidP="00A5649E">
      <w:pPr>
        <w:numPr>
          <w:ilvl w:val="0"/>
          <w:numId w:val="1"/>
        </w:numPr>
        <w:spacing w:after="0" w:line="276" w:lineRule="auto"/>
        <w:ind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„Partner</w:t>
      </w:r>
      <w:r w:rsidR="00E75339" w:rsidRPr="008A5A2A">
        <w:rPr>
          <w:rFonts w:asciiTheme="minorHAnsi" w:hAnsiTheme="minorHAnsi" w:cstheme="minorHAnsi"/>
          <w:color w:val="000000" w:themeColor="text1"/>
          <w:sz w:val="24"/>
          <w:szCs w:val="24"/>
        </w:rPr>
        <w:t xml:space="preserve">” – oznacza to podmiot w rozumieniu art. 33 ust. 1 ustawy wdrożeniowej, który jest wymieniony we Wniosku, realizujący wspólnie z Beneficjentem </w:t>
      </w:r>
      <w:r w:rsidR="00B002A1" w:rsidRPr="008A5A2A">
        <w:rPr>
          <w:rFonts w:asciiTheme="minorHAnsi" w:hAnsiTheme="minorHAnsi" w:cstheme="minorHAnsi"/>
          <w:color w:val="000000" w:themeColor="text1"/>
          <w:sz w:val="24"/>
          <w:szCs w:val="24"/>
        </w:rPr>
        <w:br/>
      </w:r>
      <w:r w:rsidR="00E75339" w:rsidRPr="008A5A2A">
        <w:rPr>
          <w:rFonts w:asciiTheme="minorHAnsi" w:hAnsiTheme="minorHAnsi" w:cstheme="minorHAnsi"/>
          <w:color w:val="000000" w:themeColor="text1"/>
          <w:sz w:val="24"/>
          <w:szCs w:val="24"/>
        </w:rPr>
        <w:t xml:space="preserve">(i </w:t>
      </w:r>
      <w:r w:rsidR="0010275B" w:rsidRPr="008A5A2A">
        <w:rPr>
          <w:rFonts w:asciiTheme="minorHAnsi" w:hAnsiTheme="minorHAnsi" w:cstheme="minorHAnsi"/>
          <w:color w:val="000000" w:themeColor="text1"/>
          <w:sz w:val="24"/>
          <w:szCs w:val="24"/>
        </w:rPr>
        <w:t xml:space="preserve">ewentualnie </w:t>
      </w:r>
      <w:r w:rsidR="00E75339" w:rsidRPr="008A5A2A">
        <w:rPr>
          <w:rFonts w:asciiTheme="minorHAnsi" w:hAnsiTheme="minorHAnsi" w:cstheme="minorHAnsi"/>
          <w:color w:val="000000" w:themeColor="text1"/>
          <w:sz w:val="24"/>
          <w:szCs w:val="24"/>
        </w:rPr>
        <w:t>z innymi Partnerami) Projekt na warunkach określonyc</w:t>
      </w:r>
      <w:r w:rsidRPr="008A5A2A">
        <w:rPr>
          <w:rFonts w:asciiTheme="minorHAnsi" w:hAnsiTheme="minorHAnsi" w:cstheme="minorHAnsi"/>
          <w:color w:val="000000" w:themeColor="text1"/>
          <w:sz w:val="24"/>
          <w:szCs w:val="24"/>
        </w:rPr>
        <w:t xml:space="preserve">h w Decyzji </w:t>
      </w:r>
      <w:r w:rsidR="00B002A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o dofinansowanie,  </w:t>
      </w:r>
      <w:r w:rsidR="00E75339" w:rsidRPr="008A5A2A">
        <w:rPr>
          <w:rFonts w:asciiTheme="minorHAnsi" w:hAnsiTheme="minorHAnsi" w:cstheme="minorHAnsi"/>
          <w:color w:val="000000" w:themeColor="text1"/>
          <w:sz w:val="24"/>
          <w:szCs w:val="24"/>
        </w:rPr>
        <w:t xml:space="preserve">w porozumieniu lub w umowie o partnerstwie, wnoszący do Projektu zasoby ludzkie, organizacyjne, techniczne lub finansowe; </w:t>
      </w:r>
    </w:p>
    <w:p w14:paraId="2238BB47" w14:textId="12B5AF41" w:rsidR="006B27E5" w:rsidRPr="008A5A2A" w:rsidRDefault="00AC7E57" w:rsidP="00A5649E">
      <w:pPr>
        <w:numPr>
          <w:ilvl w:val="0"/>
          <w:numId w:val="1"/>
        </w:numPr>
        <w:spacing w:after="0" w:line="276" w:lineRule="auto"/>
        <w:ind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„Program</w:t>
      </w:r>
      <w:r w:rsidR="006B27E5" w:rsidRPr="008A5A2A">
        <w:rPr>
          <w:rFonts w:asciiTheme="minorHAnsi" w:hAnsiTheme="minorHAnsi" w:cstheme="minorHAnsi"/>
          <w:color w:val="000000" w:themeColor="text1"/>
          <w:sz w:val="24"/>
          <w:szCs w:val="24"/>
        </w:rPr>
        <w:t xml:space="preserve">” – </w:t>
      </w:r>
      <w:r w:rsidR="00E65A39" w:rsidRPr="008A5A2A">
        <w:rPr>
          <w:rFonts w:asciiTheme="minorHAnsi" w:hAnsiTheme="minorHAnsi"/>
          <w:color w:val="000000" w:themeColor="text1"/>
          <w:sz w:val="24"/>
          <w:szCs w:val="24"/>
        </w:rPr>
        <w:t>oznacza to Regionalny Program Operacyjny Województwa Opolskiego na lata 2014-2020 przyjęty Decyzją wykonawczą Komisji Europejskiej C(202</w:t>
      </w:r>
      <w:r w:rsidR="001B7FC3" w:rsidRPr="008A5A2A">
        <w:rPr>
          <w:rFonts w:asciiTheme="minorHAnsi" w:hAnsiTheme="minorHAnsi"/>
          <w:color w:val="000000" w:themeColor="text1"/>
          <w:sz w:val="24"/>
          <w:szCs w:val="24"/>
        </w:rPr>
        <w:t>1</w:t>
      </w:r>
      <w:r w:rsidR="00E65A39" w:rsidRPr="008A5A2A">
        <w:rPr>
          <w:rFonts w:asciiTheme="minorHAnsi" w:hAnsiTheme="minorHAnsi"/>
          <w:color w:val="000000" w:themeColor="text1"/>
          <w:sz w:val="24"/>
          <w:szCs w:val="24"/>
        </w:rPr>
        <w:t>)</w:t>
      </w:r>
      <w:r w:rsidR="001B7FC3" w:rsidRPr="008A5A2A">
        <w:rPr>
          <w:rFonts w:asciiTheme="minorHAnsi" w:hAnsiTheme="minorHAnsi"/>
          <w:color w:val="000000" w:themeColor="text1"/>
          <w:sz w:val="24"/>
          <w:szCs w:val="24"/>
        </w:rPr>
        <w:t>281</w:t>
      </w:r>
      <w:r w:rsidR="00E65A39" w:rsidRPr="008A5A2A">
        <w:rPr>
          <w:rFonts w:asciiTheme="minorHAnsi" w:hAnsiTheme="minorHAnsi"/>
          <w:color w:val="000000" w:themeColor="text1"/>
          <w:sz w:val="24"/>
          <w:szCs w:val="24"/>
        </w:rPr>
        <w:t xml:space="preserve">              z dnia </w:t>
      </w:r>
      <w:r w:rsidR="001B7FC3" w:rsidRPr="008A5A2A">
        <w:rPr>
          <w:rFonts w:asciiTheme="minorHAnsi" w:hAnsiTheme="minorHAnsi"/>
          <w:color w:val="000000" w:themeColor="text1"/>
          <w:sz w:val="24"/>
          <w:szCs w:val="24"/>
        </w:rPr>
        <w:t>14</w:t>
      </w:r>
      <w:r w:rsidR="00E65A39" w:rsidRPr="008A5A2A">
        <w:rPr>
          <w:rFonts w:asciiTheme="minorHAnsi" w:hAnsiTheme="minorHAnsi"/>
          <w:color w:val="000000" w:themeColor="text1"/>
          <w:sz w:val="24"/>
          <w:szCs w:val="24"/>
        </w:rPr>
        <w:t>.0</w:t>
      </w:r>
      <w:r w:rsidR="001B7FC3" w:rsidRPr="008A5A2A">
        <w:rPr>
          <w:rFonts w:asciiTheme="minorHAnsi" w:hAnsiTheme="minorHAnsi"/>
          <w:color w:val="000000" w:themeColor="text1"/>
          <w:sz w:val="24"/>
          <w:szCs w:val="24"/>
        </w:rPr>
        <w:t>1</w:t>
      </w:r>
      <w:r w:rsidR="00E65A39" w:rsidRPr="008A5A2A">
        <w:rPr>
          <w:rFonts w:asciiTheme="minorHAnsi" w:hAnsiTheme="minorHAnsi"/>
          <w:color w:val="000000" w:themeColor="text1"/>
          <w:sz w:val="24"/>
          <w:szCs w:val="24"/>
        </w:rPr>
        <w:t>.202</w:t>
      </w:r>
      <w:r w:rsidR="001B7FC3" w:rsidRPr="008A5A2A">
        <w:rPr>
          <w:rFonts w:asciiTheme="minorHAnsi" w:hAnsiTheme="minorHAnsi"/>
          <w:color w:val="000000" w:themeColor="text1"/>
          <w:sz w:val="24"/>
          <w:szCs w:val="24"/>
        </w:rPr>
        <w:t>1</w:t>
      </w:r>
      <w:r w:rsidR="00E65A39" w:rsidRPr="008A5A2A">
        <w:rPr>
          <w:rFonts w:asciiTheme="minorHAnsi" w:hAnsiTheme="minorHAnsi"/>
          <w:color w:val="000000" w:themeColor="text1"/>
          <w:sz w:val="24"/>
          <w:szCs w:val="24"/>
        </w:rPr>
        <w:t xml:space="preserve"> r. zmieniającą Decyzję wykonawczą C(2014)10195 zatwierdzającą niektóre elementy programu operacyjnego „Regionalny Program Operacyjny Województwa Opolskiego na lata 2014-2020” do wsparcia z Europejskiego Funduszu Rozwoju Regionalnego i Europejskiego Funduszu Społecznego w ramach celu „Inwestycje na rzecz wzrostu i zatrudnienia” dla regionu opolskiego w Polsce </w:t>
      </w:r>
      <w:r w:rsidR="00E65A39" w:rsidRPr="008A5A2A">
        <w:rPr>
          <w:rFonts w:asciiTheme="minorHAnsi" w:hAnsiTheme="minorHAnsi"/>
          <w:bCs/>
          <w:color w:val="000000" w:themeColor="text1"/>
          <w:sz w:val="24"/>
          <w:szCs w:val="24"/>
        </w:rPr>
        <w:t>CCI2014PL16M2OP008</w:t>
      </w:r>
      <w:r w:rsidR="006B27E5" w:rsidRPr="008A5A2A">
        <w:rPr>
          <w:rFonts w:asciiTheme="minorHAnsi" w:eastAsiaTheme="minorHAnsi" w:hAnsiTheme="minorHAnsi" w:cstheme="minorHAnsi"/>
          <w:color w:val="000000" w:themeColor="text1"/>
          <w:sz w:val="24"/>
          <w:szCs w:val="24"/>
          <w:lang w:eastAsia="en-US"/>
        </w:rPr>
        <w:t xml:space="preserve">; </w:t>
      </w:r>
      <w:r w:rsidR="006B27E5" w:rsidRPr="008A5A2A">
        <w:rPr>
          <w:rFonts w:asciiTheme="minorHAnsi" w:hAnsiTheme="minorHAnsi" w:cstheme="minorHAnsi"/>
          <w:color w:val="000000" w:themeColor="text1"/>
          <w:sz w:val="24"/>
          <w:szCs w:val="24"/>
        </w:rPr>
        <w:t xml:space="preserve"> </w:t>
      </w:r>
      <w:r w:rsidR="006B27E5" w:rsidRPr="008A5A2A" w:rsidDel="000D43E5">
        <w:rPr>
          <w:rFonts w:asciiTheme="minorHAnsi" w:hAnsiTheme="minorHAnsi" w:cstheme="minorHAnsi"/>
          <w:color w:val="000000" w:themeColor="text1"/>
          <w:sz w:val="24"/>
          <w:szCs w:val="24"/>
        </w:rPr>
        <w:t xml:space="preserve"> </w:t>
      </w:r>
    </w:p>
    <w:p w14:paraId="7575631D" w14:textId="4A1AD33D" w:rsidR="006B27E5" w:rsidRPr="008A5A2A" w:rsidRDefault="00E158E9" w:rsidP="00A5649E">
      <w:pPr>
        <w:numPr>
          <w:ilvl w:val="0"/>
          <w:numId w:val="1"/>
        </w:numPr>
        <w:spacing w:after="0" w:line="276" w:lineRule="auto"/>
        <w:ind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„Projekt</w:t>
      </w:r>
      <w:r w:rsidR="006B27E5" w:rsidRPr="008A5A2A">
        <w:rPr>
          <w:rFonts w:asciiTheme="minorHAnsi" w:hAnsiTheme="minorHAnsi" w:cstheme="minorHAnsi"/>
          <w:color w:val="000000" w:themeColor="text1"/>
          <w:sz w:val="24"/>
          <w:szCs w:val="24"/>
        </w:rPr>
        <w:t xml:space="preserve">” – oznacza to Projekt [tytuł projektu], nr [numer projektu], określony we Wniosku; </w:t>
      </w:r>
    </w:p>
    <w:p w14:paraId="336844F3" w14:textId="1D729B3F" w:rsidR="006B27E5" w:rsidRPr="008A5A2A" w:rsidRDefault="00E158E9" w:rsidP="00A5649E">
      <w:pPr>
        <w:numPr>
          <w:ilvl w:val="0"/>
          <w:numId w:val="1"/>
        </w:numPr>
        <w:spacing w:after="0" w:line="276" w:lineRule="auto"/>
        <w:ind w:left="777"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„przetwarzanie</w:t>
      </w:r>
      <w:r w:rsidR="006B27E5" w:rsidRPr="008A5A2A">
        <w:rPr>
          <w:rFonts w:asciiTheme="minorHAnsi" w:hAnsiTheme="minorHAnsi" w:cstheme="minorHAnsi"/>
          <w:color w:val="000000" w:themeColor="text1"/>
          <w:sz w:val="24"/>
          <w:szCs w:val="24"/>
        </w:rPr>
        <w:t xml:space="preserve"> danych osobowych” – </w:t>
      </w:r>
      <w:r w:rsidR="006B27E5" w:rsidRPr="008A5A2A">
        <w:rPr>
          <w:rFonts w:asciiTheme="minorHAnsi" w:eastAsiaTheme="minorHAnsi" w:hAnsiTheme="minorHAnsi" w:cstheme="minorHAnsi"/>
          <w:color w:val="000000" w:themeColor="text1"/>
          <w:sz w:val="24"/>
          <w:szCs w:val="24"/>
          <w:lang w:eastAsia="en-US"/>
        </w:rPr>
        <w:t>oznacza to przetwarzanie w rozumieniu art. 4 pkt 2 RODO, tj. operację lub zestaw operacji wykonywanych na danych osobowych lub zestawach danych osobowych w sposób zautomatyzowany lub niezauto</w:t>
      </w:r>
      <w:r w:rsidR="001D22C7" w:rsidRPr="008A5A2A">
        <w:rPr>
          <w:rFonts w:asciiTheme="minorHAnsi" w:eastAsiaTheme="minorHAnsi" w:hAnsiTheme="minorHAnsi" w:cstheme="minorHAnsi"/>
          <w:color w:val="000000" w:themeColor="text1"/>
          <w:sz w:val="24"/>
          <w:szCs w:val="24"/>
          <w:lang w:eastAsia="en-US"/>
        </w:rPr>
        <w:t>matyzowany, taką jak zbieranie,</w:t>
      </w:r>
      <w:r w:rsidR="00D01541" w:rsidRPr="008A5A2A">
        <w:rPr>
          <w:rFonts w:asciiTheme="minorHAnsi" w:eastAsiaTheme="minorHAnsi" w:hAnsiTheme="minorHAnsi" w:cstheme="minorHAnsi"/>
          <w:color w:val="000000" w:themeColor="text1"/>
          <w:sz w:val="24"/>
          <w:szCs w:val="24"/>
          <w:lang w:eastAsia="en-US"/>
        </w:rPr>
        <w:t xml:space="preserve"> </w:t>
      </w:r>
      <w:r w:rsidR="006B27E5" w:rsidRPr="008A5A2A">
        <w:rPr>
          <w:rFonts w:asciiTheme="minorHAnsi" w:eastAsiaTheme="minorHAnsi" w:hAnsiTheme="minorHAnsi" w:cstheme="minorHAnsi"/>
          <w:color w:val="000000" w:themeColor="text1"/>
          <w:sz w:val="24"/>
          <w:szCs w:val="24"/>
          <w:lang w:eastAsia="en-US"/>
        </w:rPr>
        <w:t>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SL2014</w:t>
      </w:r>
      <w:r w:rsidR="006B27E5" w:rsidRPr="008A5A2A">
        <w:rPr>
          <w:rFonts w:asciiTheme="minorHAnsi" w:hAnsiTheme="minorHAnsi" w:cstheme="minorHAnsi"/>
          <w:color w:val="000000" w:themeColor="text1"/>
          <w:sz w:val="24"/>
          <w:szCs w:val="24"/>
        </w:rPr>
        <w:t xml:space="preserve">; </w:t>
      </w:r>
    </w:p>
    <w:p w14:paraId="4229EA08" w14:textId="0068ED23" w:rsidR="006B27E5" w:rsidRPr="008A5A2A" w:rsidRDefault="00E158E9" w:rsidP="00A5649E">
      <w:pPr>
        <w:numPr>
          <w:ilvl w:val="0"/>
          <w:numId w:val="1"/>
        </w:numPr>
        <w:spacing w:after="0" w:line="276" w:lineRule="auto"/>
        <w:ind w:left="777"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„Rozporządzenie ogólne</w:t>
      </w:r>
      <w:r w:rsidR="006B27E5" w:rsidRPr="008A5A2A">
        <w:rPr>
          <w:rFonts w:asciiTheme="minorHAnsi" w:hAnsiTheme="minorHAnsi" w:cstheme="minorHAnsi"/>
          <w:color w:val="000000" w:themeColor="text1"/>
          <w:sz w:val="24"/>
          <w:szCs w:val="24"/>
        </w:rPr>
        <w:t xml:space="preserve">” – oznacza to rozporządzenie Parlamentu Europejskiego </w:t>
      </w:r>
      <w:r w:rsidR="009147D8" w:rsidRPr="008A5A2A">
        <w:rPr>
          <w:rFonts w:asciiTheme="minorHAnsi" w:hAnsiTheme="minorHAnsi" w:cstheme="minorHAnsi"/>
          <w:color w:val="000000" w:themeColor="text1"/>
          <w:sz w:val="24"/>
          <w:szCs w:val="24"/>
        </w:rPr>
        <w:br/>
      </w:r>
      <w:r w:rsidR="006B27E5" w:rsidRPr="008A5A2A">
        <w:rPr>
          <w:rFonts w:asciiTheme="minorHAnsi" w:hAnsiTheme="minorHAnsi" w:cstheme="minorHAnsi"/>
          <w:color w:val="000000" w:themeColor="text1"/>
          <w:sz w:val="24"/>
          <w:szCs w:val="24"/>
        </w:rPr>
        <w:t xml:space="preserve">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20.12.2013r., str. 320, z </w:t>
      </w:r>
      <w:proofErr w:type="spellStart"/>
      <w:r w:rsidR="006B27E5" w:rsidRPr="008A5A2A">
        <w:rPr>
          <w:rFonts w:asciiTheme="minorHAnsi" w:hAnsiTheme="minorHAnsi" w:cstheme="minorHAnsi"/>
          <w:color w:val="000000" w:themeColor="text1"/>
          <w:sz w:val="24"/>
          <w:szCs w:val="24"/>
        </w:rPr>
        <w:t>późn</w:t>
      </w:r>
      <w:proofErr w:type="spellEnd"/>
      <w:r w:rsidR="006B27E5" w:rsidRPr="008A5A2A">
        <w:rPr>
          <w:rFonts w:asciiTheme="minorHAnsi" w:hAnsiTheme="minorHAnsi" w:cstheme="minorHAnsi"/>
          <w:color w:val="000000" w:themeColor="text1"/>
          <w:sz w:val="24"/>
          <w:szCs w:val="24"/>
        </w:rPr>
        <w:t xml:space="preserve">. zm.); </w:t>
      </w:r>
    </w:p>
    <w:p w14:paraId="5D0400E2" w14:textId="5FBEF60A" w:rsidR="00550AB9" w:rsidRPr="008A5A2A" w:rsidRDefault="003F00B5" w:rsidP="00A5649E">
      <w:pPr>
        <w:numPr>
          <w:ilvl w:val="0"/>
          <w:numId w:val="1"/>
        </w:numPr>
        <w:spacing w:after="0" w:line="276" w:lineRule="auto"/>
        <w:ind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„uczestnik</w:t>
      </w:r>
      <w:r w:rsidR="00550AB9" w:rsidRPr="008A5A2A">
        <w:rPr>
          <w:rFonts w:asciiTheme="minorHAnsi" w:hAnsiTheme="minorHAnsi" w:cstheme="minorHAnsi"/>
          <w:color w:val="000000" w:themeColor="text1"/>
          <w:sz w:val="24"/>
          <w:szCs w:val="24"/>
        </w:rPr>
        <w:t xml:space="preserve"> Projektu” – oznacza to uczestnika w rozumieniu </w:t>
      </w:r>
      <w:r w:rsidR="00550AB9" w:rsidRPr="008A5A2A">
        <w:rPr>
          <w:rFonts w:asciiTheme="minorHAnsi" w:hAnsiTheme="minorHAnsi" w:cstheme="minorHAnsi"/>
          <w:i/>
          <w:color w:val="000000" w:themeColor="text1"/>
          <w:sz w:val="24"/>
          <w:szCs w:val="24"/>
        </w:rPr>
        <w:t>Wytycznych w zakresie monitorowania postępu rzeczowego realizacji programów operacyjnych na lata 2014-2020</w:t>
      </w:r>
      <w:r w:rsidR="00550AB9" w:rsidRPr="008A5A2A">
        <w:rPr>
          <w:rFonts w:asciiTheme="minorHAnsi" w:hAnsiTheme="minorHAnsi" w:cstheme="minorHAnsi"/>
          <w:color w:val="000000" w:themeColor="text1"/>
          <w:sz w:val="24"/>
          <w:szCs w:val="24"/>
        </w:rPr>
        <w:t xml:space="preserve">, które zamieszczone są na stronie internetowej Instytucji Pośredniczącej; </w:t>
      </w:r>
    </w:p>
    <w:p w14:paraId="49E7790E" w14:textId="618B5677" w:rsidR="001E2FE2" w:rsidRPr="008A5A2A" w:rsidRDefault="001E2FE2" w:rsidP="001E2FE2">
      <w:pPr>
        <w:numPr>
          <w:ilvl w:val="0"/>
          <w:numId w:val="1"/>
        </w:numPr>
        <w:spacing w:beforeLines="60" w:before="144" w:afterLines="60" w:after="144" w:line="276" w:lineRule="auto"/>
        <w:jc w:val="left"/>
        <w:rPr>
          <w:rFonts w:asciiTheme="minorHAnsi" w:hAnsiTheme="minorHAnsi"/>
          <w:color w:val="000000" w:themeColor="text1"/>
          <w:sz w:val="24"/>
          <w:szCs w:val="24"/>
        </w:rPr>
      </w:pPr>
      <w:r w:rsidRPr="008A5A2A">
        <w:rPr>
          <w:rFonts w:asciiTheme="minorHAnsi" w:hAnsiTheme="minorHAnsi"/>
          <w:color w:val="000000" w:themeColor="text1"/>
          <w:sz w:val="24"/>
          <w:szCs w:val="24"/>
        </w:rPr>
        <w:t>„</w:t>
      </w:r>
      <w:r w:rsidRPr="008A5A2A">
        <w:rPr>
          <w:rFonts w:asciiTheme="minorHAnsi" w:hAnsiTheme="minorHAnsi"/>
          <w:iCs/>
          <w:color w:val="000000" w:themeColor="text1"/>
          <w:sz w:val="24"/>
          <w:szCs w:val="24"/>
        </w:rPr>
        <w:t xml:space="preserve">ustawie </w:t>
      </w:r>
      <w:proofErr w:type="spellStart"/>
      <w:r w:rsidRPr="008A5A2A">
        <w:rPr>
          <w:rFonts w:asciiTheme="minorHAnsi" w:hAnsiTheme="minorHAnsi"/>
          <w:iCs/>
          <w:color w:val="000000" w:themeColor="text1"/>
          <w:sz w:val="24"/>
          <w:szCs w:val="24"/>
        </w:rPr>
        <w:t>Pzp</w:t>
      </w:r>
      <w:proofErr w:type="spellEnd"/>
      <w:r w:rsidRPr="008A5A2A">
        <w:rPr>
          <w:rFonts w:asciiTheme="minorHAnsi" w:hAnsiTheme="minorHAnsi"/>
          <w:color w:val="000000" w:themeColor="text1"/>
          <w:sz w:val="24"/>
          <w:szCs w:val="24"/>
        </w:rPr>
        <w:t xml:space="preserve">” – oznacza to ustawę z dnia </w:t>
      </w:r>
      <w:r w:rsidR="00B33937" w:rsidRPr="008A5A2A">
        <w:rPr>
          <w:rFonts w:asciiTheme="minorHAnsi" w:hAnsiTheme="minorHAnsi"/>
          <w:color w:val="000000" w:themeColor="text1"/>
          <w:sz w:val="24"/>
          <w:szCs w:val="24"/>
        </w:rPr>
        <w:t>11 września 2019</w:t>
      </w:r>
      <w:r w:rsidRPr="008A5A2A">
        <w:rPr>
          <w:rFonts w:asciiTheme="minorHAnsi" w:hAnsiTheme="minorHAnsi"/>
          <w:color w:val="000000" w:themeColor="text1"/>
          <w:sz w:val="24"/>
          <w:szCs w:val="24"/>
        </w:rPr>
        <w:t xml:space="preserve"> r. – Prawo zamówień publicznych (</w:t>
      </w:r>
      <w:proofErr w:type="spellStart"/>
      <w:r w:rsidRPr="008A5A2A">
        <w:rPr>
          <w:rFonts w:asciiTheme="minorHAnsi" w:hAnsiTheme="minorHAnsi"/>
          <w:color w:val="000000" w:themeColor="text1"/>
          <w:sz w:val="24"/>
          <w:szCs w:val="24"/>
        </w:rPr>
        <w:t>t.j</w:t>
      </w:r>
      <w:proofErr w:type="spellEnd"/>
      <w:r w:rsidRPr="008A5A2A">
        <w:rPr>
          <w:rFonts w:asciiTheme="minorHAnsi" w:hAnsiTheme="minorHAnsi"/>
          <w:color w:val="000000" w:themeColor="text1"/>
          <w:sz w:val="24"/>
          <w:szCs w:val="24"/>
        </w:rPr>
        <w:t>. Dz. U. z 2019 r., poz. 2019</w:t>
      </w:r>
      <w:r w:rsidR="00D952CA" w:rsidRPr="008A5A2A">
        <w:rPr>
          <w:rFonts w:asciiTheme="minorHAnsi" w:hAnsiTheme="minorHAnsi"/>
          <w:color w:val="000000" w:themeColor="text1"/>
          <w:sz w:val="24"/>
          <w:szCs w:val="24"/>
        </w:rPr>
        <w:t xml:space="preserve"> z</w:t>
      </w:r>
      <w:r w:rsidR="004241CF" w:rsidRPr="008A5A2A">
        <w:rPr>
          <w:rFonts w:asciiTheme="minorHAnsi" w:hAnsiTheme="minorHAnsi"/>
          <w:color w:val="000000" w:themeColor="text1"/>
          <w:sz w:val="24"/>
          <w:szCs w:val="24"/>
        </w:rPr>
        <w:t>e zm.</w:t>
      </w:r>
      <w:r w:rsidRPr="008A5A2A">
        <w:rPr>
          <w:rFonts w:asciiTheme="minorHAnsi" w:hAnsiTheme="minorHAnsi"/>
          <w:color w:val="000000" w:themeColor="text1"/>
          <w:sz w:val="24"/>
          <w:szCs w:val="24"/>
        </w:rPr>
        <w:t>);</w:t>
      </w:r>
    </w:p>
    <w:p w14:paraId="67859E10" w14:textId="2A16DB4A" w:rsidR="006B27E5" w:rsidRPr="008A5A2A" w:rsidRDefault="001E2FE2" w:rsidP="00A5649E">
      <w:pPr>
        <w:numPr>
          <w:ilvl w:val="0"/>
          <w:numId w:val="1"/>
        </w:numPr>
        <w:spacing w:after="0" w:line="276" w:lineRule="auto"/>
        <w:ind w:left="777"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 </w:t>
      </w:r>
      <w:r w:rsidR="003F00B5" w:rsidRPr="008A5A2A">
        <w:rPr>
          <w:rFonts w:asciiTheme="minorHAnsi" w:hAnsiTheme="minorHAnsi" w:cstheme="minorHAnsi"/>
          <w:color w:val="000000" w:themeColor="text1"/>
          <w:sz w:val="24"/>
          <w:szCs w:val="24"/>
        </w:rPr>
        <w:t>„ustawa wdrożeniowa</w:t>
      </w:r>
      <w:r w:rsidR="006B27E5" w:rsidRPr="008A5A2A">
        <w:rPr>
          <w:rFonts w:asciiTheme="minorHAnsi" w:hAnsiTheme="minorHAnsi" w:cstheme="minorHAnsi"/>
          <w:color w:val="000000" w:themeColor="text1"/>
          <w:sz w:val="24"/>
          <w:szCs w:val="24"/>
        </w:rPr>
        <w:t>” – oznacza to ustawę z dnia 11 lipca 2014 r. o zasadach realizacji programów w zakresie polityki spójności finansowanych w perspektywie finansowej 2014-2020 (</w:t>
      </w:r>
      <w:proofErr w:type="spellStart"/>
      <w:r w:rsidR="003F00B5" w:rsidRPr="008A5A2A">
        <w:rPr>
          <w:rFonts w:asciiTheme="minorHAnsi" w:hAnsiTheme="minorHAnsi" w:cstheme="minorHAnsi"/>
          <w:color w:val="000000" w:themeColor="text1"/>
          <w:sz w:val="24"/>
          <w:szCs w:val="24"/>
        </w:rPr>
        <w:t>t.j</w:t>
      </w:r>
      <w:proofErr w:type="spellEnd"/>
      <w:r w:rsidR="003F00B5" w:rsidRPr="008A5A2A">
        <w:rPr>
          <w:rFonts w:asciiTheme="minorHAnsi" w:hAnsiTheme="minorHAnsi" w:cstheme="minorHAnsi"/>
          <w:color w:val="000000" w:themeColor="text1"/>
          <w:sz w:val="24"/>
          <w:szCs w:val="24"/>
        </w:rPr>
        <w:t xml:space="preserve">. </w:t>
      </w:r>
      <w:r w:rsidR="006B27E5" w:rsidRPr="008A5A2A">
        <w:rPr>
          <w:rFonts w:asciiTheme="minorHAnsi" w:hAnsiTheme="minorHAnsi" w:cstheme="minorHAnsi"/>
          <w:color w:val="000000" w:themeColor="text1"/>
          <w:sz w:val="24"/>
          <w:szCs w:val="24"/>
        </w:rPr>
        <w:t>Dz. U. z 20</w:t>
      </w:r>
      <w:r w:rsidR="003F00B5" w:rsidRPr="008A5A2A">
        <w:rPr>
          <w:rFonts w:asciiTheme="minorHAnsi" w:hAnsiTheme="minorHAnsi" w:cstheme="minorHAnsi"/>
          <w:color w:val="000000" w:themeColor="text1"/>
          <w:sz w:val="24"/>
          <w:szCs w:val="24"/>
        </w:rPr>
        <w:t>20</w:t>
      </w:r>
      <w:r w:rsidR="006B27E5" w:rsidRPr="008A5A2A">
        <w:rPr>
          <w:rFonts w:asciiTheme="minorHAnsi" w:hAnsiTheme="minorHAnsi" w:cstheme="minorHAnsi"/>
          <w:color w:val="000000" w:themeColor="text1"/>
          <w:sz w:val="24"/>
          <w:szCs w:val="24"/>
        </w:rPr>
        <w:t xml:space="preserve"> r. poz. </w:t>
      </w:r>
      <w:r w:rsidR="003F00B5" w:rsidRPr="008A5A2A">
        <w:rPr>
          <w:rFonts w:asciiTheme="minorHAnsi" w:hAnsiTheme="minorHAnsi" w:cstheme="minorHAnsi"/>
          <w:color w:val="000000" w:themeColor="text1"/>
          <w:sz w:val="24"/>
          <w:szCs w:val="24"/>
        </w:rPr>
        <w:t>818</w:t>
      </w:r>
      <w:r w:rsidR="00744219" w:rsidRPr="008A5A2A">
        <w:rPr>
          <w:rFonts w:asciiTheme="minorHAnsi" w:hAnsiTheme="minorHAnsi" w:cstheme="minorHAnsi"/>
          <w:color w:val="000000" w:themeColor="text1"/>
          <w:sz w:val="24"/>
          <w:szCs w:val="24"/>
        </w:rPr>
        <w:t xml:space="preserve"> ze zm.</w:t>
      </w:r>
      <w:r w:rsidR="006B27E5" w:rsidRPr="008A5A2A">
        <w:rPr>
          <w:rFonts w:asciiTheme="minorHAnsi" w:hAnsiTheme="minorHAnsi" w:cstheme="minorHAnsi"/>
          <w:color w:val="000000" w:themeColor="text1"/>
          <w:sz w:val="24"/>
          <w:szCs w:val="24"/>
        </w:rPr>
        <w:t xml:space="preserve">); </w:t>
      </w:r>
    </w:p>
    <w:p w14:paraId="0C0DC7D3" w14:textId="63E97D9C" w:rsidR="006B27E5" w:rsidRPr="008A5A2A" w:rsidRDefault="003F00B5" w:rsidP="00A5649E">
      <w:pPr>
        <w:numPr>
          <w:ilvl w:val="0"/>
          <w:numId w:val="1"/>
        </w:numPr>
        <w:spacing w:after="0" w:line="276" w:lineRule="auto"/>
        <w:ind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„Wniosek</w:t>
      </w:r>
      <w:r w:rsidR="006B27E5" w:rsidRPr="008A5A2A">
        <w:rPr>
          <w:rFonts w:asciiTheme="minorHAnsi" w:hAnsiTheme="minorHAnsi" w:cstheme="minorHAnsi"/>
          <w:color w:val="000000" w:themeColor="text1"/>
          <w:sz w:val="24"/>
          <w:szCs w:val="24"/>
        </w:rPr>
        <w:t xml:space="preserve">” – oznacza to wniosek o dofinansowanie złożony przez Beneficjenta celem uzyskania dofinansowania dla Projektu, na podstawie którego została podpisana Decyzja; </w:t>
      </w:r>
    </w:p>
    <w:p w14:paraId="07B78E5F" w14:textId="3775ECEC" w:rsidR="006B27E5" w:rsidRPr="008A5A2A" w:rsidRDefault="003F00B5" w:rsidP="00A5649E">
      <w:pPr>
        <w:numPr>
          <w:ilvl w:val="0"/>
          <w:numId w:val="1"/>
        </w:numPr>
        <w:spacing w:after="0" w:line="276" w:lineRule="auto"/>
        <w:ind w:left="78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„wydatki kwalifikowalne</w:t>
      </w:r>
      <w:r w:rsidR="006B27E5" w:rsidRPr="008A5A2A">
        <w:rPr>
          <w:rFonts w:asciiTheme="minorHAnsi" w:hAnsiTheme="minorHAnsi" w:cstheme="minorHAnsi"/>
          <w:color w:val="000000" w:themeColor="text1"/>
          <w:sz w:val="24"/>
          <w:szCs w:val="24"/>
        </w:rPr>
        <w:t xml:space="preserve">” – oznacza to wydatki kwalifikowalne zgodnie ze Szczegółowym opisem osi priorytetowych Regionalnego Programu Operacyjnego Województwa Opolskiego na lata 2014-2020 oraz z </w:t>
      </w:r>
      <w:r w:rsidR="006B27E5" w:rsidRPr="008A5A2A">
        <w:rPr>
          <w:rFonts w:asciiTheme="minorHAnsi" w:hAnsiTheme="minorHAnsi" w:cstheme="minorHAnsi"/>
          <w:i/>
          <w:color w:val="000000" w:themeColor="text1"/>
          <w:sz w:val="24"/>
          <w:szCs w:val="24"/>
        </w:rPr>
        <w:t>Wytycznymi w zakresie kwalifikowalności wydatków w ramach Europejskiego Funduszu Rozwoju Regionalnego, Europejskiego Funduszu Społecznego oraz Funduszu Spójności na lata 2014-2020</w:t>
      </w:r>
      <w:r w:rsidR="006B27E5" w:rsidRPr="008A5A2A">
        <w:rPr>
          <w:rFonts w:asciiTheme="minorHAnsi" w:hAnsiTheme="minorHAnsi" w:cstheme="minorHAnsi"/>
          <w:color w:val="000000" w:themeColor="text1"/>
          <w:sz w:val="24"/>
          <w:szCs w:val="24"/>
        </w:rPr>
        <w:t xml:space="preserve">, ww. SZOOP oraz Wytyczne są dostępne na stronie internetowej Instytucji Pośredniczącej; </w:t>
      </w:r>
    </w:p>
    <w:p w14:paraId="27DD8624" w14:textId="4F22486C" w:rsidR="006B27E5" w:rsidRPr="008A5A2A" w:rsidRDefault="003F00B5" w:rsidP="00A5649E">
      <w:pPr>
        <w:numPr>
          <w:ilvl w:val="0"/>
          <w:numId w:val="1"/>
        </w:numPr>
        <w:spacing w:after="0" w:line="276" w:lineRule="auto"/>
        <w:ind w:left="78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„zamówienie</w:t>
      </w:r>
      <w:r w:rsidR="006B27E5" w:rsidRPr="008A5A2A">
        <w:rPr>
          <w:rFonts w:asciiTheme="minorHAnsi" w:hAnsiTheme="minorHAnsi" w:cstheme="minorHAnsi"/>
          <w:color w:val="000000" w:themeColor="text1"/>
          <w:sz w:val="24"/>
          <w:szCs w:val="24"/>
        </w:rPr>
        <w:t xml:space="preserve">” – oznacza to umowę odpłatną, zawartą zgodnie z warunkami wynikającymi z ustawy </w:t>
      </w:r>
      <w:r w:rsidR="006B27E5" w:rsidRPr="008A5A2A">
        <w:rPr>
          <w:rFonts w:asciiTheme="minorHAnsi" w:hAnsiTheme="minorHAnsi" w:cstheme="minorHAnsi"/>
          <w:i/>
          <w:color w:val="000000" w:themeColor="text1"/>
          <w:sz w:val="24"/>
          <w:szCs w:val="24"/>
        </w:rPr>
        <w:t>Prawo zamówień publicznych</w:t>
      </w:r>
      <w:r w:rsidR="006B27E5" w:rsidRPr="008A5A2A">
        <w:rPr>
          <w:rFonts w:asciiTheme="minorHAnsi" w:hAnsiTheme="minorHAnsi" w:cstheme="minorHAnsi"/>
          <w:color w:val="000000" w:themeColor="text1"/>
          <w:sz w:val="24"/>
          <w:szCs w:val="24"/>
        </w:rPr>
        <w:t xml:space="preserve"> albo z Decyzji o dofinansowaniu projektu pomiędzy zamawiającym a wykonawcą, której przedmiotem są usługi, dostawy lub roboty budowlane przewidziane w Projekcie;  </w:t>
      </w:r>
    </w:p>
    <w:p w14:paraId="786FCC52" w14:textId="54EE9C93" w:rsidR="006B27E5" w:rsidRPr="008A5A2A" w:rsidRDefault="0062245B" w:rsidP="00A5649E">
      <w:pPr>
        <w:numPr>
          <w:ilvl w:val="0"/>
          <w:numId w:val="1"/>
        </w:numPr>
        <w:spacing w:after="0" w:line="276" w:lineRule="auto"/>
        <w:ind w:left="777"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„środki europejskie</w:t>
      </w:r>
      <w:r w:rsidR="006B27E5" w:rsidRPr="008A5A2A">
        <w:rPr>
          <w:rFonts w:asciiTheme="minorHAnsi" w:hAnsiTheme="minorHAnsi" w:cstheme="minorHAnsi"/>
          <w:color w:val="000000" w:themeColor="text1"/>
          <w:sz w:val="24"/>
          <w:szCs w:val="24"/>
        </w:rPr>
        <w:t>” – oznacza to część lub całość dofinansowania pochodzącą ze środków Europejskiego Funduszu Społecznego przekazywaną w formie p</w:t>
      </w:r>
      <w:r w:rsidR="001D22C7" w:rsidRPr="008A5A2A">
        <w:rPr>
          <w:rFonts w:asciiTheme="minorHAnsi" w:hAnsiTheme="minorHAnsi" w:cstheme="minorHAnsi"/>
          <w:color w:val="000000" w:themeColor="text1"/>
          <w:sz w:val="24"/>
          <w:szCs w:val="24"/>
        </w:rPr>
        <w:t xml:space="preserve">łatności </w:t>
      </w:r>
      <w:r w:rsidR="00B002A1" w:rsidRPr="008A5A2A">
        <w:rPr>
          <w:rFonts w:asciiTheme="minorHAnsi" w:hAnsiTheme="minorHAnsi" w:cstheme="minorHAnsi"/>
          <w:color w:val="000000" w:themeColor="text1"/>
          <w:sz w:val="24"/>
          <w:szCs w:val="24"/>
        </w:rPr>
        <w:br/>
      </w:r>
      <w:r w:rsidR="006B27E5" w:rsidRPr="008A5A2A">
        <w:rPr>
          <w:rFonts w:asciiTheme="minorHAnsi" w:hAnsiTheme="minorHAnsi" w:cstheme="minorHAnsi"/>
          <w:color w:val="000000" w:themeColor="text1"/>
          <w:sz w:val="24"/>
          <w:szCs w:val="24"/>
        </w:rPr>
        <w:t>z rachunku Ministra Finansów</w:t>
      </w:r>
      <w:r w:rsidR="006A2A93" w:rsidRPr="008A5A2A">
        <w:rPr>
          <w:rFonts w:asciiTheme="minorHAnsi" w:hAnsiTheme="minorHAnsi" w:cstheme="minorHAnsi"/>
          <w:color w:val="000000" w:themeColor="text1"/>
          <w:sz w:val="24"/>
          <w:szCs w:val="24"/>
        </w:rPr>
        <w:t>, Funduszy i Polityki Regionalnej</w:t>
      </w:r>
      <w:r w:rsidR="006B27E5" w:rsidRPr="008A5A2A">
        <w:rPr>
          <w:rFonts w:asciiTheme="minorHAnsi" w:hAnsiTheme="minorHAnsi" w:cstheme="minorHAnsi"/>
          <w:color w:val="000000" w:themeColor="text1"/>
          <w:sz w:val="24"/>
          <w:szCs w:val="24"/>
        </w:rPr>
        <w:t>, o którym</w:t>
      </w:r>
      <w:r w:rsidR="001D22C7" w:rsidRPr="008A5A2A">
        <w:rPr>
          <w:rFonts w:asciiTheme="minorHAnsi" w:hAnsiTheme="minorHAnsi" w:cstheme="minorHAnsi"/>
          <w:color w:val="000000" w:themeColor="text1"/>
          <w:sz w:val="24"/>
          <w:szCs w:val="24"/>
        </w:rPr>
        <w:t xml:space="preserve"> mowa w art. 200 ust. 1 ustawy </w:t>
      </w:r>
      <w:r w:rsidR="006B27E5" w:rsidRPr="008A5A2A">
        <w:rPr>
          <w:rFonts w:asciiTheme="minorHAnsi" w:hAnsiTheme="minorHAnsi" w:cstheme="minorHAnsi"/>
          <w:color w:val="000000" w:themeColor="text1"/>
          <w:sz w:val="24"/>
          <w:szCs w:val="24"/>
        </w:rPr>
        <w:t xml:space="preserve">o finansach, prowadzonego w Banku Gospodarstwa Krajowego; </w:t>
      </w:r>
    </w:p>
    <w:p w14:paraId="73FE5D4C" w14:textId="1C3BED2C" w:rsidR="006B27E5" w:rsidRPr="008A5A2A" w:rsidRDefault="0062245B" w:rsidP="00A5649E">
      <w:pPr>
        <w:numPr>
          <w:ilvl w:val="0"/>
          <w:numId w:val="1"/>
        </w:numPr>
        <w:spacing w:after="0" w:line="276" w:lineRule="auto"/>
        <w:ind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„strona internetowa</w:t>
      </w:r>
      <w:r w:rsidR="006B27E5" w:rsidRPr="008A5A2A">
        <w:rPr>
          <w:rFonts w:asciiTheme="minorHAnsi" w:hAnsiTheme="minorHAnsi" w:cstheme="minorHAnsi"/>
          <w:color w:val="000000" w:themeColor="text1"/>
          <w:sz w:val="24"/>
          <w:szCs w:val="24"/>
        </w:rPr>
        <w:t xml:space="preserve"> Instytucji Pośredniczącej” – oznacza to adres strony: </w:t>
      </w:r>
      <w:hyperlink r:id="rId9" w:history="1">
        <w:r w:rsidR="006B27E5" w:rsidRPr="008A5A2A">
          <w:rPr>
            <w:rFonts w:asciiTheme="minorHAnsi" w:hAnsiTheme="minorHAnsi" w:cstheme="minorHAnsi"/>
            <w:color w:val="000000" w:themeColor="text1"/>
            <w:sz w:val="24"/>
            <w:szCs w:val="24"/>
            <w:u w:val="single"/>
          </w:rPr>
          <w:t>www.rpo.wup.opole.pl</w:t>
        </w:r>
      </w:hyperlink>
      <w:r w:rsidR="006B27E5" w:rsidRPr="008A5A2A">
        <w:rPr>
          <w:rFonts w:asciiTheme="minorHAnsi" w:hAnsiTheme="minorHAnsi" w:cstheme="minorHAnsi"/>
          <w:color w:val="000000" w:themeColor="text1"/>
          <w:sz w:val="24"/>
          <w:szCs w:val="24"/>
        </w:rPr>
        <w:t>;</w:t>
      </w:r>
    </w:p>
    <w:p w14:paraId="004E2207" w14:textId="60B35363" w:rsidR="006B27E5" w:rsidRPr="008A5A2A" w:rsidRDefault="005F3871" w:rsidP="00A5649E">
      <w:pPr>
        <w:numPr>
          <w:ilvl w:val="0"/>
          <w:numId w:val="1"/>
        </w:numPr>
        <w:spacing w:after="0" w:line="276" w:lineRule="auto"/>
        <w:ind w:left="777"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„ustawa</w:t>
      </w:r>
      <w:r w:rsidR="006B27E5" w:rsidRPr="008A5A2A">
        <w:rPr>
          <w:rFonts w:asciiTheme="minorHAnsi" w:hAnsiTheme="minorHAnsi" w:cstheme="minorHAnsi"/>
          <w:color w:val="000000" w:themeColor="text1"/>
          <w:sz w:val="24"/>
          <w:szCs w:val="24"/>
        </w:rPr>
        <w:t xml:space="preserve"> o finansach” – oznacza to ustawę z dnia 27 sierpnia 2009 r. o fina</w:t>
      </w:r>
      <w:r w:rsidR="0062245B" w:rsidRPr="008A5A2A">
        <w:rPr>
          <w:rFonts w:asciiTheme="minorHAnsi" w:hAnsiTheme="minorHAnsi" w:cstheme="minorHAnsi"/>
          <w:color w:val="000000" w:themeColor="text1"/>
          <w:sz w:val="24"/>
          <w:szCs w:val="24"/>
        </w:rPr>
        <w:t>nsach publicznych (</w:t>
      </w:r>
      <w:proofErr w:type="spellStart"/>
      <w:r w:rsidR="0062245B" w:rsidRPr="008A5A2A">
        <w:rPr>
          <w:rFonts w:asciiTheme="minorHAnsi" w:hAnsiTheme="minorHAnsi" w:cstheme="minorHAnsi"/>
          <w:color w:val="000000" w:themeColor="text1"/>
          <w:sz w:val="24"/>
          <w:szCs w:val="24"/>
        </w:rPr>
        <w:t>t</w:t>
      </w:r>
      <w:r w:rsidR="0027138C" w:rsidRPr="008A5A2A">
        <w:rPr>
          <w:rFonts w:asciiTheme="minorHAnsi" w:hAnsiTheme="minorHAnsi" w:cstheme="minorHAnsi"/>
          <w:color w:val="000000" w:themeColor="text1"/>
          <w:sz w:val="24"/>
          <w:szCs w:val="24"/>
        </w:rPr>
        <w:t>.j</w:t>
      </w:r>
      <w:proofErr w:type="spellEnd"/>
      <w:r w:rsidR="0027138C" w:rsidRPr="008A5A2A">
        <w:rPr>
          <w:rFonts w:asciiTheme="minorHAnsi" w:hAnsiTheme="minorHAnsi" w:cstheme="minorHAnsi"/>
          <w:color w:val="000000" w:themeColor="text1"/>
          <w:sz w:val="24"/>
          <w:szCs w:val="24"/>
        </w:rPr>
        <w:t xml:space="preserve"> Dz. U. z 2021 r., poz. 305</w:t>
      </w:r>
      <w:r w:rsidR="006B27E5" w:rsidRPr="008A5A2A">
        <w:rPr>
          <w:rFonts w:asciiTheme="minorHAnsi" w:hAnsiTheme="minorHAnsi" w:cstheme="minorHAnsi"/>
          <w:color w:val="000000" w:themeColor="text1"/>
          <w:sz w:val="24"/>
          <w:szCs w:val="24"/>
        </w:rPr>
        <w:t xml:space="preserve">); </w:t>
      </w:r>
    </w:p>
    <w:p w14:paraId="507C0BEE" w14:textId="77777777" w:rsidR="006B27E5" w:rsidRPr="008A5A2A" w:rsidRDefault="006B27E5" w:rsidP="00A5649E">
      <w:pPr>
        <w:numPr>
          <w:ilvl w:val="0"/>
          <w:numId w:val="1"/>
        </w:numPr>
        <w:spacing w:after="100" w:afterAutospacing="1" w:line="276" w:lineRule="auto"/>
        <w:ind w:left="777"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„SZOOP” – oznacza to Szczegółowy opis osi priorytetowych Regionalnego Programu Operacyjnego Województwa Opolskiego na lata 2014-2020. Zakres Europejski Fundusz Społeczny [wersja nr …], przyjęty przez Zarząd Województwa Opolskiego, Uchwałą nr ….. Zarządu Województ</w:t>
      </w:r>
      <w:r w:rsidR="00C451C6" w:rsidRPr="008A5A2A">
        <w:rPr>
          <w:rFonts w:asciiTheme="minorHAnsi" w:hAnsiTheme="minorHAnsi" w:cstheme="minorHAnsi"/>
          <w:color w:val="000000" w:themeColor="text1"/>
          <w:sz w:val="24"/>
          <w:szCs w:val="24"/>
        </w:rPr>
        <w:t xml:space="preserve">wa Opolskiego z dnia ….. </w:t>
      </w:r>
      <w:r w:rsidRPr="008A5A2A">
        <w:rPr>
          <w:rFonts w:asciiTheme="minorHAnsi" w:hAnsiTheme="minorHAnsi" w:cstheme="minorHAnsi"/>
          <w:color w:val="000000" w:themeColor="text1"/>
          <w:sz w:val="24"/>
          <w:szCs w:val="24"/>
        </w:rPr>
        <w:t xml:space="preserve">; </w:t>
      </w:r>
    </w:p>
    <w:p w14:paraId="41E29BCE" w14:textId="2043A178" w:rsidR="006B27E5" w:rsidRPr="008A5A2A" w:rsidRDefault="006B27E5" w:rsidP="00A5649E">
      <w:pPr>
        <w:numPr>
          <w:ilvl w:val="0"/>
          <w:numId w:val="1"/>
        </w:numPr>
        <w:spacing w:after="0" w:line="276" w:lineRule="auto"/>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„n</w:t>
      </w:r>
      <w:r w:rsidR="005F3871" w:rsidRPr="008A5A2A">
        <w:rPr>
          <w:rFonts w:asciiTheme="minorHAnsi" w:hAnsiTheme="minorHAnsi" w:cstheme="minorHAnsi"/>
          <w:color w:val="000000" w:themeColor="text1"/>
          <w:sz w:val="24"/>
          <w:szCs w:val="24"/>
        </w:rPr>
        <w:t>ieprawidłowość</w:t>
      </w:r>
      <w:r w:rsidR="0062245B" w:rsidRPr="008A5A2A">
        <w:rPr>
          <w:rFonts w:asciiTheme="minorHAnsi" w:hAnsiTheme="minorHAnsi" w:cstheme="minorHAnsi"/>
          <w:color w:val="000000" w:themeColor="text1"/>
          <w:sz w:val="24"/>
          <w:szCs w:val="24"/>
        </w:rPr>
        <w:t>/nieprawidłowość indywidualna</w:t>
      </w:r>
      <w:r w:rsidRPr="008A5A2A">
        <w:rPr>
          <w:rFonts w:asciiTheme="minorHAnsi" w:hAnsiTheme="minorHAnsi" w:cstheme="minorHAnsi"/>
          <w:color w:val="000000" w:themeColor="text1"/>
          <w:sz w:val="24"/>
          <w:szCs w:val="24"/>
        </w:rPr>
        <w:t xml:space="preserve">” – oznacza to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w:t>
      </w:r>
      <w:r w:rsidR="00B002A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i Rybackiego, które ma lub może mieć szkodliwy wpływ na budżet Unii poprzez obciążenie budżetu Unii nieuzasadnionym wydatkiem; </w:t>
      </w:r>
    </w:p>
    <w:p w14:paraId="2D7FF6BE" w14:textId="77777777" w:rsidR="006B27E5" w:rsidRPr="008A5A2A" w:rsidRDefault="006B27E5" w:rsidP="00A5649E">
      <w:pPr>
        <w:numPr>
          <w:ilvl w:val="0"/>
          <w:numId w:val="1"/>
        </w:numPr>
        <w:spacing w:after="0" w:line="276" w:lineRule="auto"/>
        <w:ind w:left="777"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„SL2014” – oznacza to aplikację główną centralnego systemu teleinformatycznego, wykorzystywaną w procesie rozliczania Projektu;  </w:t>
      </w:r>
    </w:p>
    <w:p w14:paraId="2129A6C0" w14:textId="7DE86B43" w:rsidR="006B27E5" w:rsidRPr="008A5A2A" w:rsidRDefault="0062245B" w:rsidP="00A5649E">
      <w:pPr>
        <w:numPr>
          <w:ilvl w:val="0"/>
          <w:numId w:val="1"/>
        </w:numPr>
        <w:autoSpaceDE w:val="0"/>
        <w:autoSpaceDN w:val="0"/>
        <w:adjustRightInd w:val="0"/>
        <w:spacing w:after="0" w:line="276" w:lineRule="auto"/>
        <w:ind w:left="777" w:hanging="369"/>
        <w:jc w:val="left"/>
        <w:rPr>
          <w:rFonts w:asciiTheme="minorHAnsi" w:hAnsiTheme="minorHAnsi" w:cstheme="minorHAnsi"/>
          <w:color w:val="000000" w:themeColor="text1"/>
          <w:sz w:val="24"/>
          <w:szCs w:val="24"/>
        </w:rPr>
      </w:pPr>
      <w:r w:rsidRPr="008A5A2A">
        <w:rPr>
          <w:rFonts w:asciiTheme="minorHAnsi" w:eastAsiaTheme="minorHAnsi" w:hAnsiTheme="minorHAnsi" w:cstheme="minorHAnsi"/>
          <w:color w:val="000000" w:themeColor="text1"/>
          <w:sz w:val="24"/>
          <w:szCs w:val="24"/>
          <w:lang w:eastAsia="en-US"/>
        </w:rPr>
        <w:t>„realizator</w:t>
      </w:r>
      <w:r w:rsidR="006B27E5" w:rsidRPr="008A5A2A">
        <w:rPr>
          <w:rFonts w:asciiTheme="minorHAnsi" w:eastAsiaTheme="minorHAnsi" w:hAnsiTheme="minorHAnsi" w:cstheme="minorHAnsi"/>
          <w:color w:val="000000" w:themeColor="text1"/>
          <w:sz w:val="24"/>
          <w:szCs w:val="24"/>
          <w:lang w:eastAsia="en-US"/>
        </w:rPr>
        <w:t xml:space="preserve"> Projektu” – należy przez to rozumieć jednostkę organizacyjną Beneficjenta realizującą Projekt. Realizatorem nie może być jednostka posiadająca osobowość prawną.  Realizator nie jest stroną </w:t>
      </w:r>
      <w:r w:rsidR="00B3243D" w:rsidRPr="008A5A2A">
        <w:rPr>
          <w:rFonts w:asciiTheme="minorHAnsi" w:eastAsiaTheme="minorHAnsi" w:hAnsiTheme="minorHAnsi" w:cstheme="minorHAnsi"/>
          <w:color w:val="000000" w:themeColor="text1"/>
          <w:sz w:val="24"/>
          <w:szCs w:val="24"/>
          <w:lang w:eastAsia="en-US"/>
        </w:rPr>
        <w:t>Decyzji</w:t>
      </w:r>
      <w:r w:rsidR="006B27E5" w:rsidRPr="008A5A2A">
        <w:rPr>
          <w:rFonts w:asciiTheme="minorHAnsi" w:eastAsiaTheme="minorHAnsi" w:hAnsiTheme="minorHAnsi" w:cstheme="minorHAnsi"/>
          <w:color w:val="000000" w:themeColor="text1"/>
          <w:sz w:val="24"/>
          <w:szCs w:val="24"/>
          <w:lang w:eastAsia="en-US"/>
        </w:rPr>
        <w:t xml:space="preserve"> o dofinansowanie Projektu;</w:t>
      </w:r>
    </w:p>
    <w:p w14:paraId="55EED16A" w14:textId="2DB303FF" w:rsidR="006B27E5" w:rsidRPr="008A5A2A" w:rsidRDefault="0062245B" w:rsidP="00A5649E">
      <w:pPr>
        <w:numPr>
          <w:ilvl w:val="0"/>
          <w:numId w:val="1"/>
        </w:numPr>
        <w:autoSpaceDE w:val="0"/>
        <w:autoSpaceDN w:val="0"/>
        <w:adjustRightInd w:val="0"/>
        <w:spacing w:after="100" w:afterAutospacing="1" w:line="276" w:lineRule="auto"/>
        <w:ind w:left="777"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„personel</w:t>
      </w:r>
      <w:r w:rsidR="006B27E5" w:rsidRPr="008A5A2A">
        <w:rPr>
          <w:rFonts w:asciiTheme="minorHAnsi" w:hAnsiTheme="minorHAnsi" w:cstheme="minorHAnsi"/>
          <w:color w:val="000000" w:themeColor="text1"/>
          <w:sz w:val="24"/>
          <w:szCs w:val="24"/>
        </w:rPr>
        <w:t xml:space="preserve"> Projektu” – osoby zaangażowane do realizacji zadań lub czynności </w:t>
      </w:r>
      <w:r w:rsidR="006B27E5" w:rsidRPr="008A5A2A">
        <w:rPr>
          <w:rFonts w:asciiTheme="minorHAnsi" w:hAnsiTheme="minorHAnsi" w:cstheme="minorHAnsi"/>
          <w:color w:val="000000" w:themeColor="text1"/>
          <w:sz w:val="24"/>
          <w:szCs w:val="24"/>
        </w:rPr>
        <w:br/>
        <w:t xml:space="preserve">w ramach projektu na podstawie stosunku pracy, osoby samozatrudnione, osoby współpracujące w rozumieniu art. 13 pkt 5 ustawy z dnia 13 października 1998 r. </w:t>
      </w:r>
      <w:r w:rsidR="00B002A1" w:rsidRPr="008A5A2A">
        <w:rPr>
          <w:rFonts w:asciiTheme="minorHAnsi" w:hAnsiTheme="minorHAnsi" w:cstheme="minorHAnsi"/>
          <w:color w:val="000000" w:themeColor="text1"/>
          <w:sz w:val="24"/>
          <w:szCs w:val="24"/>
        </w:rPr>
        <w:br/>
      </w:r>
      <w:r w:rsidR="006B27E5" w:rsidRPr="008A5A2A">
        <w:rPr>
          <w:rFonts w:asciiTheme="minorHAnsi" w:hAnsiTheme="minorHAnsi" w:cstheme="minorHAnsi"/>
          <w:color w:val="000000" w:themeColor="text1"/>
          <w:sz w:val="24"/>
          <w:szCs w:val="24"/>
        </w:rPr>
        <w:t>o systemie ubezpieczeń społecznych (</w:t>
      </w:r>
      <w:proofErr w:type="spellStart"/>
      <w:r w:rsidRPr="008A5A2A">
        <w:rPr>
          <w:rFonts w:asciiTheme="minorHAnsi" w:hAnsiTheme="minorHAnsi" w:cstheme="minorHAnsi"/>
          <w:color w:val="000000" w:themeColor="text1"/>
          <w:sz w:val="24"/>
          <w:szCs w:val="24"/>
        </w:rPr>
        <w:t>t.j</w:t>
      </w:r>
      <w:proofErr w:type="spellEnd"/>
      <w:r w:rsidRPr="008A5A2A">
        <w:rPr>
          <w:rFonts w:asciiTheme="minorHAnsi" w:hAnsiTheme="minorHAnsi" w:cstheme="minorHAnsi"/>
          <w:color w:val="000000" w:themeColor="text1"/>
          <w:sz w:val="24"/>
          <w:szCs w:val="24"/>
        </w:rPr>
        <w:t>. Dz. U. z 202</w:t>
      </w:r>
      <w:r w:rsidR="001B7FC3" w:rsidRPr="008A5A2A">
        <w:rPr>
          <w:rFonts w:asciiTheme="minorHAnsi" w:hAnsiTheme="minorHAnsi" w:cstheme="minorHAnsi"/>
          <w:color w:val="000000" w:themeColor="text1"/>
          <w:sz w:val="24"/>
          <w:szCs w:val="24"/>
        </w:rPr>
        <w:t>1</w:t>
      </w:r>
      <w:r w:rsidR="006B27E5" w:rsidRPr="008A5A2A">
        <w:rPr>
          <w:rFonts w:asciiTheme="minorHAnsi" w:hAnsiTheme="minorHAnsi" w:cstheme="minorHAnsi"/>
          <w:color w:val="000000" w:themeColor="text1"/>
          <w:sz w:val="24"/>
          <w:szCs w:val="24"/>
        </w:rPr>
        <w:t xml:space="preserve"> r.</w:t>
      </w:r>
      <w:r w:rsidR="00C07DAA" w:rsidRPr="008A5A2A">
        <w:rPr>
          <w:rFonts w:asciiTheme="minorHAnsi" w:hAnsiTheme="minorHAnsi" w:cstheme="minorHAnsi"/>
          <w:color w:val="000000" w:themeColor="text1"/>
          <w:sz w:val="24"/>
          <w:szCs w:val="24"/>
        </w:rPr>
        <w:t>,</w:t>
      </w:r>
      <w:r w:rsidR="006B27E5" w:rsidRPr="008A5A2A">
        <w:rPr>
          <w:rFonts w:asciiTheme="minorHAnsi" w:hAnsiTheme="minorHAnsi" w:cstheme="minorHAnsi"/>
          <w:color w:val="000000" w:themeColor="text1"/>
          <w:sz w:val="24"/>
          <w:szCs w:val="24"/>
        </w:rPr>
        <w:t xml:space="preserve"> poz. </w:t>
      </w:r>
      <w:r w:rsidR="001B7FC3" w:rsidRPr="008A5A2A">
        <w:rPr>
          <w:rFonts w:asciiTheme="minorHAnsi" w:hAnsiTheme="minorHAnsi" w:cstheme="minorHAnsi"/>
          <w:color w:val="000000" w:themeColor="text1"/>
          <w:sz w:val="24"/>
          <w:szCs w:val="24"/>
        </w:rPr>
        <w:t>423</w:t>
      </w:r>
      <w:r w:rsidR="00C07DAA" w:rsidRPr="008A5A2A">
        <w:rPr>
          <w:rFonts w:asciiTheme="minorHAnsi" w:hAnsiTheme="minorHAnsi" w:cstheme="minorHAnsi"/>
          <w:color w:val="000000" w:themeColor="text1"/>
          <w:sz w:val="24"/>
          <w:szCs w:val="24"/>
        </w:rPr>
        <w:t>, ze</w:t>
      </w:r>
      <w:r w:rsidRPr="008A5A2A">
        <w:rPr>
          <w:rFonts w:asciiTheme="minorHAnsi" w:hAnsiTheme="minorHAnsi" w:cstheme="minorHAnsi"/>
          <w:color w:val="000000" w:themeColor="text1"/>
          <w:sz w:val="24"/>
          <w:szCs w:val="24"/>
        </w:rPr>
        <w:t xml:space="preserve"> zm.</w:t>
      </w:r>
      <w:r w:rsidR="006B27E5" w:rsidRPr="008A5A2A">
        <w:rPr>
          <w:rFonts w:asciiTheme="minorHAnsi" w:hAnsiTheme="minorHAnsi" w:cstheme="minorHAnsi"/>
          <w:color w:val="000000" w:themeColor="text1"/>
          <w:sz w:val="24"/>
          <w:szCs w:val="24"/>
        </w:rPr>
        <w:t xml:space="preserve">) oraz </w:t>
      </w:r>
      <w:r w:rsidR="006B27E5" w:rsidRPr="008A5A2A">
        <w:rPr>
          <w:rFonts w:asciiTheme="minorHAnsi" w:hAnsiTheme="minorHAnsi" w:cstheme="minorHAnsi"/>
          <w:color w:val="000000" w:themeColor="text1"/>
          <w:sz w:val="24"/>
          <w:szCs w:val="24"/>
        </w:rPr>
        <w:lastRenderedPageBreak/>
        <w:t>wolontariusze wykonujący świadczenia na zasadach określonych w ustawie z dnia 24 kwietnia 2003 r. o działalności pożytku publicznego i o wolontariacie (</w:t>
      </w:r>
      <w:proofErr w:type="spellStart"/>
      <w:r w:rsidRPr="008A5A2A">
        <w:rPr>
          <w:rFonts w:asciiTheme="minorHAnsi" w:hAnsiTheme="minorHAnsi" w:cstheme="minorHAnsi"/>
          <w:color w:val="000000" w:themeColor="text1"/>
          <w:sz w:val="24"/>
          <w:szCs w:val="24"/>
        </w:rPr>
        <w:t>t.j</w:t>
      </w:r>
      <w:proofErr w:type="spellEnd"/>
      <w:r w:rsidRPr="008A5A2A">
        <w:rPr>
          <w:rFonts w:asciiTheme="minorHAnsi" w:hAnsiTheme="minorHAnsi" w:cstheme="minorHAnsi"/>
          <w:color w:val="000000" w:themeColor="text1"/>
          <w:sz w:val="24"/>
          <w:szCs w:val="24"/>
        </w:rPr>
        <w:t xml:space="preserve">. Dz. U. </w:t>
      </w:r>
      <w:r w:rsidR="00B002A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z 2020</w:t>
      </w:r>
      <w:r w:rsidR="006B27E5" w:rsidRPr="008A5A2A">
        <w:rPr>
          <w:rFonts w:asciiTheme="minorHAnsi" w:hAnsiTheme="minorHAnsi" w:cstheme="minorHAnsi"/>
          <w:color w:val="000000" w:themeColor="text1"/>
          <w:sz w:val="24"/>
          <w:szCs w:val="24"/>
        </w:rPr>
        <w:t xml:space="preserve"> r.</w:t>
      </w:r>
      <w:r w:rsidRPr="008A5A2A">
        <w:rPr>
          <w:rFonts w:asciiTheme="minorHAnsi" w:hAnsiTheme="minorHAnsi" w:cstheme="minorHAnsi"/>
          <w:color w:val="000000" w:themeColor="text1"/>
          <w:sz w:val="24"/>
          <w:szCs w:val="24"/>
        </w:rPr>
        <w:t>, poz. 1057</w:t>
      </w:r>
      <w:r w:rsidR="007D27BD" w:rsidRPr="008A5A2A">
        <w:rPr>
          <w:rFonts w:asciiTheme="minorHAnsi" w:hAnsiTheme="minorHAnsi" w:cstheme="minorHAnsi"/>
          <w:color w:val="000000" w:themeColor="text1"/>
          <w:sz w:val="24"/>
          <w:szCs w:val="24"/>
        </w:rPr>
        <w:t>, ze zm.</w:t>
      </w:r>
      <w:r w:rsidR="006B27E5" w:rsidRPr="008A5A2A">
        <w:rPr>
          <w:rFonts w:asciiTheme="minorHAnsi" w:hAnsiTheme="minorHAnsi" w:cstheme="minorHAnsi"/>
          <w:color w:val="000000" w:themeColor="text1"/>
          <w:sz w:val="24"/>
          <w:szCs w:val="24"/>
        </w:rPr>
        <w:t>),</w:t>
      </w:r>
    </w:p>
    <w:p w14:paraId="45E4BC27" w14:textId="0384300C" w:rsidR="006B27E5" w:rsidRPr="008A5A2A" w:rsidRDefault="00750A05" w:rsidP="00A5649E">
      <w:pPr>
        <w:numPr>
          <w:ilvl w:val="0"/>
          <w:numId w:val="1"/>
        </w:numPr>
        <w:spacing w:after="0" w:line="276" w:lineRule="auto"/>
        <w:ind w:left="777"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„Powierzający</w:t>
      </w:r>
      <w:r w:rsidR="006B27E5" w:rsidRPr="008A5A2A">
        <w:rPr>
          <w:rFonts w:asciiTheme="minorHAnsi" w:hAnsiTheme="minorHAnsi" w:cstheme="minorHAnsi"/>
          <w:color w:val="000000" w:themeColor="text1"/>
          <w:sz w:val="24"/>
          <w:szCs w:val="24"/>
        </w:rPr>
        <w:t xml:space="preserve">” – oznacza  to odpowiednio: </w:t>
      </w:r>
    </w:p>
    <w:p w14:paraId="73130C8A" w14:textId="77777777" w:rsidR="006B27E5" w:rsidRPr="008A5A2A" w:rsidRDefault="006B27E5" w:rsidP="00A5649E">
      <w:pPr>
        <w:numPr>
          <w:ilvl w:val="1"/>
          <w:numId w:val="2"/>
        </w:numPr>
        <w:spacing w:after="0" w:line="276" w:lineRule="auto"/>
        <w:ind w:left="1134"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Marszałka Województwa Opolskiego dla zbioru „UMWO-DPO-SYZYF” oraz dla zbioru „RPO WO 2014-2020”, </w:t>
      </w:r>
    </w:p>
    <w:p w14:paraId="541FB53B" w14:textId="203183D4" w:rsidR="006B27E5" w:rsidRPr="008A5A2A" w:rsidRDefault="006B27E5" w:rsidP="00750A05">
      <w:pPr>
        <w:numPr>
          <w:ilvl w:val="1"/>
          <w:numId w:val="2"/>
        </w:numPr>
        <w:spacing w:after="160" w:line="276" w:lineRule="auto"/>
        <w:ind w:left="1134"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Ministra </w:t>
      </w:r>
      <w:r w:rsidR="0045415E" w:rsidRPr="008A5A2A">
        <w:rPr>
          <w:rFonts w:asciiTheme="minorHAnsi" w:hAnsiTheme="minorHAnsi" w:cstheme="minorHAnsi"/>
          <w:color w:val="000000" w:themeColor="text1"/>
          <w:sz w:val="24"/>
          <w:szCs w:val="24"/>
        </w:rPr>
        <w:t xml:space="preserve">Finansów, </w:t>
      </w:r>
      <w:r w:rsidR="00750A05" w:rsidRPr="008A5A2A">
        <w:rPr>
          <w:rFonts w:asciiTheme="minorHAnsi" w:hAnsiTheme="minorHAnsi" w:cstheme="minorHAnsi"/>
          <w:color w:val="000000" w:themeColor="text1"/>
          <w:sz w:val="24"/>
          <w:szCs w:val="24"/>
        </w:rPr>
        <w:t>Funduszy i Polityki Regionalnej</w:t>
      </w:r>
      <w:r w:rsidRPr="008A5A2A">
        <w:rPr>
          <w:rFonts w:asciiTheme="minorHAnsi" w:hAnsiTheme="minorHAnsi" w:cstheme="minorHAnsi"/>
          <w:color w:val="000000" w:themeColor="text1"/>
          <w:sz w:val="24"/>
          <w:szCs w:val="24"/>
        </w:rPr>
        <w:t xml:space="preserve"> dla zbioru „Centralny system teleinformatyczny wspierający realizację programów operacyjnych”,  pełniących rolę właściwego dla danego zbioru administratora danych osobowych; </w:t>
      </w:r>
    </w:p>
    <w:p w14:paraId="5F7888F9" w14:textId="63CC1F55" w:rsidR="006B27E5" w:rsidRPr="008A5A2A" w:rsidRDefault="00750A05" w:rsidP="00A5649E">
      <w:pPr>
        <w:numPr>
          <w:ilvl w:val="0"/>
          <w:numId w:val="1"/>
        </w:numPr>
        <w:spacing w:after="0" w:line="276" w:lineRule="auto"/>
        <w:ind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„dochód</w:t>
      </w:r>
      <w:r w:rsidR="006B27E5" w:rsidRPr="008A5A2A">
        <w:rPr>
          <w:rFonts w:asciiTheme="minorHAnsi" w:hAnsiTheme="minorHAnsi" w:cstheme="minorHAnsi"/>
          <w:color w:val="000000" w:themeColor="text1"/>
          <w:sz w:val="24"/>
          <w:szCs w:val="24"/>
        </w:rPr>
        <w:t>” – oznacza to dochód wygenerowa</w:t>
      </w:r>
      <w:r w:rsidR="001D22C7" w:rsidRPr="008A5A2A">
        <w:rPr>
          <w:rFonts w:asciiTheme="minorHAnsi" w:hAnsiTheme="minorHAnsi" w:cstheme="minorHAnsi"/>
          <w:color w:val="000000" w:themeColor="text1"/>
          <w:sz w:val="24"/>
          <w:szCs w:val="24"/>
        </w:rPr>
        <w:t xml:space="preserve">ny podczas realizacji Projektu </w:t>
      </w:r>
      <w:r w:rsidR="006B27E5" w:rsidRPr="008A5A2A">
        <w:rPr>
          <w:rFonts w:asciiTheme="minorHAnsi" w:hAnsiTheme="minorHAnsi" w:cstheme="minorHAnsi"/>
          <w:color w:val="000000" w:themeColor="text1"/>
          <w:sz w:val="24"/>
          <w:szCs w:val="24"/>
        </w:rPr>
        <w:t xml:space="preserve">w rozumieniu </w:t>
      </w:r>
      <w:r w:rsidR="006B27E5" w:rsidRPr="008A5A2A">
        <w:rPr>
          <w:rFonts w:asciiTheme="minorHAnsi" w:hAnsiTheme="minorHAnsi" w:cstheme="minorHAnsi"/>
          <w:i/>
          <w:color w:val="000000" w:themeColor="text1"/>
          <w:sz w:val="24"/>
          <w:szCs w:val="24"/>
        </w:rPr>
        <w:t>Wytycznych w zakresie kwalifikowalności wydatków w ramach EFRR, EFS oraz FS na lata 2014-2020</w:t>
      </w:r>
      <w:r w:rsidR="006B27E5" w:rsidRPr="008A5A2A">
        <w:rPr>
          <w:rFonts w:asciiTheme="minorHAnsi" w:hAnsiTheme="minorHAnsi" w:cstheme="minorHAnsi"/>
          <w:color w:val="000000" w:themeColor="text1"/>
          <w:sz w:val="24"/>
          <w:szCs w:val="24"/>
        </w:rPr>
        <w:t xml:space="preserve">; </w:t>
      </w:r>
    </w:p>
    <w:p w14:paraId="2E2BB1EB" w14:textId="51439573" w:rsidR="006B27E5" w:rsidRPr="008A5A2A" w:rsidRDefault="006B27E5" w:rsidP="00A5649E">
      <w:pPr>
        <w:numPr>
          <w:ilvl w:val="0"/>
          <w:numId w:val="1"/>
        </w:numPr>
        <w:spacing w:after="0" w:line="276" w:lineRule="auto"/>
        <w:ind w:hanging="369"/>
        <w:jc w:val="left"/>
        <w:rPr>
          <w:rFonts w:asciiTheme="minorHAnsi" w:hAnsiTheme="minorHAnsi" w:cstheme="minorHAnsi"/>
          <w:color w:val="000000" w:themeColor="text1"/>
          <w:sz w:val="24"/>
          <w:szCs w:val="24"/>
        </w:rPr>
      </w:pPr>
      <w:r w:rsidRPr="008A5A2A" w:rsidDel="00417B91">
        <w:rPr>
          <w:rFonts w:asciiTheme="minorHAnsi" w:hAnsiTheme="minorHAnsi" w:cstheme="minorHAnsi"/>
          <w:color w:val="000000" w:themeColor="text1"/>
          <w:sz w:val="24"/>
          <w:szCs w:val="24"/>
        </w:rPr>
        <w:t xml:space="preserve"> </w:t>
      </w:r>
      <w:r w:rsidR="00750A05" w:rsidRPr="008A5A2A">
        <w:rPr>
          <w:rFonts w:asciiTheme="minorHAnsi" w:hAnsiTheme="minorHAnsi" w:cstheme="minorHAnsi"/>
          <w:color w:val="000000" w:themeColor="text1"/>
          <w:sz w:val="24"/>
          <w:szCs w:val="24"/>
        </w:rPr>
        <w:t>„zakończenie rzeczowe</w:t>
      </w:r>
      <w:r w:rsidRPr="008A5A2A">
        <w:rPr>
          <w:rFonts w:asciiTheme="minorHAnsi" w:hAnsiTheme="minorHAnsi" w:cstheme="minorHAnsi"/>
          <w:color w:val="000000" w:themeColor="text1"/>
          <w:sz w:val="24"/>
          <w:szCs w:val="24"/>
        </w:rPr>
        <w:t xml:space="preserve"> okresu realizacji Projektu” – oznacza to datę zakończenia zadań merytorycznych w Projekcie; </w:t>
      </w:r>
    </w:p>
    <w:p w14:paraId="5D5548B4" w14:textId="673A1DD6" w:rsidR="006B27E5" w:rsidRPr="008A5A2A" w:rsidRDefault="00750A05" w:rsidP="00A5649E">
      <w:pPr>
        <w:numPr>
          <w:ilvl w:val="0"/>
          <w:numId w:val="1"/>
        </w:numPr>
        <w:spacing w:after="0" w:line="276" w:lineRule="auto"/>
        <w:ind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„zakończenie finansowe</w:t>
      </w:r>
      <w:r w:rsidR="006B27E5" w:rsidRPr="008A5A2A">
        <w:rPr>
          <w:rFonts w:asciiTheme="minorHAnsi" w:hAnsiTheme="minorHAnsi" w:cstheme="minorHAnsi"/>
          <w:color w:val="000000" w:themeColor="text1"/>
          <w:sz w:val="24"/>
          <w:szCs w:val="24"/>
        </w:rPr>
        <w:t xml:space="preserve"> okresu realizacji Proje</w:t>
      </w:r>
      <w:r w:rsidR="001D22C7" w:rsidRPr="008A5A2A">
        <w:rPr>
          <w:rFonts w:asciiTheme="minorHAnsi" w:hAnsiTheme="minorHAnsi" w:cstheme="minorHAnsi"/>
          <w:color w:val="000000" w:themeColor="text1"/>
          <w:sz w:val="24"/>
          <w:szCs w:val="24"/>
        </w:rPr>
        <w:t xml:space="preserve">ktu” – oznacza to datę tożsamą </w:t>
      </w:r>
      <w:r w:rsidR="001229C1" w:rsidRPr="008A5A2A">
        <w:rPr>
          <w:rFonts w:asciiTheme="minorHAnsi" w:hAnsiTheme="minorHAnsi" w:cstheme="minorHAnsi"/>
          <w:color w:val="000000" w:themeColor="text1"/>
          <w:sz w:val="24"/>
          <w:szCs w:val="24"/>
        </w:rPr>
        <w:br/>
      </w:r>
      <w:r w:rsidR="006B27E5" w:rsidRPr="008A5A2A">
        <w:rPr>
          <w:rFonts w:asciiTheme="minorHAnsi" w:hAnsiTheme="minorHAnsi" w:cstheme="minorHAnsi"/>
          <w:color w:val="000000" w:themeColor="text1"/>
          <w:sz w:val="24"/>
          <w:szCs w:val="24"/>
        </w:rPr>
        <w:t xml:space="preserve">z terminem poniesienia ostatniego wydatku w ramach Projektu; </w:t>
      </w:r>
    </w:p>
    <w:p w14:paraId="2BD31468" w14:textId="71737899" w:rsidR="006B27E5" w:rsidRPr="008A5A2A" w:rsidRDefault="00045917" w:rsidP="00A5649E">
      <w:pPr>
        <w:numPr>
          <w:ilvl w:val="0"/>
          <w:numId w:val="1"/>
        </w:numPr>
        <w:spacing w:after="0" w:line="276" w:lineRule="auto"/>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„Wytyczne</w:t>
      </w:r>
      <w:r w:rsidR="006B27E5" w:rsidRPr="008A5A2A">
        <w:rPr>
          <w:rFonts w:asciiTheme="minorHAnsi" w:hAnsiTheme="minorHAnsi" w:cstheme="minorHAnsi"/>
          <w:color w:val="000000" w:themeColor="text1"/>
          <w:sz w:val="24"/>
          <w:szCs w:val="24"/>
        </w:rPr>
        <w:t>” – oznacza instrumenty prawne wydawane przez ministra właściwego ds. rozwoju regionalnego na podstawie art. 5 ust. 1 ustawy wdrożeniowej, określające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decy</w:t>
      </w:r>
      <w:r w:rsidR="00550AB9" w:rsidRPr="008A5A2A">
        <w:rPr>
          <w:rFonts w:asciiTheme="minorHAnsi" w:hAnsiTheme="minorHAnsi" w:cstheme="minorHAnsi"/>
          <w:color w:val="000000" w:themeColor="text1"/>
          <w:sz w:val="24"/>
          <w:szCs w:val="24"/>
        </w:rPr>
        <w:t xml:space="preserve">zji </w:t>
      </w:r>
      <w:r w:rsidR="006B27E5" w:rsidRPr="008A5A2A">
        <w:rPr>
          <w:rFonts w:asciiTheme="minorHAnsi" w:hAnsiTheme="minorHAnsi" w:cstheme="minorHAnsi"/>
          <w:color w:val="000000" w:themeColor="text1"/>
          <w:sz w:val="24"/>
          <w:szCs w:val="24"/>
        </w:rPr>
        <w:t xml:space="preserve">o dofinansowaniu projektu, w szczególności: </w:t>
      </w:r>
    </w:p>
    <w:p w14:paraId="5BC2ACA7" w14:textId="77777777" w:rsidR="006B27E5" w:rsidRPr="008A5A2A" w:rsidRDefault="006B27E5" w:rsidP="00A5649E">
      <w:pPr>
        <w:numPr>
          <w:ilvl w:val="1"/>
          <w:numId w:val="3"/>
        </w:numPr>
        <w:spacing w:after="100" w:afterAutospacing="1" w:line="240" w:lineRule="auto"/>
        <w:ind w:left="1780" w:hanging="357"/>
        <w:jc w:val="left"/>
        <w:rPr>
          <w:rFonts w:asciiTheme="minorHAnsi" w:hAnsiTheme="minorHAnsi" w:cstheme="minorHAnsi"/>
          <w:i/>
          <w:color w:val="000000" w:themeColor="text1"/>
          <w:sz w:val="24"/>
          <w:szCs w:val="24"/>
        </w:rPr>
      </w:pPr>
      <w:r w:rsidRPr="008A5A2A">
        <w:rPr>
          <w:rFonts w:asciiTheme="minorHAnsi" w:hAnsiTheme="minorHAnsi" w:cstheme="minorHAnsi"/>
          <w:i/>
          <w:color w:val="000000" w:themeColor="text1"/>
          <w:sz w:val="24"/>
          <w:szCs w:val="24"/>
        </w:rPr>
        <w:t xml:space="preserve">Wytyczne w zakresie realizacji zasady równości szans i niedyskryminacji, </w:t>
      </w:r>
      <w:r w:rsidRPr="008A5A2A">
        <w:rPr>
          <w:rFonts w:asciiTheme="minorHAnsi" w:hAnsiTheme="minorHAnsi" w:cstheme="minorHAnsi"/>
          <w:i/>
          <w:color w:val="000000" w:themeColor="text1"/>
          <w:sz w:val="24"/>
          <w:szCs w:val="24"/>
        </w:rPr>
        <w:br/>
        <w:t xml:space="preserve">w tym dostępności dla osób z niepełnosprawnościami oraz zasady równości szans kobiet i mężczyzn w ramach funduszy unijnych na lata 2014-2020, </w:t>
      </w:r>
    </w:p>
    <w:p w14:paraId="56665876" w14:textId="77777777" w:rsidR="006B27E5" w:rsidRPr="008A5A2A" w:rsidRDefault="006B27E5" w:rsidP="00A5649E">
      <w:pPr>
        <w:numPr>
          <w:ilvl w:val="1"/>
          <w:numId w:val="3"/>
        </w:numPr>
        <w:spacing w:after="100" w:afterAutospacing="1" w:line="240" w:lineRule="auto"/>
        <w:ind w:left="1780" w:hanging="357"/>
        <w:jc w:val="left"/>
        <w:rPr>
          <w:rFonts w:asciiTheme="minorHAnsi" w:hAnsiTheme="minorHAnsi" w:cstheme="minorHAnsi"/>
          <w:i/>
          <w:color w:val="000000" w:themeColor="text1"/>
          <w:sz w:val="24"/>
          <w:szCs w:val="24"/>
        </w:rPr>
      </w:pPr>
      <w:r w:rsidRPr="008A5A2A">
        <w:rPr>
          <w:rFonts w:asciiTheme="minorHAnsi" w:hAnsiTheme="minorHAnsi" w:cstheme="minorHAnsi"/>
          <w:i/>
          <w:color w:val="000000" w:themeColor="text1"/>
          <w:sz w:val="24"/>
          <w:szCs w:val="24"/>
        </w:rPr>
        <w:t xml:space="preserve">Wytyczne w zakresie monitorowania postępu rzeczowego realizacji programów operacyjnych na lata 2014-2020, </w:t>
      </w:r>
    </w:p>
    <w:p w14:paraId="2F5C7FE2" w14:textId="77777777" w:rsidR="006B27E5" w:rsidRPr="008A5A2A" w:rsidRDefault="006B27E5" w:rsidP="00A5649E">
      <w:pPr>
        <w:numPr>
          <w:ilvl w:val="1"/>
          <w:numId w:val="3"/>
        </w:numPr>
        <w:spacing w:after="29" w:line="240" w:lineRule="auto"/>
        <w:ind w:left="1780" w:hanging="357"/>
        <w:jc w:val="left"/>
        <w:rPr>
          <w:rFonts w:asciiTheme="minorHAnsi" w:hAnsiTheme="minorHAnsi" w:cstheme="minorHAnsi"/>
          <w:i/>
          <w:color w:val="000000" w:themeColor="text1"/>
          <w:sz w:val="24"/>
          <w:szCs w:val="24"/>
        </w:rPr>
      </w:pPr>
      <w:r w:rsidRPr="008A5A2A">
        <w:rPr>
          <w:rFonts w:asciiTheme="minorHAnsi" w:hAnsiTheme="minorHAnsi" w:cstheme="minorHAnsi"/>
          <w:i/>
          <w:color w:val="000000" w:themeColor="text1"/>
          <w:sz w:val="24"/>
          <w:szCs w:val="24"/>
        </w:rPr>
        <w:t xml:space="preserve">Wytyczne w zakresie kwalifikowalności wydatków w ramach Europejskiego Funduszu Rozwoju Regionalnego, Europejskiego Funduszu Społecznego oraz Funduszu Spójności na lata 2014-2020, </w:t>
      </w:r>
    </w:p>
    <w:p w14:paraId="0AA2D2DA" w14:textId="77777777" w:rsidR="006B27E5" w:rsidRPr="008A5A2A" w:rsidRDefault="006B27E5" w:rsidP="00A5649E">
      <w:pPr>
        <w:numPr>
          <w:ilvl w:val="1"/>
          <w:numId w:val="3"/>
        </w:numPr>
        <w:spacing w:after="0" w:line="240" w:lineRule="auto"/>
        <w:ind w:left="1780" w:hanging="357"/>
        <w:jc w:val="left"/>
        <w:rPr>
          <w:rFonts w:asciiTheme="minorHAnsi" w:hAnsiTheme="minorHAnsi" w:cstheme="minorHAnsi"/>
          <w:i/>
          <w:color w:val="000000" w:themeColor="text1"/>
          <w:sz w:val="24"/>
          <w:szCs w:val="24"/>
        </w:rPr>
      </w:pPr>
      <w:r w:rsidRPr="008A5A2A">
        <w:rPr>
          <w:rFonts w:asciiTheme="minorHAnsi" w:hAnsiTheme="minorHAnsi" w:cstheme="minorHAnsi"/>
          <w:i/>
          <w:color w:val="000000" w:themeColor="text1"/>
          <w:sz w:val="24"/>
          <w:szCs w:val="24"/>
        </w:rPr>
        <w:t xml:space="preserve">Wytyczne w zakresie warunków gromadzenia i przekazywania danych </w:t>
      </w:r>
      <w:r w:rsidRPr="008A5A2A">
        <w:rPr>
          <w:rFonts w:asciiTheme="minorHAnsi" w:hAnsiTheme="minorHAnsi" w:cstheme="minorHAnsi"/>
          <w:i/>
          <w:color w:val="000000" w:themeColor="text1"/>
          <w:sz w:val="24"/>
          <w:szCs w:val="24"/>
        </w:rPr>
        <w:br/>
        <w:t xml:space="preserve">w postaci elektronicznej na lata 2014-2020,  </w:t>
      </w:r>
    </w:p>
    <w:p w14:paraId="237FAF31" w14:textId="7FBF5AD0" w:rsidR="006B27E5" w:rsidRPr="008A5A2A" w:rsidRDefault="006B27E5" w:rsidP="00A5649E">
      <w:pPr>
        <w:numPr>
          <w:ilvl w:val="1"/>
          <w:numId w:val="3"/>
        </w:numPr>
        <w:spacing w:after="0" w:line="240" w:lineRule="auto"/>
        <w:ind w:left="1780" w:hanging="357"/>
        <w:jc w:val="left"/>
        <w:rPr>
          <w:rFonts w:asciiTheme="minorHAnsi" w:hAnsiTheme="minorHAnsi" w:cstheme="minorHAnsi"/>
          <w:i/>
          <w:color w:val="000000" w:themeColor="text1"/>
          <w:sz w:val="24"/>
          <w:szCs w:val="24"/>
        </w:rPr>
      </w:pPr>
      <w:r w:rsidRPr="008A5A2A">
        <w:rPr>
          <w:rFonts w:asciiTheme="minorHAnsi" w:hAnsiTheme="minorHAnsi" w:cstheme="minorHAnsi"/>
          <w:i/>
          <w:color w:val="000000" w:themeColor="text1"/>
          <w:sz w:val="24"/>
          <w:szCs w:val="24"/>
        </w:rPr>
        <w:t>Wytyczne w zakresie sposobu korygowania i odzyskiwania nieprawidłowych wydatków oraz</w:t>
      </w:r>
      <w:r w:rsidR="001D22C7" w:rsidRPr="008A5A2A">
        <w:rPr>
          <w:rFonts w:asciiTheme="minorHAnsi" w:hAnsiTheme="minorHAnsi" w:cstheme="minorHAnsi"/>
          <w:i/>
          <w:color w:val="000000" w:themeColor="text1"/>
          <w:sz w:val="24"/>
          <w:szCs w:val="24"/>
        </w:rPr>
        <w:t xml:space="preserve"> raportowania nieprawidłowości </w:t>
      </w:r>
      <w:r w:rsidR="00B002A1" w:rsidRPr="008A5A2A">
        <w:rPr>
          <w:rFonts w:asciiTheme="minorHAnsi" w:hAnsiTheme="minorHAnsi" w:cstheme="minorHAnsi"/>
          <w:i/>
          <w:color w:val="000000" w:themeColor="text1"/>
          <w:sz w:val="24"/>
          <w:szCs w:val="24"/>
        </w:rPr>
        <w:br/>
      </w:r>
      <w:r w:rsidRPr="008A5A2A">
        <w:rPr>
          <w:rFonts w:asciiTheme="minorHAnsi" w:hAnsiTheme="minorHAnsi" w:cstheme="minorHAnsi"/>
          <w:i/>
          <w:color w:val="000000" w:themeColor="text1"/>
          <w:sz w:val="24"/>
          <w:szCs w:val="24"/>
        </w:rPr>
        <w:t xml:space="preserve">w ramach programów operacyjnych polityki spójności na lata 2014-2020, </w:t>
      </w:r>
    </w:p>
    <w:p w14:paraId="7470B4E7" w14:textId="77777777" w:rsidR="006B27E5" w:rsidRPr="008A5A2A" w:rsidRDefault="006B27E5" w:rsidP="00A5649E">
      <w:pPr>
        <w:numPr>
          <w:ilvl w:val="1"/>
          <w:numId w:val="3"/>
        </w:numPr>
        <w:spacing w:after="32" w:line="240" w:lineRule="auto"/>
        <w:ind w:left="1780" w:hanging="357"/>
        <w:jc w:val="left"/>
        <w:rPr>
          <w:rFonts w:asciiTheme="minorHAnsi" w:hAnsiTheme="minorHAnsi" w:cstheme="minorHAnsi"/>
          <w:i/>
          <w:color w:val="000000" w:themeColor="text1"/>
          <w:sz w:val="24"/>
          <w:szCs w:val="24"/>
        </w:rPr>
      </w:pPr>
      <w:r w:rsidRPr="008A5A2A">
        <w:rPr>
          <w:rFonts w:asciiTheme="minorHAnsi" w:hAnsiTheme="minorHAnsi" w:cstheme="minorHAnsi"/>
          <w:i/>
          <w:color w:val="000000" w:themeColor="text1"/>
          <w:sz w:val="24"/>
          <w:szCs w:val="24"/>
        </w:rPr>
        <w:t xml:space="preserve">Wytyczne w zakresie kontroli realizacji programów operacyjnych na lata 2014-2020, </w:t>
      </w:r>
    </w:p>
    <w:p w14:paraId="22D8F469" w14:textId="77777777" w:rsidR="006B27E5" w:rsidRPr="008A5A2A" w:rsidRDefault="006B27E5" w:rsidP="00A5649E">
      <w:pPr>
        <w:numPr>
          <w:ilvl w:val="1"/>
          <w:numId w:val="3"/>
        </w:numPr>
        <w:spacing w:after="32" w:line="240" w:lineRule="auto"/>
        <w:ind w:left="1780" w:hanging="357"/>
        <w:jc w:val="left"/>
        <w:rPr>
          <w:rFonts w:asciiTheme="minorHAnsi" w:hAnsiTheme="minorHAnsi" w:cstheme="minorHAnsi"/>
          <w:i/>
          <w:color w:val="000000" w:themeColor="text1"/>
          <w:sz w:val="24"/>
          <w:szCs w:val="24"/>
        </w:rPr>
      </w:pPr>
      <w:r w:rsidRPr="008A5A2A">
        <w:rPr>
          <w:rFonts w:asciiTheme="minorHAnsi" w:hAnsiTheme="minorHAnsi" w:cstheme="minorHAnsi"/>
          <w:i/>
          <w:iCs/>
          <w:color w:val="000000" w:themeColor="text1"/>
          <w:sz w:val="24"/>
          <w:szCs w:val="24"/>
        </w:rPr>
        <w:t xml:space="preserve">Wytyczne w zakresie realizacji przedsięwzięć z udziałem środków Europejskiego Funduszu Społecznego w obszarze </w:t>
      </w:r>
      <w:r w:rsidR="00C451C6" w:rsidRPr="008A5A2A">
        <w:rPr>
          <w:rFonts w:asciiTheme="minorHAnsi" w:eastAsiaTheme="minorHAnsi" w:hAnsiTheme="minorHAnsi" w:cstheme="minorHAnsi"/>
          <w:i/>
          <w:color w:val="000000" w:themeColor="text1"/>
          <w:sz w:val="24"/>
          <w:szCs w:val="24"/>
          <w:lang w:eastAsia="en-US"/>
        </w:rPr>
        <w:t xml:space="preserve">edukacji </w:t>
      </w:r>
      <w:r w:rsidRPr="008A5A2A">
        <w:rPr>
          <w:rFonts w:asciiTheme="minorHAnsi" w:eastAsiaTheme="minorHAnsi" w:hAnsiTheme="minorHAnsi" w:cstheme="minorHAnsi"/>
          <w:i/>
          <w:color w:val="000000" w:themeColor="text1"/>
          <w:sz w:val="24"/>
          <w:szCs w:val="24"/>
          <w:lang w:eastAsia="en-US"/>
        </w:rPr>
        <w:t>na lata 2014-</w:t>
      </w:r>
      <w:r w:rsidRPr="008A5A2A">
        <w:rPr>
          <w:rFonts w:asciiTheme="minorHAnsi" w:hAnsiTheme="minorHAnsi" w:cstheme="minorHAnsi"/>
          <w:i/>
          <w:iCs/>
          <w:color w:val="000000" w:themeColor="text1"/>
          <w:sz w:val="24"/>
          <w:szCs w:val="24"/>
        </w:rPr>
        <w:t>2020.</w:t>
      </w:r>
    </w:p>
    <w:p w14:paraId="78252899" w14:textId="6B0BDB11" w:rsidR="006B27E5" w:rsidRPr="008A5A2A" w:rsidRDefault="006B27E5" w:rsidP="00A5649E">
      <w:pPr>
        <w:numPr>
          <w:ilvl w:val="0"/>
          <w:numId w:val="1"/>
        </w:numPr>
        <w:spacing w:after="0" w:line="276" w:lineRule="auto"/>
        <w:ind w:left="777" w:hanging="369"/>
        <w:jc w:val="left"/>
        <w:rPr>
          <w:rFonts w:asciiTheme="minorHAnsi" w:hAnsiTheme="minorHAnsi" w:cstheme="minorHAnsi"/>
          <w:color w:val="000000" w:themeColor="text1"/>
          <w:sz w:val="24"/>
          <w:szCs w:val="24"/>
        </w:rPr>
      </w:pPr>
      <w:r w:rsidRPr="008A5A2A">
        <w:rPr>
          <w:rFonts w:asciiTheme="minorHAnsi" w:hAnsiTheme="minorHAnsi" w:cstheme="minorHAnsi"/>
          <w:iCs/>
          <w:color w:val="000000" w:themeColor="text1"/>
          <w:sz w:val="24"/>
          <w:szCs w:val="24"/>
        </w:rPr>
        <w:lastRenderedPageBreak/>
        <w:t>„RODO”</w:t>
      </w:r>
      <w:r w:rsidRPr="008A5A2A">
        <w:rPr>
          <w:rFonts w:asciiTheme="minorHAnsi" w:hAnsiTheme="minorHAnsi" w:cstheme="minorHAnsi"/>
          <w:i/>
          <w:iCs/>
          <w:color w:val="000000" w:themeColor="text1"/>
          <w:sz w:val="24"/>
          <w:szCs w:val="24"/>
        </w:rPr>
        <w:t xml:space="preserve"> - </w:t>
      </w:r>
      <w:r w:rsidRPr="008A5A2A">
        <w:rPr>
          <w:rFonts w:asciiTheme="minorHAnsi" w:hAnsiTheme="minorHAnsi" w:cstheme="minorHAnsi"/>
          <w:iCs/>
          <w:color w:val="000000" w:themeColor="text1"/>
          <w:sz w:val="24"/>
          <w:szCs w:val="24"/>
        </w:rPr>
        <w:t xml:space="preserve">oznacza to Rozporządzenie Parlamentu Europejskiego i Rady (UE) 2016/679 z dnia 27 kwietnia 2016 r. w sprawie ochrony osób fizycznych w związku </w:t>
      </w:r>
      <w:r w:rsidR="00B002A1" w:rsidRPr="008A5A2A">
        <w:rPr>
          <w:rFonts w:asciiTheme="minorHAnsi" w:hAnsiTheme="minorHAnsi" w:cstheme="minorHAnsi"/>
          <w:iCs/>
          <w:color w:val="000000" w:themeColor="text1"/>
          <w:sz w:val="24"/>
          <w:szCs w:val="24"/>
        </w:rPr>
        <w:br/>
      </w:r>
      <w:r w:rsidRPr="008A5A2A">
        <w:rPr>
          <w:rFonts w:asciiTheme="minorHAnsi" w:hAnsiTheme="minorHAnsi" w:cstheme="minorHAnsi"/>
          <w:iCs/>
          <w:color w:val="000000" w:themeColor="text1"/>
          <w:sz w:val="24"/>
          <w:szCs w:val="24"/>
        </w:rPr>
        <w:t xml:space="preserve">z przetwarzaniem danych osobowych i w sprawie swobodnego przepływu takich danych oraz uchylenia dyrektywy 95/46/WE (ogólne </w:t>
      </w:r>
      <w:r w:rsidRPr="008A5A2A">
        <w:rPr>
          <w:rFonts w:asciiTheme="minorHAnsi" w:hAnsiTheme="minorHAnsi" w:cstheme="minorHAnsi"/>
          <w:color w:val="000000" w:themeColor="text1"/>
          <w:sz w:val="24"/>
          <w:szCs w:val="24"/>
        </w:rPr>
        <w:t>rozporządzenie o ochronie danych);</w:t>
      </w:r>
    </w:p>
    <w:p w14:paraId="416EAFDB" w14:textId="0A37C25A" w:rsidR="00333F7C" w:rsidRPr="008A5A2A" w:rsidRDefault="00333F7C" w:rsidP="00333F7C">
      <w:pPr>
        <w:numPr>
          <w:ilvl w:val="0"/>
          <w:numId w:val="1"/>
        </w:numPr>
        <w:spacing w:after="0" w:line="276" w:lineRule="auto"/>
        <w:jc w:val="left"/>
        <w:rPr>
          <w:rFonts w:asciiTheme="minorHAnsi" w:hAnsiTheme="minorHAnsi" w:cstheme="minorHAnsi"/>
          <w:color w:val="000000" w:themeColor="text1"/>
          <w:sz w:val="24"/>
          <w:szCs w:val="24"/>
        </w:rPr>
      </w:pPr>
      <w:r w:rsidRPr="008A5A2A">
        <w:rPr>
          <w:rStyle w:val="Uwydatnienie"/>
          <w:rFonts w:ascii="Calibri" w:hAnsi="Calibri" w:cs="Calibri"/>
          <w:i w:val="0"/>
          <w:iCs w:val="0"/>
          <w:color w:val="000000" w:themeColor="text1"/>
          <w:sz w:val="24"/>
          <w:szCs w:val="24"/>
        </w:rPr>
        <w:t>„ustawa o ochronie danych osobowych”-</w:t>
      </w:r>
      <w:r w:rsidRPr="008A5A2A">
        <w:rPr>
          <w:rStyle w:val="Uwydatnienie"/>
          <w:rFonts w:ascii="Calibri" w:hAnsi="Calibri" w:cs="Calibri"/>
          <w:iCs w:val="0"/>
          <w:color w:val="000000" w:themeColor="text1"/>
          <w:sz w:val="24"/>
          <w:szCs w:val="24"/>
        </w:rPr>
        <w:t xml:space="preserve"> </w:t>
      </w:r>
      <w:r w:rsidRPr="008A5A2A">
        <w:rPr>
          <w:rStyle w:val="Uwydatnienie"/>
          <w:rFonts w:ascii="Calibri" w:hAnsi="Calibri" w:cs="Calibri"/>
          <w:i w:val="0"/>
          <w:iCs w:val="0"/>
          <w:color w:val="000000" w:themeColor="text1"/>
          <w:sz w:val="24"/>
          <w:szCs w:val="24"/>
        </w:rPr>
        <w:t xml:space="preserve">oznacza to ustawę z dnia 10 maja 2018 r. </w:t>
      </w:r>
      <w:r w:rsidRPr="008A5A2A">
        <w:rPr>
          <w:rStyle w:val="Uwydatnienie"/>
          <w:rFonts w:ascii="Calibri" w:hAnsi="Calibri" w:cs="Calibri"/>
          <w:i w:val="0"/>
          <w:iCs w:val="0"/>
          <w:color w:val="000000" w:themeColor="text1"/>
          <w:sz w:val="24"/>
          <w:szCs w:val="24"/>
        </w:rPr>
        <w:br/>
      </w:r>
      <w:r w:rsidRPr="008A5A2A">
        <w:rPr>
          <w:rStyle w:val="Uwydatnienie"/>
          <w:rFonts w:ascii="Calibri" w:hAnsi="Calibri" w:cs="Calibri"/>
          <w:iCs w:val="0"/>
          <w:color w:val="000000" w:themeColor="text1"/>
          <w:sz w:val="24"/>
          <w:szCs w:val="24"/>
        </w:rPr>
        <w:t>o ochronie danych osobowych</w:t>
      </w:r>
      <w:r w:rsidRPr="008A5A2A">
        <w:rPr>
          <w:rStyle w:val="Uwydatnienie"/>
          <w:rFonts w:ascii="Calibri" w:hAnsi="Calibri" w:cs="Calibri"/>
          <w:i w:val="0"/>
          <w:iCs w:val="0"/>
          <w:color w:val="000000" w:themeColor="text1"/>
          <w:sz w:val="24"/>
          <w:szCs w:val="24"/>
        </w:rPr>
        <w:t xml:space="preserve"> (</w:t>
      </w:r>
      <w:proofErr w:type="spellStart"/>
      <w:r w:rsidRPr="008A5A2A">
        <w:rPr>
          <w:rStyle w:val="Uwydatnienie"/>
          <w:rFonts w:ascii="Calibri" w:hAnsi="Calibri" w:cs="Calibri"/>
          <w:i w:val="0"/>
          <w:iCs w:val="0"/>
          <w:color w:val="000000" w:themeColor="text1"/>
          <w:sz w:val="24"/>
          <w:szCs w:val="24"/>
        </w:rPr>
        <w:t>t.j</w:t>
      </w:r>
      <w:proofErr w:type="spellEnd"/>
      <w:r w:rsidRPr="008A5A2A">
        <w:rPr>
          <w:rStyle w:val="Uwydatnienie"/>
          <w:rFonts w:ascii="Calibri" w:hAnsi="Calibri" w:cs="Calibri"/>
          <w:i w:val="0"/>
          <w:iCs w:val="0"/>
          <w:color w:val="000000" w:themeColor="text1"/>
          <w:sz w:val="24"/>
          <w:szCs w:val="24"/>
        </w:rPr>
        <w:t>. Dz. U. z 2019</w:t>
      </w:r>
      <w:r w:rsidR="001B7FC3" w:rsidRPr="008A5A2A">
        <w:rPr>
          <w:rStyle w:val="Uwydatnienie"/>
          <w:rFonts w:ascii="Calibri" w:hAnsi="Calibri" w:cs="Calibri"/>
          <w:i w:val="0"/>
          <w:iCs w:val="0"/>
          <w:color w:val="000000" w:themeColor="text1"/>
          <w:sz w:val="24"/>
          <w:szCs w:val="24"/>
        </w:rPr>
        <w:t xml:space="preserve"> </w:t>
      </w:r>
      <w:r w:rsidRPr="008A5A2A">
        <w:rPr>
          <w:rStyle w:val="Uwydatnienie"/>
          <w:rFonts w:ascii="Calibri" w:hAnsi="Calibri" w:cs="Calibri"/>
          <w:i w:val="0"/>
          <w:iCs w:val="0"/>
          <w:color w:val="000000" w:themeColor="text1"/>
          <w:sz w:val="24"/>
          <w:szCs w:val="24"/>
        </w:rPr>
        <w:t>r., poz. 1781);</w:t>
      </w:r>
    </w:p>
    <w:p w14:paraId="6612293F" w14:textId="22C3B2E4" w:rsidR="006B27E5" w:rsidRPr="008A5A2A" w:rsidRDefault="00333F7C" w:rsidP="00333F7C">
      <w:pPr>
        <w:numPr>
          <w:ilvl w:val="0"/>
          <w:numId w:val="1"/>
        </w:numPr>
        <w:spacing w:after="0" w:line="276" w:lineRule="auto"/>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„rozporządzenie</w:t>
      </w:r>
      <w:r w:rsidR="006B27E5" w:rsidRPr="008A5A2A">
        <w:rPr>
          <w:rFonts w:asciiTheme="minorHAnsi" w:hAnsiTheme="minorHAnsi" w:cstheme="minorHAnsi"/>
          <w:color w:val="000000" w:themeColor="text1"/>
          <w:sz w:val="24"/>
          <w:szCs w:val="24"/>
        </w:rPr>
        <w:t xml:space="preserve"> nr 1304/2013” - oznacza to </w:t>
      </w:r>
      <w:r w:rsidR="006B27E5" w:rsidRPr="008A5A2A">
        <w:rPr>
          <w:rFonts w:asciiTheme="minorHAnsi" w:hAnsiTheme="minorHAnsi" w:cstheme="minorHAnsi"/>
          <w:i/>
          <w:color w:val="000000" w:themeColor="text1"/>
          <w:sz w:val="24"/>
          <w:szCs w:val="24"/>
        </w:rPr>
        <w:t>Rozporządzenie Parlamentu Europejskiego i Rady (UE) nr 1304/2013 z dnia 17 grudnia 2013 r. w sprawie Europejskiego Funduszu Społecznego i uchylającego rozporządzenie R</w:t>
      </w:r>
      <w:r w:rsidR="00B002A1" w:rsidRPr="008A5A2A">
        <w:rPr>
          <w:rFonts w:asciiTheme="minorHAnsi" w:hAnsiTheme="minorHAnsi" w:cstheme="minorHAnsi"/>
          <w:i/>
          <w:color w:val="000000" w:themeColor="text1"/>
          <w:sz w:val="24"/>
          <w:szCs w:val="24"/>
        </w:rPr>
        <w:t xml:space="preserve">ady (WE) </w:t>
      </w:r>
      <w:r w:rsidR="00B002A1" w:rsidRPr="008A5A2A">
        <w:rPr>
          <w:rFonts w:asciiTheme="minorHAnsi" w:hAnsiTheme="minorHAnsi" w:cstheme="minorHAnsi"/>
          <w:i/>
          <w:color w:val="000000" w:themeColor="text1"/>
          <w:sz w:val="24"/>
          <w:szCs w:val="24"/>
        </w:rPr>
        <w:br/>
      </w:r>
      <w:r w:rsidRPr="008A5A2A">
        <w:rPr>
          <w:rFonts w:asciiTheme="minorHAnsi" w:hAnsiTheme="minorHAnsi" w:cstheme="minorHAnsi"/>
          <w:i/>
          <w:color w:val="000000" w:themeColor="text1"/>
          <w:sz w:val="24"/>
          <w:szCs w:val="24"/>
        </w:rPr>
        <w:t xml:space="preserve">nr  1081/2006 </w:t>
      </w:r>
      <w:r w:rsidR="006B27E5" w:rsidRPr="008A5A2A">
        <w:rPr>
          <w:rFonts w:asciiTheme="minorHAnsi" w:hAnsiTheme="minorHAnsi" w:cstheme="minorHAnsi"/>
          <w:color w:val="000000" w:themeColor="text1"/>
          <w:sz w:val="24"/>
          <w:szCs w:val="24"/>
        </w:rPr>
        <w:t>(</w:t>
      </w:r>
      <w:proofErr w:type="spellStart"/>
      <w:r w:rsidRPr="008A5A2A">
        <w:rPr>
          <w:rFonts w:asciiTheme="minorHAnsi" w:hAnsiTheme="minorHAnsi" w:cstheme="minorHAnsi"/>
          <w:color w:val="000000" w:themeColor="text1"/>
          <w:sz w:val="24"/>
          <w:szCs w:val="24"/>
        </w:rPr>
        <w:t>t.j</w:t>
      </w:r>
      <w:proofErr w:type="spellEnd"/>
      <w:r w:rsidRPr="008A5A2A">
        <w:rPr>
          <w:rFonts w:asciiTheme="minorHAnsi" w:hAnsiTheme="minorHAnsi" w:cstheme="minorHAnsi"/>
          <w:color w:val="000000" w:themeColor="text1"/>
          <w:sz w:val="24"/>
          <w:szCs w:val="24"/>
        </w:rPr>
        <w:t xml:space="preserve">. </w:t>
      </w:r>
      <w:r w:rsidR="006B27E5" w:rsidRPr="008A5A2A">
        <w:rPr>
          <w:rFonts w:asciiTheme="minorHAnsi" w:hAnsiTheme="minorHAnsi" w:cstheme="minorHAnsi"/>
          <w:color w:val="000000" w:themeColor="text1"/>
          <w:sz w:val="24"/>
          <w:szCs w:val="24"/>
        </w:rPr>
        <w:t xml:space="preserve">Dz.  Urz.  UE  L  347  </w:t>
      </w:r>
      <w:r w:rsidRPr="008A5A2A">
        <w:rPr>
          <w:rFonts w:asciiTheme="minorHAnsi" w:hAnsiTheme="minorHAnsi" w:cstheme="minorHAnsi"/>
          <w:color w:val="000000" w:themeColor="text1"/>
          <w:sz w:val="24"/>
          <w:szCs w:val="24"/>
        </w:rPr>
        <w:t xml:space="preserve">z  20.12.2013r., </w:t>
      </w:r>
      <w:r w:rsidR="00483BB2" w:rsidRPr="008A5A2A">
        <w:rPr>
          <w:rFonts w:asciiTheme="minorHAnsi" w:hAnsiTheme="minorHAnsi" w:cstheme="minorHAnsi"/>
          <w:color w:val="000000" w:themeColor="text1"/>
          <w:sz w:val="24"/>
          <w:szCs w:val="24"/>
        </w:rPr>
        <w:t xml:space="preserve">str. </w:t>
      </w:r>
      <w:r w:rsidR="00045917" w:rsidRPr="008A5A2A">
        <w:rPr>
          <w:rFonts w:asciiTheme="minorHAnsi" w:hAnsiTheme="minorHAnsi" w:cstheme="minorHAnsi"/>
          <w:color w:val="000000" w:themeColor="text1"/>
          <w:sz w:val="24"/>
          <w:szCs w:val="24"/>
        </w:rPr>
        <w:t>470);</w:t>
      </w:r>
    </w:p>
    <w:p w14:paraId="10D13234" w14:textId="1827A41B" w:rsidR="00ED26D3" w:rsidRPr="008A5A2A" w:rsidRDefault="00ED26D3" w:rsidP="00ED26D3">
      <w:pPr>
        <w:numPr>
          <w:ilvl w:val="0"/>
          <w:numId w:val="1"/>
        </w:numPr>
        <w:spacing w:before="60" w:after="60" w:line="276" w:lineRule="auto"/>
        <w:ind w:left="851" w:hanging="425"/>
        <w:jc w:val="left"/>
        <w:rPr>
          <w:rFonts w:ascii="Calibri" w:hAnsi="Calibri" w:cs="Calibri"/>
          <w:iCs/>
          <w:color w:val="000000" w:themeColor="text1"/>
          <w:sz w:val="24"/>
          <w:szCs w:val="24"/>
        </w:rPr>
      </w:pPr>
      <w:r w:rsidRPr="008A5A2A">
        <w:rPr>
          <w:rFonts w:ascii="Calibri" w:hAnsi="Calibri" w:cs="Calibri"/>
          <w:color w:val="000000" w:themeColor="text1"/>
          <w:sz w:val="24"/>
          <w:szCs w:val="24"/>
        </w:rPr>
        <w:t xml:space="preserve">„Ustawa o COVID-19” – oznacza to ustawę z dnia 2 marca 2020 r. </w:t>
      </w:r>
      <w:r w:rsidRPr="008A5A2A">
        <w:rPr>
          <w:rFonts w:ascii="Calibri" w:hAnsi="Calibri" w:cs="Calibri"/>
          <w:i/>
          <w:color w:val="000000" w:themeColor="text1"/>
          <w:sz w:val="24"/>
          <w:szCs w:val="24"/>
        </w:rPr>
        <w:t>o szczególnych rozwiązaniach związanych z zapobieganiem, przeciwdziałaniem i zwalczaniem COVID-19, innych chorób zakaźnych oraz wywołanych nimi sytuacji kryzysowych</w:t>
      </w:r>
      <w:r w:rsidRPr="008A5A2A">
        <w:rPr>
          <w:rFonts w:ascii="Calibri" w:hAnsi="Calibri" w:cs="Calibri"/>
          <w:color w:val="000000" w:themeColor="text1"/>
          <w:sz w:val="24"/>
          <w:szCs w:val="24"/>
        </w:rPr>
        <w:t xml:space="preserve"> </w:t>
      </w:r>
      <w:r w:rsidR="00B002A1" w:rsidRPr="008A5A2A">
        <w:rPr>
          <w:rFonts w:ascii="Calibri" w:hAnsi="Calibri" w:cs="Calibri"/>
          <w:color w:val="000000" w:themeColor="text1"/>
          <w:sz w:val="24"/>
          <w:szCs w:val="24"/>
        </w:rPr>
        <w:br/>
      </w:r>
      <w:r w:rsidRPr="008A5A2A">
        <w:rPr>
          <w:rFonts w:ascii="Calibri" w:hAnsi="Calibri" w:cs="Calibri"/>
          <w:color w:val="000000" w:themeColor="text1"/>
          <w:sz w:val="24"/>
          <w:szCs w:val="24"/>
        </w:rPr>
        <w:t>(</w:t>
      </w:r>
      <w:proofErr w:type="spellStart"/>
      <w:r w:rsidRPr="008A5A2A">
        <w:rPr>
          <w:rFonts w:ascii="Calibri" w:hAnsi="Calibri" w:cs="Calibri"/>
          <w:color w:val="000000" w:themeColor="text1"/>
          <w:sz w:val="24"/>
          <w:szCs w:val="24"/>
        </w:rPr>
        <w:t>t.j</w:t>
      </w:r>
      <w:proofErr w:type="spellEnd"/>
      <w:r w:rsidRPr="008A5A2A">
        <w:rPr>
          <w:rFonts w:ascii="Calibri" w:hAnsi="Calibri" w:cs="Calibri"/>
          <w:color w:val="000000" w:themeColor="text1"/>
          <w:sz w:val="24"/>
          <w:szCs w:val="24"/>
        </w:rPr>
        <w:t xml:space="preserve">. Dz. </w:t>
      </w:r>
      <w:r w:rsidR="00941A2B" w:rsidRPr="008A5A2A">
        <w:rPr>
          <w:rFonts w:ascii="Calibri" w:hAnsi="Calibri" w:cs="Calibri"/>
          <w:color w:val="000000" w:themeColor="text1"/>
          <w:sz w:val="24"/>
          <w:szCs w:val="24"/>
        </w:rPr>
        <w:t xml:space="preserve">U. </w:t>
      </w:r>
      <w:r w:rsidR="001B7FC3" w:rsidRPr="008A5A2A">
        <w:rPr>
          <w:rFonts w:ascii="Calibri" w:hAnsi="Calibri" w:cs="Calibri"/>
          <w:color w:val="000000" w:themeColor="text1"/>
          <w:sz w:val="24"/>
          <w:szCs w:val="24"/>
        </w:rPr>
        <w:t xml:space="preserve">z </w:t>
      </w:r>
      <w:r w:rsidR="00941A2B" w:rsidRPr="008A5A2A">
        <w:rPr>
          <w:rFonts w:ascii="Calibri" w:hAnsi="Calibri" w:cs="Calibri"/>
          <w:color w:val="000000" w:themeColor="text1"/>
          <w:sz w:val="24"/>
          <w:szCs w:val="24"/>
        </w:rPr>
        <w:t>2020 r., poz. 1842</w:t>
      </w:r>
      <w:r w:rsidRPr="008A5A2A">
        <w:rPr>
          <w:rFonts w:ascii="Calibri" w:hAnsi="Calibri" w:cs="Calibri"/>
          <w:color w:val="000000" w:themeColor="text1"/>
          <w:sz w:val="24"/>
          <w:szCs w:val="24"/>
        </w:rPr>
        <w:t xml:space="preserve"> </w:t>
      </w:r>
      <w:r w:rsidR="00941A2B" w:rsidRPr="008A5A2A">
        <w:rPr>
          <w:rFonts w:ascii="Calibri" w:hAnsi="Calibri" w:cs="Calibri"/>
          <w:color w:val="000000" w:themeColor="text1"/>
          <w:sz w:val="24"/>
          <w:szCs w:val="24"/>
        </w:rPr>
        <w:t xml:space="preserve">ze </w:t>
      </w:r>
      <w:r w:rsidRPr="008A5A2A">
        <w:rPr>
          <w:rFonts w:ascii="Calibri" w:hAnsi="Calibri" w:cs="Calibri"/>
          <w:color w:val="000000" w:themeColor="text1"/>
          <w:sz w:val="24"/>
          <w:szCs w:val="24"/>
        </w:rPr>
        <w:t>zm.);</w:t>
      </w:r>
    </w:p>
    <w:p w14:paraId="38107176" w14:textId="4899A451" w:rsidR="00A61499" w:rsidRPr="008A5A2A" w:rsidRDefault="00A61499" w:rsidP="006C7577">
      <w:pPr>
        <w:pStyle w:val="Standard"/>
        <w:numPr>
          <w:ilvl w:val="0"/>
          <w:numId w:val="1"/>
        </w:numPr>
        <w:spacing w:after="0" w:line="276" w:lineRule="auto"/>
        <w:ind w:left="851" w:hanging="425"/>
        <w:rPr>
          <w:rFonts w:ascii="Calibri" w:hAnsi="Calibri"/>
          <w:color w:val="000000" w:themeColor="text1"/>
        </w:rPr>
      </w:pPr>
      <w:r w:rsidRPr="008A5A2A">
        <w:rPr>
          <w:rFonts w:ascii="Calibri" w:hAnsi="Calibri"/>
          <w:color w:val="000000" w:themeColor="text1"/>
        </w:rPr>
        <w:t>Ustawa z dnia 3 kwietnia 2020 r.</w:t>
      </w:r>
      <w:r w:rsidRPr="008A5A2A">
        <w:rPr>
          <w:rFonts w:ascii="Calibri" w:eastAsia="TimesNewRoman,Bold" w:hAnsi="Calibri" w:cs="Calibri"/>
          <w:bCs/>
          <w:color w:val="000000" w:themeColor="text1"/>
        </w:rPr>
        <w:t xml:space="preserve"> o szczególnych rozwiązaniach wspierających realizację programów operacyjnych w związku z wystąpieniem COVID-19 w 2020 r</w:t>
      </w:r>
      <w:r w:rsidRPr="008A5A2A">
        <w:rPr>
          <w:rFonts w:ascii="TimesNewRoman,Bold" w:eastAsia="TimesNewRoman,Bold" w:cs="TimesNewRoman,Bold"/>
          <w:b/>
          <w:bCs/>
          <w:color w:val="000000" w:themeColor="text1"/>
          <w:sz w:val="20"/>
          <w:szCs w:val="20"/>
        </w:rPr>
        <w:t>.</w:t>
      </w:r>
      <w:r w:rsidRPr="008A5A2A">
        <w:rPr>
          <w:rFonts w:ascii="Calibri" w:hAnsi="Calibri"/>
          <w:color w:val="000000" w:themeColor="text1"/>
        </w:rPr>
        <w:t xml:space="preserve"> (Dz. U</w:t>
      </w:r>
      <w:r w:rsidR="001B7FC3" w:rsidRPr="008A5A2A">
        <w:rPr>
          <w:rFonts w:ascii="Calibri" w:hAnsi="Calibri"/>
          <w:color w:val="000000" w:themeColor="text1"/>
        </w:rPr>
        <w:t>. z</w:t>
      </w:r>
      <w:r w:rsidRPr="008A5A2A">
        <w:rPr>
          <w:rFonts w:ascii="Calibri" w:hAnsi="Calibri"/>
          <w:color w:val="000000" w:themeColor="text1"/>
        </w:rPr>
        <w:t xml:space="preserve"> 2020</w:t>
      </w:r>
      <w:r w:rsidR="001B7FC3" w:rsidRPr="008A5A2A">
        <w:rPr>
          <w:rFonts w:ascii="Calibri" w:hAnsi="Calibri"/>
          <w:color w:val="000000" w:themeColor="text1"/>
        </w:rPr>
        <w:t xml:space="preserve"> r.,</w:t>
      </w:r>
      <w:r w:rsidRPr="008A5A2A">
        <w:rPr>
          <w:rFonts w:ascii="Calibri" w:hAnsi="Calibri"/>
          <w:color w:val="000000" w:themeColor="text1"/>
        </w:rPr>
        <w:t xml:space="preserve"> poz. 694 ze zm.).</w:t>
      </w:r>
    </w:p>
    <w:p w14:paraId="61C54E38" w14:textId="77777777" w:rsidR="00AD728B" w:rsidRPr="008A5A2A" w:rsidRDefault="00AD728B" w:rsidP="00A5649E">
      <w:pPr>
        <w:ind w:left="0" w:firstLine="0"/>
        <w:jc w:val="left"/>
        <w:rPr>
          <w:rFonts w:asciiTheme="minorHAnsi" w:hAnsiTheme="minorHAnsi" w:cstheme="minorHAnsi"/>
          <w:color w:val="000000" w:themeColor="text1"/>
          <w:sz w:val="24"/>
          <w:szCs w:val="24"/>
        </w:rPr>
      </w:pPr>
    </w:p>
    <w:p w14:paraId="6956AF9B" w14:textId="77777777" w:rsidR="0044607C" w:rsidRPr="008A5A2A" w:rsidRDefault="0044607C" w:rsidP="00A5649E">
      <w:pPr>
        <w:spacing w:after="60" w:line="240" w:lineRule="auto"/>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Przedmiot </w:t>
      </w:r>
      <w:r w:rsidR="00300BAE" w:rsidRPr="008A5A2A">
        <w:rPr>
          <w:rFonts w:asciiTheme="minorHAnsi" w:hAnsiTheme="minorHAnsi" w:cstheme="minorHAnsi"/>
          <w:b/>
          <w:color w:val="000000" w:themeColor="text1"/>
          <w:sz w:val="24"/>
          <w:szCs w:val="24"/>
        </w:rPr>
        <w:t>Decyzji</w:t>
      </w:r>
    </w:p>
    <w:p w14:paraId="3D9BB16A" w14:textId="77777777" w:rsidR="0044607C" w:rsidRPr="008A5A2A" w:rsidRDefault="0044607C" w:rsidP="00A5649E">
      <w:pPr>
        <w:pStyle w:val="xl33"/>
        <w:spacing w:before="0" w:after="60"/>
        <w:jc w:val="left"/>
        <w:rPr>
          <w:rFonts w:asciiTheme="minorHAnsi" w:hAnsiTheme="minorHAnsi" w:cstheme="minorHAnsi"/>
          <w:b/>
          <w:color w:val="000000" w:themeColor="text1"/>
          <w:sz w:val="24"/>
        </w:rPr>
      </w:pPr>
      <w:r w:rsidRPr="008A5A2A">
        <w:rPr>
          <w:rFonts w:asciiTheme="minorHAnsi" w:hAnsiTheme="minorHAnsi" w:cstheme="minorHAnsi"/>
          <w:b/>
          <w:color w:val="000000" w:themeColor="text1"/>
          <w:sz w:val="24"/>
        </w:rPr>
        <w:t>§ 2</w:t>
      </w:r>
    </w:p>
    <w:p w14:paraId="18F1FCC3" w14:textId="77777777" w:rsidR="0044607C" w:rsidRPr="008A5A2A" w:rsidRDefault="00F51091" w:rsidP="00CE0F87">
      <w:pPr>
        <w:pStyle w:val="Tekstpodstawowy"/>
        <w:numPr>
          <w:ilvl w:val="0"/>
          <w:numId w:val="36"/>
        </w:numPr>
        <w:tabs>
          <w:tab w:val="clear" w:pos="900"/>
        </w:tabs>
        <w:autoSpaceDE w:val="0"/>
        <w:spacing w:after="60" w:line="23" w:lineRule="atLeast"/>
        <w:jc w:val="left"/>
        <w:rPr>
          <w:rFonts w:asciiTheme="minorHAnsi" w:hAnsiTheme="minorHAnsi" w:cstheme="minorHAnsi"/>
          <w:color w:val="000000" w:themeColor="text1"/>
        </w:rPr>
      </w:pPr>
      <w:r w:rsidRPr="008A5A2A">
        <w:rPr>
          <w:rFonts w:asciiTheme="minorHAnsi" w:hAnsiTheme="minorHAnsi" w:cstheme="minorHAnsi"/>
          <w:color w:val="000000" w:themeColor="text1"/>
        </w:rPr>
        <w:t xml:space="preserve">Na podstawie niniejszej Decyzji o dofinansowaniu Projektu </w:t>
      </w:r>
      <w:r w:rsidR="0044607C" w:rsidRPr="008A5A2A">
        <w:rPr>
          <w:rFonts w:asciiTheme="minorHAnsi" w:hAnsiTheme="minorHAnsi" w:cstheme="minorHAnsi"/>
          <w:color w:val="000000" w:themeColor="text1"/>
        </w:rPr>
        <w:t xml:space="preserve">Beneficjent w imieniu swoim </w:t>
      </w:r>
      <w:r w:rsidRPr="008A5A2A">
        <w:rPr>
          <w:rFonts w:asciiTheme="minorHAnsi" w:hAnsiTheme="minorHAnsi" w:cstheme="minorHAnsi"/>
          <w:color w:val="000000" w:themeColor="text1"/>
        </w:rPr>
        <w:br/>
      </w:r>
      <w:r w:rsidR="0044607C" w:rsidRPr="008A5A2A">
        <w:rPr>
          <w:rFonts w:asciiTheme="minorHAnsi" w:hAnsiTheme="minorHAnsi" w:cstheme="minorHAnsi"/>
          <w:color w:val="000000" w:themeColor="text1"/>
        </w:rPr>
        <w:t xml:space="preserve">i Partnera/Partnerów (w przypadku Projektu partnerskiego) </w:t>
      </w:r>
      <w:r w:rsidRPr="008A5A2A">
        <w:rPr>
          <w:rFonts w:asciiTheme="minorHAnsi" w:hAnsiTheme="minorHAnsi" w:cstheme="minorHAnsi"/>
          <w:color w:val="000000" w:themeColor="text1"/>
        </w:rPr>
        <w:t xml:space="preserve">zobowiązany jest do realizacji Projektu </w:t>
      </w:r>
      <w:r w:rsidR="00A861A7" w:rsidRPr="008A5A2A">
        <w:rPr>
          <w:rFonts w:asciiTheme="minorHAnsi" w:hAnsiTheme="minorHAnsi" w:cstheme="minorHAnsi"/>
          <w:color w:val="000000" w:themeColor="text1"/>
        </w:rPr>
        <w:t>zidentyfikowanego</w:t>
      </w:r>
      <w:r w:rsidRPr="008A5A2A">
        <w:rPr>
          <w:rFonts w:asciiTheme="minorHAnsi" w:hAnsiTheme="minorHAnsi" w:cstheme="minorHAnsi"/>
          <w:color w:val="000000" w:themeColor="text1"/>
        </w:rPr>
        <w:t xml:space="preserve"> pod tytułem………………………………………………..</w:t>
      </w:r>
    </w:p>
    <w:p w14:paraId="167A82BC" w14:textId="77777777" w:rsidR="0044607C" w:rsidRPr="008A5A2A" w:rsidRDefault="0044607C" w:rsidP="00CE0F87">
      <w:pPr>
        <w:pStyle w:val="Tekstpodstawowy"/>
        <w:numPr>
          <w:ilvl w:val="0"/>
          <w:numId w:val="36"/>
        </w:numPr>
        <w:tabs>
          <w:tab w:val="clear" w:pos="900"/>
        </w:tabs>
        <w:autoSpaceDE w:val="0"/>
        <w:spacing w:after="60" w:line="23" w:lineRule="atLeast"/>
        <w:jc w:val="left"/>
        <w:rPr>
          <w:rFonts w:asciiTheme="minorHAnsi" w:hAnsiTheme="minorHAnsi" w:cstheme="minorHAnsi"/>
          <w:color w:val="000000" w:themeColor="text1"/>
        </w:rPr>
      </w:pPr>
      <w:r w:rsidRPr="008A5A2A">
        <w:rPr>
          <w:rFonts w:asciiTheme="minorHAnsi" w:hAnsiTheme="minorHAnsi" w:cstheme="minorHAnsi"/>
          <w:color w:val="000000" w:themeColor="text1"/>
        </w:rPr>
        <w:t xml:space="preserve">Na warunkach określonych w niniejszej </w:t>
      </w:r>
      <w:r w:rsidR="004C021E" w:rsidRPr="008A5A2A">
        <w:rPr>
          <w:rFonts w:asciiTheme="minorHAnsi" w:hAnsiTheme="minorHAnsi" w:cstheme="minorHAnsi"/>
          <w:color w:val="000000" w:themeColor="text1"/>
        </w:rPr>
        <w:t>Decyzji</w:t>
      </w:r>
      <w:r w:rsidRPr="008A5A2A">
        <w:rPr>
          <w:rFonts w:asciiTheme="minorHAnsi" w:hAnsiTheme="minorHAnsi" w:cstheme="minorHAnsi"/>
          <w:color w:val="000000" w:themeColor="text1"/>
        </w:rPr>
        <w:t xml:space="preserve"> Instytucja Pośrednicząca przyznaje Beneficjentowi dofinansowanie na realizację Projektu. Beneficjent podejmuje się realizacji Projektu ze szczególnym uwzględnieniem postanowień § 4 ust. 1 oraz § 5 ust. 1. </w:t>
      </w:r>
    </w:p>
    <w:p w14:paraId="74F61B1E" w14:textId="77777777" w:rsidR="0044607C" w:rsidRPr="008A5A2A" w:rsidRDefault="0044607C" w:rsidP="00CE0F87">
      <w:pPr>
        <w:pStyle w:val="Tekstpodstawowy"/>
        <w:numPr>
          <w:ilvl w:val="0"/>
          <w:numId w:val="36"/>
        </w:numPr>
        <w:tabs>
          <w:tab w:val="clear" w:pos="900"/>
        </w:tabs>
        <w:autoSpaceDE w:val="0"/>
        <w:spacing w:after="60" w:line="23" w:lineRule="atLeast"/>
        <w:jc w:val="left"/>
        <w:rPr>
          <w:rFonts w:asciiTheme="minorHAnsi" w:hAnsiTheme="minorHAnsi" w:cstheme="minorHAnsi"/>
          <w:color w:val="000000" w:themeColor="text1"/>
        </w:rPr>
      </w:pPr>
      <w:r w:rsidRPr="008A5A2A">
        <w:rPr>
          <w:rFonts w:asciiTheme="minorHAnsi" w:hAnsiTheme="minorHAnsi" w:cstheme="minorHAnsi"/>
          <w:color w:val="000000" w:themeColor="text1"/>
        </w:rPr>
        <w:t>Dofinansowanie jest przeznaczone na pokrycie wydatków kwalifikowalnych ponoszonych przez Beneficjenta i Partnera/Partnerów (w przypadku Projektu partnerskiego) w związku z realizacją Projektu.</w:t>
      </w:r>
    </w:p>
    <w:p w14:paraId="207B5047" w14:textId="77777777" w:rsidR="0044607C" w:rsidRPr="008A5A2A" w:rsidRDefault="0044607C" w:rsidP="00CE0F87">
      <w:pPr>
        <w:pStyle w:val="Tekstpodstawowy"/>
        <w:numPr>
          <w:ilvl w:val="0"/>
          <w:numId w:val="36"/>
        </w:numPr>
        <w:tabs>
          <w:tab w:val="clear" w:pos="360"/>
          <w:tab w:val="clear" w:pos="900"/>
        </w:tabs>
        <w:autoSpaceDE w:val="0"/>
        <w:spacing w:after="60" w:line="23" w:lineRule="atLeast"/>
        <w:jc w:val="left"/>
        <w:rPr>
          <w:rFonts w:asciiTheme="minorHAnsi" w:hAnsiTheme="minorHAnsi" w:cstheme="minorHAnsi"/>
          <w:i/>
          <w:color w:val="000000" w:themeColor="text1"/>
        </w:rPr>
      </w:pPr>
      <w:r w:rsidRPr="008A5A2A">
        <w:rPr>
          <w:rFonts w:asciiTheme="minorHAnsi" w:hAnsiTheme="minorHAnsi" w:cstheme="minorHAnsi"/>
          <w:color w:val="000000" w:themeColor="text1"/>
        </w:rPr>
        <w:t xml:space="preserve">Całkowita wartość Projektu wynosi …… zł (słownie: … ) i obejmuje: </w:t>
      </w:r>
    </w:p>
    <w:p w14:paraId="35C3695E" w14:textId="77777777" w:rsidR="0044607C" w:rsidRPr="008A5A2A" w:rsidRDefault="0044607C" w:rsidP="00CE0F87">
      <w:pPr>
        <w:pStyle w:val="Tekstpodstawowy"/>
        <w:numPr>
          <w:ilvl w:val="0"/>
          <w:numId w:val="37"/>
        </w:numPr>
        <w:tabs>
          <w:tab w:val="clear" w:pos="900"/>
        </w:tabs>
        <w:autoSpaceDE w:val="0"/>
        <w:spacing w:after="60" w:line="23" w:lineRule="atLeast"/>
        <w:ind w:left="851" w:hanging="425"/>
        <w:jc w:val="left"/>
        <w:rPr>
          <w:rFonts w:asciiTheme="minorHAnsi" w:hAnsiTheme="minorHAnsi" w:cstheme="minorHAnsi"/>
          <w:i/>
          <w:color w:val="000000" w:themeColor="text1"/>
        </w:rPr>
      </w:pPr>
      <w:r w:rsidRPr="008A5A2A">
        <w:rPr>
          <w:rFonts w:asciiTheme="minorHAnsi" w:hAnsiTheme="minorHAnsi" w:cstheme="minorHAnsi"/>
          <w:i/>
          <w:color w:val="000000" w:themeColor="text1"/>
        </w:rPr>
        <w:t>dofinansowanie w kwocie … zł (słownie: …)</w:t>
      </w:r>
      <w:r w:rsidR="002C61CE" w:rsidRPr="008A5A2A">
        <w:rPr>
          <w:rFonts w:asciiTheme="minorHAnsi" w:hAnsiTheme="minorHAnsi" w:cstheme="minorHAnsi"/>
          <w:i/>
          <w:color w:val="000000" w:themeColor="text1"/>
        </w:rPr>
        <w:t xml:space="preserve"> </w:t>
      </w:r>
      <w:r w:rsidRPr="008A5A2A">
        <w:rPr>
          <w:rFonts w:asciiTheme="minorHAnsi" w:hAnsiTheme="minorHAnsi" w:cstheme="minorHAnsi"/>
          <w:i/>
          <w:iCs/>
          <w:color w:val="000000" w:themeColor="text1"/>
        </w:rPr>
        <w:t>z następujących źródeł</w:t>
      </w:r>
      <w:r w:rsidRPr="008A5A2A">
        <w:rPr>
          <w:rFonts w:asciiTheme="minorHAnsi" w:hAnsiTheme="minorHAnsi" w:cstheme="minorHAnsi"/>
          <w:i/>
          <w:color w:val="000000" w:themeColor="text1"/>
        </w:rPr>
        <w:t>:</w:t>
      </w:r>
    </w:p>
    <w:p w14:paraId="24AE101E" w14:textId="77777777" w:rsidR="0044607C" w:rsidRPr="008A5A2A" w:rsidRDefault="0044607C" w:rsidP="00CE0F87">
      <w:pPr>
        <w:pStyle w:val="Tekstpodstawowy"/>
        <w:numPr>
          <w:ilvl w:val="1"/>
          <w:numId w:val="35"/>
        </w:numPr>
        <w:tabs>
          <w:tab w:val="clear" w:pos="900"/>
        </w:tabs>
        <w:spacing w:after="60" w:line="23" w:lineRule="atLeast"/>
        <w:jc w:val="left"/>
        <w:rPr>
          <w:rFonts w:asciiTheme="minorHAnsi" w:hAnsiTheme="minorHAnsi" w:cstheme="minorHAnsi"/>
          <w:iCs/>
          <w:color w:val="000000" w:themeColor="text1"/>
        </w:rPr>
      </w:pPr>
      <w:r w:rsidRPr="008A5A2A">
        <w:rPr>
          <w:rFonts w:asciiTheme="minorHAnsi" w:hAnsiTheme="minorHAnsi" w:cstheme="minorHAnsi"/>
          <w:color w:val="000000" w:themeColor="text1"/>
        </w:rPr>
        <w:t xml:space="preserve">ze środków europejskich </w:t>
      </w:r>
      <w:r w:rsidRPr="008A5A2A">
        <w:rPr>
          <w:rFonts w:asciiTheme="minorHAnsi" w:hAnsiTheme="minorHAnsi" w:cstheme="minorHAnsi"/>
          <w:iCs/>
          <w:color w:val="000000" w:themeColor="text1"/>
        </w:rPr>
        <w:t>w kwocie … zł (słownie: …), co stanowi … % wydatków kwalifikowalnych Projektu,</w:t>
      </w:r>
    </w:p>
    <w:p w14:paraId="44AD27FD" w14:textId="77777777" w:rsidR="0044607C" w:rsidRPr="008A5A2A" w:rsidRDefault="0044607C" w:rsidP="00CE0F87">
      <w:pPr>
        <w:pStyle w:val="Tekstpodstawowy"/>
        <w:numPr>
          <w:ilvl w:val="1"/>
          <w:numId w:val="35"/>
        </w:numPr>
        <w:tabs>
          <w:tab w:val="clear" w:pos="900"/>
        </w:tabs>
        <w:spacing w:after="60" w:line="23" w:lineRule="atLeast"/>
        <w:jc w:val="left"/>
        <w:rPr>
          <w:rFonts w:asciiTheme="minorHAnsi" w:hAnsiTheme="minorHAnsi" w:cstheme="minorHAnsi"/>
          <w:color w:val="000000" w:themeColor="text1"/>
        </w:rPr>
      </w:pPr>
      <w:r w:rsidRPr="008A5A2A">
        <w:rPr>
          <w:rFonts w:asciiTheme="minorHAnsi" w:hAnsiTheme="minorHAnsi" w:cstheme="minorHAnsi"/>
          <w:color w:val="000000" w:themeColor="text1"/>
        </w:rPr>
        <w:t xml:space="preserve">ze środków dotacji celowej </w:t>
      </w:r>
      <w:r w:rsidRPr="008A5A2A">
        <w:rPr>
          <w:rFonts w:asciiTheme="minorHAnsi" w:hAnsiTheme="minorHAnsi" w:cstheme="minorHAnsi"/>
          <w:iCs/>
          <w:color w:val="000000" w:themeColor="text1"/>
        </w:rPr>
        <w:t>w kwocie … zł (słownie: …)</w:t>
      </w:r>
      <w:r w:rsidRPr="008A5A2A">
        <w:rPr>
          <w:rFonts w:asciiTheme="minorHAnsi" w:hAnsiTheme="minorHAnsi" w:cstheme="minorHAnsi"/>
          <w:color w:val="000000" w:themeColor="text1"/>
        </w:rPr>
        <w:t>;</w:t>
      </w:r>
    </w:p>
    <w:p w14:paraId="41E3EDA0" w14:textId="77777777" w:rsidR="0044607C" w:rsidRPr="008A5A2A" w:rsidRDefault="0044607C" w:rsidP="00CE0F87">
      <w:pPr>
        <w:pStyle w:val="Tekstpodstawowy"/>
        <w:numPr>
          <w:ilvl w:val="2"/>
          <w:numId w:val="35"/>
        </w:numPr>
        <w:tabs>
          <w:tab w:val="clear" w:pos="900"/>
          <w:tab w:val="left" w:pos="709"/>
        </w:tabs>
        <w:spacing w:after="60" w:line="23" w:lineRule="atLeast"/>
        <w:ind w:left="709" w:hanging="283"/>
        <w:jc w:val="left"/>
        <w:rPr>
          <w:rFonts w:asciiTheme="minorHAnsi" w:hAnsiTheme="minorHAnsi" w:cstheme="minorHAnsi"/>
          <w:i/>
          <w:iCs/>
          <w:color w:val="000000" w:themeColor="text1"/>
        </w:rPr>
      </w:pPr>
      <w:r w:rsidRPr="008A5A2A">
        <w:rPr>
          <w:rFonts w:asciiTheme="minorHAnsi" w:hAnsiTheme="minorHAnsi" w:cstheme="minorHAnsi"/>
          <w:i/>
          <w:color w:val="000000" w:themeColor="text1"/>
        </w:rPr>
        <w:t>wkład własny w kwocie … zł (słownie: … )</w:t>
      </w:r>
      <w:r w:rsidRPr="008A5A2A">
        <w:rPr>
          <w:rFonts w:asciiTheme="minorHAnsi" w:hAnsiTheme="minorHAnsi" w:cstheme="minorHAnsi"/>
          <w:i/>
          <w:iCs/>
          <w:color w:val="000000" w:themeColor="text1"/>
        </w:rPr>
        <w:t>.</w:t>
      </w:r>
    </w:p>
    <w:p w14:paraId="442E8D44" w14:textId="3B978969" w:rsidR="0044607C" w:rsidRPr="008A5A2A" w:rsidRDefault="0044607C" w:rsidP="00CE0F87">
      <w:pPr>
        <w:pStyle w:val="Tekstpodstawowy"/>
        <w:numPr>
          <w:ilvl w:val="0"/>
          <w:numId w:val="36"/>
        </w:numPr>
        <w:tabs>
          <w:tab w:val="clear" w:pos="900"/>
        </w:tabs>
        <w:autoSpaceDE w:val="0"/>
        <w:spacing w:after="60" w:line="23" w:lineRule="atLeast"/>
        <w:jc w:val="left"/>
        <w:rPr>
          <w:rFonts w:asciiTheme="minorHAnsi" w:hAnsiTheme="minorHAnsi" w:cstheme="minorHAnsi"/>
          <w:color w:val="000000" w:themeColor="text1"/>
        </w:rPr>
      </w:pPr>
      <w:r w:rsidRPr="008A5A2A">
        <w:rPr>
          <w:rFonts w:asciiTheme="minorHAnsi" w:hAnsiTheme="minorHAnsi" w:cstheme="minorHAnsi"/>
          <w:color w:val="000000" w:themeColor="text1"/>
        </w:rPr>
        <w:t xml:space="preserve">Dofinansowanie na realizację Projektu może być przeznaczone na sfinansowanie wydatków poniesionych w ramach Projektu przed </w:t>
      </w:r>
      <w:r w:rsidR="00FD7CAE" w:rsidRPr="008A5A2A">
        <w:rPr>
          <w:rFonts w:asciiTheme="minorHAnsi" w:hAnsiTheme="minorHAnsi" w:cstheme="minorHAnsi"/>
          <w:color w:val="000000" w:themeColor="text1"/>
        </w:rPr>
        <w:t xml:space="preserve">podjęciem </w:t>
      </w:r>
      <w:r w:rsidRPr="008A5A2A">
        <w:rPr>
          <w:rFonts w:asciiTheme="minorHAnsi" w:hAnsiTheme="minorHAnsi" w:cstheme="minorHAnsi"/>
          <w:color w:val="000000" w:themeColor="text1"/>
        </w:rPr>
        <w:t xml:space="preserve">niniejszej </w:t>
      </w:r>
      <w:r w:rsidR="004C021E" w:rsidRPr="008A5A2A">
        <w:rPr>
          <w:rFonts w:asciiTheme="minorHAnsi" w:hAnsiTheme="minorHAnsi" w:cstheme="minorHAnsi"/>
          <w:color w:val="000000" w:themeColor="text1"/>
        </w:rPr>
        <w:t>Decyzji</w:t>
      </w:r>
      <w:r w:rsidRPr="008A5A2A">
        <w:rPr>
          <w:rFonts w:asciiTheme="minorHAnsi" w:hAnsiTheme="minorHAnsi" w:cstheme="minorHAnsi"/>
          <w:color w:val="000000" w:themeColor="text1"/>
        </w:rPr>
        <w:t xml:space="preserve">, o ile wydatki zostaną uznane za kwalifikowalne zgodnie z obowiązującymi </w:t>
      </w:r>
      <w:r w:rsidR="00FD4A71" w:rsidRPr="008A5A2A">
        <w:rPr>
          <w:rFonts w:asciiTheme="minorHAnsi" w:hAnsiTheme="minorHAnsi" w:cstheme="minorHAnsi"/>
          <w:color w:val="000000" w:themeColor="text1"/>
        </w:rPr>
        <w:t xml:space="preserve">przepisami, w tym </w:t>
      </w:r>
      <w:r w:rsidR="001229C1" w:rsidRPr="008A5A2A">
        <w:rPr>
          <w:rFonts w:asciiTheme="minorHAnsi" w:hAnsiTheme="minorHAnsi" w:cstheme="minorHAnsi"/>
          <w:color w:val="000000" w:themeColor="text1"/>
        </w:rPr>
        <w:br/>
      </w:r>
      <w:r w:rsidR="00FD4A71" w:rsidRPr="008A5A2A">
        <w:rPr>
          <w:rFonts w:asciiTheme="minorHAnsi" w:hAnsiTheme="minorHAnsi" w:cstheme="minorHAnsi"/>
          <w:color w:val="000000" w:themeColor="text1"/>
        </w:rPr>
        <w:t>z Wytycznymi,</w:t>
      </w:r>
      <w:r w:rsidR="00FD7CAE" w:rsidRPr="008A5A2A">
        <w:rPr>
          <w:rFonts w:asciiTheme="minorHAnsi" w:hAnsiTheme="minorHAnsi" w:cstheme="minorHAnsi"/>
          <w:color w:val="000000" w:themeColor="text1"/>
        </w:rPr>
        <w:t xml:space="preserve"> </w:t>
      </w:r>
      <w:r w:rsidR="00FD4A71" w:rsidRPr="008A5A2A">
        <w:rPr>
          <w:rFonts w:asciiTheme="minorHAnsi" w:hAnsiTheme="minorHAnsi" w:cstheme="minorHAnsi"/>
          <w:color w:val="000000" w:themeColor="text1"/>
        </w:rPr>
        <w:t xml:space="preserve">o których </w:t>
      </w:r>
      <w:r w:rsidRPr="008A5A2A">
        <w:rPr>
          <w:rFonts w:asciiTheme="minorHAnsi" w:hAnsiTheme="minorHAnsi" w:cstheme="minorHAnsi"/>
          <w:color w:val="000000" w:themeColor="text1"/>
        </w:rPr>
        <w:t>mowa</w:t>
      </w:r>
      <w:r w:rsidR="00FD4A71" w:rsidRPr="008A5A2A">
        <w:rPr>
          <w:rFonts w:asciiTheme="minorHAnsi" w:hAnsiTheme="minorHAnsi" w:cstheme="minorHAnsi"/>
          <w:color w:val="000000" w:themeColor="text1"/>
        </w:rPr>
        <w:t xml:space="preserve"> </w:t>
      </w:r>
      <w:r w:rsidRPr="008A5A2A">
        <w:rPr>
          <w:rFonts w:asciiTheme="minorHAnsi" w:hAnsiTheme="minorHAnsi" w:cstheme="minorHAnsi"/>
          <w:color w:val="000000" w:themeColor="text1"/>
        </w:rPr>
        <w:t xml:space="preserve">w § 1 pkt </w:t>
      </w:r>
      <w:r w:rsidR="00C3645F" w:rsidRPr="008A5A2A">
        <w:rPr>
          <w:rFonts w:asciiTheme="minorHAnsi" w:hAnsiTheme="minorHAnsi" w:cstheme="minorHAnsi"/>
          <w:color w:val="000000" w:themeColor="text1"/>
        </w:rPr>
        <w:t>21</w:t>
      </w:r>
      <w:r w:rsidRPr="008A5A2A">
        <w:rPr>
          <w:rFonts w:asciiTheme="minorHAnsi" w:hAnsiTheme="minorHAnsi" w:cstheme="minorHAnsi"/>
          <w:color w:val="000000" w:themeColor="text1"/>
        </w:rPr>
        <w:t xml:space="preserve">, oraz dotyczyć będą okresu realizacji </w:t>
      </w:r>
      <w:r w:rsidRPr="008A5A2A">
        <w:rPr>
          <w:rFonts w:asciiTheme="minorHAnsi" w:hAnsiTheme="minorHAnsi" w:cstheme="minorHAnsi"/>
          <w:color w:val="000000" w:themeColor="text1"/>
        </w:rPr>
        <w:lastRenderedPageBreak/>
        <w:t>Projektu, o którym mowa w § 3 ust. 1.</w:t>
      </w:r>
      <w:r w:rsidR="007615D6" w:rsidRPr="008A5A2A">
        <w:rPr>
          <w:rFonts w:asciiTheme="minorHAnsi" w:hAnsiTheme="minorHAnsi" w:cstheme="minorHAnsi"/>
          <w:color w:val="000000" w:themeColor="text1"/>
        </w:rPr>
        <w:t xml:space="preserve"> </w:t>
      </w:r>
      <w:r w:rsidRPr="008A5A2A">
        <w:rPr>
          <w:rFonts w:asciiTheme="minorHAnsi" w:hAnsiTheme="minorHAnsi" w:cstheme="minorHAnsi"/>
          <w:color w:val="000000" w:themeColor="text1"/>
        </w:rPr>
        <w:t>Poniesienie wydatków przed pod</w:t>
      </w:r>
      <w:r w:rsidR="00C451C6" w:rsidRPr="008A5A2A">
        <w:rPr>
          <w:rFonts w:asciiTheme="minorHAnsi" w:hAnsiTheme="minorHAnsi" w:cstheme="minorHAnsi"/>
          <w:color w:val="000000" w:themeColor="text1"/>
        </w:rPr>
        <w:t>jęciem</w:t>
      </w:r>
      <w:r w:rsidRPr="008A5A2A">
        <w:rPr>
          <w:rFonts w:asciiTheme="minorHAnsi" w:hAnsiTheme="minorHAnsi" w:cstheme="minorHAnsi"/>
          <w:color w:val="000000" w:themeColor="text1"/>
        </w:rPr>
        <w:t xml:space="preserve"> </w:t>
      </w:r>
      <w:r w:rsidR="004C021E" w:rsidRPr="008A5A2A">
        <w:rPr>
          <w:rFonts w:asciiTheme="minorHAnsi" w:hAnsiTheme="minorHAnsi" w:cstheme="minorHAnsi"/>
          <w:color w:val="000000" w:themeColor="text1"/>
        </w:rPr>
        <w:t>Decyzji</w:t>
      </w:r>
      <w:r w:rsidRPr="008A5A2A">
        <w:rPr>
          <w:rFonts w:asciiTheme="minorHAnsi" w:hAnsiTheme="minorHAnsi" w:cstheme="minorHAnsi"/>
          <w:color w:val="000000" w:themeColor="text1"/>
        </w:rPr>
        <w:t xml:space="preserve"> jest dokonywane na ryzyko Beneficjenta.</w:t>
      </w:r>
    </w:p>
    <w:p w14:paraId="48EE324F" w14:textId="77777777" w:rsidR="00A861A7" w:rsidRPr="008A5A2A" w:rsidRDefault="00A861A7" w:rsidP="00CE0F87">
      <w:pPr>
        <w:pStyle w:val="Akapitzlist"/>
        <w:numPr>
          <w:ilvl w:val="0"/>
          <w:numId w:val="36"/>
        </w:numPr>
        <w:spacing w:line="23" w:lineRule="atLeast"/>
        <w:ind w:left="357" w:hanging="357"/>
        <w:rPr>
          <w:rFonts w:asciiTheme="minorHAnsi" w:hAnsiTheme="minorHAnsi" w:cstheme="minorHAnsi"/>
          <w:color w:val="000000" w:themeColor="text1"/>
        </w:rPr>
      </w:pPr>
      <w:r w:rsidRPr="008A5A2A">
        <w:rPr>
          <w:rFonts w:asciiTheme="minorHAnsi" w:hAnsiTheme="minorHAnsi" w:cstheme="minorHAnsi"/>
          <w:color w:val="000000" w:themeColor="text1"/>
        </w:rPr>
        <w:t>W przypadku niewniesienia wkładu własnego w kwocie, o której mowa w ust. 4 pkt 2, Instytucja Pośrednicząca może obniżyć kwotę przyznanego dofinansowania proporcjonalnie do jej udziału w całkowitej wartości Projektu. Wkład własny, który zostanie ro</w:t>
      </w:r>
      <w:r w:rsidR="00A95697" w:rsidRPr="008A5A2A">
        <w:rPr>
          <w:rFonts w:asciiTheme="minorHAnsi" w:hAnsiTheme="minorHAnsi" w:cstheme="minorHAnsi"/>
          <w:color w:val="000000" w:themeColor="text1"/>
        </w:rPr>
        <w:t xml:space="preserve">zliczony w wysokości </w:t>
      </w:r>
      <w:r w:rsidRPr="008A5A2A">
        <w:rPr>
          <w:rFonts w:asciiTheme="minorHAnsi" w:hAnsiTheme="minorHAnsi" w:cstheme="minorHAnsi"/>
          <w:color w:val="000000" w:themeColor="text1"/>
        </w:rPr>
        <w:t>przekraczającej wysokość wskazanej kwoty, o której mowa w  ust. 4 pkt 2 może zostać uznany za niekwalifikowalny.</w:t>
      </w:r>
    </w:p>
    <w:p w14:paraId="750CDAE9" w14:textId="5274A74F" w:rsidR="00A861A7" w:rsidRPr="008A5A2A" w:rsidRDefault="00A861A7" w:rsidP="00CE0F87">
      <w:pPr>
        <w:pStyle w:val="Akapitzlist"/>
        <w:numPr>
          <w:ilvl w:val="0"/>
          <w:numId w:val="36"/>
        </w:numPr>
        <w:spacing w:line="23" w:lineRule="atLeast"/>
        <w:ind w:left="357" w:hanging="357"/>
        <w:rPr>
          <w:rFonts w:asciiTheme="minorHAnsi" w:hAnsiTheme="minorHAnsi" w:cstheme="minorHAnsi"/>
          <w:color w:val="000000" w:themeColor="text1"/>
        </w:rPr>
      </w:pPr>
      <w:r w:rsidRPr="008A5A2A">
        <w:rPr>
          <w:rFonts w:asciiTheme="minorHAnsi" w:hAnsiTheme="minorHAnsi" w:cstheme="minorHAnsi"/>
          <w:color w:val="000000" w:themeColor="text1"/>
        </w:rPr>
        <w:t xml:space="preserve"> Podatek od towarów i usług w wydatkach w Projekcie będzie rozliczany zgodnie </w:t>
      </w:r>
      <w:r w:rsidR="00675E93" w:rsidRPr="008A5A2A">
        <w:rPr>
          <w:rFonts w:asciiTheme="minorHAnsi" w:hAnsiTheme="minorHAnsi" w:cstheme="minorHAnsi"/>
          <w:color w:val="000000" w:themeColor="text1"/>
        </w:rPr>
        <w:br/>
      </w:r>
      <w:r w:rsidRPr="008A5A2A">
        <w:rPr>
          <w:rFonts w:asciiTheme="minorHAnsi" w:hAnsiTheme="minorHAnsi" w:cstheme="minorHAnsi"/>
          <w:color w:val="000000" w:themeColor="text1"/>
        </w:rPr>
        <w:t>z oświadczeniem</w:t>
      </w:r>
      <w:r w:rsidR="001C06DA" w:rsidRPr="008A5A2A">
        <w:rPr>
          <w:rFonts w:asciiTheme="minorHAnsi" w:hAnsiTheme="minorHAnsi" w:cstheme="minorHAnsi"/>
          <w:color w:val="000000" w:themeColor="text1"/>
        </w:rPr>
        <w:t xml:space="preserve">/oświadczeniami </w:t>
      </w:r>
      <w:r w:rsidRPr="008A5A2A">
        <w:rPr>
          <w:rFonts w:asciiTheme="minorHAnsi" w:hAnsiTheme="minorHAnsi" w:cstheme="minorHAnsi"/>
          <w:color w:val="000000" w:themeColor="text1"/>
        </w:rPr>
        <w:t>stanowiącym</w:t>
      </w:r>
      <w:r w:rsidR="00C24F96" w:rsidRPr="008A5A2A">
        <w:rPr>
          <w:rFonts w:asciiTheme="minorHAnsi" w:hAnsiTheme="minorHAnsi" w:cstheme="minorHAnsi"/>
          <w:color w:val="000000" w:themeColor="text1"/>
        </w:rPr>
        <w:t>/stanowiącymi</w:t>
      </w:r>
      <w:r w:rsidRPr="008A5A2A">
        <w:rPr>
          <w:rFonts w:asciiTheme="minorHAnsi" w:hAnsiTheme="minorHAnsi" w:cstheme="minorHAnsi"/>
          <w:color w:val="000000" w:themeColor="text1"/>
        </w:rPr>
        <w:t xml:space="preserve"> załącznik</w:t>
      </w:r>
      <w:r w:rsidR="0081517F" w:rsidRPr="008A5A2A">
        <w:rPr>
          <w:rFonts w:asciiTheme="minorHAnsi" w:hAnsiTheme="minorHAnsi" w:cstheme="minorHAnsi"/>
          <w:color w:val="000000" w:themeColor="text1"/>
        </w:rPr>
        <w:t>/i</w:t>
      </w:r>
      <w:r w:rsidRPr="008A5A2A">
        <w:rPr>
          <w:rFonts w:asciiTheme="minorHAnsi" w:hAnsiTheme="minorHAnsi" w:cstheme="minorHAnsi"/>
          <w:color w:val="000000" w:themeColor="text1"/>
        </w:rPr>
        <w:t xml:space="preserve"> nr 2</w:t>
      </w:r>
      <w:r w:rsidR="0081517F" w:rsidRPr="008A5A2A">
        <w:rPr>
          <w:rFonts w:asciiTheme="minorHAnsi" w:hAnsiTheme="minorHAnsi" w:cstheme="minorHAnsi"/>
          <w:color w:val="000000" w:themeColor="text1"/>
        </w:rPr>
        <w:t>a</w:t>
      </w:r>
      <w:r w:rsidRPr="008A5A2A">
        <w:rPr>
          <w:rFonts w:asciiTheme="minorHAnsi" w:hAnsiTheme="minorHAnsi" w:cstheme="minorHAnsi"/>
          <w:color w:val="000000" w:themeColor="text1"/>
        </w:rPr>
        <w:t xml:space="preserve"> do Decyzji.</w:t>
      </w:r>
    </w:p>
    <w:p w14:paraId="09371129" w14:textId="77777777" w:rsidR="00351D7E" w:rsidRPr="008A5A2A" w:rsidRDefault="00351D7E" w:rsidP="00A5649E">
      <w:pPr>
        <w:spacing w:after="105" w:line="240" w:lineRule="auto"/>
        <w:ind w:left="0" w:right="-15" w:firstLine="0"/>
        <w:jc w:val="left"/>
        <w:rPr>
          <w:rFonts w:asciiTheme="minorHAnsi" w:hAnsiTheme="minorHAnsi" w:cstheme="minorHAnsi"/>
          <w:b/>
          <w:color w:val="000000" w:themeColor="text1"/>
          <w:sz w:val="24"/>
          <w:szCs w:val="24"/>
        </w:rPr>
      </w:pPr>
    </w:p>
    <w:p w14:paraId="209A16C2"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Okres realizacji Projektu i zakres rzeczowy </w:t>
      </w:r>
      <w:r w:rsidR="008655DD" w:rsidRPr="008A5A2A">
        <w:rPr>
          <w:rFonts w:asciiTheme="minorHAnsi" w:hAnsiTheme="minorHAnsi" w:cstheme="minorHAnsi"/>
          <w:b/>
          <w:color w:val="000000" w:themeColor="text1"/>
          <w:sz w:val="24"/>
          <w:szCs w:val="24"/>
        </w:rPr>
        <w:t xml:space="preserve">Decyzji </w:t>
      </w:r>
    </w:p>
    <w:p w14:paraId="5267C12E"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3 </w:t>
      </w:r>
    </w:p>
    <w:p w14:paraId="716ADE18" w14:textId="77777777" w:rsidR="00326232" w:rsidRPr="008A5A2A" w:rsidRDefault="00707619" w:rsidP="00CE0F87">
      <w:pPr>
        <w:numPr>
          <w:ilvl w:val="0"/>
          <w:numId w:val="4"/>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Okres realizacji Projektu jest zgodny z okresem wskazanym we Wniosku.  </w:t>
      </w:r>
    </w:p>
    <w:p w14:paraId="2BD73D80" w14:textId="725A3A8C" w:rsidR="00326232" w:rsidRPr="008A5A2A" w:rsidRDefault="00707619" w:rsidP="00CE0F87">
      <w:pPr>
        <w:numPr>
          <w:ilvl w:val="0"/>
          <w:numId w:val="4"/>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Okres, o którym mowa w ust. 1, dotyczy realizacji zadań w ramac</w:t>
      </w:r>
      <w:r w:rsidR="00036D1B" w:rsidRPr="008A5A2A">
        <w:rPr>
          <w:rFonts w:asciiTheme="minorHAnsi" w:hAnsiTheme="minorHAnsi" w:cstheme="minorHAnsi"/>
          <w:color w:val="000000" w:themeColor="text1"/>
          <w:sz w:val="24"/>
          <w:szCs w:val="24"/>
        </w:rPr>
        <w:t xml:space="preserve">h Projektu i jest równoznaczny </w:t>
      </w:r>
      <w:r w:rsidRPr="008A5A2A">
        <w:rPr>
          <w:rFonts w:asciiTheme="minorHAnsi" w:hAnsiTheme="minorHAnsi" w:cstheme="minorHAnsi"/>
          <w:color w:val="000000" w:themeColor="text1"/>
          <w:sz w:val="24"/>
          <w:szCs w:val="24"/>
        </w:rPr>
        <w:t xml:space="preserve">z okresem kwalifikowalności wydatków w ramach Projektu. Za końcową datę kwalifikowalności wydatków uznaje się datę zakończenia finansowego realizacji Projektu, wskazaną we Wniosku. </w:t>
      </w:r>
    </w:p>
    <w:p w14:paraId="7B5F17DC" w14:textId="77777777" w:rsidR="00326232" w:rsidRPr="008A5A2A" w:rsidRDefault="00707619" w:rsidP="00CE0F87">
      <w:pPr>
        <w:numPr>
          <w:ilvl w:val="0"/>
          <w:numId w:val="4"/>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Instytucja Pośrednicząca może wyrazić zgodę na zmianę okresu realizacji Projektu na pisemny uzasadniony wniosek Beneficjenta, złożony w terminie i na zasadach określonych w § </w:t>
      </w:r>
      <w:r w:rsidR="00AD4357" w:rsidRPr="008A5A2A">
        <w:rPr>
          <w:rFonts w:asciiTheme="minorHAnsi" w:hAnsiTheme="minorHAnsi" w:cstheme="minorHAnsi"/>
          <w:color w:val="000000" w:themeColor="text1"/>
          <w:sz w:val="24"/>
          <w:szCs w:val="24"/>
        </w:rPr>
        <w:t>2</w:t>
      </w:r>
      <w:r w:rsidR="00343E3D" w:rsidRPr="008A5A2A">
        <w:rPr>
          <w:rFonts w:asciiTheme="minorHAnsi" w:hAnsiTheme="minorHAnsi" w:cstheme="minorHAnsi"/>
          <w:color w:val="000000" w:themeColor="text1"/>
          <w:sz w:val="24"/>
          <w:szCs w:val="24"/>
        </w:rPr>
        <w:t>3</w:t>
      </w:r>
      <w:r w:rsidR="00984582"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ust. 1. </w:t>
      </w:r>
    </w:p>
    <w:p w14:paraId="0A235440" w14:textId="2E36066B" w:rsidR="00326232" w:rsidRPr="008A5A2A" w:rsidRDefault="00707619" w:rsidP="00CE0F87">
      <w:pPr>
        <w:numPr>
          <w:ilvl w:val="0"/>
          <w:numId w:val="4"/>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zapewnia, że Projekt jest realizowany zgodnie z o</w:t>
      </w:r>
      <w:r w:rsidR="00036D1B" w:rsidRPr="008A5A2A">
        <w:rPr>
          <w:rFonts w:asciiTheme="minorHAnsi" w:hAnsiTheme="minorHAnsi" w:cstheme="minorHAnsi"/>
          <w:color w:val="000000" w:themeColor="text1"/>
          <w:sz w:val="24"/>
          <w:szCs w:val="24"/>
        </w:rPr>
        <w:t xml:space="preserve">bowiązującymi przepisami prawa </w:t>
      </w:r>
      <w:r w:rsidRPr="008A5A2A">
        <w:rPr>
          <w:rFonts w:asciiTheme="minorHAnsi" w:hAnsiTheme="minorHAnsi" w:cstheme="minorHAnsi"/>
          <w:color w:val="000000" w:themeColor="text1"/>
          <w:sz w:val="24"/>
          <w:szCs w:val="24"/>
        </w:rPr>
        <w:t xml:space="preserve">w zakresie objętym niniejszą </w:t>
      </w:r>
      <w:r w:rsidR="00E56664" w:rsidRPr="008A5A2A">
        <w:rPr>
          <w:rFonts w:asciiTheme="minorHAnsi" w:hAnsiTheme="minorHAnsi" w:cstheme="minorHAnsi"/>
          <w:color w:val="000000" w:themeColor="text1"/>
          <w:sz w:val="24"/>
          <w:szCs w:val="24"/>
        </w:rPr>
        <w:t>Decyzji</w:t>
      </w:r>
      <w:r w:rsidRPr="008A5A2A">
        <w:rPr>
          <w:rFonts w:asciiTheme="minorHAnsi" w:hAnsiTheme="minorHAnsi" w:cstheme="minorHAnsi"/>
          <w:color w:val="000000" w:themeColor="text1"/>
          <w:sz w:val="24"/>
          <w:szCs w:val="24"/>
        </w:rPr>
        <w:t xml:space="preserve">. </w:t>
      </w:r>
    </w:p>
    <w:p w14:paraId="0863E283" w14:textId="77777777" w:rsidR="00326232" w:rsidRPr="008A5A2A" w:rsidRDefault="00707619" w:rsidP="00CE0F87">
      <w:pPr>
        <w:numPr>
          <w:ilvl w:val="0"/>
          <w:numId w:val="4"/>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Projekt będzie realizowany przez</w:t>
      </w:r>
      <w:r w:rsidRPr="008A5A2A">
        <w:rPr>
          <w:rFonts w:asciiTheme="minorHAnsi" w:hAnsiTheme="minorHAnsi" w:cstheme="minorHAnsi"/>
          <w:color w:val="000000" w:themeColor="text1"/>
          <w:sz w:val="24"/>
          <w:szCs w:val="24"/>
          <w:vertAlign w:val="superscript"/>
        </w:rPr>
        <w:footnoteReference w:id="2"/>
      </w:r>
      <w:r w:rsidRPr="008A5A2A">
        <w:rPr>
          <w:rFonts w:asciiTheme="minorHAnsi" w:hAnsiTheme="minorHAnsi" w:cstheme="minorHAnsi"/>
          <w:color w:val="000000" w:themeColor="text1"/>
          <w:sz w:val="24"/>
          <w:szCs w:val="24"/>
        </w:rPr>
        <w:t>: ……………………………………</w:t>
      </w:r>
      <w:r w:rsidR="00CE586C" w:rsidRPr="008A5A2A">
        <w:rPr>
          <w:rFonts w:asciiTheme="minorHAnsi" w:hAnsiTheme="minorHAnsi" w:cstheme="minorHAnsi"/>
          <w:color w:val="000000" w:themeColor="text1"/>
          <w:sz w:val="24"/>
          <w:szCs w:val="24"/>
        </w:rPr>
        <w:t>……………</w:t>
      </w:r>
      <w:r w:rsidRPr="008A5A2A">
        <w:rPr>
          <w:rFonts w:asciiTheme="minorHAnsi" w:hAnsiTheme="minorHAnsi" w:cstheme="minorHAnsi"/>
          <w:color w:val="000000" w:themeColor="text1"/>
          <w:sz w:val="24"/>
          <w:szCs w:val="24"/>
        </w:rPr>
        <w:t xml:space="preserve"> </w:t>
      </w:r>
    </w:p>
    <w:p w14:paraId="7AF56519" w14:textId="77777777" w:rsidR="00326232" w:rsidRPr="008A5A2A" w:rsidRDefault="00707619" w:rsidP="00CE0F87">
      <w:pPr>
        <w:numPr>
          <w:ilvl w:val="0"/>
          <w:numId w:val="4"/>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odpowiada za realizację Projektu zgodnie z Wnioskiem, w tym za: </w:t>
      </w:r>
      <w:r w:rsidRPr="008A5A2A">
        <w:rPr>
          <w:rFonts w:asciiTheme="minorHAnsi" w:hAnsiTheme="minorHAnsi" w:cstheme="minorHAnsi"/>
          <w:color w:val="000000" w:themeColor="text1"/>
          <w:sz w:val="24"/>
          <w:szCs w:val="24"/>
        </w:rPr>
        <w:tab/>
        <w:t xml:space="preserve"> </w:t>
      </w:r>
    </w:p>
    <w:p w14:paraId="3334620D" w14:textId="77777777" w:rsidR="00326232" w:rsidRPr="008A5A2A" w:rsidRDefault="00707619" w:rsidP="00CE0F87">
      <w:pPr>
        <w:numPr>
          <w:ilvl w:val="1"/>
          <w:numId w:val="4"/>
        </w:numPr>
        <w:spacing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osiągnięcie wskaźników produktu oraz rezultatu określonych we Wniosku; </w:t>
      </w:r>
    </w:p>
    <w:p w14:paraId="7BA24AD6" w14:textId="77777777" w:rsidR="00326232" w:rsidRPr="008A5A2A" w:rsidRDefault="00707619" w:rsidP="00CE0F87">
      <w:pPr>
        <w:numPr>
          <w:ilvl w:val="1"/>
          <w:numId w:val="4"/>
        </w:numPr>
        <w:spacing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realizację Projektu w oparciu o harmonogram </w:t>
      </w:r>
      <w:r w:rsidR="00984582" w:rsidRPr="008A5A2A">
        <w:rPr>
          <w:rFonts w:asciiTheme="minorHAnsi" w:hAnsiTheme="minorHAnsi" w:cstheme="minorHAnsi"/>
          <w:color w:val="000000" w:themeColor="text1"/>
          <w:sz w:val="24"/>
          <w:szCs w:val="24"/>
        </w:rPr>
        <w:t>wynikający z zapisów</w:t>
      </w:r>
      <w:r w:rsidRPr="008A5A2A">
        <w:rPr>
          <w:rFonts w:asciiTheme="minorHAnsi" w:hAnsiTheme="minorHAnsi" w:cstheme="minorHAnsi"/>
          <w:color w:val="000000" w:themeColor="text1"/>
          <w:sz w:val="24"/>
          <w:szCs w:val="24"/>
        </w:rPr>
        <w:t xml:space="preserve"> Wniosku; </w:t>
      </w:r>
    </w:p>
    <w:p w14:paraId="1C1DE3D6" w14:textId="77777777" w:rsidR="00326232" w:rsidRPr="008A5A2A" w:rsidRDefault="00707619" w:rsidP="00CE0F87">
      <w:pPr>
        <w:numPr>
          <w:ilvl w:val="1"/>
          <w:numId w:val="4"/>
        </w:numPr>
        <w:spacing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zapewnienie realizacji Projektu przez personel Projektu posiadający kwalifikacje określone we Wniosku; </w:t>
      </w:r>
    </w:p>
    <w:p w14:paraId="41BA5864" w14:textId="77777777" w:rsidR="00326232" w:rsidRPr="008A5A2A" w:rsidRDefault="00707619" w:rsidP="00CE0F87">
      <w:pPr>
        <w:numPr>
          <w:ilvl w:val="1"/>
          <w:numId w:val="4"/>
        </w:numPr>
        <w:spacing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zachowanie trwałości oraz rezultatów Projektu; </w:t>
      </w:r>
    </w:p>
    <w:p w14:paraId="24DDD164" w14:textId="3F7F65D9" w:rsidR="00326232" w:rsidRPr="008A5A2A" w:rsidRDefault="00707619" w:rsidP="00CE0F87">
      <w:pPr>
        <w:numPr>
          <w:ilvl w:val="1"/>
          <w:numId w:val="4"/>
        </w:numPr>
        <w:spacing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zbieranie danych osobowych uczestników Projektu (osób lub podmiotów) zgodnie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z zapisami Wytycznych, o których mowa w </w:t>
      </w:r>
      <w:r w:rsidR="008701DE" w:rsidRPr="008A5A2A">
        <w:rPr>
          <w:rFonts w:asciiTheme="minorHAnsi" w:hAnsiTheme="minorHAnsi" w:cstheme="minorHAnsi"/>
          <w:color w:val="000000" w:themeColor="text1"/>
          <w:sz w:val="24"/>
          <w:szCs w:val="24"/>
        </w:rPr>
        <w:t xml:space="preserve">§ 1 </w:t>
      </w:r>
      <w:r w:rsidR="00C33D06" w:rsidRPr="008A5A2A">
        <w:rPr>
          <w:rFonts w:asciiTheme="minorHAnsi" w:hAnsiTheme="minorHAnsi" w:cstheme="minorHAnsi"/>
          <w:color w:val="000000" w:themeColor="text1"/>
          <w:sz w:val="24"/>
          <w:szCs w:val="24"/>
        </w:rPr>
        <w:t xml:space="preserve">pkt. </w:t>
      </w:r>
      <w:r w:rsidR="008012A4" w:rsidRPr="008A5A2A">
        <w:rPr>
          <w:rFonts w:asciiTheme="minorHAnsi" w:hAnsiTheme="minorHAnsi" w:cstheme="minorHAnsi"/>
          <w:color w:val="000000" w:themeColor="text1"/>
          <w:sz w:val="24"/>
          <w:szCs w:val="24"/>
        </w:rPr>
        <w:t>3</w:t>
      </w:r>
      <w:r w:rsidR="00DF26EB" w:rsidRPr="008A5A2A">
        <w:rPr>
          <w:rFonts w:asciiTheme="minorHAnsi" w:hAnsiTheme="minorHAnsi" w:cstheme="minorHAnsi"/>
          <w:color w:val="000000" w:themeColor="text1"/>
          <w:sz w:val="24"/>
          <w:szCs w:val="24"/>
        </w:rPr>
        <w:t>5</w:t>
      </w:r>
      <w:r w:rsidR="008012A4" w:rsidRPr="008A5A2A">
        <w:rPr>
          <w:rFonts w:asciiTheme="minorHAnsi" w:hAnsiTheme="minorHAnsi" w:cstheme="minorHAnsi"/>
          <w:color w:val="000000" w:themeColor="text1"/>
          <w:sz w:val="24"/>
          <w:szCs w:val="24"/>
        </w:rPr>
        <w:t xml:space="preserve"> </w:t>
      </w:r>
      <w:r w:rsidR="00036D1B" w:rsidRPr="008A5A2A">
        <w:rPr>
          <w:rFonts w:asciiTheme="minorHAnsi" w:hAnsiTheme="minorHAnsi" w:cstheme="minorHAnsi"/>
          <w:color w:val="000000" w:themeColor="text1"/>
          <w:sz w:val="24"/>
          <w:szCs w:val="24"/>
        </w:rPr>
        <w:t>b</w:t>
      </w:r>
      <w:r w:rsidRPr="008A5A2A">
        <w:rPr>
          <w:rFonts w:asciiTheme="minorHAnsi" w:hAnsiTheme="minorHAnsi" w:cstheme="minorHAnsi"/>
          <w:color w:val="000000" w:themeColor="text1"/>
          <w:sz w:val="24"/>
          <w:szCs w:val="24"/>
        </w:rPr>
        <w:t xml:space="preserve">; </w:t>
      </w:r>
    </w:p>
    <w:p w14:paraId="6CB6B3BB" w14:textId="77777777" w:rsidR="00326232" w:rsidRPr="008A5A2A" w:rsidRDefault="00707619" w:rsidP="00CE0F87">
      <w:pPr>
        <w:numPr>
          <w:ilvl w:val="1"/>
          <w:numId w:val="4"/>
        </w:numPr>
        <w:spacing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przetwarzanie danych osobowych zgodnie z </w:t>
      </w:r>
      <w:r w:rsidR="00984582" w:rsidRPr="008A5A2A">
        <w:rPr>
          <w:rFonts w:asciiTheme="minorHAnsi" w:hAnsiTheme="minorHAnsi" w:cstheme="minorHAnsi"/>
          <w:color w:val="000000" w:themeColor="text1"/>
          <w:sz w:val="24"/>
          <w:szCs w:val="24"/>
        </w:rPr>
        <w:t xml:space="preserve">RODO oraz </w:t>
      </w:r>
      <w:r w:rsidRPr="008A5A2A">
        <w:rPr>
          <w:rFonts w:asciiTheme="minorHAnsi" w:hAnsiTheme="minorHAnsi" w:cstheme="minorHAnsi"/>
          <w:color w:val="000000" w:themeColor="text1"/>
          <w:sz w:val="24"/>
          <w:szCs w:val="24"/>
        </w:rPr>
        <w:t xml:space="preserve">ustawą o ochronie danych osobowych; </w:t>
      </w:r>
    </w:p>
    <w:p w14:paraId="3819F4EF" w14:textId="77777777" w:rsidR="00326232" w:rsidRPr="008A5A2A" w:rsidRDefault="00707619" w:rsidP="00CE0F87">
      <w:pPr>
        <w:numPr>
          <w:ilvl w:val="1"/>
          <w:numId w:val="4"/>
        </w:numPr>
        <w:spacing w:after="101"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 xml:space="preserve">zapewnienie stosowania </w:t>
      </w:r>
      <w:r w:rsidRPr="008A5A2A">
        <w:rPr>
          <w:rFonts w:asciiTheme="minorHAnsi" w:hAnsiTheme="minorHAnsi" w:cstheme="minorHAnsi"/>
          <w:i/>
          <w:color w:val="000000" w:themeColor="text1"/>
          <w:sz w:val="24"/>
          <w:szCs w:val="24"/>
        </w:rPr>
        <w:t>Wytycznych w zakresie monitorowania postępu rzeczowego realizacji programów operacyjnych na lata 2014-2020</w:t>
      </w:r>
      <w:r w:rsidRPr="008A5A2A">
        <w:rPr>
          <w:rFonts w:asciiTheme="minorHAnsi" w:hAnsiTheme="minorHAnsi" w:cstheme="minorHAnsi"/>
          <w:color w:val="000000" w:themeColor="text1"/>
          <w:sz w:val="24"/>
          <w:szCs w:val="24"/>
        </w:rPr>
        <w:t xml:space="preserve">; </w:t>
      </w:r>
    </w:p>
    <w:p w14:paraId="56D65328" w14:textId="15731478" w:rsidR="00326232" w:rsidRPr="008A5A2A" w:rsidRDefault="00707619" w:rsidP="00CE0F87">
      <w:pPr>
        <w:numPr>
          <w:ilvl w:val="1"/>
          <w:numId w:val="4"/>
        </w:numPr>
        <w:spacing w:after="101"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zapewnienie stosowania </w:t>
      </w:r>
      <w:r w:rsidRPr="008A5A2A">
        <w:rPr>
          <w:rFonts w:asciiTheme="minorHAnsi" w:hAnsiTheme="minorHAnsi" w:cstheme="minorHAnsi"/>
          <w:i/>
          <w:color w:val="000000" w:themeColor="text1"/>
          <w:sz w:val="24"/>
          <w:szCs w:val="24"/>
        </w:rPr>
        <w:t xml:space="preserve">Wytycznych w zakresie kwalifikowalności wydatków </w:t>
      </w:r>
      <w:r w:rsidR="001229C1" w:rsidRPr="008A5A2A">
        <w:rPr>
          <w:rFonts w:asciiTheme="minorHAnsi" w:hAnsiTheme="minorHAnsi" w:cstheme="minorHAnsi"/>
          <w:i/>
          <w:color w:val="000000" w:themeColor="text1"/>
          <w:sz w:val="24"/>
          <w:szCs w:val="24"/>
        </w:rPr>
        <w:br/>
      </w:r>
      <w:r w:rsidRPr="008A5A2A">
        <w:rPr>
          <w:rFonts w:asciiTheme="minorHAnsi" w:hAnsiTheme="minorHAnsi" w:cstheme="minorHAnsi"/>
          <w:i/>
          <w:color w:val="000000" w:themeColor="text1"/>
          <w:sz w:val="24"/>
          <w:szCs w:val="24"/>
        </w:rPr>
        <w:t>w ramach Europejskiego Funduszu Rozwoju Regionalnego, Europejskiego Funduszu Społecznego oraz Funduszu Spójności na lata 2014-2020</w:t>
      </w:r>
      <w:r w:rsidRPr="008A5A2A">
        <w:rPr>
          <w:rFonts w:asciiTheme="minorHAnsi" w:hAnsiTheme="minorHAnsi" w:cstheme="minorHAnsi"/>
          <w:color w:val="000000" w:themeColor="text1"/>
          <w:sz w:val="24"/>
          <w:szCs w:val="24"/>
        </w:rPr>
        <w:t xml:space="preserve">; </w:t>
      </w:r>
    </w:p>
    <w:p w14:paraId="774119AB" w14:textId="77777777" w:rsidR="00326232" w:rsidRPr="008A5A2A" w:rsidRDefault="00707619" w:rsidP="00CE0F87">
      <w:pPr>
        <w:numPr>
          <w:ilvl w:val="1"/>
          <w:numId w:val="4"/>
        </w:numPr>
        <w:spacing w:after="101"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zapewnienie stosowania </w:t>
      </w:r>
      <w:r w:rsidRPr="008A5A2A">
        <w:rPr>
          <w:rFonts w:asciiTheme="minorHAnsi" w:hAnsiTheme="minorHAnsi" w:cstheme="minorHAnsi"/>
          <w:i/>
          <w:color w:val="000000" w:themeColor="text1"/>
          <w:sz w:val="24"/>
          <w:szCs w:val="24"/>
        </w:rPr>
        <w:t>Wytycznych w zakresie re</w:t>
      </w:r>
      <w:r w:rsidR="00F54A3A" w:rsidRPr="008A5A2A">
        <w:rPr>
          <w:rFonts w:asciiTheme="minorHAnsi" w:hAnsiTheme="minorHAnsi" w:cstheme="minorHAnsi"/>
          <w:i/>
          <w:color w:val="000000" w:themeColor="text1"/>
          <w:sz w:val="24"/>
          <w:szCs w:val="24"/>
        </w:rPr>
        <w:t xml:space="preserve">alizacji zasady równości szans </w:t>
      </w:r>
      <w:r w:rsidR="00F54A3A" w:rsidRPr="008A5A2A">
        <w:rPr>
          <w:rFonts w:asciiTheme="minorHAnsi" w:hAnsiTheme="minorHAnsi" w:cstheme="minorHAnsi"/>
          <w:i/>
          <w:color w:val="000000" w:themeColor="text1"/>
          <w:sz w:val="24"/>
          <w:szCs w:val="24"/>
        </w:rPr>
        <w:br/>
      </w:r>
      <w:r w:rsidRPr="008A5A2A">
        <w:rPr>
          <w:rFonts w:asciiTheme="minorHAnsi" w:hAnsiTheme="minorHAnsi" w:cstheme="minorHAnsi"/>
          <w:i/>
          <w:color w:val="000000" w:themeColor="text1"/>
          <w:sz w:val="24"/>
          <w:szCs w:val="24"/>
        </w:rPr>
        <w:t>i niedyskryminacji, w tym dostępności dla osób z niepełnosprawnościami oraz zasady równości szans kobiet i mężczyzn w ramach funduszy unijnych na lata 2014-2020</w:t>
      </w:r>
      <w:r w:rsidRPr="008A5A2A">
        <w:rPr>
          <w:rFonts w:asciiTheme="minorHAnsi" w:hAnsiTheme="minorHAnsi" w:cstheme="minorHAnsi"/>
          <w:color w:val="000000" w:themeColor="text1"/>
          <w:sz w:val="24"/>
          <w:szCs w:val="24"/>
        </w:rPr>
        <w:t xml:space="preserve">; </w:t>
      </w:r>
    </w:p>
    <w:p w14:paraId="1782A3CB" w14:textId="77777777" w:rsidR="00326232" w:rsidRPr="008A5A2A" w:rsidRDefault="00707619" w:rsidP="00CE0F87">
      <w:pPr>
        <w:numPr>
          <w:ilvl w:val="1"/>
          <w:numId w:val="4"/>
        </w:numPr>
        <w:spacing w:after="101"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zapewnienie stosowania </w:t>
      </w:r>
      <w:r w:rsidRPr="008A5A2A">
        <w:rPr>
          <w:rFonts w:asciiTheme="minorHAnsi" w:hAnsiTheme="minorHAnsi" w:cstheme="minorHAnsi"/>
          <w:i/>
          <w:color w:val="000000" w:themeColor="text1"/>
          <w:sz w:val="24"/>
          <w:szCs w:val="24"/>
        </w:rPr>
        <w:t>Wytycznych w zakresie realizacji przedsięwzięć z udziałem środków Europejskiego Funduszu Społecznego w obszarz</w:t>
      </w:r>
      <w:r w:rsidR="004725FD" w:rsidRPr="008A5A2A">
        <w:rPr>
          <w:rFonts w:asciiTheme="minorHAnsi" w:hAnsiTheme="minorHAnsi" w:cstheme="minorHAnsi"/>
          <w:i/>
          <w:color w:val="000000" w:themeColor="text1"/>
          <w:sz w:val="24"/>
          <w:szCs w:val="24"/>
        </w:rPr>
        <w:t xml:space="preserve">e </w:t>
      </w:r>
      <w:r w:rsidR="00D73AF0" w:rsidRPr="008A5A2A">
        <w:rPr>
          <w:rFonts w:asciiTheme="minorHAnsi" w:hAnsiTheme="minorHAnsi" w:cstheme="minorHAnsi"/>
          <w:i/>
          <w:color w:val="000000" w:themeColor="text1"/>
          <w:sz w:val="24"/>
          <w:szCs w:val="24"/>
        </w:rPr>
        <w:t xml:space="preserve">edukacji na lata </w:t>
      </w:r>
      <w:r w:rsidR="004725FD" w:rsidRPr="008A5A2A">
        <w:rPr>
          <w:rFonts w:asciiTheme="minorHAnsi" w:hAnsiTheme="minorHAnsi" w:cstheme="minorHAnsi"/>
          <w:i/>
          <w:color w:val="000000" w:themeColor="text1"/>
          <w:sz w:val="24"/>
          <w:szCs w:val="24"/>
        </w:rPr>
        <w:t>2014-2020</w:t>
      </w:r>
      <w:r w:rsidR="00D73AF0" w:rsidRPr="008A5A2A">
        <w:rPr>
          <w:rFonts w:asciiTheme="minorHAnsi" w:hAnsiTheme="minorHAnsi" w:cstheme="minorHAnsi"/>
          <w:color w:val="000000" w:themeColor="text1"/>
          <w:sz w:val="24"/>
          <w:szCs w:val="24"/>
        </w:rPr>
        <w:t>;</w:t>
      </w:r>
      <w:r w:rsidRPr="008A5A2A">
        <w:rPr>
          <w:rFonts w:asciiTheme="minorHAnsi" w:hAnsiTheme="minorHAnsi" w:cstheme="minorHAnsi"/>
          <w:color w:val="000000" w:themeColor="text1"/>
          <w:sz w:val="24"/>
          <w:szCs w:val="24"/>
        </w:rPr>
        <w:t xml:space="preserve"> </w:t>
      </w:r>
    </w:p>
    <w:p w14:paraId="09D2612A" w14:textId="7AE502E0" w:rsidR="00626AB9" w:rsidRPr="008A5A2A" w:rsidRDefault="00626AB9" w:rsidP="00CE0F87">
      <w:pPr>
        <w:numPr>
          <w:ilvl w:val="1"/>
          <w:numId w:val="4"/>
        </w:numPr>
        <w:spacing w:after="101"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zapewnienie stosowania </w:t>
      </w:r>
      <w:r w:rsidRPr="008A5A2A">
        <w:rPr>
          <w:rFonts w:asciiTheme="minorHAnsi" w:hAnsiTheme="minorHAnsi" w:cstheme="minorHAnsi"/>
          <w:i/>
          <w:color w:val="000000" w:themeColor="text1"/>
          <w:sz w:val="24"/>
          <w:szCs w:val="24"/>
        </w:rPr>
        <w:t>Wytycznych w zakresie</w:t>
      </w:r>
      <w:r w:rsidR="000B2E1F" w:rsidRPr="008A5A2A">
        <w:rPr>
          <w:rFonts w:asciiTheme="minorHAnsi" w:hAnsiTheme="minorHAnsi" w:cstheme="minorHAnsi"/>
          <w:i/>
          <w:color w:val="000000" w:themeColor="text1"/>
          <w:sz w:val="24"/>
          <w:szCs w:val="24"/>
        </w:rPr>
        <w:t xml:space="preserve"> warunków</w:t>
      </w:r>
      <w:r w:rsidRPr="008A5A2A">
        <w:rPr>
          <w:rFonts w:asciiTheme="minorHAnsi" w:hAnsiTheme="minorHAnsi" w:cstheme="minorHAnsi"/>
          <w:i/>
          <w:color w:val="000000" w:themeColor="text1"/>
          <w:sz w:val="24"/>
          <w:szCs w:val="24"/>
        </w:rPr>
        <w:t xml:space="preserve"> gromadzenia </w:t>
      </w:r>
      <w:r w:rsidR="001229C1" w:rsidRPr="008A5A2A">
        <w:rPr>
          <w:rFonts w:asciiTheme="minorHAnsi" w:hAnsiTheme="minorHAnsi" w:cstheme="minorHAnsi"/>
          <w:i/>
          <w:color w:val="000000" w:themeColor="text1"/>
          <w:sz w:val="24"/>
          <w:szCs w:val="24"/>
        </w:rPr>
        <w:br/>
      </w:r>
      <w:r w:rsidRPr="008A5A2A">
        <w:rPr>
          <w:rFonts w:asciiTheme="minorHAnsi" w:hAnsiTheme="minorHAnsi" w:cstheme="minorHAnsi"/>
          <w:i/>
          <w:color w:val="000000" w:themeColor="text1"/>
          <w:sz w:val="24"/>
          <w:szCs w:val="24"/>
        </w:rPr>
        <w:t>i przekazywania danych w postaci elektronicznej na lata 2014-2020</w:t>
      </w:r>
      <w:r w:rsidRPr="008A5A2A">
        <w:rPr>
          <w:rFonts w:asciiTheme="minorHAnsi" w:hAnsiTheme="minorHAnsi" w:cstheme="minorHAnsi"/>
          <w:color w:val="000000" w:themeColor="text1"/>
          <w:sz w:val="24"/>
          <w:szCs w:val="24"/>
        </w:rPr>
        <w:t xml:space="preserve">; </w:t>
      </w:r>
    </w:p>
    <w:p w14:paraId="66E6477F" w14:textId="6ADED9CD" w:rsidR="00E566E1" w:rsidRPr="008A5A2A" w:rsidRDefault="00E566E1" w:rsidP="00CE0F87">
      <w:pPr>
        <w:numPr>
          <w:ilvl w:val="1"/>
          <w:numId w:val="4"/>
        </w:numPr>
        <w:spacing w:after="101"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zapewnienie stosowania ustawy z dnia 07 września 1991 r. o systemie oświaty </w:t>
      </w:r>
      <w:r w:rsidR="00B002A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w:t>
      </w:r>
      <w:proofErr w:type="spellStart"/>
      <w:r w:rsidR="00036D1B" w:rsidRPr="008A5A2A">
        <w:rPr>
          <w:rFonts w:asciiTheme="minorHAnsi" w:hAnsiTheme="minorHAnsi" w:cstheme="minorHAnsi"/>
          <w:color w:val="000000" w:themeColor="text1"/>
          <w:sz w:val="24"/>
          <w:szCs w:val="24"/>
        </w:rPr>
        <w:t>t.j</w:t>
      </w:r>
      <w:proofErr w:type="spellEnd"/>
      <w:r w:rsidR="004174BE" w:rsidRPr="008A5A2A">
        <w:rPr>
          <w:rFonts w:asciiTheme="minorHAnsi" w:hAnsiTheme="minorHAnsi" w:cstheme="minorHAnsi"/>
          <w:color w:val="000000" w:themeColor="text1"/>
          <w:sz w:val="24"/>
          <w:szCs w:val="24"/>
        </w:rPr>
        <w:t>.</w:t>
      </w:r>
      <w:r w:rsidR="00036D1B" w:rsidRPr="008A5A2A">
        <w:rPr>
          <w:rFonts w:asciiTheme="minorHAnsi" w:hAnsiTheme="minorHAnsi" w:cstheme="minorHAnsi"/>
          <w:color w:val="000000" w:themeColor="text1"/>
          <w:sz w:val="24"/>
          <w:szCs w:val="24"/>
        </w:rPr>
        <w:t xml:space="preserve"> </w:t>
      </w:r>
      <w:r w:rsidR="00723895" w:rsidRPr="008A5A2A">
        <w:rPr>
          <w:rFonts w:asciiTheme="minorHAnsi" w:eastAsia="Calibri" w:hAnsiTheme="minorHAnsi" w:cstheme="minorHAnsi"/>
          <w:color w:val="000000" w:themeColor="text1"/>
          <w:sz w:val="24"/>
          <w:szCs w:val="24"/>
          <w:lang w:eastAsia="ar-SA"/>
        </w:rPr>
        <w:t>Dz</w:t>
      </w:r>
      <w:r w:rsidR="002778BB" w:rsidRPr="008A5A2A">
        <w:rPr>
          <w:rFonts w:asciiTheme="minorHAnsi" w:eastAsia="Calibri" w:hAnsiTheme="minorHAnsi" w:cstheme="minorHAnsi"/>
          <w:color w:val="000000" w:themeColor="text1"/>
          <w:sz w:val="24"/>
          <w:szCs w:val="24"/>
          <w:lang w:eastAsia="ar-SA"/>
        </w:rPr>
        <w:t>.</w:t>
      </w:r>
      <w:r w:rsidR="004174BE" w:rsidRPr="008A5A2A">
        <w:rPr>
          <w:rFonts w:asciiTheme="minorHAnsi" w:eastAsia="Calibri" w:hAnsiTheme="minorHAnsi" w:cstheme="minorHAnsi"/>
          <w:color w:val="000000" w:themeColor="text1"/>
          <w:sz w:val="24"/>
          <w:szCs w:val="24"/>
          <w:lang w:eastAsia="ar-SA"/>
        </w:rPr>
        <w:t xml:space="preserve"> </w:t>
      </w:r>
      <w:r w:rsidR="002778BB" w:rsidRPr="008A5A2A">
        <w:rPr>
          <w:rFonts w:asciiTheme="minorHAnsi" w:eastAsia="Calibri" w:hAnsiTheme="minorHAnsi" w:cstheme="minorHAnsi"/>
          <w:color w:val="000000" w:themeColor="text1"/>
          <w:sz w:val="24"/>
          <w:szCs w:val="24"/>
          <w:lang w:eastAsia="ar-SA"/>
        </w:rPr>
        <w:t>U. z 20</w:t>
      </w:r>
      <w:r w:rsidR="00557690" w:rsidRPr="008A5A2A">
        <w:rPr>
          <w:rFonts w:asciiTheme="minorHAnsi" w:eastAsia="Calibri" w:hAnsiTheme="minorHAnsi" w:cstheme="minorHAnsi"/>
          <w:color w:val="000000" w:themeColor="text1"/>
          <w:sz w:val="24"/>
          <w:szCs w:val="24"/>
          <w:lang w:eastAsia="ar-SA"/>
        </w:rPr>
        <w:t>20 r., poz. 1327 ze</w:t>
      </w:r>
      <w:r w:rsidR="0054302F" w:rsidRPr="008A5A2A">
        <w:rPr>
          <w:rFonts w:asciiTheme="minorHAnsi" w:eastAsia="Calibri" w:hAnsiTheme="minorHAnsi" w:cstheme="minorHAnsi"/>
          <w:color w:val="000000" w:themeColor="text1"/>
          <w:sz w:val="24"/>
          <w:szCs w:val="24"/>
          <w:lang w:eastAsia="ar-SA"/>
        </w:rPr>
        <w:t xml:space="preserve"> zm.</w:t>
      </w:r>
      <w:r w:rsidRPr="008A5A2A">
        <w:rPr>
          <w:rFonts w:asciiTheme="minorHAnsi" w:hAnsiTheme="minorHAnsi" w:cstheme="minorHAnsi"/>
          <w:color w:val="000000" w:themeColor="text1"/>
          <w:sz w:val="24"/>
          <w:szCs w:val="24"/>
        </w:rPr>
        <w:t>);</w:t>
      </w:r>
    </w:p>
    <w:p w14:paraId="2B51B8AB" w14:textId="02567122" w:rsidR="00E566E1" w:rsidRPr="008A5A2A" w:rsidRDefault="00E566E1" w:rsidP="00CE0F87">
      <w:pPr>
        <w:numPr>
          <w:ilvl w:val="1"/>
          <w:numId w:val="4"/>
        </w:numPr>
        <w:spacing w:after="101"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zapewnienie stosowania ustawy z dnia 26 stycznia 1982 r. Karta Nauczyciela (</w:t>
      </w:r>
      <w:proofErr w:type="spellStart"/>
      <w:r w:rsidR="00036D1B" w:rsidRPr="008A5A2A">
        <w:rPr>
          <w:rFonts w:asciiTheme="minorHAnsi" w:hAnsiTheme="minorHAnsi" w:cstheme="minorHAnsi"/>
          <w:color w:val="000000" w:themeColor="text1"/>
          <w:sz w:val="24"/>
          <w:szCs w:val="24"/>
        </w:rPr>
        <w:t>t.j</w:t>
      </w:r>
      <w:proofErr w:type="spellEnd"/>
      <w:r w:rsidR="004174BE" w:rsidRPr="008A5A2A">
        <w:rPr>
          <w:rFonts w:asciiTheme="minorHAnsi" w:hAnsiTheme="minorHAnsi" w:cstheme="minorHAnsi"/>
          <w:color w:val="000000" w:themeColor="text1"/>
          <w:sz w:val="24"/>
          <w:szCs w:val="24"/>
        </w:rPr>
        <w:t>.</w:t>
      </w:r>
      <w:r w:rsidR="00036D1B" w:rsidRPr="008A5A2A">
        <w:rPr>
          <w:rFonts w:asciiTheme="minorHAnsi" w:hAnsiTheme="minorHAnsi" w:cstheme="minorHAnsi"/>
          <w:color w:val="000000" w:themeColor="text1"/>
          <w:sz w:val="24"/>
          <w:szCs w:val="24"/>
        </w:rPr>
        <w:t xml:space="preserve"> </w:t>
      </w:r>
      <w:r w:rsidR="0054302F" w:rsidRPr="008A5A2A">
        <w:rPr>
          <w:rFonts w:asciiTheme="minorHAnsi" w:eastAsia="Calibri" w:hAnsiTheme="minorHAnsi" w:cstheme="minorHAnsi"/>
          <w:color w:val="000000" w:themeColor="text1"/>
          <w:sz w:val="24"/>
          <w:szCs w:val="24"/>
          <w:lang w:eastAsia="ar-SA"/>
        </w:rPr>
        <w:t>Dz.</w:t>
      </w:r>
      <w:r w:rsidR="00B21D00" w:rsidRPr="008A5A2A">
        <w:rPr>
          <w:rFonts w:asciiTheme="minorHAnsi" w:eastAsia="Calibri" w:hAnsiTheme="minorHAnsi" w:cstheme="minorHAnsi"/>
          <w:color w:val="000000" w:themeColor="text1"/>
          <w:sz w:val="24"/>
          <w:szCs w:val="24"/>
          <w:lang w:eastAsia="ar-SA"/>
        </w:rPr>
        <w:t xml:space="preserve"> </w:t>
      </w:r>
      <w:r w:rsidR="0054302F" w:rsidRPr="008A5A2A">
        <w:rPr>
          <w:rFonts w:asciiTheme="minorHAnsi" w:eastAsia="Calibri" w:hAnsiTheme="minorHAnsi" w:cstheme="minorHAnsi"/>
          <w:color w:val="000000" w:themeColor="text1"/>
          <w:sz w:val="24"/>
          <w:szCs w:val="24"/>
          <w:lang w:eastAsia="ar-SA"/>
        </w:rPr>
        <w:t xml:space="preserve">U. z </w:t>
      </w:r>
      <w:r w:rsidR="00557690" w:rsidRPr="008A5A2A">
        <w:rPr>
          <w:rFonts w:asciiTheme="minorHAnsi" w:eastAsia="Calibri" w:hAnsiTheme="minorHAnsi" w:cstheme="minorHAnsi"/>
          <w:color w:val="000000" w:themeColor="text1"/>
          <w:sz w:val="24"/>
          <w:szCs w:val="24"/>
          <w:lang w:eastAsia="ar-SA"/>
        </w:rPr>
        <w:t xml:space="preserve">2019 r., poz. </w:t>
      </w:r>
      <w:r w:rsidR="00D8392E" w:rsidRPr="008A5A2A">
        <w:rPr>
          <w:rFonts w:asciiTheme="minorHAnsi" w:eastAsia="Calibri" w:hAnsiTheme="minorHAnsi" w:cstheme="minorHAnsi"/>
          <w:color w:val="000000" w:themeColor="text1"/>
          <w:sz w:val="24"/>
          <w:szCs w:val="24"/>
          <w:lang w:eastAsia="ar-SA"/>
        </w:rPr>
        <w:t>2215 ze</w:t>
      </w:r>
      <w:r w:rsidR="00024747" w:rsidRPr="008A5A2A">
        <w:rPr>
          <w:rFonts w:asciiTheme="minorHAnsi" w:eastAsia="Calibri" w:hAnsiTheme="minorHAnsi" w:cstheme="minorHAnsi"/>
          <w:color w:val="000000" w:themeColor="text1"/>
          <w:sz w:val="24"/>
          <w:szCs w:val="24"/>
          <w:lang w:eastAsia="ar-SA"/>
        </w:rPr>
        <w:t xml:space="preserve"> zm.</w:t>
      </w:r>
      <w:r w:rsidRPr="008A5A2A">
        <w:rPr>
          <w:rFonts w:asciiTheme="minorHAnsi" w:hAnsiTheme="minorHAnsi" w:cstheme="minorHAnsi"/>
          <w:color w:val="000000" w:themeColor="text1"/>
          <w:sz w:val="24"/>
          <w:szCs w:val="24"/>
        </w:rPr>
        <w:t>).</w:t>
      </w:r>
    </w:p>
    <w:p w14:paraId="79263050" w14:textId="0F1F9C15" w:rsidR="00B926E2" w:rsidRPr="008A5A2A" w:rsidRDefault="004E452D" w:rsidP="00CE0F87">
      <w:pPr>
        <w:numPr>
          <w:ilvl w:val="1"/>
          <w:numId w:val="4"/>
        </w:numPr>
        <w:spacing w:after="101" w:line="23" w:lineRule="atLeast"/>
        <w:ind w:hanging="32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zapewnienie stosowania ustawy </w:t>
      </w:r>
      <w:r w:rsidR="00B926E2" w:rsidRPr="008A5A2A">
        <w:rPr>
          <w:rFonts w:asciiTheme="minorHAnsi" w:hAnsiTheme="minorHAnsi" w:cstheme="minorHAnsi"/>
          <w:color w:val="000000" w:themeColor="text1"/>
          <w:sz w:val="24"/>
          <w:szCs w:val="24"/>
        </w:rPr>
        <w:t>z dnia 14 grudnia 2016 r. Prawo oświatowe (</w:t>
      </w:r>
      <w:proofErr w:type="spellStart"/>
      <w:r w:rsidR="00036D1B" w:rsidRPr="008A5A2A">
        <w:rPr>
          <w:rFonts w:asciiTheme="minorHAnsi" w:hAnsiTheme="minorHAnsi" w:cstheme="minorHAnsi"/>
          <w:color w:val="000000" w:themeColor="text1"/>
          <w:sz w:val="24"/>
          <w:szCs w:val="24"/>
        </w:rPr>
        <w:t>t.j</w:t>
      </w:r>
      <w:proofErr w:type="spellEnd"/>
      <w:r w:rsidR="00036D1B" w:rsidRPr="008A5A2A">
        <w:rPr>
          <w:rFonts w:asciiTheme="minorHAnsi" w:hAnsiTheme="minorHAnsi" w:cstheme="minorHAnsi"/>
          <w:color w:val="000000" w:themeColor="text1"/>
          <w:sz w:val="24"/>
          <w:szCs w:val="24"/>
        </w:rPr>
        <w:t xml:space="preserve">. </w:t>
      </w:r>
      <w:r w:rsidR="00313F24" w:rsidRPr="008A5A2A">
        <w:rPr>
          <w:rFonts w:asciiTheme="minorHAnsi" w:hAnsiTheme="minorHAnsi" w:cstheme="minorHAnsi"/>
          <w:color w:val="000000" w:themeColor="text1"/>
          <w:sz w:val="24"/>
          <w:szCs w:val="24"/>
        </w:rPr>
        <w:t>Dz. U. z 2020</w:t>
      </w:r>
      <w:r w:rsidR="002778BB" w:rsidRPr="008A5A2A">
        <w:rPr>
          <w:rFonts w:asciiTheme="minorHAnsi" w:hAnsiTheme="minorHAnsi" w:cstheme="minorHAnsi"/>
          <w:color w:val="000000" w:themeColor="text1"/>
          <w:sz w:val="24"/>
          <w:szCs w:val="24"/>
        </w:rPr>
        <w:t xml:space="preserve"> r., </w:t>
      </w:r>
      <w:r w:rsidR="00313F24" w:rsidRPr="008A5A2A">
        <w:rPr>
          <w:rFonts w:asciiTheme="minorHAnsi" w:hAnsiTheme="minorHAnsi" w:cstheme="minorHAnsi"/>
          <w:color w:val="000000" w:themeColor="text1"/>
          <w:sz w:val="24"/>
          <w:szCs w:val="24"/>
        </w:rPr>
        <w:t>poz. 910</w:t>
      </w:r>
      <w:r w:rsidR="00313F24" w:rsidRPr="008A5A2A">
        <w:rPr>
          <w:rFonts w:asciiTheme="minorHAnsi" w:eastAsia="Calibri" w:hAnsiTheme="minorHAnsi" w:cstheme="minorHAnsi"/>
          <w:color w:val="000000" w:themeColor="text1"/>
          <w:sz w:val="24"/>
          <w:szCs w:val="24"/>
          <w:lang w:eastAsia="ar-SA"/>
        </w:rPr>
        <w:t xml:space="preserve"> ze</w:t>
      </w:r>
      <w:r w:rsidR="0054302F" w:rsidRPr="008A5A2A">
        <w:rPr>
          <w:rFonts w:asciiTheme="minorHAnsi" w:eastAsia="Calibri" w:hAnsiTheme="minorHAnsi" w:cstheme="minorHAnsi"/>
          <w:color w:val="000000" w:themeColor="text1"/>
          <w:sz w:val="24"/>
          <w:szCs w:val="24"/>
          <w:lang w:eastAsia="ar-SA"/>
        </w:rPr>
        <w:t xml:space="preserve"> zm.</w:t>
      </w:r>
      <w:r w:rsidR="00B926E2" w:rsidRPr="008A5A2A">
        <w:rPr>
          <w:rFonts w:asciiTheme="minorHAnsi" w:hAnsiTheme="minorHAnsi" w:cstheme="minorHAnsi"/>
          <w:color w:val="000000" w:themeColor="text1"/>
          <w:sz w:val="24"/>
          <w:szCs w:val="24"/>
        </w:rPr>
        <w:t>).</w:t>
      </w:r>
    </w:p>
    <w:p w14:paraId="4918761B" w14:textId="0CB972A5" w:rsidR="00326232" w:rsidRPr="008A5A2A" w:rsidRDefault="00707619" w:rsidP="00CE0F87">
      <w:pPr>
        <w:numPr>
          <w:ilvl w:val="0"/>
          <w:numId w:val="4"/>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Pośrednicząca zobowiązuje się powiadomić Beneficjenta na swojej stronie   internetowej o wszelkich zmianach Wytycznych, o których mowa w ust. 6 pkt 7</w:t>
      </w:r>
      <w:r w:rsidR="002B4017" w:rsidRPr="008A5A2A">
        <w:rPr>
          <w:rFonts w:asciiTheme="minorHAnsi" w:hAnsiTheme="minorHAnsi" w:cstheme="minorHAnsi"/>
          <w:color w:val="000000" w:themeColor="text1"/>
          <w:sz w:val="24"/>
          <w:szCs w:val="24"/>
        </w:rPr>
        <w:t>-11</w:t>
      </w:r>
      <w:r w:rsidRPr="008A5A2A">
        <w:rPr>
          <w:rFonts w:asciiTheme="minorHAnsi" w:hAnsiTheme="minorHAnsi" w:cstheme="minorHAnsi"/>
          <w:color w:val="000000" w:themeColor="text1"/>
          <w:sz w:val="24"/>
          <w:szCs w:val="24"/>
        </w:rPr>
        <w:t xml:space="preserve"> </w:t>
      </w:r>
      <w:r w:rsidR="00327060"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a </w:t>
      </w:r>
      <w:r w:rsidR="00E3525D" w:rsidRPr="008A5A2A">
        <w:rPr>
          <w:rFonts w:asciiTheme="minorHAnsi" w:hAnsiTheme="minorHAnsi" w:cstheme="minorHAnsi"/>
          <w:color w:val="000000" w:themeColor="text1"/>
          <w:sz w:val="24"/>
          <w:szCs w:val="24"/>
        </w:rPr>
        <w:t xml:space="preserve">Beneficjent zobowiązuje się do </w:t>
      </w:r>
      <w:r w:rsidRPr="008A5A2A">
        <w:rPr>
          <w:rFonts w:asciiTheme="minorHAnsi" w:hAnsiTheme="minorHAnsi" w:cstheme="minorHAnsi"/>
          <w:color w:val="000000" w:themeColor="text1"/>
          <w:sz w:val="24"/>
          <w:szCs w:val="24"/>
        </w:rPr>
        <w:t>st</w:t>
      </w:r>
      <w:r w:rsidR="0084705B" w:rsidRPr="008A5A2A">
        <w:rPr>
          <w:rFonts w:asciiTheme="minorHAnsi" w:hAnsiTheme="minorHAnsi" w:cstheme="minorHAnsi"/>
          <w:color w:val="000000" w:themeColor="text1"/>
          <w:sz w:val="24"/>
          <w:szCs w:val="24"/>
        </w:rPr>
        <w:t>osowania zmienionych Wytycznych.</w:t>
      </w:r>
    </w:p>
    <w:p w14:paraId="4A77CC30" w14:textId="77777777" w:rsidR="00326232" w:rsidRPr="008A5A2A" w:rsidRDefault="00707619" w:rsidP="00CE0F87">
      <w:pPr>
        <w:numPr>
          <w:ilvl w:val="0"/>
          <w:numId w:val="4"/>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dokonania zmian w Projekcie, o których mowa w § </w:t>
      </w:r>
      <w:r w:rsidR="00AD4357" w:rsidRPr="008A5A2A">
        <w:rPr>
          <w:rFonts w:asciiTheme="minorHAnsi" w:hAnsiTheme="minorHAnsi" w:cstheme="minorHAnsi"/>
          <w:color w:val="000000" w:themeColor="text1"/>
          <w:sz w:val="24"/>
          <w:szCs w:val="24"/>
        </w:rPr>
        <w:t>2</w:t>
      </w:r>
      <w:r w:rsidR="00343E3D" w:rsidRPr="008A5A2A">
        <w:rPr>
          <w:rFonts w:asciiTheme="minorHAnsi" w:hAnsiTheme="minorHAnsi" w:cstheme="minorHAnsi"/>
          <w:color w:val="000000" w:themeColor="text1"/>
          <w:sz w:val="24"/>
          <w:szCs w:val="24"/>
        </w:rPr>
        <w:t>3</w:t>
      </w:r>
      <w:r w:rsidR="00AD4357" w:rsidRPr="008A5A2A">
        <w:rPr>
          <w:rFonts w:asciiTheme="minorHAnsi" w:hAnsiTheme="minorHAnsi" w:cstheme="minorHAnsi"/>
          <w:color w:val="000000" w:themeColor="text1"/>
          <w:sz w:val="24"/>
          <w:szCs w:val="24"/>
        </w:rPr>
        <w:t xml:space="preserve"> </w:t>
      </w:r>
      <w:r w:rsidR="00E56664" w:rsidRPr="008A5A2A">
        <w:rPr>
          <w:rFonts w:asciiTheme="minorHAnsi" w:hAnsiTheme="minorHAnsi" w:cstheme="minorHAnsi"/>
          <w:color w:val="000000" w:themeColor="text1"/>
          <w:sz w:val="24"/>
          <w:szCs w:val="24"/>
        </w:rPr>
        <w:t>Decyzji</w:t>
      </w:r>
      <w:r w:rsidRPr="008A5A2A">
        <w:rPr>
          <w:rFonts w:asciiTheme="minorHAnsi" w:hAnsiTheme="minorHAnsi" w:cstheme="minorHAnsi"/>
          <w:color w:val="000000" w:themeColor="text1"/>
          <w:sz w:val="24"/>
          <w:szCs w:val="24"/>
        </w:rPr>
        <w:t xml:space="preserve">, Beneficjent          odpowiada za realizację Projektu zgodnie z aktualnym Wnioskiem. </w:t>
      </w:r>
    </w:p>
    <w:p w14:paraId="70E13A3B" w14:textId="4A2E6345" w:rsidR="00326232" w:rsidRPr="008A5A2A" w:rsidRDefault="00707619" w:rsidP="00CE0F87">
      <w:pPr>
        <w:numPr>
          <w:ilvl w:val="0"/>
          <w:numId w:val="4"/>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zobowiązuje się niezwłocznie i pisemnie poinformować Instytucję Pośredniczącą  o problemach w realizacji Projektu, w szczególności o zamiarze zaprzestania jego realizacji. </w:t>
      </w:r>
    </w:p>
    <w:p w14:paraId="0B83DFC0" w14:textId="77777777" w:rsidR="00326232" w:rsidRPr="008A5A2A" w:rsidRDefault="00707619" w:rsidP="00A5649E">
      <w:pPr>
        <w:spacing w:after="92" w:line="240" w:lineRule="auto"/>
        <w:ind w:left="10"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 </w:t>
      </w:r>
    </w:p>
    <w:p w14:paraId="5D2B7508"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4 </w:t>
      </w:r>
    </w:p>
    <w:p w14:paraId="67359B28" w14:textId="3EAC4FEC" w:rsidR="00326232" w:rsidRPr="008A5A2A" w:rsidRDefault="00707619" w:rsidP="00CE0F87">
      <w:pPr>
        <w:numPr>
          <w:ilvl w:val="0"/>
          <w:numId w:val="5"/>
        </w:numPr>
        <w:spacing w:line="276" w:lineRule="auto"/>
        <w:ind w:left="448"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 ramach realizacji Projektu Beneficjent zobowiązany jest do spełnienia wszystkich bezwzględnych kryteriów wyboru projektów: formalnych, merytorycznych</w:t>
      </w:r>
      <w:r w:rsidR="00CE586C"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w:t>
      </w:r>
      <w:r w:rsidR="00CE586C"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uniwersalnych, horyzontalnych uniwersalnych, szczegółowych uniwersalnych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i merytorycznych szczegółowych, zawartych w załączniku do </w:t>
      </w:r>
      <w:r w:rsidR="00DA4476" w:rsidRPr="008A5A2A">
        <w:rPr>
          <w:rFonts w:asciiTheme="minorHAnsi" w:hAnsiTheme="minorHAnsi" w:cstheme="minorHAnsi"/>
          <w:i/>
          <w:color w:val="000000" w:themeColor="text1"/>
          <w:sz w:val="24"/>
          <w:szCs w:val="24"/>
        </w:rPr>
        <w:t>Pozakonkursowej procedury wyboru projektów</w:t>
      </w:r>
      <w:r w:rsidRPr="008A5A2A">
        <w:rPr>
          <w:rFonts w:asciiTheme="minorHAnsi" w:hAnsiTheme="minorHAnsi" w:cstheme="minorHAnsi"/>
          <w:color w:val="000000" w:themeColor="text1"/>
          <w:sz w:val="24"/>
          <w:szCs w:val="24"/>
        </w:rPr>
        <w:t xml:space="preserve">. </w:t>
      </w:r>
    </w:p>
    <w:p w14:paraId="702CF3F3" w14:textId="7098DAF3" w:rsidR="0010275B" w:rsidRPr="008A5A2A" w:rsidRDefault="00707619" w:rsidP="00CE0F87">
      <w:pPr>
        <w:numPr>
          <w:ilvl w:val="0"/>
          <w:numId w:val="5"/>
        </w:numPr>
        <w:spacing w:line="276" w:lineRule="auto"/>
        <w:ind w:left="448"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 przypadku, gdy w ramach realizacji Projektu Beneficjent nie spełni bezwzględnych kr</w:t>
      </w:r>
      <w:r w:rsidR="00D07720" w:rsidRPr="008A5A2A">
        <w:rPr>
          <w:rFonts w:asciiTheme="minorHAnsi" w:hAnsiTheme="minorHAnsi" w:cstheme="minorHAnsi"/>
          <w:color w:val="000000" w:themeColor="text1"/>
          <w:sz w:val="24"/>
          <w:szCs w:val="24"/>
        </w:rPr>
        <w:t xml:space="preserve">yteriów, </w:t>
      </w:r>
      <w:r w:rsidRPr="008A5A2A">
        <w:rPr>
          <w:rFonts w:asciiTheme="minorHAnsi" w:hAnsiTheme="minorHAnsi" w:cstheme="minorHAnsi"/>
          <w:color w:val="000000" w:themeColor="text1"/>
          <w:sz w:val="24"/>
          <w:szCs w:val="24"/>
        </w:rPr>
        <w:t xml:space="preserve">o których mowa w ust. 1, Instytucja Pośrednicząca może uznać wszystkie, bądź odpowiednią część wydatków dotychczas rozliczonych w ramach Projektu za niekwalifikowalne, zgodnie  </w:t>
      </w:r>
      <w:r w:rsidR="00093A8E" w:rsidRPr="008A5A2A">
        <w:rPr>
          <w:rFonts w:asciiTheme="minorHAnsi" w:hAnsiTheme="minorHAnsi" w:cstheme="minorHAnsi"/>
          <w:color w:val="000000" w:themeColor="text1"/>
          <w:sz w:val="24"/>
          <w:szCs w:val="24"/>
        </w:rPr>
        <w:t xml:space="preserve">z </w:t>
      </w:r>
      <w:r w:rsidR="00093A8E" w:rsidRPr="008A5A2A">
        <w:rPr>
          <w:rFonts w:asciiTheme="minorHAnsi" w:hAnsiTheme="minorHAnsi" w:cstheme="minorHAnsi"/>
          <w:i/>
          <w:color w:val="000000" w:themeColor="text1"/>
          <w:sz w:val="24"/>
          <w:szCs w:val="24"/>
        </w:rPr>
        <w:t xml:space="preserve">Wytycznymi w zakresie kwalifikowalności wydatków </w:t>
      </w:r>
      <w:r w:rsidR="00CE0F87" w:rsidRPr="008A5A2A">
        <w:rPr>
          <w:rFonts w:asciiTheme="minorHAnsi" w:hAnsiTheme="minorHAnsi" w:cstheme="minorHAnsi"/>
          <w:i/>
          <w:color w:val="000000" w:themeColor="text1"/>
          <w:sz w:val="24"/>
          <w:szCs w:val="24"/>
        </w:rPr>
        <w:br/>
      </w:r>
      <w:r w:rsidR="00093A8E" w:rsidRPr="008A5A2A">
        <w:rPr>
          <w:rFonts w:asciiTheme="minorHAnsi" w:hAnsiTheme="minorHAnsi" w:cstheme="minorHAnsi"/>
          <w:i/>
          <w:color w:val="000000" w:themeColor="text1"/>
          <w:sz w:val="24"/>
          <w:szCs w:val="24"/>
        </w:rPr>
        <w:t>w ramach Europejskiego Funduszu Rozwoju Regionalnego, Europejskiego Funduszu Społecznego oraz Fundu</w:t>
      </w:r>
      <w:r w:rsidR="0010275B" w:rsidRPr="008A5A2A">
        <w:rPr>
          <w:rFonts w:asciiTheme="minorHAnsi" w:hAnsiTheme="minorHAnsi" w:cstheme="minorHAnsi"/>
          <w:i/>
          <w:color w:val="000000" w:themeColor="text1"/>
          <w:sz w:val="24"/>
          <w:szCs w:val="24"/>
        </w:rPr>
        <w:t>szu Spójności na lata 2014-2020</w:t>
      </w:r>
      <w:r w:rsidR="004241CF" w:rsidRPr="008A5A2A">
        <w:rPr>
          <w:rFonts w:asciiTheme="minorHAnsi" w:hAnsiTheme="minorHAnsi" w:cstheme="minorHAnsi"/>
          <w:i/>
          <w:color w:val="000000" w:themeColor="text1"/>
          <w:sz w:val="24"/>
          <w:szCs w:val="24"/>
        </w:rPr>
        <w:t>.</w:t>
      </w:r>
    </w:p>
    <w:p w14:paraId="5E44B2AD" w14:textId="77777777" w:rsidR="0010275B" w:rsidRPr="008A5A2A" w:rsidRDefault="0010275B" w:rsidP="0010275B">
      <w:pPr>
        <w:ind w:left="450" w:firstLine="0"/>
        <w:jc w:val="left"/>
        <w:rPr>
          <w:rFonts w:asciiTheme="minorHAnsi" w:hAnsiTheme="minorHAnsi" w:cstheme="minorHAnsi"/>
          <w:color w:val="000000" w:themeColor="text1"/>
          <w:sz w:val="24"/>
          <w:szCs w:val="24"/>
        </w:rPr>
      </w:pPr>
    </w:p>
    <w:p w14:paraId="47BF4CA0" w14:textId="07979BE7" w:rsidR="00326232" w:rsidRPr="008A5A2A" w:rsidRDefault="00707619" w:rsidP="00CE0F87">
      <w:pPr>
        <w:ind w:left="0" w:firstLine="0"/>
        <w:jc w:val="left"/>
        <w:rPr>
          <w:rFonts w:asciiTheme="minorHAnsi" w:hAnsiTheme="minorHAnsi" w:cstheme="minorHAnsi"/>
          <w:color w:val="000000" w:themeColor="text1"/>
          <w:sz w:val="24"/>
          <w:szCs w:val="24"/>
        </w:rPr>
      </w:pPr>
      <w:r w:rsidRPr="008A5A2A">
        <w:rPr>
          <w:rFonts w:asciiTheme="minorHAnsi" w:hAnsiTheme="minorHAnsi" w:cstheme="minorHAnsi"/>
          <w:b/>
          <w:color w:val="000000" w:themeColor="text1"/>
          <w:sz w:val="24"/>
          <w:szCs w:val="24"/>
        </w:rPr>
        <w:t xml:space="preserve">§ 5 </w:t>
      </w:r>
    </w:p>
    <w:p w14:paraId="10EB77B0" w14:textId="77777777" w:rsidR="00326232" w:rsidRPr="008A5A2A" w:rsidRDefault="00707619" w:rsidP="00CE0F87">
      <w:pPr>
        <w:numPr>
          <w:ilvl w:val="0"/>
          <w:numId w:val="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odpowiada za osiągnięcie wskaźników produktu i rezultatu określonych we Wniosku. </w:t>
      </w:r>
    </w:p>
    <w:p w14:paraId="345B4978" w14:textId="7382F702" w:rsidR="002B0FC3" w:rsidRPr="008A5A2A" w:rsidRDefault="00707619" w:rsidP="00CE0F87">
      <w:pPr>
        <w:numPr>
          <w:ilvl w:val="0"/>
          <w:numId w:val="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w trakcie realizacji Projektu, zobowiązany jest do monitorowania założonych wartości wskaźników</w:t>
      </w:r>
      <w:r w:rsidR="008E3BE8" w:rsidRPr="008A5A2A">
        <w:rPr>
          <w:rFonts w:asciiTheme="minorHAnsi" w:hAnsiTheme="minorHAnsi" w:cstheme="minorHAnsi"/>
          <w:color w:val="000000" w:themeColor="text1"/>
          <w:sz w:val="24"/>
          <w:szCs w:val="24"/>
        </w:rPr>
        <w:t xml:space="preserve"> na zasadach określonych w </w:t>
      </w:r>
      <w:r w:rsidR="008E3BE8" w:rsidRPr="008A5A2A">
        <w:rPr>
          <w:rFonts w:asciiTheme="minorHAnsi" w:hAnsiTheme="minorHAnsi" w:cstheme="minorHAnsi"/>
          <w:i/>
          <w:color w:val="000000" w:themeColor="text1"/>
          <w:sz w:val="24"/>
          <w:szCs w:val="24"/>
        </w:rPr>
        <w:t>Wytycznych w zakresie monitorowania postępu rzeczowego realizacji programów operacyjnych na lata 2014-2020</w:t>
      </w:r>
      <w:r w:rsidR="008E3BE8" w:rsidRPr="008A5A2A">
        <w:rPr>
          <w:rFonts w:asciiTheme="minorHAnsi" w:hAnsiTheme="minorHAnsi" w:cstheme="minorHAnsi"/>
          <w:color w:val="000000" w:themeColor="text1"/>
          <w:sz w:val="24"/>
          <w:szCs w:val="24"/>
        </w:rPr>
        <w:t>.</w:t>
      </w:r>
      <w:r w:rsidRPr="008A5A2A">
        <w:rPr>
          <w:rFonts w:asciiTheme="minorHAnsi" w:hAnsiTheme="minorHAnsi" w:cstheme="minorHAnsi"/>
          <w:color w:val="000000" w:themeColor="text1"/>
          <w:sz w:val="24"/>
          <w:szCs w:val="24"/>
        </w:rPr>
        <w:t xml:space="preserve"> </w:t>
      </w:r>
      <w:r w:rsidR="006A4833" w:rsidRPr="008A5A2A">
        <w:rPr>
          <w:rFonts w:asciiTheme="minorHAnsi" w:hAnsiTheme="minorHAnsi" w:cstheme="minorHAnsi"/>
          <w:color w:val="000000" w:themeColor="text1"/>
          <w:sz w:val="24"/>
          <w:szCs w:val="24"/>
        </w:rPr>
        <w:t xml:space="preserve">W razie postępów w realizacji wskaźników, beneficjent powinien wykazać je w każdym wniosku </w:t>
      </w:r>
      <w:r w:rsidR="001229C1" w:rsidRPr="008A5A2A">
        <w:rPr>
          <w:rFonts w:asciiTheme="minorHAnsi" w:hAnsiTheme="minorHAnsi" w:cstheme="minorHAnsi"/>
          <w:color w:val="000000" w:themeColor="text1"/>
          <w:sz w:val="24"/>
          <w:szCs w:val="24"/>
        </w:rPr>
        <w:br/>
      </w:r>
      <w:r w:rsidR="006A4833" w:rsidRPr="008A5A2A">
        <w:rPr>
          <w:rFonts w:asciiTheme="minorHAnsi" w:hAnsiTheme="minorHAnsi" w:cstheme="minorHAnsi"/>
          <w:color w:val="000000" w:themeColor="text1"/>
          <w:sz w:val="24"/>
          <w:szCs w:val="24"/>
        </w:rPr>
        <w:t xml:space="preserve">o płatność składanym do Instytucji </w:t>
      </w:r>
      <w:r w:rsidR="00B46F55" w:rsidRPr="008A5A2A">
        <w:rPr>
          <w:rFonts w:asciiTheme="minorHAnsi" w:hAnsiTheme="minorHAnsi" w:cstheme="minorHAnsi"/>
          <w:color w:val="000000" w:themeColor="text1"/>
          <w:sz w:val="24"/>
          <w:szCs w:val="24"/>
        </w:rPr>
        <w:t>Pośrednicz</w:t>
      </w:r>
      <w:r w:rsidR="006A4833" w:rsidRPr="008A5A2A">
        <w:rPr>
          <w:rFonts w:asciiTheme="minorHAnsi" w:hAnsiTheme="minorHAnsi" w:cstheme="minorHAnsi"/>
          <w:color w:val="000000" w:themeColor="text1"/>
          <w:sz w:val="24"/>
          <w:szCs w:val="24"/>
        </w:rPr>
        <w:t>ącej.</w:t>
      </w:r>
    </w:p>
    <w:p w14:paraId="2D1E52B7" w14:textId="3BF21BF0" w:rsidR="00326232" w:rsidRPr="008A5A2A" w:rsidRDefault="00707619" w:rsidP="00CE0F87">
      <w:pPr>
        <w:numPr>
          <w:ilvl w:val="0"/>
          <w:numId w:val="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odpowiada za zbieranie danych nt. uczestników Projektu w SL2014. Szczegółowy zakres danych dotyczących uczestników Projektu zawiera załącznik nr 7 do </w:t>
      </w:r>
      <w:r w:rsidRPr="008A5A2A">
        <w:rPr>
          <w:rFonts w:asciiTheme="minorHAnsi" w:hAnsiTheme="minorHAnsi" w:cstheme="minorHAnsi"/>
          <w:i/>
          <w:color w:val="000000" w:themeColor="text1"/>
          <w:sz w:val="24"/>
          <w:szCs w:val="24"/>
        </w:rPr>
        <w:t>Wytyczny</w:t>
      </w:r>
      <w:r w:rsidR="00D07720" w:rsidRPr="008A5A2A">
        <w:rPr>
          <w:rFonts w:asciiTheme="minorHAnsi" w:hAnsiTheme="minorHAnsi" w:cstheme="minorHAnsi"/>
          <w:i/>
          <w:color w:val="000000" w:themeColor="text1"/>
          <w:sz w:val="24"/>
          <w:szCs w:val="24"/>
        </w:rPr>
        <w:t xml:space="preserve">ch </w:t>
      </w:r>
      <w:r w:rsidRPr="008A5A2A">
        <w:rPr>
          <w:rFonts w:asciiTheme="minorHAnsi" w:hAnsiTheme="minorHAnsi" w:cstheme="minorHAnsi"/>
          <w:i/>
          <w:color w:val="000000" w:themeColor="text1"/>
          <w:sz w:val="24"/>
          <w:szCs w:val="24"/>
        </w:rPr>
        <w:t>w zakresie monitorowania postępu rzeczowego realizacji programów operacyjnych na lata 2014</w:t>
      </w:r>
      <w:r w:rsidR="003D3D45" w:rsidRPr="008A5A2A">
        <w:rPr>
          <w:rFonts w:asciiTheme="minorHAnsi" w:hAnsiTheme="minorHAnsi" w:cstheme="minorHAnsi"/>
          <w:i/>
          <w:color w:val="000000" w:themeColor="text1"/>
          <w:sz w:val="24"/>
          <w:szCs w:val="24"/>
        </w:rPr>
        <w:t>-</w:t>
      </w:r>
      <w:r w:rsidRPr="008A5A2A">
        <w:rPr>
          <w:rFonts w:asciiTheme="minorHAnsi" w:hAnsiTheme="minorHAnsi" w:cstheme="minorHAnsi"/>
          <w:i/>
          <w:color w:val="000000" w:themeColor="text1"/>
          <w:sz w:val="24"/>
          <w:szCs w:val="24"/>
        </w:rPr>
        <w:t>2020</w:t>
      </w:r>
      <w:r w:rsidRPr="008A5A2A">
        <w:rPr>
          <w:rFonts w:asciiTheme="minorHAnsi" w:hAnsiTheme="minorHAnsi" w:cstheme="minorHAnsi"/>
          <w:color w:val="000000" w:themeColor="text1"/>
          <w:sz w:val="24"/>
          <w:szCs w:val="24"/>
        </w:rPr>
        <w:t xml:space="preserve">, natomiast formularz do wprowadzania danych o uczestnikach do SL2014 znajduje się  w załączniku nr 13 do </w:t>
      </w:r>
      <w:r w:rsidRPr="008A5A2A">
        <w:rPr>
          <w:rFonts w:asciiTheme="minorHAnsi" w:hAnsiTheme="minorHAnsi" w:cstheme="minorHAnsi"/>
          <w:i/>
          <w:color w:val="000000" w:themeColor="text1"/>
          <w:sz w:val="24"/>
          <w:szCs w:val="24"/>
        </w:rPr>
        <w:t>Wytycznych w zakresie warunków gromadzenia i przekazywania danych  w postaci elektronicznej na lata 2014-2020</w:t>
      </w:r>
      <w:r w:rsidRPr="008A5A2A">
        <w:rPr>
          <w:rFonts w:asciiTheme="minorHAnsi" w:hAnsiTheme="minorHAnsi" w:cstheme="minorHAnsi"/>
          <w:color w:val="000000" w:themeColor="text1"/>
          <w:sz w:val="24"/>
          <w:szCs w:val="24"/>
        </w:rPr>
        <w:t xml:space="preserve">, które zamieszczone są na stronie internetowej Instytucji Pośredniczącej.  </w:t>
      </w:r>
    </w:p>
    <w:p w14:paraId="7F581350" w14:textId="77777777" w:rsidR="00326232" w:rsidRPr="008A5A2A" w:rsidRDefault="00707619" w:rsidP="00CE0F87">
      <w:pPr>
        <w:numPr>
          <w:ilvl w:val="0"/>
          <w:numId w:val="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jest zobowiązany przekazywać dane, o których mowa w ust. 3, do Instytucji Pośredniczącej łącznie z wnioskiem o płatność. </w:t>
      </w:r>
    </w:p>
    <w:p w14:paraId="70E9E649" w14:textId="77777777" w:rsidR="006A4833" w:rsidRPr="008A5A2A" w:rsidRDefault="00707619" w:rsidP="00CE0F87">
      <w:pPr>
        <w:numPr>
          <w:ilvl w:val="0"/>
          <w:numId w:val="6"/>
        </w:numPr>
        <w:spacing w:after="0"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zakresie kwalifikowalności uczestników Projektu Beneficjent zobowiązany jest przestrzegać zapisów znajdujących się </w:t>
      </w:r>
      <w:r w:rsidR="008E3BE8" w:rsidRPr="008A5A2A">
        <w:rPr>
          <w:rFonts w:asciiTheme="minorHAnsi" w:hAnsiTheme="minorHAnsi" w:cstheme="minorHAnsi"/>
          <w:color w:val="000000" w:themeColor="text1"/>
          <w:sz w:val="24"/>
          <w:szCs w:val="24"/>
        </w:rPr>
        <w:t xml:space="preserve">w </w:t>
      </w:r>
      <w:r w:rsidR="006A4833" w:rsidRPr="008A5A2A">
        <w:rPr>
          <w:rFonts w:asciiTheme="minorHAnsi" w:hAnsiTheme="minorHAnsi" w:cstheme="minorHAnsi"/>
          <w:color w:val="000000" w:themeColor="text1"/>
          <w:sz w:val="24"/>
          <w:szCs w:val="24"/>
        </w:rPr>
        <w:t xml:space="preserve">podrozdziale 8.2 </w:t>
      </w:r>
      <w:r w:rsidR="006A4833" w:rsidRPr="008A5A2A">
        <w:rPr>
          <w:rFonts w:asciiTheme="minorHAnsi" w:hAnsiTheme="minorHAnsi" w:cstheme="minorHAnsi"/>
          <w:i/>
          <w:color w:val="000000" w:themeColor="text1"/>
          <w:sz w:val="24"/>
          <w:szCs w:val="24"/>
        </w:rPr>
        <w:t>Wytycznych w zakresie kwalifikowalności wydatków w ramach Europejskiego Funduszu Rozwoju Regionalnego, Europejskiego Funduszu Społecznego oraz Funduszu Spójności na lata 2014-2020</w:t>
      </w:r>
      <w:r w:rsidR="006A4833" w:rsidRPr="008A5A2A">
        <w:rPr>
          <w:rFonts w:asciiTheme="minorHAnsi" w:hAnsiTheme="minorHAnsi" w:cstheme="minorHAnsi"/>
          <w:color w:val="000000" w:themeColor="text1"/>
          <w:sz w:val="24"/>
          <w:szCs w:val="24"/>
        </w:rPr>
        <w:t>.</w:t>
      </w:r>
    </w:p>
    <w:p w14:paraId="58347308" w14:textId="77777777" w:rsidR="00326232" w:rsidRPr="008A5A2A" w:rsidRDefault="00707619" w:rsidP="00CE0F87">
      <w:pPr>
        <w:numPr>
          <w:ilvl w:val="0"/>
          <w:numId w:val="6"/>
        </w:numPr>
        <w:spacing w:line="23" w:lineRule="atLeast"/>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Określając obszar zamieszkania uczestników Projektu wg stopnia urbanizacji DEGURBA, Beneficjent stosuje zapisy zawarte w załączniku </w:t>
      </w:r>
      <w:r w:rsidR="002B0FC3" w:rsidRPr="008A5A2A">
        <w:rPr>
          <w:rFonts w:asciiTheme="minorHAnsi" w:hAnsiTheme="minorHAnsi" w:cstheme="minorHAnsi"/>
          <w:color w:val="000000" w:themeColor="text1"/>
          <w:sz w:val="24"/>
          <w:szCs w:val="24"/>
        </w:rPr>
        <w:t xml:space="preserve">do </w:t>
      </w:r>
      <w:r w:rsidR="002B0FC3" w:rsidRPr="008A5A2A">
        <w:rPr>
          <w:rFonts w:asciiTheme="minorHAnsi" w:hAnsiTheme="minorHAnsi" w:cstheme="minorHAnsi"/>
          <w:i/>
          <w:color w:val="000000" w:themeColor="text1"/>
          <w:sz w:val="24"/>
          <w:szCs w:val="24"/>
        </w:rPr>
        <w:t>Pozakonkursowej procedury wyboru projektów.</w:t>
      </w:r>
    </w:p>
    <w:p w14:paraId="6F2DE520" w14:textId="45D62C0B" w:rsidR="00326232" w:rsidRPr="008A5A2A" w:rsidRDefault="00707619" w:rsidP="00CE0F87">
      <w:pPr>
        <w:numPr>
          <w:ilvl w:val="0"/>
          <w:numId w:val="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Wskaźniki uznaje się za osiągnięte i powinny być wykazane przez Beneficjenta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w:t>
      </w:r>
      <w:r w:rsidR="00172969" w:rsidRPr="008A5A2A">
        <w:rPr>
          <w:rFonts w:asciiTheme="minorHAnsi" w:hAnsiTheme="minorHAnsi" w:cstheme="minorHAnsi"/>
          <w:color w:val="000000" w:themeColor="text1"/>
          <w:sz w:val="24"/>
          <w:szCs w:val="24"/>
        </w:rPr>
        <w:t>następujących przypadkach i w następujący sposób</w:t>
      </w:r>
      <w:r w:rsidRPr="008A5A2A">
        <w:rPr>
          <w:rFonts w:asciiTheme="minorHAnsi" w:hAnsiTheme="minorHAnsi" w:cstheme="minorHAnsi"/>
          <w:color w:val="000000" w:themeColor="text1"/>
          <w:sz w:val="24"/>
          <w:szCs w:val="24"/>
        </w:rPr>
        <w:t xml:space="preserve">: </w:t>
      </w:r>
    </w:p>
    <w:p w14:paraId="4EBBFA0E" w14:textId="77777777" w:rsidR="00011084" w:rsidRPr="008A5A2A" w:rsidRDefault="00172969" w:rsidP="00CE0F87">
      <w:pPr>
        <w:pStyle w:val="Tekstpodstawowy"/>
        <w:numPr>
          <w:ilvl w:val="0"/>
          <w:numId w:val="32"/>
        </w:numPr>
        <w:tabs>
          <w:tab w:val="clear" w:pos="900"/>
          <w:tab w:val="left" w:pos="709"/>
        </w:tabs>
        <w:autoSpaceDE w:val="0"/>
        <w:spacing w:after="60" w:line="23" w:lineRule="atLeast"/>
        <w:ind w:left="709" w:hanging="283"/>
        <w:jc w:val="left"/>
        <w:rPr>
          <w:rFonts w:asciiTheme="minorHAnsi" w:hAnsiTheme="minorHAnsi" w:cstheme="minorHAnsi"/>
          <w:color w:val="000000" w:themeColor="text1"/>
        </w:rPr>
      </w:pPr>
      <w:r w:rsidRPr="008A5A2A">
        <w:rPr>
          <w:rFonts w:asciiTheme="minorHAnsi" w:hAnsiTheme="minorHAnsi" w:cstheme="minorHAnsi"/>
          <w:color w:val="000000" w:themeColor="text1"/>
        </w:rPr>
        <w:t>wskaźniki</w:t>
      </w:r>
      <w:r w:rsidR="00011084" w:rsidRPr="008A5A2A">
        <w:rPr>
          <w:rFonts w:asciiTheme="minorHAnsi" w:hAnsiTheme="minorHAnsi" w:cstheme="minorHAnsi"/>
          <w:color w:val="000000" w:themeColor="text1"/>
        </w:rPr>
        <w:t xml:space="preserve"> produktu – w momencie przystąpienia uczestnika do Projektu lub w niektórych przypadkach w momencie uzyskania wsparcia </w:t>
      </w:r>
      <w:r w:rsidRPr="008A5A2A">
        <w:rPr>
          <w:rFonts w:asciiTheme="minorHAnsi" w:hAnsiTheme="minorHAnsi" w:cstheme="minorHAnsi"/>
          <w:color w:val="000000" w:themeColor="text1"/>
        </w:rPr>
        <w:t>i być</w:t>
      </w:r>
      <w:r w:rsidR="00965BEF" w:rsidRPr="008A5A2A">
        <w:rPr>
          <w:rFonts w:asciiTheme="minorHAnsi" w:hAnsiTheme="minorHAnsi" w:cstheme="minorHAnsi"/>
          <w:color w:val="000000" w:themeColor="text1"/>
        </w:rPr>
        <w:t xml:space="preserve"> </w:t>
      </w:r>
      <w:r w:rsidR="00011084" w:rsidRPr="008A5A2A">
        <w:rPr>
          <w:rFonts w:asciiTheme="minorHAnsi" w:hAnsiTheme="minorHAnsi" w:cstheme="minorHAnsi"/>
          <w:color w:val="000000" w:themeColor="text1"/>
        </w:rPr>
        <w:t>wykazane we wniosku o płatność,</w:t>
      </w:r>
    </w:p>
    <w:p w14:paraId="1C74C7A0" w14:textId="77777777" w:rsidR="00011084" w:rsidRPr="008A5A2A" w:rsidRDefault="00172969" w:rsidP="00CE0F87">
      <w:pPr>
        <w:pStyle w:val="Tekstpodstawowy"/>
        <w:numPr>
          <w:ilvl w:val="0"/>
          <w:numId w:val="32"/>
        </w:numPr>
        <w:tabs>
          <w:tab w:val="clear" w:pos="900"/>
          <w:tab w:val="left" w:pos="709"/>
        </w:tabs>
        <w:autoSpaceDE w:val="0"/>
        <w:spacing w:after="60" w:line="23" w:lineRule="atLeast"/>
        <w:ind w:left="709" w:hanging="283"/>
        <w:jc w:val="left"/>
        <w:rPr>
          <w:rFonts w:asciiTheme="minorHAnsi" w:hAnsiTheme="minorHAnsi" w:cstheme="minorHAnsi"/>
          <w:color w:val="000000" w:themeColor="text1"/>
        </w:rPr>
      </w:pPr>
      <w:r w:rsidRPr="008A5A2A">
        <w:rPr>
          <w:rFonts w:asciiTheme="minorHAnsi" w:hAnsiTheme="minorHAnsi" w:cstheme="minorHAnsi"/>
          <w:color w:val="000000" w:themeColor="text1"/>
        </w:rPr>
        <w:t>wskaźniki</w:t>
      </w:r>
      <w:r w:rsidR="00011084" w:rsidRPr="008A5A2A">
        <w:rPr>
          <w:rFonts w:asciiTheme="minorHAnsi" w:hAnsiTheme="minorHAnsi" w:cstheme="minorHAnsi"/>
          <w:color w:val="000000" w:themeColor="text1"/>
        </w:rPr>
        <w:t xml:space="preserve"> rezultatu bezpośredniego – po zakończeniu wsparcia, do 4 tygodni od zakończenia udziału uczestnika w projekcie </w:t>
      </w:r>
      <w:r w:rsidRPr="008A5A2A">
        <w:rPr>
          <w:rFonts w:asciiTheme="minorHAnsi" w:hAnsiTheme="minorHAnsi" w:cstheme="minorHAnsi"/>
          <w:color w:val="000000" w:themeColor="text1"/>
        </w:rPr>
        <w:t xml:space="preserve">i być </w:t>
      </w:r>
      <w:r w:rsidR="00011084" w:rsidRPr="008A5A2A">
        <w:rPr>
          <w:rFonts w:asciiTheme="minorHAnsi" w:hAnsiTheme="minorHAnsi" w:cstheme="minorHAnsi"/>
          <w:color w:val="000000" w:themeColor="text1"/>
        </w:rPr>
        <w:t>wykazane we wniosku o płatność/korekcie do wniosku o płatność końcową.</w:t>
      </w:r>
    </w:p>
    <w:p w14:paraId="471B051D" w14:textId="3A634515" w:rsidR="00326232" w:rsidRPr="008A5A2A" w:rsidRDefault="00707619" w:rsidP="00CE0F87">
      <w:pPr>
        <w:numPr>
          <w:ilvl w:val="0"/>
          <w:numId w:val="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zidentyfikowania przez Beneficjenta ryzyka nieosiągnięcia </w:t>
      </w:r>
      <w:r w:rsidR="0021631B" w:rsidRPr="008A5A2A">
        <w:rPr>
          <w:rFonts w:asciiTheme="minorHAnsi" w:hAnsiTheme="minorHAnsi" w:cstheme="minorHAnsi"/>
          <w:color w:val="000000" w:themeColor="text1"/>
          <w:sz w:val="24"/>
          <w:szCs w:val="24"/>
        </w:rPr>
        <w:t xml:space="preserve">wartości docelowych </w:t>
      </w:r>
      <w:r w:rsidRPr="008A5A2A">
        <w:rPr>
          <w:rFonts w:asciiTheme="minorHAnsi" w:hAnsiTheme="minorHAnsi" w:cstheme="minorHAnsi"/>
          <w:color w:val="000000" w:themeColor="text1"/>
          <w:sz w:val="24"/>
          <w:szCs w:val="24"/>
        </w:rPr>
        <w:t>wskaźników</w:t>
      </w:r>
      <w:r w:rsidR="00254B27" w:rsidRPr="008A5A2A">
        <w:rPr>
          <w:rFonts w:asciiTheme="minorHAnsi" w:hAnsiTheme="minorHAnsi" w:cstheme="minorHAnsi"/>
          <w:color w:val="000000" w:themeColor="text1"/>
          <w:sz w:val="24"/>
          <w:szCs w:val="24"/>
        </w:rPr>
        <w:t xml:space="preserve"> produktu i rezultatu</w:t>
      </w:r>
      <w:r w:rsidRPr="008A5A2A">
        <w:rPr>
          <w:rFonts w:asciiTheme="minorHAnsi" w:hAnsiTheme="minorHAnsi" w:cstheme="minorHAnsi"/>
          <w:color w:val="000000" w:themeColor="text1"/>
          <w:sz w:val="24"/>
          <w:szCs w:val="24"/>
        </w:rPr>
        <w:t xml:space="preserve">, zobowiązany jest on niezwłocznie poinformować Instytucję Pośredniczącą i przedstawić stosowne wyjaśnienia. </w:t>
      </w:r>
    </w:p>
    <w:p w14:paraId="72A00804" w14:textId="77777777" w:rsidR="00326232" w:rsidRPr="008A5A2A" w:rsidRDefault="00707619" w:rsidP="00CE0F87">
      <w:pPr>
        <w:numPr>
          <w:ilvl w:val="0"/>
          <w:numId w:val="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00608388" w14:textId="77777777" w:rsidR="00326232" w:rsidRPr="008A5A2A" w:rsidRDefault="00707619" w:rsidP="00CE0F87">
      <w:pPr>
        <w:numPr>
          <w:ilvl w:val="0"/>
          <w:numId w:val="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 xml:space="preserve">Instytucja Pośrednicząca dokona indywidualnej analizy powodów nieosiągnięcia wskaźników, biorąc pod uwagę: </w:t>
      </w:r>
    </w:p>
    <w:p w14:paraId="11A2B879" w14:textId="77777777" w:rsidR="00326232" w:rsidRPr="008A5A2A" w:rsidRDefault="00707619" w:rsidP="00CE0F87">
      <w:pPr>
        <w:numPr>
          <w:ilvl w:val="1"/>
          <w:numId w:val="6"/>
        </w:numPr>
        <w:spacing w:line="23" w:lineRule="atLeast"/>
        <w:ind w:hanging="29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zakres % odchylenia wartości osiągniętej od wartości założonej, </w:t>
      </w:r>
    </w:p>
    <w:p w14:paraId="2A8BB90D" w14:textId="77777777" w:rsidR="00326232" w:rsidRPr="008A5A2A" w:rsidRDefault="00707619" w:rsidP="00CE0F87">
      <w:pPr>
        <w:numPr>
          <w:ilvl w:val="1"/>
          <w:numId w:val="6"/>
        </w:numPr>
        <w:spacing w:line="23" w:lineRule="atLeast"/>
        <w:ind w:hanging="29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liczbę nieosiągniętych wskaźników, </w:t>
      </w:r>
    </w:p>
    <w:p w14:paraId="4D46E751" w14:textId="77777777" w:rsidR="00326232" w:rsidRPr="008A5A2A" w:rsidRDefault="00707619" w:rsidP="00CE0F87">
      <w:pPr>
        <w:numPr>
          <w:ilvl w:val="1"/>
          <w:numId w:val="6"/>
        </w:numPr>
        <w:spacing w:line="23" w:lineRule="atLeast"/>
        <w:ind w:hanging="29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informację, w jaki sposób odchylenie wskaźnika/wskaźników wpływa na odchylenie wskaźnika/wskaźników ujętych w Programie/Ramach wykonania, </w:t>
      </w:r>
    </w:p>
    <w:p w14:paraId="3424F84D" w14:textId="77777777" w:rsidR="00326232" w:rsidRPr="008A5A2A" w:rsidRDefault="00707619" w:rsidP="00CE0F87">
      <w:pPr>
        <w:numPr>
          <w:ilvl w:val="1"/>
          <w:numId w:val="6"/>
        </w:numPr>
        <w:spacing w:line="23" w:lineRule="atLeast"/>
        <w:ind w:hanging="29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informację, czy wskaźnik/wskaźniki miał/y wpływ na wybór Projektu do dofinansowania, </w:t>
      </w:r>
    </w:p>
    <w:p w14:paraId="09566EB4" w14:textId="77777777" w:rsidR="00326232" w:rsidRPr="008A5A2A" w:rsidRDefault="00707619" w:rsidP="00CE0F87">
      <w:pPr>
        <w:numPr>
          <w:ilvl w:val="1"/>
          <w:numId w:val="6"/>
        </w:numPr>
        <w:spacing w:line="23" w:lineRule="atLeast"/>
        <w:ind w:hanging="29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wyjaśnienia Beneficjenta, w szczególności podejmowane przez niego działania naprawcze. </w:t>
      </w:r>
    </w:p>
    <w:p w14:paraId="53E1A2DE" w14:textId="053FA515" w:rsidR="00326232" w:rsidRPr="008A5A2A" w:rsidRDefault="00707619" w:rsidP="00CE0F87">
      <w:pPr>
        <w:numPr>
          <w:ilvl w:val="0"/>
          <w:numId w:val="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 zależności od wyników indywidualnej analizy, przeprowadzonej w oparciu o zapisy ust. 10, zmiany w realizacji założonych wartości docelowych wskaźnik</w:t>
      </w:r>
      <w:r w:rsidR="005E0AA5" w:rsidRPr="008A5A2A">
        <w:rPr>
          <w:rFonts w:asciiTheme="minorHAnsi" w:hAnsiTheme="minorHAnsi" w:cstheme="minorHAnsi"/>
          <w:color w:val="000000" w:themeColor="text1"/>
          <w:sz w:val="24"/>
          <w:szCs w:val="24"/>
        </w:rPr>
        <w:t xml:space="preserve">ów rezultatu związane mogą być </w:t>
      </w:r>
      <w:r w:rsidRPr="008A5A2A">
        <w:rPr>
          <w:rFonts w:asciiTheme="minorHAnsi" w:hAnsiTheme="minorHAnsi" w:cstheme="minorHAnsi"/>
          <w:color w:val="000000" w:themeColor="text1"/>
          <w:sz w:val="24"/>
          <w:szCs w:val="24"/>
        </w:rPr>
        <w:t xml:space="preserve">z regułą proporcjonalności Projektu: </w:t>
      </w:r>
    </w:p>
    <w:p w14:paraId="1231F053" w14:textId="77777777" w:rsidR="00326232" w:rsidRPr="008A5A2A" w:rsidRDefault="00707619" w:rsidP="00CE0F87">
      <w:pPr>
        <w:numPr>
          <w:ilvl w:val="1"/>
          <w:numId w:val="6"/>
        </w:numPr>
        <w:spacing w:line="23" w:lineRule="atLeast"/>
        <w:ind w:hanging="29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osiągnięcie na poziomie minimum 80% - o stosowaniu reguły proporcjonalności decyduje Instytucja Pośrednicząca, </w:t>
      </w:r>
    </w:p>
    <w:p w14:paraId="20DD532E" w14:textId="77777777" w:rsidR="00326232" w:rsidRPr="008A5A2A" w:rsidRDefault="00707619" w:rsidP="00CE0F87">
      <w:pPr>
        <w:numPr>
          <w:ilvl w:val="1"/>
          <w:numId w:val="6"/>
        </w:numPr>
        <w:spacing w:line="23" w:lineRule="atLeast"/>
        <w:ind w:hanging="29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osiągnięcie na poziomie poniżej 80% - stosuje się regułę proporcjonalności do poziomu odchylenia wskaźnika. </w:t>
      </w:r>
    </w:p>
    <w:p w14:paraId="65CCD9EF" w14:textId="77777777" w:rsidR="00326232" w:rsidRPr="008A5A2A" w:rsidRDefault="00707619" w:rsidP="00CE0F87">
      <w:pPr>
        <w:numPr>
          <w:ilvl w:val="0"/>
          <w:numId w:val="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Zgodnie z regułą proporcjonalności:  </w:t>
      </w:r>
    </w:p>
    <w:p w14:paraId="7ED197F0" w14:textId="77777777" w:rsidR="00326232" w:rsidRPr="008A5A2A" w:rsidRDefault="00707619" w:rsidP="00CE0F87">
      <w:pPr>
        <w:numPr>
          <w:ilvl w:val="1"/>
          <w:numId w:val="6"/>
        </w:numPr>
        <w:spacing w:line="23" w:lineRule="atLeast"/>
        <w:ind w:hanging="29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niespełnienia kryterium zatwierdzonego przez Komitet Monitorujący – Instytucja Pośrednicząca może uznać wszystkie lub odpowiednią część wydatków dotychczas rozliczonych w ramach Projektu za niekwalifikowalne,  </w:t>
      </w:r>
    </w:p>
    <w:p w14:paraId="49BEC487" w14:textId="77777777" w:rsidR="00326232" w:rsidRPr="008A5A2A" w:rsidRDefault="00707619" w:rsidP="00CE0F87">
      <w:pPr>
        <w:numPr>
          <w:ilvl w:val="1"/>
          <w:numId w:val="6"/>
        </w:numPr>
        <w:spacing w:line="23" w:lineRule="atLeast"/>
        <w:ind w:hanging="29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14:paraId="36865013" w14:textId="77777777" w:rsidR="00326232" w:rsidRPr="008A5A2A" w:rsidRDefault="00707619" w:rsidP="00CE0F87">
      <w:pPr>
        <w:numPr>
          <w:ilvl w:val="0"/>
          <w:numId w:val="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Reguła proporcjonalności weryfikowana jest przez Instytucję Pośredniczącą według stanu na zakończenie realizacji Projektu na etapie weryfikacji końcowego wniosku o płatność.  </w:t>
      </w:r>
    </w:p>
    <w:p w14:paraId="59BACB5B" w14:textId="77777777" w:rsidR="00326232" w:rsidRPr="008A5A2A" w:rsidRDefault="00707619" w:rsidP="00CE0F87">
      <w:pPr>
        <w:numPr>
          <w:ilvl w:val="0"/>
          <w:numId w:val="6"/>
        </w:numPr>
        <w:spacing w:line="23" w:lineRule="atLeast"/>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Niewykonanie wskaźnika w Projekcie może stanowić przesłankę do stwierdzenia nieprawidłowości indywidualnej. </w:t>
      </w:r>
    </w:p>
    <w:p w14:paraId="6E1855D2" w14:textId="77777777" w:rsidR="002D6FEB" w:rsidRPr="008A5A2A" w:rsidRDefault="00707619" w:rsidP="00CE0F87">
      <w:pPr>
        <w:numPr>
          <w:ilvl w:val="0"/>
          <w:numId w:val="6"/>
        </w:numPr>
        <w:spacing w:line="23" w:lineRule="atLeast"/>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wskaźników rezultatu długoterminowego.  </w:t>
      </w:r>
    </w:p>
    <w:p w14:paraId="36A14B7B" w14:textId="77777777" w:rsidR="00231AE1" w:rsidRPr="008A5A2A" w:rsidRDefault="00D95950" w:rsidP="00CE0F87">
      <w:pPr>
        <w:numPr>
          <w:ilvl w:val="0"/>
          <w:numId w:val="6"/>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jest zobowiązany utrzymać zrealizowane wskaźniki produktu i rezultatu na niezmienionym poziomie przez cały okres trwałości Projektu. Beneficjent jest </w:t>
      </w:r>
      <w:r w:rsidRPr="008A5A2A">
        <w:rPr>
          <w:rFonts w:asciiTheme="minorHAnsi" w:hAnsiTheme="minorHAnsi" w:cstheme="minorHAnsi"/>
          <w:color w:val="000000" w:themeColor="text1"/>
          <w:sz w:val="24"/>
          <w:szCs w:val="24"/>
        </w:rPr>
        <w:lastRenderedPageBreak/>
        <w:t>zobowiązany każdorazowo udostępnić dokumentację potwierdzającą utrzymanie wskaźników, w szczególności podczas kontroli prowadzonych w ramach Projektu.</w:t>
      </w:r>
    </w:p>
    <w:p w14:paraId="7783B0E2" w14:textId="01152912" w:rsidR="005A6E73" w:rsidRPr="008A5A2A" w:rsidRDefault="005A6E73" w:rsidP="00CE0F87">
      <w:pPr>
        <w:pStyle w:val="Tekstpodstawowy"/>
        <w:numPr>
          <w:ilvl w:val="0"/>
          <w:numId w:val="6"/>
        </w:numPr>
        <w:tabs>
          <w:tab w:val="clear" w:pos="900"/>
        </w:tabs>
        <w:spacing w:after="60" w:line="23" w:lineRule="atLeast"/>
        <w:ind w:hanging="383"/>
        <w:jc w:val="left"/>
        <w:rPr>
          <w:rFonts w:asciiTheme="minorHAnsi" w:hAnsiTheme="minorHAnsi" w:cstheme="minorHAnsi"/>
          <w:b/>
          <w:color w:val="000000" w:themeColor="text1"/>
        </w:rPr>
      </w:pPr>
      <w:r w:rsidRPr="008A5A2A">
        <w:rPr>
          <w:rFonts w:asciiTheme="minorHAnsi" w:hAnsiTheme="minorHAnsi" w:cstheme="minorHAnsi"/>
          <w:color w:val="000000" w:themeColor="text1"/>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Pr="008A5A2A">
        <w:rPr>
          <w:rFonts w:asciiTheme="minorHAnsi" w:hAnsiTheme="minorHAnsi" w:cstheme="minorHAnsi"/>
          <w:color w:val="000000" w:themeColor="text1"/>
          <w:vertAlign w:val="superscript"/>
        </w:rPr>
        <w:footnoteReference w:id="3"/>
      </w:r>
      <w:r w:rsidRPr="008A5A2A">
        <w:rPr>
          <w:rFonts w:asciiTheme="minorHAnsi" w:hAnsiTheme="minorHAnsi" w:cstheme="minorHAnsi"/>
          <w:color w:val="000000" w:themeColor="text1"/>
        </w:rPr>
        <w:t xml:space="preserve">. </w:t>
      </w:r>
    </w:p>
    <w:p w14:paraId="64D980A1" w14:textId="77777777" w:rsidR="00225351" w:rsidRPr="008A5A2A" w:rsidRDefault="002B0FC3" w:rsidP="00CE0F87">
      <w:pPr>
        <w:numPr>
          <w:ilvl w:val="0"/>
          <w:numId w:val="6"/>
        </w:numPr>
        <w:spacing w:after="160"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ma obowiązek wykorzystywać środki trwałe nabyte w ramach Projektu po zakończeniu jego realizacji na działalność statutową lub przekazać je nieodpłatnie podmiotowi niedziałającemu dla zysku. </w:t>
      </w:r>
    </w:p>
    <w:p w14:paraId="23D54EEA" w14:textId="77777777" w:rsidR="005A6E73" w:rsidRPr="008A5A2A" w:rsidRDefault="005A6E73" w:rsidP="00A5649E">
      <w:pPr>
        <w:spacing w:after="90" w:line="240" w:lineRule="auto"/>
        <w:ind w:left="4349" w:right="-15" w:hanging="4065"/>
        <w:jc w:val="left"/>
        <w:rPr>
          <w:rFonts w:asciiTheme="minorHAnsi" w:hAnsiTheme="minorHAnsi" w:cstheme="minorHAnsi"/>
          <w:b/>
          <w:color w:val="000000" w:themeColor="text1"/>
          <w:sz w:val="24"/>
          <w:szCs w:val="24"/>
        </w:rPr>
      </w:pPr>
    </w:p>
    <w:p w14:paraId="07287D41" w14:textId="77777777" w:rsidR="00326232" w:rsidRPr="008A5A2A" w:rsidRDefault="00707619" w:rsidP="00F564ED">
      <w:pPr>
        <w:spacing w:after="90" w:line="240" w:lineRule="auto"/>
        <w:ind w:left="0" w:right="-15" w:firstLine="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6 </w:t>
      </w:r>
    </w:p>
    <w:p w14:paraId="3759D525" w14:textId="1322EB25" w:rsidR="00326232" w:rsidRPr="008A5A2A" w:rsidRDefault="00707619" w:rsidP="00F564ED">
      <w:pPr>
        <w:numPr>
          <w:ilvl w:val="0"/>
          <w:numId w:val="7"/>
        </w:numPr>
        <w:spacing w:line="276" w:lineRule="auto"/>
        <w:ind w:hanging="284"/>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związku z realizacją Projektu Beneficjentowi przysługują, zgodnie z Wytycznymi,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o których mowa w § 1 pkt </w:t>
      </w:r>
      <w:r w:rsidR="00AD57A5" w:rsidRPr="008A5A2A">
        <w:rPr>
          <w:rFonts w:asciiTheme="minorHAnsi" w:hAnsiTheme="minorHAnsi" w:cstheme="minorHAnsi"/>
          <w:color w:val="000000" w:themeColor="text1"/>
          <w:sz w:val="24"/>
          <w:szCs w:val="24"/>
        </w:rPr>
        <w:t>2</w:t>
      </w:r>
      <w:r w:rsidR="00615C50" w:rsidRPr="008A5A2A">
        <w:rPr>
          <w:rFonts w:asciiTheme="minorHAnsi" w:hAnsiTheme="minorHAnsi" w:cstheme="minorHAnsi"/>
          <w:color w:val="000000" w:themeColor="text1"/>
          <w:sz w:val="24"/>
          <w:szCs w:val="24"/>
        </w:rPr>
        <w:t>1</w:t>
      </w:r>
      <w:r w:rsidRPr="008A5A2A">
        <w:rPr>
          <w:rFonts w:asciiTheme="minorHAnsi" w:hAnsiTheme="minorHAnsi" w:cstheme="minorHAnsi"/>
          <w:color w:val="000000" w:themeColor="text1"/>
          <w:sz w:val="24"/>
          <w:szCs w:val="24"/>
        </w:rPr>
        <w:t>, koszty pośrednie rozliczane stawką ryczałtową w wysokości ………% poniesionych, udokumentowanych i zatwierdzonych w ramach Projektu wydatków bezpośrednich,</w:t>
      </w:r>
      <w:r w:rsidR="00AD728B"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z</w:t>
      </w:r>
      <w:r w:rsidR="005D062E"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zastrzeżeniem ust. 2</w:t>
      </w:r>
      <w:r w:rsidR="00D56BFB" w:rsidRPr="008A5A2A">
        <w:rPr>
          <w:rFonts w:asciiTheme="minorHAnsi" w:hAnsiTheme="minorHAnsi" w:cstheme="minorHAnsi"/>
          <w:color w:val="000000" w:themeColor="text1"/>
          <w:sz w:val="24"/>
          <w:szCs w:val="24"/>
        </w:rPr>
        <w:t>.</w:t>
      </w:r>
      <w:r w:rsidRPr="008A5A2A">
        <w:rPr>
          <w:rFonts w:asciiTheme="minorHAnsi" w:hAnsiTheme="minorHAnsi" w:cstheme="minorHAnsi"/>
          <w:color w:val="000000" w:themeColor="text1"/>
          <w:sz w:val="24"/>
          <w:szCs w:val="24"/>
        </w:rPr>
        <w:t xml:space="preserve"> </w:t>
      </w:r>
    </w:p>
    <w:p w14:paraId="0C52BE91" w14:textId="3DA3AA22" w:rsidR="00326232" w:rsidRPr="008A5A2A" w:rsidRDefault="00707619" w:rsidP="00F564ED">
      <w:pPr>
        <w:numPr>
          <w:ilvl w:val="0"/>
          <w:numId w:val="7"/>
        </w:numPr>
        <w:spacing w:line="276" w:lineRule="auto"/>
        <w:ind w:hanging="284"/>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Instytucja Pośrednicząca może obniżyć stawkę ryczałtową kosztów pośrednich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przypadkach rażącego naruszenia przez Beneficjenta postanowień </w:t>
      </w:r>
      <w:r w:rsidR="005D062E" w:rsidRPr="008A5A2A">
        <w:rPr>
          <w:rFonts w:asciiTheme="minorHAnsi" w:hAnsiTheme="minorHAnsi" w:cstheme="minorHAnsi"/>
          <w:color w:val="000000" w:themeColor="text1"/>
          <w:sz w:val="24"/>
          <w:szCs w:val="24"/>
        </w:rPr>
        <w:t xml:space="preserve">Decyzji </w:t>
      </w:r>
      <w:r w:rsidRPr="008A5A2A">
        <w:rPr>
          <w:rFonts w:asciiTheme="minorHAnsi" w:hAnsiTheme="minorHAnsi" w:cstheme="minorHAnsi"/>
          <w:color w:val="000000" w:themeColor="text1"/>
          <w:sz w:val="24"/>
          <w:szCs w:val="24"/>
        </w:rPr>
        <w:t>w z</w:t>
      </w:r>
      <w:r w:rsidR="00D32361" w:rsidRPr="008A5A2A">
        <w:rPr>
          <w:rFonts w:asciiTheme="minorHAnsi" w:hAnsiTheme="minorHAnsi" w:cstheme="minorHAnsi"/>
          <w:color w:val="000000" w:themeColor="text1"/>
          <w:sz w:val="24"/>
          <w:szCs w:val="24"/>
        </w:rPr>
        <w:t xml:space="preserve">akresie zarządzania Projektem. </w:t>
      </w:r>
    </w:p>
    <w:p w14:paraId="5D657726" w14:textId="77777777" w:rsidR="00326232" w:rsidRPr="008A5A2A" w:rsidRDefault="00707619" w:rsidP="00F564ED">
      <w:pPr>
        <w:numPr>
          <w:ilvl w:val="0"/>
          <w:numId w:val="7"/>
        </w:numPr>
        <w:spacing w:line="276" w:lineRule="auto"/>
        <w:ind w:hanging="284"/>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Katalog kosztów pośrednich określony został </w:t>
      </w:r>
      <w:r w:rsidR="00043A77" w:rsidRPr="008A5A2A">
        <w:rPr>
          <w:rFonts w:asciiTheme="minorHAnsi" w:hAnsiTheme="minorHAnsi" w:cstheme="minorHAnsi"/>
          <w:color w:val="000000" w:themeColor="text1"/>
          <w:sz w:val="24"/>
          <w:szCs w:val="24"/>
        </w:rPr>
        <w:t xml:space="preserve">w Wytycznych, o których mowa w </w:t>
      </w:r>
      <w:r w:rsidRPr="008A5A2A">
        <w:rPr>
          <w:rFonts w:asciiTheme="minorHAnsi" w:hAnsiTheme="minorHAnsi" w:cstheme="minorHAnsi"/>
          <w:color w:val="000000" w:themeColor="text1"/>
          <w:sz w:val="24"/>
          <w:szCs w:val="24"/>
        </w:rPr>
        <w:t xml:space="preserve">§ 1 pkt </w:t>
      </w:r>
      <w:r w:rsidR="00AD57A5" w:rsidRPr="008A5A2A">
        <w:rPr>
          <w:rFonts w:asciiTheme="minorHAnsi" w:hAnsiTheme="minorHAnsi" w:cstheme="minorHAnsi"/>
          <w:color w:val="000000" w:themeColor="text1"/>
          <w:sz w:val="24"/>
          <w:szCs w:val="24"/>
        </w:rPr>
        <w:t>2</w:t>
      </w:r>
      <w:r w:rsidR="00615C50" w:rsidRPr="008A5A2A">
        <w:rPr>
          <w:rFonts w:asciiTheme="minorHAnsi" w:hAnsiTheme="minorHAnsi" w:cstheme="minorHAnsi"/>
          <w:color w:val="000000" w:themeColor="text1"/>
          <w:sz w:val="24"/>
          <w:szCs w:val="24"/>
        </w:rPr>
        <w:t>1</w:t>
      </w:r>
      <w:r w:rsidRPr="008A5A2A">
        <w:rPr>
          <w:rFonts w:asciiTheme="minorHAnsi" w:hAnsiTheme="minorHAnsi" w:cstheme="minorHAnsi"/>
          <w:color w:val="000000" w:themeColor="text1"/>
          <w:sz w:val="24"/>
          <w:szCs w:val="24"/>
        </w:rPr>
        <w:t xml:space="preserve">. </w:t>
      </w:r>
    </w:p>
    <w:p w14:paraId="1898C8AB" w14:textId="2C330030" w:rsidR="00225351" w:rsidRPr="008A5A2A" w:rsidRDefault="00225351" w:rsidP="00A5649E">
      <w:pPr>
        <w:spacing w:after="92" w:line="240" w:lineRule="auto"/>
        <w:ind w:left="10" w:firstLine="0"/>
        <w:jc w:val="left"/>
        <w:rPr>
          <w:rFonts w:asciiTheme="minorHAnsi" w:hAnsiTheme="minorHAnsi" w:cstheme="minorHAnsi"/>
          <w:color w:val="000000" w:themeColor="text1"/>
          <w:sz w:val="24"/>
          <w:szCs w:val="24"/>
        </w:rPr>
      </w:pPr>
    </w:p>
    <w:p w14:paraId="3857161F" w14:textId="77777777" w:rsidR="00326232" w:rsidRPr="008A5A2A" w:rsidRDefault="00707619" w:rsidP="00F564ED">
      <w:pPr>
        <w:spacing w:after="90" w:line="240" w:lineRule="auto"/>
        <w:ind w:left="1925" w:right="-15" w:hanging="1925"/>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Odpowiedzialność Instytucji Pośredniczącej i Beneficjenta </w:t>
      </w:r>
    </w:p>
    <w:p w14:paraId="7FF88078" w14:textId="77777777" w:rsidR="00326232" w:rsidRPr="008A5A2A" w:rsidRDefault="00707619" w:rsidP="00F564ED">
      <w:pPr>
        <w:spacing w:after="90" w:line="240" w:lineRule="auto"/>
        <w:ind w:left="4349" w:right="-15" w:hanging="4349"/>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7 </w:t>
      </w:r>
    </w:p>
    <w:p w14:paraId="7B657A4B" w14:textId="5B75DA79" w:rsidR="00326232" w:rsidRPr="008A5A2A" w:rsidRDefault="00707619" w:rsidP="00F564ED">
      <w:pPr>
        <w:numPr>
          <w:ilvl w:val="0"/>
          <w:numId w:val="8"/>
        </w:numPr>
        <w:spacing w:line="276" w:lineRule="auto"/>
        <w:ind w:left="306" w:hanging="2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Pośrednicząca nie ponosi odpowiedzialności wobec o</w:t>
      </w:r>
      <w:r w:rsidR="00A5649E" w:rsidRPr="008A5A2A">
        <w:rPr>
          <w:rFonts w:asciiTheme="minorHAnsi" w:hAnsiTheme="minorHAnsi" w:cstheme="minorHAnsi"/>
          <w:color w:val="000000" w:themeColor="text1"/>
          <w:sz w:val="24"/>
          <w:szCs w:val="24"/>
        </w:rPr>
        <w:t>sób trzecich za szkody powstałe</w:t>
      </w:r>
      <w:r w:rsidR="00870EAC"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w związku z realizacją Projektu. </w:t>
      </w:r>
    </w:p>
    <w:p w14:paraId="7F119570" w14:textId="77777777" w:rsidR="00326232" w:rsidRPr="008A5A2A" w:rsidRDefault="00707619" w:rsidP="00F564ED">
      <w:pPr>
        <w:numPr>
          <w:ilvl w:val="0"/>
          <w:numId w:val="8"/>
        </w:numPr>
        <w:spacing w:line="276" w:lineRule="auto"/>
        <w:ind w:left="306" w:hanging="2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realizowania Projektu przez Beneficjenta działającego w formie partnerstwa, umowa o partnerstwie określa odpowiedzialność Beneficjenta oraz Partnera/Partnerów wobec osób trzecich za działania wynikające z niniejszej </w:t>
      </w:r>
      <w:r w:rsidR="005D062E" w:rsidRPr="008A5A2A">
        <w:rPr>
          <w:rFonts w:asciiTheme="minorHAnsi" w:hAnsiTheme="minorHAnsi" w:cstheme="minorHAnsi"/>
          <w:color w:val="000000" w:themeColor="text1"/>
          <w:sz w:val="24"/>
          <w:szCs w:val="24"/>
        </w:rPr>
        <w:t>Decyzji</w:t>
      </w:r>
      <w:r w:rsidRPr="008A5A2A">
        <w:rPr>
          <w:rFonts w:asciiTheme="minorHAnsi" w:hAnsiTheme="minorHAnsi" w:cstheme="minorHAnsi"/>
          <w:color w:val="000000" w:themeColor="text1"/>
          <w:sz w:val="24"/>
          <w:szCs w:val="24"/>
        </w:rPr>
        <w:t xml:space="preserve">.  </w:t>
      </w:r>
    </w:p>
    <w:p w14:paraId="1F823AD5" w14:textId="76AE23A2" w:rsidR="006C00C6" w:rsidRPr="008A5A2A" w:rsidRDefault="00707619" w:rsidP="00F564ED">
      <w:pPr>
        <w:numPr>
          <w:ilvl w:val="0"/>
          <w:numId w:val="8"/>
        </w:numPr>
        <w:spacing w:line="276" w:lineRule="auto"/>
        <w:ind w:left="306" w:hanging="2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zobowiązuje się do: </w:t>
      </w:r>
    </w:p>
    <w:p w14:paraId="6217B832" w14:textId="77777777" w:rsidR="00326232" w:rsidRPr="008A5A2A" w:rsidRDefault="00707619" w:rsidP="00F564ED">
      <w:pPr>
        <w:numPr>
          <w:ilvl w:val="1"/>
          <w:numId w:val="8"/>
        </w:numPr>
        <w:spacing w:line="276" w:lineRule="auto"/>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pisemnego poinformowania Instytucji Pośredniczącej o złożeniu do Sądu wniosków                             o ogłoszenie upadłości przez Beneficjenta lub Partnera/Partnerów lub przez ich wierzycieli;  </w:t>
      </w:r>
    </w:p>
    <w:p w14:paraId="4302468E" w14:textId="4AC2B3F7" w:rsidR="00326232" w:rsidRPr="008A5A2A" w:rsidRDefault="00707619" w:rsidP="00F564ED">
      <w:pPr>
        <w:numPr>
          <w:ilvl w:val="1"/>
          <w:numId w:val="8"/>
        </w:numPr>
        <w:spacing w:line="276" w:lineRule="auto"/>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 xml:space="preserve">pisemnego informowania Instytucji Pośredniczącej o pozostawaniu w stanie likwidacji albo podleganiu zarządowi komisarycznemu, bądź zawieszeniu swej działalności,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terminie do 3 dni od dnia wystąpienia powyższych okoliczności;  </w:t>
      </w:r>
    </w:p>
    <w:p w14:paraId="4959A11C" w14:textId="77777777" w:rsidR="00326232" w:rsidRPr="008A5A2A" w:rsidRDefault="00707619" w:rsidP="00F564ED">
      <w:pPr>
        <w:numPr>
          <w:ilvl w:val="1"/>
          <w:numId w:val="8"/>
        </w:numPr>
        <w:spacing w:line="276" w:lineRule="auto"/>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pisemnego informowania Instytucji Pośredniczącej o toczącym się wobec Beneficjenta jakimkolwiek postępowaniu egzekucyjnym, o posiadaniu zajętych wierzytelności lub </w:t>
      </w:r>
      <w:r w:rsidR="005D062E"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o toczącym się w stosunku do Beneficjenta lub jego organów postępowaniu karnym lub karnoskarbowym, w terminie do 7 dni od dnia wystąpienia powyższych okoliczności oraz pisemnego powiadamiania Instytucji Pośredniczącej w terminie do 7 dni od daty powzięcia przez Beneficjenta informacji o każdej zmianie w tym zakresie. </w:t>
      </w:r>
    </w:p>
    <w:p w14:paraId="7F766F20" w14:textId="4398FA7F" w:rsidR="005E0AA5" w:rsidRPr="008A5A2A" w:rsidRDefault="005E0AA5" w:rsidP="0010275B">
      <w:pPr>
        <w:spacing w:after="130" w:line="240" w:lineRule="auto"/>
        <w:ind w:left="10" w:firstLine="0"/>
        <w:jc w:val="left"/>
        <w:rPr>
          <w:rFonts w:asciiTheme="minorHAnsi" w:hAnsiTheme="minorHAnsi" w:cstheme="minorHAnsi"/>
          <w:color w:val="000000" w:themeColor="text1"/>
          <w:sz w:val="24"/>
          <w:szCs w:val="24"/>
        </w:rPr>
      </w:pPr>
    </w:p>
    <w:p w14:paraId="584640A7"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Wyodrębniona ewidencja wydatków </w:t>
      </w:r>
    </w:p>
    <w:p w14:paraId="1A2B2096"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8 </w:t>
      </w:r>
    </w:p>
    <w:p w14:paraId="038DCCC6" w14:textId="6277F6AC" w:rsidR="00326232" w:rsidRPr="008A5A2A" w:rsidRDefault="00707619" w:rsidP="00F564ED">
      <w:pPr>
        <w:numPr>
          <w:ilvl w:val="0"/>
          <w:numId w:val="9"/>
        </w:numPr>
        <w:spacing w:line="276" w:lineRule="auto"/>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zobowiązuje się do prowadzenia wyodrębnionej ewidencji wszystkich wydatków Projektu w sposób przejrzysty zgodnie z zasadami określonymi w Programie, tak aby możliwa była identyfikacja poszczególnych operacji związanych z Projektem,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z wyłączeniem wydatków rozliczanych w oparciu o metody uproszczone wskazane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Wytycznych, o których mowa w § 1 pkt </w:t>
      </w:r>
      <w:r w:rsidR="00F4580D" w:rsidRPr="008A5A2A">
        <w:rPr>
          <w:rFonts w:asciiTheme="minorHAnsi" w:hAnsiTheme="minorHAnsi" w:cstheme="minorHAnsi"/>
          <w:color w:val="000000" w:themeColor="text1"/>
          <w:sz w:val="24"/>
          <w:szCs w:val="24"/>
        </w:rPr>
        <w:t>21</w:t>
      </w:r>
      <w:r w:rsidR="00D348C3" w:rsidRPr="008A5A2A">
        <w:rPr>
          <w:rFonts w:asciiTheme="minorHAnsi" w:hAnsiTheme="minorHAnsi" w:cstheme="minorHAnsi"/>
          <w:color w:val="000000" w:themeColor="text1"/>
          <w:sz w:val="24"/>
          <w:szCs w:val="24"/>
        </w:rPr>
        <w:t>.</w:t>
      </w:r>
    </w:p>
    <w:p w14:paraId="71F576D5" w14:textId="7C8AB082" w:rsidR="00326232" w:rsidRPr="008A5A2A" w:rsidRDefault="00707619" w:rsidP="00F564ED">
      <w:pPr>
        <w:numPr>
          <w:ilvl w:val="0"/>
          <w:numId w:val="9"/>
        </w:numPr>
        <w:spacing w:line="276" w:lineRule="auto"/>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Projektu partnerskiego obowiązek, o którym mowa w ust. 1, dotyczy każdego  z Partnerów, w zakresie tej części Projektu, za której realizację odpowiadają Partnerzy. </w:t>
      </w:r>
    </w:p>
    <w:p w14:paraId="7F462382" w14:textId="77777777" w:rsidR="004C6551" w:rsidRPr="008A5A2A" w:rsidRDefault="004C6551" w:rsidP="005E0AA5">
      <w:pPr>
        <w:spacing w:after="90" w:line="240" w:lineRule="auto"/>
        <w:ind w:left="0" w:right="-15" w:hanging="10"/>
        <w:jc w:val="left"/>
        <w:rPr>
          <w:rFonts w:asciiTheme="minorHAnsi" w:hAnsiTheme="minorHAnsi" w:cstheme="minorHAnsi"/>
          <w:b/>
          <w:color w:val="000000" w:themeColor="text1"/>
          <w:sz w:val="24"/>
          <w:szCs w:val="24"/>
        </w:rPr>
      </w:pPr>
    </w:p>
    <w:p w14:paraId="5F7EFE46" w14:textId="242374D7" w:rsidR="00326232" w:rsidRPr="008A5A2A" w:rsidRDefault="00707619" w:rsidP="005E0AA5">
      <w:pPr>
        <w:spacing w:after="90" w:line="240" w:lineRule="auto"/>
        <w:ind w:left="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Planowanie płatności na rzecz Beneficjenta </w:t>
      </w:r>
    </w:p>
    <w:p w14:paraId="25EDA836"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9 </w:t>
      </w:r>
    </w:p>
    <w:p w14:paraId="295ADEDC" w14:textId="77777777" w:rsidR="002D463D" w:rsidRPr="008A5A2A" w:rsidRDefault="002D463D" w:rsidP="00F564ED">
      <w:pPr>
        <w:numPr>
          <w:ilvl w:val="0"/>
          <w:numId w:val="10"/>
        </w:numPr>
        <w:spacing w:line="23" w:lineRule="atLeast"/>
        <w:ind w:hanging="3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przed podpisaniem Decyzji uzgadnia i przekazuje do Instytucji Pośredniczącej harmonogram płatności, który stanowi załącznik nr 3 do Decyzji. Harmonogram powinien obejmować cały okres realizacji Projektu. </w:t>
      </w:r>
    </w:p>
    <w:p w14:paraId="1E245D17" w14:textId="77777777" w:rsidR="00326232" w:rsidRPr="008A5A2A" w:rsidRDefault="00707619" w:rsidP="00F564ED">
      <w:pPr>
        <w:numPr>
          <w:ilvl w:val="0"/>
          <w:numId w:val="10"/>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Harmonogram może ulegać aktualizacji, która dokonywana jest wyłącznie poprzez SL2014 i nie wymaga </w:t>
      </w:r>
      <w:r w:rsidR="00986DD1" w:rsidRPr="008A5A2A">
        <w:rPr>
          <w:rFonts w:asciiTheme="minorHAnsi" w:hAnsiTheme="minorHAnsi" w:cstheme="minorHAnsi"/>
          <w:color w:val="000000" w:themeColor="text1"/>
          <w:sz w:val="24"/>
          <w:szCs w:val="24"/>
        </w:rPr>
        <w:t xml:space="preserve">zmiany niniejszej </w:t>
      </w:r>
      <w:r w:rsidR="005D062E" w:rsidRPr="008A5A2A">
        <w:rPr>
          <w:rFonts w:asciiTheme="minorHAnsi" w:hAnsiTheme="minorHAnsi" w:cstheme="minorHAnsi"/>
          <w:color w:val="000000" w:themeColor="text1"/>
          <w:sz w:val="24"/>
          <w:szCs w:val="24"/>
        </w:rPr>
        <w:t>Decyzji</w:t>
      </w:r>
      <w:r w:rsidRPr="008A5A2A">
        <w:rPr>
          <w:rFonts w:asciiTheme="minorHAnsi" w:hAnsiTheme="minorHAnsi" w:cstheme="minorHAnsi"/>
          <w:color w:val="000000" w:themeColor="text1"/>
          <w:sz w:val="24"/>
          <w:szCs w:val="24"/>
        </w:rPr>
        <w:t xml:space="preserve">. </w:t>
      </w:r>
    </w:p>
    <w:p w14:paraId="7413F38D" w14:textId="77777777" w:rsidR="00326232" w:rsidRPr="008A5A2A" w:rsidRDefault="00707619" w:rsidP="00F564ED">
      <w:pPr>
        <w:numPr>
          <w:ilvl w:val="0"/>
          <w:numId w:val="10"/>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Każda zmiana harmonogramu płatności wymaga akceptacji Instytucji Pośredniczącej. Instytucja Pośrednicząca dokonuje weryfikacji harmonogramu płatności w terminie do 10 dni roboczych od dnia otrzymania.   </w:t>
      </w:r>
    </w:p>
    <w:p w14:paraId="35714381" w14:textId="77777777" w:rsidR="00326232" w:rsidRPr="008A5A2A" w:rsidRDefault="00707619" w:rsidP="00F564ED">
      <w:pPr>
        <w:numPr>
          <w:ilvl w:val="0"/>
          <w:numId w:val="10"/>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Transze dofinansowania są przekazywane na następujący wyodrębniony dla Projektu rachunek bankowy Beneficjenta</w:t>
      </w:r>
      <w:r w:rsidRPr="008A5A2A">
        <w:rPr>
          <w:rFonts w:asciiTheme="minorHAnsi" w:hAnsiTheme="minorHAnsi" w:cstheme="minorHAnsi"/>
          <w:color w:val="000000" w:themeColor="text1"/>
          <w:sz w:val="24"/>
          <w:szCs w:val="24"/>
          <w:vertAlign w:val="superscript"/>
        </w:rPr>
        <w:footnoteReference w:id="4"/>
      </w:r>
      <w:r w:rsidR="00EE5012" w:rsidRPr="008A5A2A">
        <w:rPr>
          <w:rFonts w:asciiTheme="minorHAnsi" w:hAnsiTheme="minorHAnsi" w:cstheme="minorHAnsi"/>
          <w:color w:val="000000" w:themeColor="text1"/>
          <w:sz w:val="24"/>
          <w:szCs w:val="24"/>
        </w:rPr>
        <w:t xml:space="preserve"> :</w:t>
      </w:r>
    </w:p>
    <w:p w14:paraId="55378C25" w14:textId="77777777" w:rsidR="0081783D" w:rsidRPr="008A5A2A" w:rsidRDefault="00AC04C0" w:rsidP="00F564ED">
      <w:pPr>
        <w:spacing w:after="0" w:line="23" w:lineRule="atLeast"/>
        <w:ind w:left="23"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 xml:space="preserve">      </w:t>
      </w:r>
      <w:r w:rsidR="00C63296" w:rsidRPr="008A5A2A">
        <w:rPr>
          <w:rFonts w:asciiTheme="minorHAnsi" w:hAnsiTheme="minorHAnsi" w:cstheme="minorHAnsi"/>
          <w:color w:val="000000" w:themeColor="text1"/>
          <w:sz w:val="24"/>
          <w:szCs w:val="24"/>
        </w:rPr>
        <w:t xml:space="preserve"> </w:t>
      </w:r>
      <w:r w:rsidR="00707619" w:rsidRPr="008A5A2A">
        <w:rPr>
          <w:rFonts w:asciiTheme="minorHAnsi" w:hAnsiTheme="minorHAnsi" w:cstheme="minorHAnsi"/>
          <w:color w:val="000000" w:themeColor="text1"/>
          <w:sz w:val="24"/>
          <w:szCs w:val="24"/>
        </w:rPr>
        <w:t>Nazwa wł</w:t>
      </w:r>
      <w:r w:rsidR="0081783D" w:rsidRPr="008A5A2A">
        <w:rPr>
          <w:rFonts w:asciiTheme="minorHAnsi" w:hAnsiTheme="minorHAnsi" w:cstheme="minorHAnsi"/>
          <w:color w:val="000000" w:themeColor="text1"/>
          <w:sz w:val="24"/>
          <w:szCs w:val="24"/>
        </w:rPr>
        <w:t xml:space="preserve">aściciela rachunku bankowego: </w:t>
      </w:r>
      <w:r w:rsidR="00707619" w:rsidRPr="008A5A2A">
        <w:rPr>
          <w:rFonts w:asciiTheme="minorHAnsi" w:hAnsiTheme="minorHAnsi" w:cstheme="minorHAnsi"/>
          <w:color w:val="000000" w:themeColor="text1"/>
          <w:sz w:val="24"/>
          <w:szCs w:val="24"/>
        </w:rPr>
        <w:t>………………………………………….……</w:t>
      </w:r>
      <w:r w:rsidR="0081783D" w:rsidRPr="008A5A2A">
        <w:rPr>
          <w:rFonts w:asciiTheme="minorHAnsi" w:hAnsiTheme="minorHAnsi" w:cstheme="minorHAnsi"/>
          <w:color w:val="000000" w:themeColor="text1"/>
          <w:sz w:val="24"/>
          <w:szCs w:val="24"/>
        </w:rPr>
        <w:t>..</w:t>
      </w:r>
      <w:r w:rsidR="00707619" w:rsidRPr="008A5A2A">
        <w:rPr>
          <w:rFonts w:asciiTheme="minorHAnsi" w:hAnsiTheme="minorHAnsi" w:cstheme="minorHAnsi"/>
          <w:color w:val="000000" w:themeColor="text1"/>
          <w:sz w:val="24"/>
          <w:szCs w:val="24"/>
        </w:rPr>
        <w:t>…</w:t>
      </w:r>
      <w:r w:rsidR="0081783D" w:rsidRPr="008A5A2A">
        <w:rPr>
          <w:rFonts w:asciiTheme="minorHAnsi" w:hAnsiTheme="minorHAnsi" w:cstheme="minorHAnsi"/>
          <w:color w:val="000000" w:themeColor="text1"/>
          <w:sz w:val="24"/>
          <w:szCs w:val="24"/>
        </w:rPr>
        <w:t>.</w:t>
      </w:r>
      <w:r w:rsidR="00707619" w:rsidRPr="008A5A2A">
        <w:rPr>
          <w:rFonts w:asciiTheme="minorHAnsi" w:hAnsiTheme="minorHAnsi" w:cstheme="minorHAnsi"/>
          <w:color w:val="000000" w:themeColor="text1"/>
          <w:sz w:val="24"/>
          <w:szCs w:val="24"/>
        </w:rPr>
        <w:t xml:space="preserve">……. </w:t>
      </w:r>
    </w:p>
    <w:p w14:paraId="4F0850F1" w14:textId="77777777" w:rsidR="0081783D" w:rsidRPr="008A5A2A" w:rsidRDefault="0081783D" w:rsidP="00F564ED">
      <w:pPr>
        <w:spacing w:after="0"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    </w:t>
      </w:r>
      <w:r w:rsidR="00762EAC" w:rsidRPr="008A5A2A">
        <w:rPr>
          <w:rFonts w:asciiTheme="minorHAnsi" w:hAnsiTheme="minorHAnsi" w:cstheme="minorHAnsi"/>
          <w:color w:val="000000" w:themeColor="text1"/>
          <w:sz w:val="24"/>
          <w:szCs w:val="24"/>
        </w:rPr>
        <w:t xml:space="preserve">  </w:t>
      </w:r>
      <w:r w:rsidR="00C63296" w:rsidRPr="008A5A2A">
        <w:rPr>
          <w:rFonts w:asciiTheme="minorHAnsi" w:hAnsiTheme="minorHAnsi" w:cstheme="minorHAnsi"/>
          <w:color w:val="000000" w:themeColor="text1"/>
          <w:sz w:val="24"/>
          <w:szCs w:val="24"/>
        </w:rPr>
        <w:t xml:space="preserve"> </w:t>
      </w:r>
      <w:r w:rsidR="00707619" w:rsidRPr="008A5A2A">
        <w:rPr>
          <w:rFonts w:asciiTheme="minorHAnsi" w:hAnsiTheme="minorHAnsi" w:cstheme="minorHAnsi"/>
          <w:color w:val="000000" w:themeColor="text1"/>
          <w:sz w:val="24"/>
          <w:szCs w:val="24"/>
        </w:rPr>
        <w:t xml:space="preserve">Nazwa </w:t>
      </w:r>
      <w:r w:rsidRPr="008A5A2A">
        <w:rPr>
          <w:rFonts w:asciiTheme="minorHAnsi" w:hAnsiTheme="minorHAnsi" w:cstheme="minorHAnsi"/>
          <w:color w:val="000000" w:themeColor="text1"/>
          <w:sz w:val="24"/>
          <w:szCs w:val="24"/>
        </w:rPr>
        <w:t>banku i Nr rachunku bankowego: ….</w:t>
      </w:r>
      <w:r w:rsidR="00707619" w:rsidRPr="008A5A2A">
        <w:rPr>
          <w:rFonts w:asciiTheme="minorHAnsi" w:hAnsiTheme="minorHAnsi" w:cstheme="minorHAnsi"/>
          <w:color w:val="000000" w:themeColor="text1"/>
          <w:sz w:val="24"/>
          <w:szCs w:val="24"/>
        </w:rPr>
        <w:t>…………………………………..………….…</w:t>
      </w:r>
      <w:r w:rsidRPr="008A5A2A">
        <w:rPr>
          <w:rFonts w:asciiTheme="minorHAnsi" w:hAnsiTheme="minorHAnsi" w:cstheme="minorHAnsi"/>
          <w:color w:val="000000" w:themeColor="text1"/>
          <w:sz w:val="24"/>
          <w:szCs w:val="24"/>
        </w:rPr>
        <w:t>..</w:t>
      </w:r>
      <w:r w:rsidR="00707619" w:rsidRPr="008A5A2A">
        <w:rPr>
          <w:rFonts w:asciiTheme="minorHAnsi" w:hAnsiTheme="minorHAnsi" w:cstheme="minorHAnsi"/>
          <w:color w:val="000000" w:themeColor="text1"/>
          <w:sz w:val="24"/>
          <w:szCs w:val="24"/>
        </w:rPr>
        <w:t>…....</w:t>
      </w:r>
    </w:p>
    <w:p w14:paraId="0D15FDCD" w14:textId="2F3F17F3" w:rsidR="00326232" w:rsidRPr="008A5A2A" w:rsidRDefault="00707619" w:rsidP="00F564ED">
      <w:pPr>
        <w:numPr>
          <w:ilvl w:val="0"/>
          <w:numId w:val="10"/>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 związku z realizacją niniejszej </w:t>
      </w:r>
      <w:r w:rsidR="005D062E" w:rsidRPr="008A5A2A">
        <w:rPr>
          <w:rFonts w:asciiTheme="minorHAnsi" w:hAnsiTheme="minorHAnsi" w:cstheme="minorHAnsi"/>
          <w:color w:val="000000" w:themeColor="text1"/>
          <w:sz w:val="24"/>
          <w:szCs w:val="24"/>
        </w:rPr>
        <w:t>Decyzji</w:t>
      </w:r>
      <w:r w:rsidRPr="008A5A2A">
        <w:rPr>
          <w:rFonts w:asciiTheme="minorHAnsi" w:hAnsiTheme="minorHAnsi" w:cstheme="minorHAnsi"/>
          <w:color w:val="000000" w:themeColor="text1"/>
          <w:sz w:val="24"/>
          <w:szCs w:val="24"/>
        </w:rPr>
        <w:t xml:space="preserve">, pomiędzy Beneficjentem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a Partnerem/Partnerami, powinny być dokonywane za pośrednictwem rachunku bankowego, o którym mowa w u</w:t>
      </w:r>
      <w:r w:rsidR="00991B8C" w:rsidRPr="008A5A2A">
        <w:rPr>
          <w:rFonts w:asciiTheme="minorHAnsi" w:hAnsiTheme="minorHAnsi" w:cstheme="minorHAnsi"/>
          <w:color w:val="000000" w:themeColor="text1"/>
          <w:sz w:val="24"/>
          <w:szCs w:val="24"/>
        </w:rPr>
        <w:t>st. 4</w:t>
      </w:r>
      <w:r w:rsidRPr="008A5A2A">
        <w:rPr>
          <w:rFonts w:asciiTheme="minorHAnsi" w:hAnsiTheme="minorHAnsi" w:cstheme="minorHAnsi"/>
          <w:color w:val="000000" w:themeColor="text1"/>
          <w:sz w:val="24"/>
          <w:szCs w:val="24"/>
        </w:rPr>
        <w:t xml:space="preserve">, pod rygorem nieuznania poniesionych wydatków za kwalifikowalne. </w:t>
      </w:r>
    </w:p>
    <w:p w14:paraId="1FB6698E" w14:textId="22869B99" w:rsidR="00326232" w:rsidRPr="008A5A2A" w:rsidRDefault="00707619" w:rsidP="00F564ED">
      <w:pPr>
        <w:numPr>
          <w:ilvl w:val="0"/>
          <w:numId w:val="10"/>
        </w:numPr>
        <w:spacing w:after="95"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zobowiązany jest niezwłocznie poinformować Instytucję P</w:t>
      </w:r>
      <w:r w:rsidR="00CC1BAC" w:rsidRPr="008A5A2A">
        <w:rPr>
          <w:rFonts w:asciiTheme="minorHAnsi" w:hAnsiTheme="minorHAnsi" w:cstheme="minorHAnsi"/>
          <w:color w:val="000000" w:themeColor="text1"/>
          <w:sz w:val="24"/>
          <w:szCs w:val="24"/>
        </w:rPr>
        <w:t xml:space="preserve">ośredniczącą </w:t>
      </w:r>
      <w:r w:rsidR="001229C1" w:rsidRPr="008A5A2A">
        <w:rPr>
          <w:rFonts w:asciiTheme="minorHAnsi" w:hAnsiTheme="minorHAnsi" w:cstheme="minorHAnsi"/>
          <w:color w:val="000000" w:themeColor="text1"/>
          <w:sz w:val="24"/>
          <w:szCs w:val="24"/>
        </w:rPr>
        <w:br/>
      </w:r>
      <w:r w:rsidR="00CC1BAC" w:rsidRPr="008A5A2A">
        <w:rPr>
          <w:rFonts w:asciiTheme="minorHAnsi" w:hAnsiTheme="minorHAnsi" w:cstheme="minorHAnsi"/>
          <w:color w:val="000000" w:themeColor="text1"/>
          <w:sz w:val="24"/>
          <w:szCs w:val="24"/>
        </w:rPr>
        <w:t>o zmianie rachunku bankowego</w:t>
      </w:r>
      <w:r w:rsidRPr="008A5A2A">
        <w:rPr>
          <w:rFonts w:asciiTheme="minorHAnsi" w:hAnsiTheme="minorHAnsi" w:cstheme="minorHAnsi"/>
          <w:color w:val="000000" w:themeColor="text1"/>
          <w:sz w:val="24"/>
          <w:szCs w:val="24"/>
        </w:rPr>
        <w:t>, o któryc</w:t>
      </w:r>
      <w:r w:rsidR="00991B8C" w:rsidRPr="008A5A2A">
        <w:rPr>
          <w:rFonts w:asciiTheme="minorHAnsi" w:hAnsiTheme="minorHAnsi" w:cstheme="minorHAnsi"/>
          <w:color w:val="000000" w:themeColor="text1"/>
          <w:sz w:val="24"/>
          <w:szCs w:val="24"/>
        </w:rPr>
        <w:t xml:space="preserve">h mowa w ust. 4. </w:t>
      </w:r>
      <w:r w:rsidR="00CC1BAC" w:rsidRPr="008A5A2A">
        <w:rPr>
          <w:rFonts w:asciiTheme="minorHAnsi" w:hAnsiTheme="minorHAnsi" w:cstheme="minorHAnsi"/>
          <w:color w:val="000000" w:themeColor="text1"/>
          <w:sz w:val="24"/>
          <w:szCs w:val="24"/>
        </w:rPr>
        <w:t>Zmiana rachunku bankowego</w:t>
      </w:r>
      <w:r w:rsidRPr="008A5A2A">
        <w:rPr>
          <w:rFonts w:asciiTheme="minorHAnsi" w:hAnsiTheme="minorHAnsi" w:cstheme="minorHAnsi"/>
          <w:color w:val="000000" w:themeColor="text1"/>
          <w:sz w:val="24"/>
          <w:szCs w:val="24"/>
        </w:rPr>
        <w:t xml:space="preserve"> wymaga </w:t>
      </w:r>
      <w:r w:rsidR="00986DD1" w:rsidRPr="008A5A2A">
        <w:rPr>
          <w:rFonts w:asciiTheme="minorHAnsi" w:hAnsiTheme="minorHAnsi" w:cstheme="minorHAnsi"/>
          <w:color w:val="000000" w:themeColor="text1"/>
          <w:sz w:val="24"/>
          <w:szCs w:val="24"/>
        </w:rPr>
        <w:t>zmiany niniejszej</w:t>
      </w:r>
      <w:r w:rsidRPr="008A5A2A">
        <w:rPr>
          <w:rFonts w:asciiTheme="minorHAnsi" w:hAnsiTheme="minorHAnsi" w:cstheme="minorHAnsi"/>
          <w:color w:val="000000" w:themeColor="text1"/>
          <w:sz w:val="24"/>
          <w:szCs w:val="24"/>
        </w:rPr>
        <w:t xml:space="preserve"> </w:t>
      </w:r>
      <w:r w:rsidR="00A05F2B" w:rsidRPr="008A5A2A">
        <w:rPr>
          <w:rFonts w:asciiTheme="minorHAnsi" w:hAnsiTheme="minorHAnsi" w:cstheme="minorHAnsi"/>
          <w:color w:val="000000" w:themeColor="text1"/>
          <w:sz w:val="24"/>
          <w:szCs w:val="24"/>
        </w:rPr>
        <w:t>Decyzji</w:t>
      </w:r>
      <w:r w:rsidRPr="008A5A2A">
        <w:rPr>
          <w:rFonts w:asciiTheme="minorHAnsi" w:hAnsiTheme="minorHAnsi" w:cstheme="minorHAnsi"/>
          <w:color w:val="000000" w:themeColor="text1"/>
          <w:sz w:val="24"/>
          <w:szCs w:val="24"/>
        </w:rPr>
        <w:t xml:space="preserve">.  </w:t>
      </w:r>
    </w:p>
    <w:p w14:paraId="33FC3C63" w14:textId="77777777" w:rsidR="001A608F" w:rsidRPr="008A5A2A" w:rsidRDefault="001A608F" w:rsidP="00A5649E">
      <w:pPr>
        <w:spacing w:after="95" w:line="242" w:lineRule="auto"/>
        <w:ind w:left="0" w:firstLine="0"/>
        <w:jc w:val="left"/>
        <w:rPr>
          <w:rFonts w:asciiTheme="minorHAnsi" w:hAnsiTheme="minorHAnsi" w:cstheme="minorHAnsi"/>
          <w:color w:val="000000" w:themeColor="text1"/>
          <w:sz w:val="24"/>
          <w:szCs w:val="24"/>
        </w:rPr>
      </w:pPr>
    </w:p>
    <w:p w14:paraId="6EA56699" w14:textId="77777777" w:rsidR="00326232" w:rsidRPr="008A5A2A" w:rsidRDefault="00707619" w:rsidP="00A5649E">
      <w:pPr>
        <w:spacing w:after="133" w:line="240" w:lineRule="auto"/>
        <w:ind w:left="10" w:firstLine="0"/>
        <w:jc w:val="left"/>
        <w:rPr>
          <w:rFonts w:asciiTheme="minorHAnsi" w:hAnsiTheme="minorHAnsi" w:cstheme="minorHAnsi"/>
          <w:b/>
          <w:color w:val="000000" w:themeColor="text1"/>
          <w:sz w:val="24"/>
          <w:szCs w:val="24"/>
        </w:rPr>
      </w:pPr>
      <w:r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b/>
          <w:color w:val="000000" w:themeColor="text1"/>
          <w:sz w:val="24"/>
          <w:szCs w:val="24"/>
        </w:rPr>
        <w:t>Przekazanie Beneficjentowi dofinansowania</w:t>
      </w:r>
    </w:p>
    <w:p w14:paraId="5A5DE41B" w14:textId="5C949ABB" w:rsidR="00326232" w:rsidRPr="008A5A2A" w:rsidRDefault="00F564ED"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707619" w:rsidRPr="008A5A2A">
        <w:rPr>
          <w:rFonts w:asciiTheme="minorHAnsi" w:hAnsiTheme="minorHAnsi" w:cstheme="minorHAnsi"/>
          <w:b/>
          <w:color w:val="000000" w:themeColor="text1"/>
          <w:sz w:val="24"/>
          <w:szCs w:val="24"/>
        </w:rPr>
        <w:t xml:space="preserve">§ 10 </w:t>
      </w:r>
    </w:p>
    <w:p w14:paraId="5F04C8A2" w14:textId="77777777" w:rsidR="00326232" w:rsidRPr="008A5A2A" w:rsidRDefault="00707619" w:rsidP="003C157D">
      <w:pPr>
        <w:numPr>
          <w:ilvl w:val="0"/>
          <w:numId w:val="11"/>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Dofinansowanie, o którym mowa w § 2 ust. 4 pkt 1 jest wypłacane w formie zaliczki lub refundacji w wysokości określonej w harmonogramie płatności stanowiącym załącznik nr 3 do </w:t>
      </w:r>
      <w:r w:rsidR="007556AA" w:rsidRPr="008A5A2A">
        <w:rPr>
          <w:rFonts w:asciiTheme="minorHAnsi" w:hAnsiTheme="minorHAnsi" w:cstheme="minorHAnsi"/>
          <w:color w:val="000000" w:themeColor="text1"/>
          <w:sz w:val="24"/>
          <w:szCs w:val="24"/>
        </w:rPr>
        <w:t>Decyzji</w:t>
      </w:r>
      <w:r w:rsidRPr="008A5A2A">
        <w:rPr>
          <w:rFonts w:asciiTheme="minorHAnsi" w:hAnsiTheme="minorHAnsi" w:cstheme="minorHAnsi"/>
          <w:color w:val="000000" w:themeColor="text1"/>
          <w:sz w:val="24"/>
          <w:szCs w:val="24"/>
        </w:rPr>
        <w:t xml:space="preserve">. </w:t>
      </w:r>
    </w:p>
    <w:p w14:paraId="6CAEFB99" w14:textId="77777777" w:rsidR="00D57D16" w:rsidRPr="008A5A2A" w:rsidRDefault="00D57D16" w:rsidP="003C157D">
      <w:pPr>
        <w:pStyle w:val="Akapitzlist"/>
        <w:numPr>
          <w:ilvl w:val="0"/>
          <w:numId w:val="11"/>
        </w:numPr>
        <w:spacing w:line="23" w:lineRule="atLeast"/>
        <w:ind w:hanging="393"/>
        <w:rPr>
          <w:rFonts w:asciiTheme="minorHAnsi" w:hAnsiTheme="minorHAnsi" w:cstheme="minorHAnsi"/>
          <w:color w:val="000000" w:themeColor="text1"/>
        </w:rPr>
      </w:pPr>
      <w:r w:rsidRPr="008A5A2A">
        <w:rPr>
          <w:rFonts w:asciiTheme="minorHAnsi" w:hAnsiTheme="minorHAnsi" w:cstheme="minorHAnsi"/>
          <w:color w:val="000000" w:themeColor="text1"/>
        </w:rPr>
        <w:t xml:space="preserve">Środki europejskie są przekazywane na rachunek bankowy Instytucji Zarządzającej na podstawie Zleceń płatności do BGK, a następnie na podstawie dyspozycji przelewu środków z rachunku bankowego Instytucji Zarządzającej na rachunek bankowy Beneficjenta. Dotacja celowa jest przekazywana na rachunek bankowy Beneficjenta na podstawie dyspozycji przelewu środków z rachunku bankowego Instytucji Zarządzającej. Jednocześnie Instytucja Pośrednicząca zobowiązuje się do pisemnego poinformowania Instytucji Zarządzającej o zatwierdzeniu wniosku o płatność oraz konieczności przekazania na rachunek bankowy Beneficjenta dofinansowania we wskazanych kwotach.  Instytucja Zarządzająca nie ponosi odpowiedzialności za terminowość wypłat środków przez BGK. </w:t>
      </w:r>
    </w:p>
    <w:p w14:paraId="55769857" w14:textId="77777777" w:rsidR="00326232" w:rsidRPr="008A5A2A" w:rsidRDefault="00707619" w:rsidP="003C157D">
      <w:pPr>
        <w:pStyle w:val="Akapitzlist"/>
        <w:numPr>
          <w:ilvl w:val="0"/>
          <w:numId w:val="11"/>
        </w:numPr>
        <w:spacing w:line="23" w:lineRule="atLeast"/>
        <w:ind w:left="386" w:hanging="363"/>
        <w:rPr>
          <w:rFonts w:asciiTheme="minorHAnsi" w:hAnsiTheme="minorHAnsi" w:cstheme="minorHAnsi"/>
          <w:color w:val="000000" w:themeColor="text1"/>
        </w:rPr>
      </w:pPr>
      <w:r w:rsidRPr="008A5A2A">
        <w:rPr>
          <w:rFonts w:asciiTheme="minorHAnsi" w:hAnsiTheme="minorHAnsi" w:cstheme="minorHAnsi"/>
          <w:color w:val="000000" w:themeColor="text1"/>
        </w:rPr>
        <w:t xml:space="preserve">Warunkiem przekazania Beneficjentowi pierwszej transzy dofinansowania jest: </w:t>
      </w:r>
    </w:p>
    <w:p w14:paraId="41BF3465" w14:textId="7A28606D" w:rsidR="00C43F30" w:rsidRPr="008A5A2A" w:rsidRDefault="00C43F30" w:rsidP="003C157D">
      <w:pPr>
        <w:numPr>
          <w:ilvl w:val="0"/>
          <w:numId w:val="38"/>
        </w:numPr>
        <w:tabs>
          <w:tab w:val="left" w:pos="0"/>
        </w:tabs>
        <w:suppressAutoHyphens/>
        <w:spacing w:after="60"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złożenie przez Beneficjenta do Instytucji Pośredniczącej prawidłowego wniosku </w:t>
      </w:r>
      <w:r w:rsidR="009602E7"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o płatność (tzw. zaliczkowego) i jego zatwierdzenie przez Instytucję Pośredniczącą,</w:t>
      </w:r>
    </w:p>
    <w:p w14:paraId="5F49EB05" w14:textId="44648B7F" w:rsidR="00C43F30" w:rsidRPr="008A5A2A" w:rsidRDefault="00C43F30" w:rsidP="003C157D">
      <w:pPr>
        <w:numPr>
          <w:ilvl w:val="0"/>
          <w:numId w:val="38"/>
        </w:numPr>
        <w:tabs>
          <w:tab w:val="left" w:pos="0"/>
        </w:tabs>
        <w:suppressAutoHyphens/>
        <w:spacing w:after="60"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dostępność środków europejskich w limicie określonym przez Ministra </w:t>
      </w:r>
      <w:r w:rsidR="00FC124E" w:rsidRPr="008A5A2A">
        <w:rPr>
          <w:rFonts w:asciiTheme="minorHAnsi" w:hAnsiTheme="minorHAnsi" w:cstheme="minorHAnsi"/>
          <w:color w:val="000000" w:themeColor="text1"/>
          <w:sz w:val="24"/>
          <w:szCs w:val="24"/>
        </w:rPr>
        <w:t xml:space="preserve">Finansów, </w:t>
      </w:r>
      <w:r w:rsidR="009602E7" w:rsidRPr="008A5A2A">
        <w:rPr>
          <w:rFonts w:asciiTheme="minorHAnsi" w:hAnsiTheme="minorHAnsi" w:cstheme="minorHAnsi"/>
          <w:color w:val="000000" w:themeColor="text1"/>
          <w:sz w:val="24"/>
          <w:szCs w:val="24"/>
        </w:rPr>
        <w:t>Funduszy i Polityki Regionalnej</w:t>
      </w:r>
      <w:r w:rsidRPr="008A5A2A">
        <w:rPr>
          <w:rFonts w:asciiTheme="minorHAnsi" w:hAnsiTheme="minorHAnsi" w:cstheme="minorHAnsi"/>
          <w:color w:val="000000" w:themeColor="text1"/>
          <w:sz w:val="24"/>
          <w:szCs w:val="24"/>
        </w:rPr>
        <w:t>,</w:t>
      </w:r>
    </w:p>
    <w:p w14:paraId="31CA00F9" w14:textId="77777777" w:rsidR="00C43F30" w:rsidRPr="008A5A2A" w:rsidRDefault="00C43F30" w:rsidP="003C157D">
      <w:pPr>
        <w:numPr>
          <w:ilvl w:val="0"/>
          <w:numId w:val="38"/>
        </w:numPr>
        <w:tabs>
          <w:tab w:val="left" w:pos="0"/>
        </w:tabs>
        <w:suppressAutoHyphens/>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dostępność środków dotacji celowej na rachunku Instytucji </w:t>
      </w:r>
      <w:r w:rsidR="00F70125" w:rsidRPr="008A5A2A">
        <w:rPr>
          <w:rFonts w:asciiTheme="minorHAnsi" w:hAnsiTheme="minorHAnsi" w:cstheme="minorHAnsi"/>
          <w:color w:val="000000" w:themeColor="text1"/>
          <w:sz w:val="24"/>
          <w:szCs w:val="24"/>
        </w:rPr>
        <w:t>Zarządzającej</w:t>
      </w:r>
      <w:r w:rsidRPr="008A5A2A">
        <w:rPr>
          <w:rFonts w:asciiTheme="minorHAnsi" w:hAnsiTheme="minorHAnsi" w:cstheme="minorHAnsi"/>
          <w:color w:val="000000" w:themeColor="text1"/>
          <w:sz w:val="24"/>
          <w:szCs w:val="24"/>
        </w:rPr>
        <w:t>.</w:t>
      </w:r>
    </w:p>
    <w:p w14:paraId="2D942859" w14:textId="77777777" w:rsidR="00326232" w:rsidRPr="008A5A2A" w:rsidRDefault="00707619" w:rsidP="003C157D">
      <w:pPr>
        <w:numPr>
          <w:ilvl w:val="0"/>
          <w:numId w:val="12"/>
        </w:numPr>
        <w:spacing w:line="23" w:lineRule="atLeast"/>
        <w:ind w:hanging="36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Warunkiem przekazania Beneficjentowi drugiej i kolejnych transz dofinansowania jest: </w:t>
      </w:r>
    </w:p>
    <w:p w14:paraId="27DCBAA5" w14:textId="77777777" w:rsidR="00326232" w:rsidRPr="008A5A2A" w:rsidRDefault="00707619" w:rsidP="003C157D">
      <w:pPr>
        <w:numPr>
          <w:ilvl w:val="1"/>
          <w:numId w:val="12"/>
        </w:numPr>
        <w:spacing w:after="0"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złożenie przez Beneficjenta i zweryfikowanie przez In</w:t>
      </w:r>
      <w:r w:rsidR="00965BEF" w:rsidRPr="008A5A2A">
        <w:rPr>
          <w:rFonts w:asciiTheme="minorHAnsi" w:hAnsiTheme="minorHAnsi" w:cstheme="minorHAnsi"/>
          <w:color w:val="000000" w:themeColor="text1"/>
          <w:sz w:val="24"/>
          <w:szCs w:val="24"/>
        </w:rPr>
        <w:t xml:space="preserve">stytucję Pośredniczącą wniosku </w:t>
      </w:r>
      <w:r w:rsidR="00FE5DC8"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o płatność, w którym wykazano wydatki kwalifikowalne w  wysokości co najmniej 70 % łącznej kwoty transz dofinansowania otrzymanych na dzień zatwierdzenia wniosku </w:t>
      </w:r>
      <w:r w:rsidRPr="008A5A2A">
        <w:rPr>
          <w:rFonts w:asciiTheme="minorHAnsi" w:hAnsiTheme="minorHAnsi" w:cstheme="minorHAnsi"/>
          <w:color w:val="000000" w:themeColor="text1"/>
          <w:sz w:val="24"/>
          <w:szCs w:val="24"/>
        </w:rPr>
        <w:lastRenderedPageBreak/>
        <w:t>lub odesłania</w:t>
      </w:r>
      <w:r w:rsidR="00F70125" w:rsidRPr="008A5A2A">
        <w:rPr>
          <w:rFonts w:asciiTheme="minorHAnsi" w:hAnsiTheme="minorHAnsi" w:cstheme="minorHAnsi"/>
          <w:color w:val="000000" w:themeColor="text1"/>
          <w:sz w:val="24"/>
          <w:szCs w:val="24"/>
        </w:rPr>
        <w:t xml:space="preserve"> wniosku do poprawy; w przypadku odesłania wniosku do poprawy wydatki w ww. wysokości nie wymagają składania przez Beneficjenta dalszych wyjaśnień</w:t>
      </w:r>
      <w:r w:rsidRPr="008A5A2A">
        <w:rPr>
          <w:rFonts w:asciiTheme="minorHAnsi" w:hAnsiTheme="minorHAnsi" w:cstheme="minorHAnsi"/>
          <w:color w:val="000000" w:themeColor="text1"/>
          <w:sz w:val="24"/>
          <w:szCs w:val="24"/>
        </w:rPr>
        <w:t xml:space="preserve">,  </w:t>
      </w:r>
    </w:p>
    <w:p w14:paraId="59F11D63" w14:textId="77777777" w:rsidR="00326232" w:rsidRPr="008A5A2A" w:rsidRDefault="00707619" w:rsidP="003C157D">
      <w:pPr>
        <w:numPr>
          <w:ilvl w:val="1"/>
          <w:numId w:val="12"/>
        </w:numPr>
        <w:spacing w:after="0"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zatwierdzenie wniosku o płatność za poprzedni okres rozliczeniowy, </w:t>
      </w:r>
    </w:p>
    <w:p w14:paraId="120149D1" w14:textId="77777777" w:rsidR="00326232" w:rsidRPr="008A5A2A" w:rsidRDefault="00707619" w:rsidP="003C157D">
      <w:pPr>
        <w:numPr>
          <w:ilvl w:val="1"/>
          <w:numId w:val="12"/>
        </w:numPr>
        <w:spacing w:after="0"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nie stwierdzenie okoliczności, o których mowa w § </w:t>
      </w:r>
      <w:r w:rsidR="00BB2C3D" w:rsidRPr="008A5A2A">
        <w:rPr>
          <w:rFonts w:asciiTheme="minorHAnsi" w:hAnsiTheme="minorHAnsi" w:cstheme="minorHAnsi"/>
          <w:color w:val="000000" w:themeColor="text1"/>
          <w:sz w:val="24"/>
          <w:szCs w:val="24"/>
        </w:rPr>
        <w:t>25</w:t>
      </w:r>
      <w:r w:rsidR="00AD4357"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ust. 1, </w:t>
      </w:r>
    </w:p>
    <w:p w14:paraId="56798B26" w14:textId="60485762" w:rsidR="00986DD1" w:rsidRPr="008A5A2A" w:rsidRDefault="00707619" w:rsidP="003C157D">
      <w:pPr>
        <w:numPr>
          <w:ilvl w:val="1"/>
          <w:numId w:val="12"/>
        </w:numPr>
        <w:spacing w:after="0"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dostępność środków europejskich w limicie określonym przez </w:t>
      </w:r>
      <w:r w:rsidR="0032585D" w:rsidRPr="008A5A2A">
        <w:rPr>
          <w:rFonts w:asciiTheme="minorHAnsi" w:hAnsiTheme="minorHAnsi" w:cstheme="minorHAnsi"/>
          <w:color w:val="000000" w:themeColor="text1"/>
          <w:sz w:val="24"/>
          <w:szCs w:val="24"/>
        </w:rPr>
        <w:t xml:space="preserve">Ministra </w:t>
      </w:r>
      <w:r w:rsidR="00FC124E" w:rsidRPr="008A5A2A">
        <w:rPr>
          <w:rFonts w:asciiTheme="minorHAnsi" w:hAnsiTheme="minorHAnsi" w:cstheme="minorHAnsi"/>
          <w:color w:val="000000" w:themeColor="text1"/>
          <w:sz w:val="24"/>
          <w:szCs w:val="24"/>
        </w:rPr>
        <w:t xml:space="preserve">Finansów, </w:t>
      </w:r>
      <w:r w:rsidR="009602E7" w:rsidRPr="008A5A2A">
        <w:rPr>
          <w:rFonts w:asciiTheme="minorHAnsi" w:hAnsiTheme="minorHAnsi" w:cstheme="minorHAnsi"/>
          <w:color w:val="000000" w:themeColor="text1"/>
          <w:sz w:val="24"/>
          <w:szCs w:val="24"/>
        </w:rPr>
        <w:t>Funduszy i Polityki Regionalnej,</w:t>
      </w:r>
      <w:r w:rsidRPr="008A5A2A">
        <w:rPr>
          <w:rFonts w:asciiTheme="minorHAnsi" w:hAnsiTheme="minorHAnsi" w:cstheme="minorHAnsi"/>
          <w:color w:val="000000" w:themeColor="text1"/>
          <w:sz w:val="24"/>
          <w:szCs w:val="24"/>
        </w:rPr>
        <w:t xml:space="preserve"> </w:t>
      </w:r>
    </w:p>
    <w:p w14:paraId="0FDC21CD" w14:textId="77777777" w:rsidR="00986DD1" w:rsidRPr="008A5A2A" w:rsidRDefault="00986DD1" w:rsidP="003C157D">
      <w:pPr>
        <w:numPr>
          <w:ilvl w:val="1"/>
          <w:numId w:val="12"/>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dostępność środków dotacji celowej na rachunku Instytucji Zarządzającej.</w:t>
      </w:r>
    </w:p>
    <w:p w14:paraId="0B0965A8" w14:textId="77777777" w:rsidR="00326232" w:rsidRPr="008A5A2A" w:rsidRDefault="00707619" w:rsidP="003C157D">
      <w:pPr>
        <w:numPr>
          <w:ilvl w:val="0"/>
          <w:numId w:val="12"/>
        </w:numPr>
        <w:spacing w:line="23" w:lineRule="atLeast"/>
        <w:ind w:hanging="36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Poprzez rozliczenie zaliczki rozumie się złożenie wniosku o płatność rozliczającego dofinansowanie przekazane w formie zaliczki lub zwrot środków zaliczki do końca okresu rozliczeniowego. </w:t>
      </w:r>
    </w:p>
    <w:p w14:paraId="028D89A5" w14:textId="77777777" w:rsidR="00326232" w:rsidRPr="008A5A2A" w:rsidRDefault="00707619" w:rsidP="003C157D">
      <w:pPr>
        <w:numPr>
          <w:ilvl w:val="0"/>
          <w:numId w:val="12"/>
        </w:numPr>
        <w:spacing w:line="23" w:lineRule="atLeast"/>
        <w:ind w:hanging="36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Dofinansowanie, o którym mowa w § 2 ust. 4, pkt 1 będzie przekazywane na wskazan</w:t>
      </w:r>
      <w:r w:rsidR="001F3654" w:rsidRPr="008A5A2A">
        <w:rPr>
          <w:rFonts w:asciiTheme="minorHAnsi" w:hAnsiTheme="minorHAnsi" w:cstheme="minorHAnsi"/>
          <w:color w:val="000000" w:themeColor="text1"/>
          <w:sz w:val="24"/>
          <w:szCs w:val="24"/>
        </w:rPr>
        <w:t>y</w:t>
      </w:r>
      <w:r w:rsidRPr="008A5A2A">
        <w:rPr>
          <w:rFonts w:asciiTheme="minorHAnsi" w:hAnsiTheme="minorHAnsi" w:cstheme="minorHAnsi"/>
          <w:color w:val="000000" w:themeColor="text1"/>
          <w:sz w:val="24"/>
          <w:szCs w:val="24"/>
        </w:rPr>
        <w:t xml:space="preserve"> przez Beneficjenta rachun</w:t>
      </w:r>
      <w:r w:rsidR="001F3654" w:rsidRPr="008A5A2A">
        <w:rPr>
          <w:rFonts w:asciiTheme="minorHAnsi" w:hAnsiTheme="minorHAnsi" w:cstheme="minorHAnsi"/>
          <w:color w:val="000000" w:themeColor="text1"/>
          <w:sz w:val="24"/>
          <w:szCs w:val="24"/>
        </w:rPr>
        <w:t>e</w:t>
      </w:r>
      <w:r w:rsidRPr="008A5A2A">
        <w:rPr>
          <w:rFonts w:asciiTheme="minorHAnsi" w:hAnsiTheme="minorHAnsi" w:cstheme="minorHAnsi"/>
          <w:color w:val="000000" w:themeColor="text1"/>
          <w:sz w:val="24"/>
          <w:szCs w:val="24"/>
        </w:rPr>
        <w:t>k bankow</w:t>
      </w:r>
      <w:r w:rsidR="001F3654" w:rsidRPr="008A5A2A">
        <w:rPr>
          <w:rFonts w:asciiTheme="minorHAnsi" w:hAnsiTheme="minorHAnsi" w:cstheme="minorHAnsi"/>
          <w:color w:val="000000" w:themeColor="text1"/>
          <w:sz w:val="24"/>
          <w:szCs w:val="24"/>
        </w:rPr>
        <w:t>y</w:t>
      </w:r>
      <w:r w:rsidRPr="008A5A2A">
        <w:rPr>
          <w:rFonts w:asciiTheme="minorHAnsi" w:hAnsiTheme="minorHAnsi" w:cstheme="minorHAnsi"/>
          <w:color w:val="000000" w:themeColor="text1"/>
          <w:sz w:val="24"/>
          <w:szCs w:val="24"/>
        </w:rPr>
        <w:t xml:space="preserve"> w terminie nie dłuższym niż 90 dni licząc od dnia przedłożenia wniosku o płatność, uwzględniając zapisy § 12 ust. 3-4.  </w:t>
      </w:r>
    </w:p>
    <w:p w14:paraId="2877D4D8" w14:textId="646C7739" w:rsidR="00804A8C" w:rsidRPr="008A5A2A" w:rsidRDefault="00804A8C" w:rsidP="003C157D">
      <w:pPr>
        <w:numPr>
          <w:ilvl w:val="0"/>
          <w:numId w:val="12"/>
        </w:numPr>
        <w:spacing w:line="23" w:lineRule="atLeast"/>
        <w:ind w:hanging="36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Odsetki bankowe naliczone na rachunku bankowym Beneficjenta, o którym mowa w § 9 ust. </w:t>
      </w:r>
      <w:r w:rsidR="00974B35" w:rsidRPr="008A5A2A">
        <w:rPr>
          <w:rFonts w:asciiTheme="minorHAnsi" w:hAnsiTheme="minorHAnsi" w:cstheme="minorHAnsi"/>
          <w:color w:val="000000" w:themeColor="text1"/>
          <w:sz w:val="24"/>
          <w:szCs w:val="24"/>
        </w:rPr>
        <w:t>4</w:t>
      </w:r>
      <w:r w:rsidRPr="008A5A2A">
        <w:rPr>
          <w:rFonts w:asciiTheme="minorHAnsi" w:hAnsiTheme="minorHAnsi" w:cstheme="minorHAnsi"/>
          <w:color w:val="000000" w:themeColor="text1"/>
          <w:sz w:val="24"/>
          <w:szCs w:val="24"/>
        </w:rPr>
        <w:t xml:space="preserve"> od przekazanych w formie zaliczki środków stanowią dochód Samorządu Województwa Opolskiego i nie są wykazywane we wniosku o płatność. W przypadku realizowania Projektu przez Beneficjenta działającego w formie partnerstwa, kwestie zwrotu odsetek bankowych naliczonych na rachunkach projektowych Partnera/Partnerów reguluje umowa o partnerstwie.</w:t>
      </w:r>
    </w:p>
    <w:p w14:paraId="182D2E60" w14:textId="5ABF5700" w:rsidR="00326232" w:rsidRPr="008A5A2A" w:rsidRDefault="00707619" w:rsidP="003C157D">
      <w:pPr>
        <w:numPr>
          <w:ilvl w:val="0"/>
          <w:numId w:val="12"/>
        </w:numPr>
        <w:spacing w:line="23" w:lineRule="atLeast"/>
        <w:ind w:hanging="36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Pośrednicząca może zawiesić wypłatę dofinansowania w przypadku, gdy zachodzi  uzasadnione podejrzenie, że w związku z realizacją Projektu</w:t>
      </w:r>
      <w:r w:rsidR="00974B35" w:rsidRPr="008A5A2A">
        <w:rPr>
          <w:rFonts w:asciiTheme="minorHAnsi" w:hAnsiTheme="minorHAnsi" w:cstheme="minorHAnsi"/>
          <w:color w:val="000000" w:themeColor="text1"/>
          <w:sz w:val="24"/>
          <w:szCs w:val="24"/>
        </w:rPr>
        <w:t xml:space="preserve"> doszło do powstania rażących  </w:t>
      </w:r>
      <w:r w:rsidRPr="008A5A2A">
        <w:rPr>
          <w:rFonts w:asciiTheme="minorHAnsi" w:hAnsiTheme="minorHAnsi" w:cstheme="minorHAnsi"/>
          <w:color w:val="000000" w:themeColor="text1"/>
          <w:sz w:val="24"/>
          <w:szCs w:val="24"/>
        </w:rPr>
        <w:t>nieprawidłowości, w szczególności oszustwa. Instytucja Pośrednic</w:t>
      </w:r>
      <w:r w:rsidR="00974B35" w:rsidRPr="008A5A2A">
        <w:rPr>
          <w:rFonts w:asciiTheme="minorHAnsi" w:hAnsiTheme="minorHAnsi" w:cstheme="minorHAnsi"/>
          <w:color w:val="000000" w:themeColor="text1"/>
          <w:sz w:val="24"/>
          <w:szCs w:val="24"/>
        </w:rPr>
        <w:t xml:space="preserve">ząca informuje Beneficjenta  o </w:t>
      </w:r>
      <w:r w:rsidRPr="008A5A2A">
        <w:rPr>
          <w:rFonts w:asciiTheme="minorHAnsi" w:hAnsiTheme="minorHAnsi" w:cstheme="minorHAnsi"/>
          <w:color w:val="000000" w:themeColor="text1"/>
          <w:sz w:val="24"/>
          <w:szCs w:val="24"/>
        </w:rPr>
        <w:t xml:space="preserve">zawieszeniu biegu terminu wypłaty transzy dofinansowania i jego przyczynach. </w:t>
      </w:r>
    </w:p>
    <w:p w14:paraId="1858CC6E" w14:textId="75B474DB" w:rsidR="00326232" w:rsidRPr="008A5A2A" w:rsidRDefault="003F5538" w:rsidP="003C157D">
      <w:pPr>
        <w:numPr>
          <w:ilvl w:val="0"/>
          <w:numId w:val="12"/>
        </w:numPr>
        <w:spacing w:line="23" w:lineRule="atLeast"/>
        <w:ind w:hanging="36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Kwota dofinansowania</w:t>
      </w:r>
      <w:r w:rsidR="00707619" w:rsidRPr="008A5A2A">
        <w:rPr>
          <w:rFonts w:asciiTheme="minorHAnsi" w:hAnsiTheme="minorHAnsi" w:cstheme="minorHAnsi"/>
          <w:color w:val="000000" w:themeColor="text1"/>
          <w:sz w:val="24"/>
          <w:szCs w:val="24"/>
        </w:rPr>
        <w:t>, o której mowa w § 2 ust. 4 pkt 1 lit. a</w:t>
      </w:r>
      <w:r w:rsidR="00974B35" w:rsidRPr="008A5A2A">
        <w:rPr>
          <w:rFonts w:asciiTheme="minorHAnsi" w:hAnsiTheme="minorHAnsi" w:cstheme="minorHAnsi"/>
          <w:color w:val="000000" w:themeColor="text1"/>
          <w:sz w:val="24"/>
          <w:szCs w:val="24"/>
        </w:rPr>
        <w:t xml:space="preserve"> – środki europejskie</w:t>
      </w:r>
      <w:r w:rsidR="00707619"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oraz w formie dotacji celowej, o której mowa § 2 ust. 4 pkt 1 lit. </w:t>
      </w:r>
      <w:r w:rsidR="008B5BA1" w:rsidRPr="008A5A2A">
        <w:rPr>
          <w:rFonts w:asciiTheme="minorHAnsi" w:hAnsiTheme="minorHAnsi" w:cstheme="minorHAnsi"/>
          <w:color w:val="000000" w:themeColor="text1"/>
          <w:sz w:val="24"/>
          <w:szCs w:val="24"/>
        </w:rPr>
        <w:t>b</w:t>
      </w:r>
      <w:r w:rsidRPr="008A5A2A">
        <w:rPr>
          <w:rFonts w:asciiTheme="minorHAnsi" w:hAnsiTheme="minorHAnsi" w:cstheme="minorHAnsi"/>
          <w:color w:val="000000" w:themeColor="text1"/>
          <w:sz w:val="24"/>
          <w:szCs w:val="24"/>
        </w:rPr>
        <w:t xml:space="preserve">, </w:t>
      </w:r>
      <w:r w:rsidR="00707619" w:rsidRPr="008A5A2A">
        <w:rPr>
          <w:rFonts w:asciiTheme="minorHAnsi" w:hAnsiTheme="minorHAnsi" w:cstheme="minorHAnsi"/>
          <w:color w:val="000000" w:themeColor="text1"/>
          <w:sz w:val="24"/>
          <w:szCs w:val="24"/>
        </w:rPr>
        <w:t>niewydatkowana z końce</w:t>
      </w:r>
      <w:r w:rsidR="008B5BA1" w:rsidRPr="008A5A2A">
        <w:rPr>
          <w:rFonts w:asciiTheme="minorHAnsi" w:hAnsiTheme="minorHAnsi" w:cstheme="minorHAnsi"/>
          <w:color w:val="000000" w:themeColor="text1"/>
          <w:sz w:val="24"/>
          <w:szCs w:val="24"/>
        </w:rPr>
        <w:t>m roku budżetowego, pozostaje na rachunku bankowym</w:t>
      </w:r>
      <w:r w:rsidR="00E2413B" w:rsidRPr="008A5A2A">
        <w:rPr>
          <w:rFonts w:asciiTheme="minorHAnsi" w:hAnsiTheme="minorHAnsi" w:cstheme="minorHAnsi"/>
          <w:color w:val="000000" w:themeColor="text1"/>
          <w:sz w:val="24"/>
          <w:szCs w:val="24"/>
        </w:rPr>
        <w:t xml:space="preserve">, o </w:t>
      </w:r>
      <w:r w:rsidR="00974B35" w:rsidRPr="008A5A2A">
        <w:rPr>
          <w:rFonts w:asciiTheme="minorHAnsi" w:hAnsiTheme="minorHAnsi" w:cstheme="minorHAnsi"/>
          <w:color w:val="000000" w:themeColor="text1"/>
          <w:sz w:val="24"/>
          <w:szCs w:val="24"/>
        </w:rPr>
        <w:t>którym mowa w § 9 ust. 4</w:t>
      </w:r>
      <w:r w:rsidR="008B5BA1" w:rsidRPr="008A5A2A">
        <w:rPr>
          <w:rFonts w:asciiTheme="minorHAnsi" w:hAnsiTheme="minorHAnsi" w:cstheme="minorHAnsi"/>
          <w:color w:val="000000" w:themeColor="text1"/>
          <w:sz w:val="24"/>
          <w:szCs w:val="24"/>
        </w:rPr>
        <w:t xml:space="preserve">  do dyspozycji Beneficjenta</w:t>
      </w:r>
      <w:r w:rsidR="00E2413B" w:rsidRPr="008A5A2A">
        <w:rPr>
          <w:rFonts w:asciiTheme="minorHAnsi" w:hAnsiTheme="minorHAnsi" w:cstheme="minorHAnsi"/>
          <w:color w:val="000000" w:themeColor="text1"/>
          <w:sz w:val="24"/>
          <w:szCs w:val="24"/>
        </w:rPr>
        <w:t xml:space="preserve"> </w:t>
      </w:r>
      <w:r w:rsidR="008B5BA1" w:rsidRPr="008A5A2A">
        <w:rPr>
          <w:rFonts w:asciiTheme="minorHAnsi" w:hAnsiTheme="minorHAnsi" w:cstheme="minorHAnsi"/>
          <w:color w:val="000000" w:themeColor="text1"/>
          <w:sz w:val="24"/>
          <w:szCs w:val="24"/>
        </w:rPr>
        <w:t>w następnym roku</w:t>
      </w:r>
      <w:r w:rsidR="00E2413B" w:rsidRPr="008A5A2A">
        <w:rPr>
          <w:rFonts w:asciiTheme="minorHAnsi" w:hAnsiTheme="minorHAnsi" w:cstheme="minorHAnsi"/>
          <w:color w:val="000000" w:themeColor="text1"/>
          <w:sz w:val="24"/>
          <w:szCs w:val="24"/>
        </w:rPr>
        <w:t xml:space="preserve"> </w:t>
      </w:r>
      <w:r w:rsidR="008B5BA1" w:rsidRPr="008A5A2A">
        <w:rPr>
          <w:rFonts w:asciiTheme="minorHAnsi" w:hAnsiTheme="minorHAnsi" w:cstheme="minorHAnsi"/>
          <w:color w:val="000000" w:themeColor="text1"/>
          <w:sz w:val="24"/>
          <w:szCs w:val="24"/>
        </w:rPr>
        <w:t>budżetowym, o ile realizacja projektu przewidziana jest w kolejnym roku budżetowym</w:t>
      </w:r>
      <w:r w:rsidR="000A1320" w:rsidRPr="008A5A2A">
        <w:rPr>
          <w:rFonts w:asciiTheme="minorHAnsi" w:hAnsiTheme="minorHAnsi" w:cstheme="minorHAnsi"/>
          <w:color w:val="000000" w:themeColor="text1"/>
          <w:sz w:val="24"/>
          <w:szCs w:val="24"/>
        </w:rPr>
        <w:t>.</w:t>
      </w:r>
    </w:p>
    <w:p w14:paraId="21A74A3D" w14:textId="77777777" w:rsidR="00590FA2" w:rsidRPr="008A5A2A" w:rsidRDefault="008E6532" w:rsidP="003C157D">
      <w:pPr>
        <w:numPr>
          <w:ilvl w:val="0"/>
          <w:numId w:val="12"/>
        </w:numPr>
        <w:spacing w:line="23" w:lineRule="atLeast"/>
        <w:ind w:hanging="36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informuje Instytucję Zarządzającą o wysokości środków </w:t>
      </w:r>
      <w:r w:rsidR="00E2413B" w:rsidRPr="008A5A2A">
        <w:rPr>
          <w:rFonts w:asciiTheme="minorHAnsi" w:hAnsiTheme="minorHAnsi" w:cstheme="minorHAnsi"/>
          <w:color w:val="000000" w:themeColor="text1"/>
          <w:sz w:val="24"/>
          <w:szCs w:val="24"/>
        </w:rPr>
        <w:t xml:space="preserve">niewydatkowanych </w:t>
      </w:r>
      <w:r w:rsidR="00BB2C3D" w:rsidRPr="008A5A2A">
        <w:rPr>
          <w:rFonts w:asciiTheme="minorHAnsi" w:hAnsiTheme="minorHAnsi" w:cstheme="minorHAnsi"/>
          <w:color w:val="000000" w:themeColor="text1"/>
          <w:sz w:val="24"/>
          <w:szCs w:val="24"/>
        </w:rPr>
        <w:br/>
      </w:r>
      <w:r w:rsidR="00E2413B" w:rsidRPr="008A5A2A">
        <w:rPr>
          <w:rFonts w:asciiTheme="minorHAnsi" w:hAnsiTheme="minorHAnsi" w:cstheme="minorHAnsi"/>
          <w:color w:val="000000" w:themeColor="text1"/>
          <w:sz w:val="24"/>
          <w:szCs w:val="24"/>
        </w:rPr>
        <w:t>z upływem roku budżetowego</w:t>
      </w:r>
      <w:r w:rsidR="000C5A2B" w:rsidRPr="008A5A2A">
        <w:rPr>
          <w:rFonts w:asciiTheme="minorHAnsi" w:hAnsiTheme="minorHAnsi" w:cstheme="minorHAnsi"/>
          <w:color w:val="000000" w:themeColor="text1"/>
          <w:sz w:val="24"/>
          <w:szCs w:val="24"/>
        </w:rPr>
        <w:t>,</w:t>
      </w:r>
      <w:r w:rsidR="00E2413B"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wskazując poszczególne źródła finansowania projektu </w:t>
      </w:r>
      <w:r w:rsidR="00BB2C3D"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z uwzględnieniem środków bieżących i majątkowych, w terminie do 5 stycznia roku następującego po danym roku budżetowym.</w:t>
      </w:r>
    </w:p>
    <w:p w14:paraId="29D7DB6E" w14:textId="451CEB6A" w:rsidR="0099615E" w:rsidRPr="008A5A2A" w:rsidRDefault="0099615E" w:rsidP="003C157D">
      <w:pPr>
        <w:numPr>
          <w:ilvl w:val="0"/>
          <w:numId w:val="12"/>
        </w:numPr>
        <w:spacing w:line="23" w:lineRule="atLeast"/>
        <w:ind w:hanging="36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Wszelkich zwrotów środków w trakcie realizacji projektu Beneficjent dokonuje na rachunek bankowy Instytucji Zarządzającej wyodrębniony dla projektó</w:t>
      </w:r>
      <w:r w:rsidR="00A82241" w:rsidRPr="008A5A2A">
        <w:rPr>
          <w:rFonts w:asciiTheme="minorHAnsi" w:hAnsiTheme="minorHAnsi" w:cstheme="minorHAnsi"/>
          <w:color w:val="000000" w:themeColor="text1"/>
          <w:sz w:val="24"/>
          <w:szCs w:val="24"/>
        </w:rPr>
        <w:t xml:space="preserve">w finansowanych ze środków EFS </w:t>
      </w:r>
      <w:r w:rsidRPr="008A5A2A">
        <w:rPr>
          <w:rFonts w:asciiTheme="minorHAnsi" w:hAnsiTheme="minorHAnsi" w:cstheme="minorHAnsi"/>
          <w:color w:val="000000" w:themeColor="text1"/>
          <w:sz w:val="24"/>
          <w:szCs w:val="24"/>
        </w:rPr>
        <w:t>w ramach RPO WO 201</w:t>
      </w:r>
      <w:r w:rsidR="00965BF0" w:rsidRPr="008A5A2A">
        <w:rPr>
          <w:rFonts w:asciiTheme="minorHAnsi" w:hAnsiTheme="minorHAnsi" w:cstheme="minorHAnsi"/>
          <w:color w:val="000000" w:themeColor="text1"/>
          <w:sz w:val="24"/>
          <w:szCs w:val="24"/>
        </w:rPr>
        <w:t>4</w:t>
      </w:r>
      <w:r w:rsidRPr="008A5A2A">
        <w:rPr>
          <w:rFonts w:asciiTheme="minorHAnsi" w:hAnsiTheme="minorHAnsi" w:cstheme="minorHAnsi"/>
          <w:color w:val="000000" w:themeColor="text1"/>
          <w:sz w:val="24"/>
          <w:szCs w:val="24"/>
        </w:rPr>
        <w:t>-2020 nr: 74 1160 2202 0000 0001 5356 9775.</w:t>
      </w:r>
    </w:p>
    <w:p w14:paraId="5909D98F" w14:textId="77777777" w:rsidR="00457655" w:rsidRPr="008A5A2A" w:rsidRDefault="00457655" w:rsidP="00A5649E">
      <w:pPr>
        <w:spacing w:after="30" w:line="240" w:lineRule="auto"/>
        <w:ind w:left="10" w:firstLine="0"/>
        <w:jc w:val="left"/>
        <w:rPr>
          <w:rFonts w:asciiTheme="minorHAnsi" w:hAnsiTheme="minorHAnsi" w:cstheme="minorHAnsi"/>
          <w:color w:val="000000" w:themeColor="text1"/>
          <w:sz w:val="24"/>
          <w:szCs w:val="24"/>
        </w:rPr>
      </w:pPr>
    </w:p>
    <w:p w14:paraId="69EC318B"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Zasady i terminy składania wniosków o płatność </w:t>
      </w:r>
    </w:p>
    <w:p w14:paraId="25357F3C"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11 </w:t>
      </w:r>
    </w:p>
    <w:p w14:paraId="105EDD31" w14:textId="77777777" w:rsidR="000B4C45" w:rsidRPr="008A5A2A" w:rsidRDefault="000B4C45" w:rsidP="003C157D">
      <w:pPr>
        <w:pStyle w:val="Tekstpodstawowy"/>
        <w:numPr>
          <w:ilvl w:val="0"/>
          <w:numId w:val="39"/>
        </w:numPr>
        <w:spacing w:afterLines="60" w:after="144" w:line="276" w:lineRule="auto"/>
        <w:ind w:left="357" w:hanging="357"/>
        <w:jc w:val="left"/>
        <w:rPr>
          <w:rFonts w:asciiTheme="minorHAnsi" w:hAnsiTheme="minorHAnsi" w:cstheme="minorHAnsi"/>
          <w:color w:val="000000" w:themeColor="text1"/>
        </w:rPr>
      </w:pPr>
      <w:r w:rsidRPr="008A5A2A">
        <w:rPr>
          <w:rFonts w:asciiTheme="minorHAnsi" w:hAnsiTheme="minorHAnsi" w:cstheme="minorHAnsi"/>
          <w:color w:val="000000" w:themeColor="text1"/>
        </w:rPr>
        <w:lastRenderedPageBreak/>
        <w:t>Beneficjent składa pierwszy wniosek o płatność, będący podstawą wypłaty pierwszej transzy dofinansowania w terminie do 14 dni roboczych od dnia podjęcia niniejszej Decyzji lub rozpoczęcia realizacji Projektu.</w:t>
      </w:r>
    </w:p>
    <w:p w14:paraId="36834A47" w14:textId="63753091" w:rsidR="002D1F44" w:rsidRPr="008A5A2A" w:rsidRDefault="000B4C45" w:rsidP="003C157D">
      <w:pPr>
        <w:pStyle w:val="Tekstpodstawowy"/>
        <w:numPr>
          <w:ilvl w:val="0"/>
          <w:numId w:val="39"/>
        </w:numPr>
        <w:spacing w:afterLines="60" w:after="144" w:line="276" w:lineRule="auto"/>
        <w:ind w:left="357" w:hanging="357"/>
        <w:jc w:val="left"/>
        <w:rPr>
          <w:rFonts w:asciiTheme="minorHAnsi" w:hAnsiTheme="minorHAnsi" w:cstheme="minorHAnsi"/>
          <w:color w:val="000000" w:themeColor="text1"/>
        </w:rPr>
      </w:pPr>
      <w:r w:rsidRPr="008A5A2A">
        <w:rPr>
          <w:rFonts w:asciiTheme="minorHAnsi" w:hAnsiTheme="minorHAnsi" w:cstheme="minorHAnsi"/>
          <w:color w:val="000000" w:themeColor="text1"/>
        </w:rPr>
        <w:t>Beneficjent składa drugi i kolejne wnioski o płatność zgodnie z harmonogramem płatności, o</w:t>
      </w:r>
      <w:r w:rsidR="007921E4" w:rsidRPr="008A5A2A">
        <w:rPr>
          <w:rFonts w:asciiTheme="minorHAnsi" w:hAnsiTheme="minorHAnsi" w:cstheme="minorHAnsi"/>
          <w:color w:val="000000" w:themeColor="text1"/>
        </w:rPr>
        <w:t> </w:t>
      </w:r>
      <w:r w:rsidRPr="008A5A2A">
        <w:rPr>
          <w:rFonts w:asciiTheme="minorHAnsi" w:hAnsiTheme="minorHAnsi" w:cstheme="minorHAnsi"/>
          <w:color w:val="000000" w:themeColor="text1"/>
        </w:rPr>
        <w:t xml:space="preserve">którym mowa w § 9 ust. 1, nie rzadziej niż raz na trzy miesiące, w terminie </w:t>
      </w:r>
      <w:r w:rsidRPr="008A5A2A">
        <w:rPr>
          <w:rFonts w:asciiTheme="minorHAnsi" w:hAnsiTheme="minorHAnsi" w:cstheme="minorHAnsi"/>
          <w:color w:val="000000" w:themeColor="text1"/>
        </w:rPr>
        <w:br/>
        <w:t xml:space="preserve">do 10 dni roboczych od zakończenia okresu rozliczeniowego, a końcowy wniosek </w:t>
      </w:r>
      <w:r w:rsidRPr="008A5A2A">
        <w:rPr>
          <w:rFonts w:asciiTheme="minorHAnsi" w:hAnsiTheme="minorHAnsi" w:cstheme="minorHAnsi"/>
          <w:color w:val="000000" w:themeColor="text1"/>
        </w:rPr>
        <w:br/>
        <w:t xml:space="preserve">o płatność w terminie do 30 dni kalendarzowych od dnia </w:t>
      </w:r>
      <w:r w:rsidR="002D1F44" w:rsidRPr="008A5A2A">
        <w:rPr>
          <w:rFonts w:asciiTheme="minorHAnsi" w:hAnsiTheme="minorHAnsi" w:cstheme="minorHAnsi"/>
          <w:color w:val="000000" w:themeColor="text1"/>
        </w:rPr>
        <w:t xml:space="preserve">planowanego </w:t>
      </w:r>
      <w:r w:rsidRPr="008A5A2A">
        <w:rPr>
          <w:rFonts w:asciiTheme="minorHAnsi" w:hAnsiTheme="minorHAnsi" w:cstheme="minorHAnsi"/>
          <w:color w:val="000000" w:themeColor="text1"/>
        </w:rPr>
        <w:t>finansowego zakończenia realizacji Projektu</w:t>
      </w:r>
      <w:r w:rsidR="002D1F44" w:rsidRPr="008A5A2A">
        <w:rPr>
          <w:rFonts w:asciiTheme="minorHAnsi" w:hAnsiTheme="minorHAnsi" w:cstheme="minorHAnsi"/>
          <w:color w:val="000000" w:themeColor="text1"/>
        </w:rPr>
        <w:t xml:space="preserve"> wskazanego w zatwierdzonym wniosku o dofinansowanie</w:t>
      </w:r>
      <w:r w:rsidRPr="008A5A2A">
        <w:rPr>
          <w:rFonts w:asciiTheme="minorHAnsi" w:hAnsiTheme="minorHAnsi" w:cstheme="minorHAnsi"/>
          <w:color w:val="000000" w:themeColor="text1"/>
        </w:rPr>
        <w:t xml:space="preserve">. Beneficjent ma obowiązek złożenia </w:t>
      </w:r>
      <w:r w:rsidR="002D1F44" w:rsidRPr="008A5A2A">
        <w:rPr>
          <w:rFonts w:asciiTheme="minorHAnsi" w:hAnsiTheme="minorHAnsi" w:cstheme="minorHAnsi"/>
          <w:color w:val="000000" w:themeColor="text1"/>
        </w:rPr>
        <w:t xml:space="preserve">wniosku o płatność również </w:t>
      </w:r>
      <w:r w:rsidRPr="008A5A2A">
        <w:rPr>
          <w:rFonts w:asciiTheme="minorHAnsi" w:hAnsiTheme="minorHAnsi" w:cstheme="minorHAnsi"/>
          <w:color w:val="000000" w:themeColor="text1"/>
        </w:rPr>
        <w:t xml:space="preserve">w przypadku, gdy </w:t>
      </w:r>
      <w:r w:rsidR="001229C1" w:rsidRPr="008A5A2A">
        <w:rPr>
          <w:rFonts w:asciiTheme="minorHAnsi" w:hAnsiTheme="minorHAnsi" w:cstheme="minorHAnsi"/>
          <w:color w:val="000000" w:themeColor="text1"/>
        </w:rPr>
        <w:br/>
      </w:r>
      <w:r w:rsidRPr="008A5A2A">
        <w:rPr>
          <w:rFonts w:asciiTheme="minorHAnsi" w:hAnsiTheme="minorHAnsi" w:cstheme="minorHAnsi"/>
          <w:color w:val="000000" w:themeColor="text1"/>
        </w:rPr>
        <w:t>w okresie rozliczeniowym nie ponió</w:t>
      </w:r>
      <w:r w:rsidR="002D1F44" w:rsidRPr="008A5A2A">
        <w:rPr>
          <w:rFonts w:asciiTheme="minorHAnsi" w:hAnsiTheme="minorHAnsi" w:cstheme="minorHAnsi"/>
          <w:color w:val="000000" w:themeColor="text1"/>
        </w:rPr>
        <w:t xml:space="preserve">sł żadnych wydatków związanych </w:t>
      </w:r>
      <w:r w:rsidRPr="008A5A2A">
        <w:rPr>
          <w:rFonts w:asciiTheme="minorHAnsi" w:hAnsiTheme="minorHAnsi" w:cstheme="minorHAnsi"/>
          <w:color w:val="000000" w:themeColor="text1"/>
        </w:rPr>
        <w:t>z realizacją Projektu.</w:t>
      </w:r>
      <w:r w:rsidR="002D1F44" w:rsidRPr="008A5A2A">
        <w:rPr>
          <w:rFonts w:asciiTheme="minorHAnsi" w:hAnsiTheme="minorHAnsi" w:cstheme="minorHAnsi"/>
          <w:color w:val="000000" w:themeColor="text1"/>
        </w:rPr>
        <w:t xml:space="preserve"> </w:t>
      </w:r>
      <w:r w:rsidR="002D1F44" w:rsidRPr="008A5A2A">
        <w:rPr>
          <w:rFonts w:asciiTheme="minorHAnsi" w:hAnsiTheme="minorHAnsi"/>
          <w:color w:val="000000" w:themeColor="text1"/>
        </w:rPr>
        <w:t xml:space="preserve">Beneficjent wraz z końcowym wnioskiem o płatność zobowiązany jest do przedłożenia </w:t>
      </w:r>
      <w:r w:rsidR="002D1F44" w:rsidRPr="008A5A2A">
        <w:rPr>
          <w:rFonts w:asciiTheme="minorHAnsi" w:hAnsiTheme="minorHAnsi"/>
          <w:i/>
          <w:color w:val="000000" w:themeColor="text1"/>
        </w:rPr>
        <w:t xml:space="preserve">Oświadczenia/Oświadczeń o kwalifikowalności VAT </w:t>
      </w:r>
      <w:r w:rsidR="002D1F44" w:rsidRPr="008A5A2A">
        <w:rPr>
          <w:rFonts w:asciiTheme="minorHAnsi" w:hAnsiTheme="minorHAnsi"/>
          <w:color w:val="000000" w:themeColor="text1"/>
        </w:rPr>
        <w:t>stanowiącego/stanowiących załącznik/i nr 2b do Decyzji.</w:t>
      </w:r>
    </w:p>
    <w:p w14:paraId="33F61ED3" w14:textId="21D50DA9" w:rsidR="000B4C45" w:rsidRPr="008A5A2A" w:rsidRDefault="000B4C45" w:rsidP="003C157D">
      <w:pPr>
        <w:pStyle w:val="Tekstpodstawowy"/>
        <w:numPr>
          <w:ilvl w:val="0"/>
          <w:numId w:val="39"/>
        </w:numPr>
        <w:spacing w:afterLines="60" w:after="144" w:line="276" w:lineRule="auto"/>
        <w:ind w:left="357" w:hanging="357"/>
        <w:jc w:val="left"/>
        <w:rPr>
          <w:rFonts w:asciiTheme="minorHAnsi" w:hAnsiTheme="minorHAnsi" w:cstheme="minorHAnsi"/>
          <w:color w:val="000000" w:themeColor="text1"/>
        </w:rPr>
      </w:pPr>
      <w:r w:rsidRPr="008A5A2A">
        <w:rPr>
          <w:rFonts w:asciiTheme="minorHAnsi" w:hAnsiTheme="minorHAnsi" w:cstheme="minorHAnsi"/>
          <w:color w:val="000000" w:themeColor="text1"/>
        </w:rPr>
        <w:t>Beneficjent przedkłada wniosek o płatność oraz dokumenty niezbędne do rozliczenia Projektu za pośrednictwem SL2014, o którym mowa w § 1</w:t>
      </w:r>
      <w:r w:rsidR="00E84C36" w:rsidRPr="008A5A2A">
        <w:rPr>
          <w:rFonts w:asciiTheme="minorHAnsi" w:hAnsiTheme="minorHAnsi" w:cstheme="minorHAnsi"/>
          <w:color w:val="000000" w:themeColor="text1"/>
        </w:rPr>
        <w:t>5</w:t>
      </w:r>
      <w:r w:rsidRPr="008A5A2A">
        <w:rPr>
          <w:rFonts w:asciiTheme="minorHAnsi" w:hAnsiTheme="minorHAnsi" w:cstheme="minorHAnsi"/>
          <w:color w:val="000000" w:themeColor="text1"/>
        </w:rPr>
        <w:t>, chyba że z przyczyn technicznych nie jest to możliwe. W takim przypadku Beneficjent składa w wersji</w:t>
      </w:r>
      <w:r w:rsidR="0053783C" w:rsidRPr="008A5A2A">
        <w:rPr>
          <w:rFonts w:asciiTheme="minorHAnsi" w:hAnsiTheme="minorHAnsi" w:cstheme="minorHAnsi"/>
          <w:color w:val="000000" w:themeColor="text1"/>
        </w:rPr>
        <w:t xml:space="preserve"> papierowej wniosek o płatność </w:t>
      </w:r>
      <w:r w:rsidRPr="008A5A2A">
        <w:rPr>
          <w:rFonts w:asciiTheme="minorHAnsi" w:hAnsiTheme="minorHAnsi" w:cstheme="minorHAnsi"/>
          <w:color w:val="000000" w:themeColor="text1"/>
        </w:rPr>
        <w:t>w terminach wynikających z zapisów ust. 1 i ust. 2, przy czym zobowiązuje się do złożenia</w:t>
      </w:r>
      <w:r w:rsidR="0053783C" w:rsidRPr="008A5A2A">
        <w:rPr>
          <w:rFonts w:asciiTheme="minorHAnsi" w:hAnsiTheme="minorHAnsi" w:cstheme="minorHAnsi"/>
          <w:color w:val="000000" w:themeColor="text1"/>
        </w:rPr>
        <w:t xml:space="preserve"> niezwłocznie</w:t>
      </w:r>
      <w:r w:rsidRPr="008A5A2A">
        <w:rPr>
          <w:rFonts w:asciiTheme="minorHAnsi" w:hAnsiTheme="minorHAnsi" w:cstheme="minorHAnsi"/>
          <w:color w:val="000000" w:themeColor="text1"/>
        </w:rPr>
        <w:t xml:space="preserve"> wniosku za pośrednictwem SL2014 </w:t>
      </w:r>
      <w:r w:rsidR="001229C1" w:rsidRPr="008A5A2A">
        <w:rPr>
          <w:rFonts w:asciiTheme="minorHAnsi" w:hAnsiTheme="minorHAnsi" w:cstheme="minorHAnsi"/>
          <w:color w:val="000000" w:themeColor="text1"/>
        </w:rPr>
        <w:br/>
      </w:r>
      <w:r w:rsidRPr="008A5A2A">
        <w:rPr>
          <w:rFonts w:asciiTheme="minorHAnsi" w:hAnsiTheme="minorHAnsi" w:cstheme="minorHAnsi"/>
          <w:color w:val="000000" w:themeColor="text1"/>
        </w:rPr>
        <w:t>w terminie wskazanym w § 1</w:t>
      </w:r>
      <w:r w:rsidR="00E84C36" w:rsidRPr="008A5A2A">
        <w:rPr>
          <w:rFonts w:asciiTheme="minorHAnsi" w:hAnsiTheme="minorHAnsi" w:cstheme="minorHAnsi"/>
          <w:color w:val="000000" w:themeColor="text1"/>
        </w:rPr>
        <w:t>5</w:t>
      </w:r>
      <w:r w:rsidR="0053783C" w:rsidRPr="008A5A2A">
        <w:rPr>
          <w:rFonts w:asciiTheme="minorHAnsi" w:hAnsiTheme="minorHAnsi" w:cstheme="minorHAnsi"/>
          <w:color w:val="000000" w:themeColor="text1"/>
        </w:rPr>
        <w:t xml:space="preserve"> ust. 9. Wzór wniosku </w:t>
      </w:r>
      <w:r w:rsidRPr="008A5A2A">
        <w:rPr>
          <w:rFonts w:asciiTheme="minorHAnsi" w:hAnsiTheme="minorHAnsi" w:cstheme="minorHAnsi"/>
          <w:color w:val="000000" w:themeColor="text1"/>
        </w:rPr>
        <w:t xml:space="preserve">o płatność, który Beneficjent ma obowiązek złożyć w wersji papierowej stanowi załącznik nr </w:t>
      </w:r>
      <w:r w:rsidR="00E84C36" w:rsidRPr="008A5A2A">
        <w:rPr>
          <w:rFonts w:asciiTheme="minorHAnsi" w:hAnsiTheme="minorHAnsi" w:cstheme="minorHAnsi"/>
          <w:color w:val="000000" w:themeColor="text1"/>
        </w:rPr>
        <w:t>4</w:t>
      </w:r>
      <w:r w:rsidRPr="008A5A2A">
        <w:rPr>
          <w:rFonts w:asciiTheme="minorHAnsi" w:hAnsiTheme="minorHAnsi" w:cstheme="minorHAnsi"/>
          <w:color w:val="000000" w:themeColor="text1"/>
        </w:rPr>
        <w:t xml:space="preserve"> do </w:t>
      </w:r>
      <w:r w:rsidR="00E84C36" w:rsidRPr="008A5A2A">
        <w:rPr>
          <w:rFonts w:asciiTheme="minorHAnsi" w:hAnsiTheme="minorHAnsi" w:cstheme="minorHAnsi"/>
          <w:color w:val="000000" w:themeColor="text1"/>
        </w:rPr>
        <w:t>Decyzji</w:t>
      </w:r>
      <w:r w:rsidRPr="008A5A2A">
        <w:rPr>
          <w:rFonts w:asciiTheme="minorHAnsi" w:hAnsiTheme="minorHAnsi" w:cstheme="minorHAnsi"/>
          <w:color w:val="000000" w:themeColor="text1"/>
        </w:rPr>
        <w:t>.</w:t>
      </w:r>
    </w:p>
    <w:p w14:paraId="0409591A" w14:textId="77777777" w:rsidR="000B4C45" w:rsidRPr="008A5A2A" w:rsidRDefault="000B4C45" w:rsidP="003C157D">
      <w:pPr>
        <w:pStyle w:val="Tekstpodstawowy"/>
        <w:numPr>
          <w:ilvl w:val="0"/>
          <w:numId w:val="39"/>
        </w:numPr>
        <w:tabs>
          <w:tab w:val="clear" w:pos="900"/>
        </w:tabs>
        <w:spacing w:afterLines="60" w:after="144" w:line="276" w:lineRule="auto"/>
        <w:ind w:left="357" w:hanging="357"/>
        <w:jc w:val="left"/>
        <w:rPr>
          <w:rFonts w:asciiTheme="minorHAnsi" w:hAnsiTheme="minorHAnsi" w:cstheme="minorHAnsi"/>
          <w:color w:val="000000" w:themeColor="text1"/>
        </w:rPr>
      </w:pPr>
      <w:r w:rsidRPr="008A5A2A">
        <w:rPr>
          <w:rFonts w:asciiTheme="minorHAnsi" w:hAnsiTheme="minorHAnsi" w:cstheme="minorHAnsi"/>
          <w:color w:val="000000" w:themeColor="text1"/>
        </w:rPr>
        <w:t xml:space="preserve">W przypadku konieczności złożenia wniosku o płatność w wersji papierowej, o czym jest mowa w ust. 3, Beneficjent ma obowiązek przechowywania drugiego egzemplarza wniosku o płatność (wraz z załącznikami - jeśli ich złożenia wraz z wnioskiem wymaga Instytucja Pośrednicząca) złożonego do Instytucji Pośredniczącej, w swojej siedzibie zgodnie z zapisami </w:t>
      </w:r>
      <w:r w:rsidR="00E84C36" w:rsidRPr="008A5A2A">
        <w:rPr>
          <w:rFonts w:asciiTheme="minorHAnsi" w:hAnsiTheme="minorHAnsi" w:cstheme="minorHAnsi"/>
          <w:color w:val="000000" w:themeColor="text1"/>
        </w:rPr>
        <w:t>Decyzji</w:t>
      </w:r>
      <w:r w:rsidRPr="008A5A2A">
        <w:rPr>
          <w:rFonts w:asciiTheme="minorHAnsi" w:hAnsiTheme="minorHAnsi" w:cstheme="minorHAnsi"/>
          <w:color w:val="000000" w:themeColor="text1"/>
        </w:rPr>
        <w:t xml:space="preserve"> dotyczącymi dokumentacji Projektu, o których mowa w § </w:t>
      </w:r>
      <w:r w:rsidR="002D359F" w:rsidRPr="008A5A2A">
        <w:rPr>
          <w:rFonts w:asciiTheme="minorHAnsi" w:hAnsiTheme="minorHAnsi" w:cstheme="minorHAnsi"/>
          <w:color w:val="000000" w:themeColor="text1"/>
        </w:rPr>
        <w:t>1</w:t>
      </w:r>
      <w:r w:rsidR="00BB2C3D" w:rsidRPr="008A5A2A">
        <w:rPr>
          <w:rFonts w:asciiTheme="minorHAnsi" w:hAnsiTheme="minorHAnsi" w:cstheme="minorHAnsi"/>
          <w:color w:val="000000" w:themeColor="text1"/>
        </w:rPr>
        <w:t>6</w:t>
      </w:r>
      <w:r w:rsidR="00457655" w:rsidRPr="008A5A2A">
        <w:rPr>
          <w:rFonts w:asciiTheme="minorHAnsi" w:hAnsiTheme="minorHAnsi" w:cstheme="minorHAnsi"/>
          <w:color w:val="000000" w:themeColor="text1"/>
        </w:rPr>
        <w:t>.</w:t>
      </w:r>
    </w:p>
    <w:p w14:paraId="75ABE2C1" w14:textId="77777777" w:rsidR="000B4C45" w:rsidRPr="008A5A2A" w:rsidRDefault="000B4C45" w:rsidP="003C157D">
      <w:pPr>
        <w:pStyle w:val="Tekstpodstawowy"/>
        <w:numPr>
          <w:ilvl w:val="0"/>
          <w:numId w:val="39"/>
        </w:numPr>
        <w:spacing w:afterLines="60" w:after="144" w:line="276" w:lineRule="auto"/>
        <w:ind w:left="357" w:hanging="357"/>
        <w:jc w:val="left"/>
        <w:rPr>
          <w:rFonts w:asciiTheme="minorHAnsi" w:hAnsiTheme="minorHAnsi" w:cstheme="minorHAnsi"/>
          <w:color w:val="000000" w:themeColor="text1"/>
        </w:rPr>
      </w:pPr>
      <w:r w:rsidRPr="008A5A2A">
        <w:rPr>
          <w:rFonts w:asciiTheme="minorHAnsi" w:hAnsiTheme="minorHAnsi" w:cstheme="minorHAnsi"/>
          <w:color w:val="000000" w:themeColor="text1"/>
        </w:rPr>
        <w:t>Po dokonaniu przez Instytucję Pośredniczącą doboru próby, o której mowa w § 12 ust. 1 Beneficjent zobowiązany jest do złożenia w formie i w terminie wyznaczonym przez Instytucję Pośredniczącą wymaganych  dokumentów.</w:t>
      </w:r>
    </w:p>
    <w:p w14:paraId="5E26FBAD" w14:textId="3E225F0E" w:rsidR="000B4C45" w:rsidRPr="008A5A2A" w:rsidRDefault="000B4C45" w:rsidP="003C157D">
      <w:pPr>
        <w:pStyle w:val="Tekstpodstawowy"/>
        <w:numPr>
          <w:ilvl w:val="0"/>
          <w:numId w:val="39"/>
        </w:numPr>
        <w:spacing w:afterLines="60" w:after="144" w:line="276" w:lineRule="auto"/>
        <w:ind w:left="357" w:hanging="357"/>
        <w:jc w:val="left"/>
        <w:rPr>
          <w:rFonts w:asciiTheme="minorHAnsi" w:hAnsiTheme="minorHAnsi" w:cstheme="minorHAnsi"/>
          <w:color w:val="000000" w:themeColor="text1"/>
        </w:rPr>
      </w:pPr>
      <w:r w:rsidRPr="008A5A2A">
        <w:rPr>
          <w:rFonts w:asciiTheme="minorHAnsi" w:hAnsiTheme="minorHAnsi" w:cstheme="minorHAnsi"/>
          <w:color w:val="000000" w:themeColor="text1"/>
          <w:lang w:eastAsia="en-US"/>
        </w:rPr>
        <w:t xml:space="preserve">Beneficjent zobowiązuje się do przedkładania każdorazowo na żądanie Instytucji Pośredniczącej wraz z wnioskiem o płatność, następujących dokumentów (w formie wskazanej przez Instytucję Pośredniczącą – skany (za pośrednictwem SL2014) oryginałów dokumentów lub kopii </w:t>
      </w:r>
      <w:r w:rsidR="00DB5FCE" w:rsidRPr="008A5A2A">
        <w:rPr>
          <w:rFonts w:asciiTheme="minorHAnsi" w:hAnsiTheme="minorHAnsi" w:cstheme="minorHAnsi"/>
          <w:color w:val="000000" w:themeColor="text1"/>
          <w:lang w:eastAsia="en-US"/>
        </w:rPr>
        <w:t>dokumentów oznaczonych</w:t>
      </w:r>
      <w:r w:rsidRPr="008A5A2A">
        <w:rPr>
          <w:rFonts w:asciiTheme="minorHAnsi" w:hAnsiTheme="minorHAnsi" w:cstheme="minorHAnsi"/>
          <w:color w:val="000000" w:themeColor="text1"/>
          <w:lang w:eastAsia="en-US"/>
        </w:rPr>
        <w:t xml:space="preserve"> </w:t>
      </w:r>
      <w:r w:rsidR="00DB5FCE" w:rsidRPr="008A5A2A">
        <w:rPr>
          <w:rFonts w:asciiTheme="minorHAnsi" w:hAnsiTheme="minorHAnsi" w:cstheme="minorHAnsi"/>
          <w:color w:val="000000" w:themeColor="text1"/>
          <w:lang w:eastAsia="en-US"/>
        </w:rPr>
        <w:t>datą i potwierdzonych</w:t>
      </w:r>
      <w:r w:rsidRPr="008A5A2A">
        <w:rPr>
          <w:rFonts w:asciiTheme="minorHAnsi" w:hAnsiTheme="minorHAnsi" w:cstheme="minorHAnsi"/>
          <w:color w:val="000000" w:themeColor="text1"/>
          <w:lang w:eastAsia="en-US"/>
        </w:rPr>
        <w:t xml:space="preserve"> za zgodność </w:t>
      </w:r>
      <w:r w:rsidR="00615D0C" w:rsidRPr="008A5A2A">
        <w:rPr>
          <w:rFonts w:asciiTheme="minorHAnsi" w:hAnsiTheme="minorHAnsi" w:cstheme="minorHAnsi"/>
          <w:color w:val="000000" w:themeColor="text1"/>
          <w:lang w:eastAsia="en-US"/>
        </w:rPr>
        <w:br/>
      </w:r>
      <w:r w:rsidRPr="008A5A2A">
        <w:rPr>
          <w:rFonts w:asciiTheme="minorHAnsi" w:hAnsiTheme="minorHAnsi" w:cstheme="minorHAnsi"/>
          <w:color w:val="000000" w:themeColor="text1"/>
          <w:lang w:eastAsia="en-US"/>
        </w:rPr>
        <w:t xml:space="preserve">z oryginałem przez Beneficjenta lub osobę upoważnioną do reprezentowania Beneficjenta): </w:t>
      </w:r>
    </w:p>
    <w:p w14:paraId="1891F58A" w14:textId="77777777" w:rsidR="000B4C45" w:rsidRPr="008A5A2A" w:rsidRDefault="000B4C45" w:rsidP="003C157D">
      <w:pPr>
        <w:numPr>
          <w:ilvl w:val="1"/>
          <w:numId w:val="33"/>
        </w:numPr>
        <w:spacing w:afterLines="60" w:after="144" w:line="276" w:lineRule="auto"/>
        <w:jc w:val="left"/>
        <w:rPr>
          <w:rFonts w:asciiTheme="minorHAnsi" w:hAnsiTheme="minorHAnsi" w:cstheme="minorHAnsi"/>
          <w:color w:val="000000" w:themeColor="text1"/>
          <w:sz w:val="24"/>
          <w:szCs w:val="24"/>
          <w:lang w:eastAsia="en-US"/>
        </w:rPr>
      </w:pPr>
      <w:r w:rsidRPr="008A5A2A">
        <w:rPr>
          <w:rFonts w:asciiTheme="minorHAnsi" w:hAnsiTheme="minorHAnsi" w:cstheme="minorHAnsi"/>
          <w:color w:val="000000" w:themeColor="text1"/>
          <w:sz w:val="24"/>
          <w:szCs w:val="24"/>
          <w:lang w:eastAsia="en-US"/>
        </w:rPr>
        <w:t>faktur lub inne dokumenty o równoważnej wartości dowodowej,</w:t>
      </w:r>
    </w:p>
    <w:p w14:paraId="328572DE" w14:textId="77777777" w:rsidR="000B4C45" w:rsidRPr="008A5A2A" w:rsidRDefault="000B4C45" w:rsidP="003C157D">
      <w:pPr>
        <w:numPr>
          <w:ilvl w:val="1"/>
          <w:numId w:val="33"/>
        </w:numPr>
        <w:spacing w:afterLines="60" w:after="144" w:line="276" w:lineRule="auto"/>
        <w:jc w:val="left"/>
        <w:rPr>
          <w:rFonts w:asciiTheme="minorHAnsi" w:hAnsiTheme="minorHAnsi" w:cstheme="minorHAnsi"/>
          <w:color w:val="000000" w:themeColor="text1"/>
          <w:sz w:val="24"/>
          <w:szCs w:val="24"/>
          <w:lang w:eastAsia="en-US"/>
        </w:rPr>
      </w:pPr>
      <w:r w:rsidRPr="008A5A2A">
        <w:rPr>
          <w:rFonts w:asciiTheme="minorHAnsi" w:hAnsiTheme="minorHAnsi" w:cstheme="minorHAnsi"/>
          <w:color w:val="000000" w:themeColor="text1"/>
          <w:sz w:val="24"/>
          <w:szCs w:val="24"/>
          <w:lang w:eastAsia="en-US"/>
        </w:rPr>
        <w:t>um</w:t>
      </w:r>
      <w:r w:rsidR="003968E3" w:rsidRPr="008A5A2A">
        <w:rPr>
          <w:rFonts w:asciiTheme="minorHAnsi" w:hAnsiTheme="minorHAnsi" w:cstheme="minorHAnsi"/>
          <w:color w:val="000000" w:themeColor="text1"/>
          <w:sz w:val="24"/>
          <w:szCs w:val="24"/>
          <w:lang w:eastAsia="en-US"/>
        </w:rPr>
        <w:t>ó</w:t>
      </w:r>
      <w:r w:rsidRPr="008A5A2A">
        <w:rPr>
          <w:rFonts w:asciiTheme="minorHAnsi" w:hAnsiTheme="minorHAnsi" w:cstheme="minorHAnsi"/>
          <w:color w:val="000000" w:themeColor="text1"/>
          <w:sz w:val="24"/>
          <w:szCs w:val="24"/>
          <w:lang w:eastAsia="en-US"/>
        </w:rPr>
        <w:t>w z wykonawcami,</w:t>
      </w:r>
    </w:p>
    <w:p w14:paraId="44949048" w14:textId="77777777" w:rsidR="000B4C45" w:rsidRPr="008A5A2A" w:rsidRDefault="000B4C45" w:rsidP="003C157D">
      <w:pPr>
        <w:numPr>
          <w:ilvl w:val="1"/>
          <w:numId w:val="33"/>
        </w:numPr>
        <w:spacing w:afterLines="60" w:after="144" w:line="276" w:lineRule="auto"/>
        <w:jc w:val="left"/>
        <w:rPr>
          <w:rFonts w:asciiTheme="minorHAnsi" w:hAnsiTheme="minorHAnsi" w:cstheme="minorHAnsi"/>
          <w:color w:val="000000" w:themeColor="text1"/>
          <w:sz w:val="24"/>
          <w:szCs w:val="24"/>
          <w:lang w:eastAsia="en-US"/>
        </w:rPr>
      </w:pPr>
      <w:r w:rsidRPr="008A5A2A">
        <w:rPr>
          <w:rFonts w:asciiTheme="minorHAnsi" w:hAnsiTheme="minorHAnsi" w:cstheme="minorHAnsi"/>
          <w:color w:val="000000" w:themeColor="text1"/>
          <w:sz w:val="24"/>
          <w:szCs w:val="24"/>
          <w:lang w:eastAsia="en-US"/>
        </w:rPr>
        <w:t>um</w:t>
      </w:r>
      <w:r w:rsidR="003968E3" w:rsidRPr="008A5A2A">
        <w:rPr>
          <w:rFonts w:asciiTheme="minorHAnsi" w:hAnsiTheme="minorHAnsi" w:cstheme="minorHAnsi"/>
          <w:color w:val="000000" w:themeColor="text1"/>
          <w:sz w:val="24"/>
          <w:szCs w:val="24"/>
          <w:lang w:eastAsia="en-US"/>
        </w:rPr>
        <w:t>ó</w:t>
      </w:r>
      <w:r w:rsidRPr="008A5A2A">
        <w:rPr>
          <w:rFonts w:asciiTheme="minorHAnsi" w:hAnsiTheme="minorHAnsi" w:cstheme="minorHAnsi"/>
          <w:color w:val="000000" w:themeColor="text1"/>
          <w:sz w:val="24"/>
          <w:szCs w:val="24"/>
          <w:lang w:eastAsia="en-US"/>
        </w:rPr>
        <w:t>w z personelem projektu,</w:t>
      </w:r>
    </w:p>
    <w:p w14:paraId="126FE7A3" w14:textId="77777777" w:rsidR="000B4C45" w:rsidRPr="008A5A2A" w:rsidRDefault="000B4C45" w:rsidP="003C157D">
      <w:pPr>
        <w:numPr>
          <w:ilvl w:val="1"/>
          <w:numId w:val="33"/>
        </w:numPr>
        <w:spacing w:afterLines="60" w:after="144" w:line="276" w:lineRule="auto"/>
        <w:jc w:val="left"/>
        <w:rPr>
          <w:rFonts w:asciiTheme="minorHAnsi" w:hAnsiTheme="minorHAnsi" w:cstheme="minorHAnsi"/>
          <w:color w:val="000000" w:themeColor="text1"/>
          <w:sz w:val="24"/>
          <w:szCs w:val="24"/>
          <w:lang w:eastAsia="en-US"/>
        </w:rPr>
      </w:pPr>
      <w:r w:rsidRPr="008A5A2A">
        <w:rPr>
          <w:rFonts w:asciiTheme="minorHAnsi" w:hAnsiTheme="minorHAnsi" w:cstheme="minorHAnsi"/>
          <w:color w:val="000000" w:themeColor="text1"/>
          <w:sz w:val="24"/>
          <w:szCs w:val="24"/>
          <w:lang w:eastAsia="en-US"/>
        </w:rPr>
        <w:lastRenderedPageBreak/>
        <w:t>dokument</w:t>
      </w:r>
      <w:r w:rsidR="003968E3" w:rsidRPr="008A5A2A">
        <w:rPr>
          <w:rFonts w:asciiTheme="minorHAnsi" w:hAnsiTheme="minorHAnsi" w:cstheme="minorHAnsi"/>
          <w:color w:val="000000" w:themeColor="text1"/>
          <w:sz w:val="24"/>
          <w:szCs w:val="24"/>
          <w:lang w:eastAsia="en-US"/>
        </w:rPr>
        <w:t>ów</w:t>
      </w:r>
      <w:r w:rsidRPr="008A5A2A">
        <w:rPr>
          <w:rFonts w:asciiTheme="minorHAnsi" w:hAnsiTheme="minorHAnsi" w:cstheme="minorHAnsi"/>
          <w:color w:val="000000" w:themeColor="text1"/>
          <w:sz w:val="24"/>
          <w:szCs w:val="24"/>
          <w:lang w:eastAsia="en-US"/>
        </w:rPr>
        <w:t xml:space="preserve"> potwierdzając</w:t>
      </w:r>
      <w:r w:rsidR="003968E3" w:rsidRPr="008A5A2A">
        <w:rPr>
          <w:rFonts w:asciiTheme="minorHAnsi" w:hAnsiTheme="minorHAnsi" w:cstheme="minorHAnsi"/>
          <w:color w:val="000000" w:themeColor="text1"/>
          <w:sz w:val="24"/>
          <w:szCs w:val="24"/>
          <w:lang w:eastAsia="en-US"/>
        </w:rPr>
        <w:t>ych</w:t>
      </w:r>
      <w:r w:rsidRPr="008A5A2A">
        <w:rPr>
          <w:rFonts w:asciiTheme="minorHAnsi" w:hAnsiTheme="minorHAnsi" w:cstheme="minorHAnsi"/>
          <w:color w:val="000000" w:themeColor="text1"/>
          <w:sz w:val="24"/>
          <w:szCs w:val="24"/>
          <w:lang w:eastAsia="en-US"/>
        </w:rPr>
        <w:t xml:space="preserve"> odbiór urządzeń, sprzętu lub wykonanie prac,</w:t>
      </w:r>
    </w:p>
    <w:p w14:paraId="6A1604A5" w14:textId="3341EBC5" w:rsidR="000B4C45" w:rsidRPr="008A5A2A" w:rsidRDefault="000B4C45" w:rsidP="003C157D">
      <w:pPr>
        <w:numPr>
          <w:ilvl w:val="1"/>
          <w:numId w:val="33"/>
        </w:numPr>
        <w:spacing w:afterLines="60" w:after="144" w:line="276" w:lineRule="auto"/>
        <w:jc w:val="left"/>
        <w:rPr>
          <w:rFonts w:asciiTheme="minorHAnsi" w:hAnsiTheme="minorHAnsi" w:cstheme="minorHAnsi"/>
          <w:b/>
          <w:color w:val="000000" w:themeColor="text1"/>
          <w:sz w:val="24"/>
          <w:szCs w:val="24"/>
          <w:lang w:eastAsia="en-US"/>
        </w:rPr>
      </w:pPr>
      <w:r w:rsidRPr="008A5A2A">
        <w:rPr>
          <w:rFonts w:asciiTheme="minorHAnsi" w:hAnsiTheme="minorHAnsi" w:cstheme="minorHAnsi"/>
          <w:color w:val="000000" w:themeColor="text1"/>
          <w:sz w:val="24"/>
          <w:szCs w:val="24"/>
          <w:lang w:eastAsia="en-US"/>
        </w:rPr>
        <w:t>inn</w:t>
      </w:r>
      <w:r w:rsidR="003968E3" w:rsidRPr="008A5A2A">
        <w:rPr>
          <w:rFonts w:asciiTheme="minorHAnsi" w:hAnsiTheme="minorHAnsi" w:cstheme="minorHAnsi"/>
          <w:color w:val="000000" w:themeColor="text1"/>
          <w:sz w:val="24"/>
          <w:szCs w:val="24"/>
          <w:lang w:eastAsia="en-US"/>
        </w:rPr>
        <w:t>ych</w:t>
      </w:r>
      <w:r w:rsidRPr="008A5A2A">
        <w:rPr>
          <w:rFonts w:asciiTheme="minorHAnsi" w:hAnsiTheme="minorHAnsi" w:cstheme="minorHAnsi"/>
          <w:color w:val="000000" w:themeColor="text1"/>
          <w:sz w:val="24"/>
          <w:szCs w:val="24"/>
          <w:lang w:eastAsia="en-US"/>
        </w:rPr>
        <w:t xml:space="preserve"> niezbędn</w:t>
      </w:r>
      <w:r w:rsidR="003968E3" w:rsidRPr="008A5A2A">
        <w:rPr>
          <w:rFonts w:asciiTheme="minorHAnsi" w:hAnsiTheme="minorHAnsi" w:cstheme="minorHAnsi"/>
          <w:color w:val="000000" w:themeColor="text1"/>
          <w:sz w:val="24"/>
          <w:szCs w:val="24"/>
          <w:lang w:eastAsia="en-US"/>
        </w:rPr>
        <w:t>ych</w:t>
      </w:r>
      <w:r w:rsidRPr="008A5A2A">
        <w:rPr>
          <w:rFonts w:asciiTheme="minorHAnsi" w:hAnsiTheme="minorHAnsi" w:cstheme="minorHAnsi"/>
          <w:color w:val="000000" w:themeColor="text1"/>
          <w:sz w:val="24"/>
          <w:szCs w:val="24"/>
          <w:lang w:eastAsia="en-US"/>
        </w:rPr>
        <w:t xml:space="preserve"> dokument</w:t>
      </w:r>
      <w:r w:rsidR="003968E3" w:rsidRPr="008A5A2A">
        <w:rPr>
          <w:rFonts w:asciiTheme="minorHAnsi" w:hAnsiTheme="minorHAnsi" w:cstheme="minorHAnsi"/>
          <w:color w:val="000000" w:themeColor="text1"/>
          <w:sz w:val="24"/>
          <w:szCs w:val="24"/>
          <w:lang w:eastAsia="en-US"/>
        </w:rPr>
        <w:t>ów</w:t>
      </w:r>
      <w:r w:rsidRPr="008A5A2A">
        <w:rPr>
          <w:rFonts w:asciiTheme="minorHAnsi" w:hAnsiTheme="minorHAnsi" w:cstheme="minorHAnsi"/>
          <w:color w:val="000000" w:themeColor="text1"/>
          <w:sz w:val="24"/>
          <w:szCs w:val="24"/>
          <w:lang w:eastAsia="en-US"/>
        </w:rPr>
        <w:t xml:space="preserve"> potwierdzając</w:t>
      </w:r>
      <w:r w:rsidR="003968E3" w:rsidRPr="008A5A2A">
        <w:rPr>
          <w:rFonts w:asciiTheme="minorHAnsi" w:hAnsiTheme="minorHAnsi" w:cstheme="minorHAnsi"/>
          <w:color w:val="000000" w:themeColor="text1"/>
          <w:sz w:val="24"/>
          <w:szCs w:val="24"/>
          <w:lang w:eastAsia="en-US"/>
        </w:rPr>
        <w:t>ych</w:t>
      </w:r>
      <w:r w:rsidRPr="008A5A2A">
        <w:rPr>
          <w:rFonts w:asciiTheme="minorHAnsi" w:hAnsiTheme="minorHAnsi" w:cstheme="minorHAnsi"/>
          <w:color w:val="000000" w:themeColor="text1"/>
          <w:sz w:val="24"/>
          <w:szCs w:val="24"/>
          <w:lang w:eastAsia="en-US"/>
        </w:rPr>
        <w:t xml:space="preserve"> i uzasadniając</w:t>
      </w:r>
      <w:r w:rsidR="003968E3" w:rsidRPr="008A5A2A">
        <w:rPr>
          <w:rFonts w:asciiTheme="minorHAnsi" w:hAnsiTheme="minorHAnsi" w:cstheme="minorHAnsi"/>
          <w:color w:val="000000" w:themeColor="text1"/>
          <w:sz w:val="24"/>
          <w:szCs w:val="24"/>
          <w:lang w:eastAsia="en-US"/>
        </w:rPr>
        <w:t>ych</w:t>
      </w:r>
      <w:r w:rsidRPr="008A5A2A">
        <w:rPr>
          <w:rFonts w:asciiTheme="minorHAnsi" w:hAnsiTheme="minorHAnsi" w:cstheme="minorHAnsi"/>
          <w:color w:val="000000" w:themeColor="text1"/>
          <w:sz w:val="24"/>
          <w:szCs w:val="24"/>
          <w:lang w:eastAsia="en-US"/>
        </w:rPr>
        <w:t xml:space="preserve"> prawidłową realizację Projektu ora</w:t>
      </w:r>
      <w:r w:rsidR="008915FB" w:rsidRPr="008A5A2A">
        <w:rPr>
          <w:rFonts w:asciiTheme="minorHAnsi" w:hAnsiTheme="minorHAnsi" w:cstheme="minorHAnsi"/>
          <w:color w:val="000000" w:themeColor="text1"/>
          <w:sz w:val="24"/>
          <w:szCs w:val="24"/>
          <w:lang w:eastAsia="en-US"/>
        </w:rPr>
        <w:t>z potwierdzających</w:t>
      </w:r>
      <w:r w:rsidRPr="008A5A2A">
        <w:rPr>
          <w:rFonts w:asciiTheme="minorHAnsi" w:hAnsiTheme="minorHAnsi" w:cstheme="minorHAnsi"/>
          <w:color w:val="000000" w:themeColor="text1"/>
          <w:sz w:val="24"/>
          <w:szCs w:val="24"/>
          <w:lang w:eastAsia="en-US"/>
        </w:rPr>
        <w:t>, że wydatki zostały poniesion</w:t>
      </w:r>
      <w:r w:rsidR="00DB5FCE" w:rsidRPr="008A5A2A">
        <w:rPr>
          <w:rFonts w:asciiTheme="minorHAnsi" w:hAnsiTheme="minorHAnsi" w:cstheme="minorHAnsi"/>
          <w:color w:val="000000" w:themeColor="text1"/>
          <w:sz w:val="24"/>
          <w:szCs w:val="24"/>
          <w:lang w:eastAsia="en-US"/>
        </w:rPr>
        <w:t xml:space="preserve">e w sposób celowy i oszczędny, </w:t>
      </w:r>
      <w:r w:rsidRPr="008A5A2A">
        <w:rPr>
          <w:rFonts w:asciiTheme="minorHAnsi" w:hAnsiTheme="minorHAnsi" w:cstheme="minorHAnsi"/>
          <w:color w:val="000000" w:themeColor="text1"/>
          <w:sz w:val="24"/>
          <w:szCs w:val="24"/>
          <w:lang w:eastAsia="en-US"/>
        </w:rPr>
        <w:t>z zachowaniem zasady uzyskiwania najlepszych efe</w:t>
      </w:r>
      <w:r w:rsidR="00DB5FCE" w:rsidRPr="008A5A2A">
        <w:rPr>
          <w:rFonts w:asciiTheme="minorHAnsi" w:hAnsiTheme="minorHAnsi" w:cstheme="minorHAnsi"/>
          <w:color w:val="000000" w:themeColor="text1"/>
          <w:sz w:val="24"/>
          <w:szCs w:val="24"/>
          <w:lang w:eastAsia="en-US"/>
        </w:rPr>
        <w:t xml:space="preserve">któw z danych nakładów zgodnie </w:t>
      </w:r>
      <w:r w:rsidRPr="008A5A2A">
        <w:rPr>
          <w:rFonts w:asciiTheme="minorHAnsi" w:hAnsiTheme="minorHAnsi" w:cstheme="minorHAnsi"/>
          <w:color w:val="000000" w:themeColor="text1"/>
          <w:sz w:val="24"/>
          <w:szCs w:val="24"/>
          <w:lang w:eastAsia="en-US"/>
        </w:rPr>
        <w:t>z zapisami Wytycznych</w:t>
      </w:r>
      <w:r w:rsidR="008915FB" w:rsidRPr="008A5A2A">
        <w:rPr>
          <w:rFonts w:asciiTheme="minorHAnsi" w:hAnsiTheme="minorHAnsi" w:cstheme="minorHAnsi"/>
          <w:b/>
          <w:color w:val="000000" w:themeColor="text1"/>
          <w:sz w:val="24"/>
          <w:szCs w:val="24"/>
          <w:lang w:eastAsia="en-US"/>
        </w:rPr>
        <w:t xml:space="preserve"> </w:t>
      </w:r>
      <w:r w:rsidR="008915FB" w:rsidRPr="008A5A2A">
        <w:rPr>
          <w:rFonts w:asciiTheme="minorHAnsi" w:hAnsiTheme="minorHAnsi" w:cstheme="minorHAnsi"/>
          <w:color w:val="000000" w:themeColor="text1"/>
          <w:sz w:val="24"/>
          <w:szCs w:val="24"/>
          <w:lang w:eastAsia="en-US"/>
        </w:rPr>
        <w:t xml:space="preserve">ujętych w </w:t>
      </w:r>
      <w:r w:rsidR="008915FB" w:rsidRPr="008A5A2A">
        <w:rPr>
          <w:rFonts w:asciiTheme="minorHAnsi" w:hAnsiTheme="minorHAnsi" w:cstheme="minorHAnsi"/>
          <w:color w:val="000000" w:themeColor="text1"/>
          <w:sz w:val="24"/>
          <w:szCs w:val="24"/>
        </w:rPr>
        <w:t xml:space="preserve">§ 1 ust. </w:t>
      </w:r>
      <w:r w:rsidR="00CF503D" w:rsidRPr="008A5A2A">
        <w:rPr>
          <w:rFonts w:asciiTheme="minorHAnsi" w:hAnsiTheme="minorHAnsi" w:cstheme="minorHAnsi"/>
          <w:color w:val="000000" w:themeColor="text1"/>
          <w:sz w:val="24"/>
          <w:szCs w:val="24"/>
        </w:rPr>
        <w:t>21</w:t>
      </w:r>
      <w:r w:rsidR="008915FB" w:rsidRPr="008A5A2A">
        <w:rPr>
          <w:rFonts w:asciiTheme="minorHAnsi" w:hAnsiTheme="minorHAnsi" w:cstheme="minorHAnsi"/>
          <w:color w:val="000000" w:themeColor="text1"/>
          <w:sz w:val="24"/>
          <w:szCs w:val="24"/>
        </w:rPr>
        <w:t xml:space="preserve">. </w:t>
      </w:r>
    </w:p>
    <w:p w14:paraId="69BD2321" w14:textId="77777777" w:rsidR="000B4C45" w:rsidRPr="008A5A2A" w:rsidRDefault="000B4C45" w:rsidP="003C157D">
      <w:pPr>
        <w:numPr>
          <w:ilvl w:val="0"/>
          <w:numId w:val="39"/>
        </w:numPr>
        <w:tabs>
          <w:tab w:val="clear" w:pos="360"/>
          <w:tab w:val="num" w:pos="426"/>
        </w:tabs>
        <w:suppressAutoHyphens/>
        <w:spacing w:afterLines="60" w:after="144" w:line="276" w:lineRule="auto"/>
        <w:ind w:left="357"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wraz wnioskiem o płatność przedkłada skany wyciągów bankowych/dowodów zapłaty (za pośrednictwem SL2014) potwierdzające poniesienie 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17F98620" w14:textId="77777777" w:rsidR="000B4C45" w:rsidRPr="008A5A2A" w:rsidRDefault="000B4C45" w:rsidP="003C157D">
      <w:pPr>
        <w:numPr>
          <w:ilvl w:val="0"/>
          <w:numId w:val="39"/>
        </w:numPr>
        <w:tabs>
          <w:tab w:val="clear" w:pos="360"/>
          <w:tab w:val="num" w:pos="426"/>
        </w:tabs>
        <w:suppressAutoHyphens/>
        <w:spacing w:afterLines="60" w:after="144" w:line="276" w:lineRule="auto"/>
        <w:ind w:left="357"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Oprócz dokumentów wskazanych w </w:t>
      </w:r>
      <w:r w:rsidR="008915FB" w:rsidRPr="008A5A2A">
        <w:rPr>
          <w:rFonts w:asciiTheme="minorHAnsi" w:hAnsiTheme="minorHAnsi" w:cstheme="minorHAnsi"/>
          <w:color w:val="000000" w:themeColor="text1"/>
          <w:sz w:val="24"/>
          <w:szCs w:val="24"/>
        </w:rPr>
        <w:t xml:space="preserve">ust. 5, </w:t>
      </w:r>
      <w:r w:rsidRPr="008A5A2A">
        <w:rPr>
          <w:rFonts w:asciiTheme="minorHAnsi" w:hAnsiTheme="minorHAnsi" w:cstheme="minorHAnsi"/>
          <w:color w:val="000000" w:themeColor="text1"/>
          <w:sz w:val="24"/>
          <w:szCs w:val="24"/>
        </w:rPr>
        <w:t>ust. 6 i ust. 7 Beneficjent zobowiązuje się przekazać Instytucji Pośredniczącej w jednej z form wskazanych przez Instytucję Pośredniczącą na jej żądanie: skan oryginału (za pośrednictwem SL 2014) lub poświadczonej za zgodność z oryginałem kopii, wskazanych przez Instytucję Pośredniczącą dokumentów potwierdzających kwalifikowalność wydatków ujętych we wniosku o płatność, w wyznaczonym przez Instytucję Pośredniczącą terminie.</w:t>
      </w:r>
      <w:r w:rsidRPr="008A5A2A">
        <w:rPr>
          <w:rFonts w:asciiTheme="minorHAnsi" w:hAnsiTheme="minorHAnsi" w:cstheme="minorHAnsi"/>
          <w:color w:val="000000" w:themeColor="text1"/>
          <w:sz w:val="24"/>
          <w:szCs w:val="24"/>
        </w:rPr>
        <w:tab/>
      </w:r>
    </w:p>
    <w:p w14:paraId="5A9B4AFF" w14:textId="77777777" w:rsidR="000B4C45" w:rsidRPr="008A5A2A" w:rsidRDefault="000B4C45" w:rsidP="003C157D">
      <w:pPr>
        <w:pStyle w:val="Tekstpodstawowy"/>
        <w:numPr>
          <w:ilvl w:val="0"/>
          <w:numId w:val="39"/>
        </w:numPr>
        <w:spacing w:after="98" w:line="276" w:lineRule="auto"/>
        <w:ind w:left="357" w:hanging="357"/>
        <w:jc w:val="left"/>
        <w:rPr>
          <w:rFonts w:asciiTheme="minorHAnsi" w:hAnsiTheme="minorHAnsi" w:cstheme="minorHAnsi"/>
          <w:color w:val="000000" w:themeColor="text1"/>
        </w:rPr>
      </w:pPr>
      <w:r w:rsidRPr="008A5A2A">
        <w:rPr>
          <w:rFonts w:asciiTheme="minorHAnsi" w:hAnsiTheme="minorHAnsi" w:cstheme="minorHAnsi"/>
          <w:color w:val="000000" w:themeColor="text1"/>
        </w:rPr>
        <w:t>Beneficjent zobowiązany jest ująć każdy wydatek kwalifikowalny we wniosku o płatność przekazywanym do Instytucji Pośredniczącej w terminie do 3 miesięcy od dnia jego poniesienia.</w:t>
      </w:r>
      <w:r w:rsidR="00941EF4" w:rsidRPr="008A5A2A">
        <w:rPr>
          <w:rStyle w:val="Odwoanieprzypisudolnego"/>
          <w:rFonts w:asciiTheme="minorHAnsi" w:hAnsiTheme="minorHAnsi" w:cstheme="minorHAnsi"/>
          <w:color w:val="000000" w:themeColor="text1"/>
        </w:rPr>
        <w:footnoteReference w:id="5"/>
      </w:r>
      <w:r w:rsidRPr="008A5A2A">
        <w:rPr>
          <w:rFonts w:asciiTheme="minorHAnsi" w:hAnsiTheme="minorHAnsi" w:cstheme="minorHAnsi"/>
          <w:color w:val="000000" w:themeColor="text1"/>
        </w:rPr>
        <w:t xml:space="preserve"> Zobowiązanie nie dotyczy wydatków, które można uznać za kwalifikowalne a zostały poniesione  przed podjęciem Decyzji. </w:t>
      </w:r>
    </w:p>
    <w:p w14:paraId="1298FC85" w14:textId="77777777" w:rsidR="000B4C45" w:rsidRPr="008A5A2A" w:rsidRDefault="000B4C45" w:rsidP="003C157D">
      <w:pPr>
        <w:pStyle w:val="Tekstpodstawowy"/>
        <w:numPr>
          <w:ilvl w:val="0"/>
          <w:numId w:val="39"/>
        </w:numPr>
        <w:spacing w:after="98" w:line="276" w:lineRule="auto"/>
        <w:ind w:left="357" w:hanging="357"/>
        <w:jc w:val="left"/>
        <w:rPr>
          <w:rFonts w:asciiTheme="minorHAnsi" w:hAnsiTheme="minorHAnsi" w:cstheme="minorHAnsi"/>
          <w:color w:val="000000" w:themeColor="text1"/>
        </w:rPr>
      </w:pPr>
      <w:r w:rsidRPr="008A5A2A">
        <w:rPr>
          <w:rFonts w:asciiTheme="minorHAnsi" w:hAnsiTheme="minorHAnsi" w:cstheme="minorHAnsi"/>
          <w:color w:val="000000" w:themeColor="text1"/>
        </w:rPr>
        <w:t xml:space="preserve">Oryginały faktur lub innych dokumentów o równoważnej wartości dowodowej związane </w:t>
      </w:r>
      <w:r w:rsidRPr="008A5A2A">
        <w:rPr>
          <w:rFonts w:asciiTheme="minorHAnsi" w:hAnsiTheme="minorHAnsi" w:cstheme="minorHAnsi"/>
          <w:color w:val="000000" w:themeColor="text1"/>
        </w:rPr>
        <w:br/>
        <w:t>z realizacją Projektu  na odwrocie powinny posiadać opis zawierający co najmniej:</w:t>
      </w:r>
    </w:p>
    <w:p w14:paraId="121C32AA" w14:textId="77777777" w:rsidR="000B4C45" w:rsidRPr="008A5A2A" w:rsidRDefault="004B345B" w:rsidP="003C157D">
      <w:pPr>
        <w:pStyle w:val="Tekstpodstawowy"/>
        <w:numPr>
          <w:ilvl w:val="3"/>
          <w:numId w:val="34"/>
        </w:numPr>
        <w:tabs>
          <w:tab w:val="clear" w:pos="900"/>
          <w:tab w:val="clear" w:pos="2880"/>
          <w:tab w:val="left" w:pos="709"/>
        </w:tabs>
        <w:suppressAutoHyphens w:val="0"/>
        <w:spacing w:after="60" w:line="276" w:lineRule="auto"/>
        <w:ind w:left="720" w:hanging="295"/>
        <w:jc w:val="left"/>
        <w:rPr>
          <w:rFonts w:asciiTheme="minorHAnsi" w:hAnsiTheme="minorHAnsi" w:cstheme="minorHAnsi"/>
          <w:color w:val="000000" w:themeColor="text1"/>
        </w:rPr>
      </w:pPr>
      <w:r w:rsidRPr="008A5A2A">
        <w:rPr>
          <w:rFonts w:asciiTheme="minorHAnsi" w:hAnsiTheme="minorHAnsi" w:cstheme="minorHAnsi"/>
          <w:color w:val="000000" w:themeColor="text1"/>
        </w:rPr>
        <w:t>n</w:t>
      </w:r>
      <w:r w:rsidR="000B4C45" w:rsidRPr="008A5A2A">
        <w:rPr>
          <w:rFonts w:asciiTheme="minorHAnsi" w:hAnsiTheme="minorHAnsi" w:cstheme="minorHAnsi"/>
          <w:color w:val="000000" w:themeColor="text1"/>
        </w:rPr>
        <w:t>umer</w:t>
      </w:r>
      <w:r w:rsidRPr="008A5A2A">
        <w:rPr>
          <w:rFonts w:asciiTheme="minorHAnsi" w:hAnsiTheme="minorHAnsi" w:cstheme="minorHAnsi"/>
          <w:color w:val="000000" w:themeColor="text1"/>
        </w:rPr>
        <w:t xml:space="preserve"> Decyzji</w:t>
      </w:r>
      <w:r w:rsidR="000B4C45" w:rsidRPr="008A5A2A">
        <w:rPr>
          <w:rFonts w:asciiTheme="minorHAnsi" w:hAnsiTheme="minorHAnsi" w:cstheme="minorHAnsi"/>
          <w:color w:val="000000" w:themeColor="text1"/>
        </w:rPr>
        <w:t xml:space="preserve">, </w:t>
      </w:r>
    </w:p>
    <w:p w14:paraId="5ED06E03" w14:textId="77777777" w:rsidR="000B4C45" w:rsidRPr="008A5A2A" w:rsidRDefault="000B4C45" w:rsidP="003C157D">
      <w:pPr>
        <w:pStyle w:val="Tekstpodstawowy"/>
        <w:numPr>
          <w:ilvl w:val="3"/>
          <w:numId w:val="34"/>
        </w:numPr>
        <w:tabs>
          <w:tab w:val="clear" w:pos="900"/>
          <w:tab w:val="clear" w:pos="2880"/>
          <w:tab w:val="left" w:pos="709"/>
        </w:tabs>
        <w:suppressAutoHyphens w:val="0"/>
        <w:spacing w:after="60" w:line="276" w:lineRule="auto"/>
        <w:ind w:left="720" w:hanging="295"/>
        <w:jc w:val="left"/>
        <w:rPr>
          <w:rFonts w:asciiTheme="minorHAnsi" w:hAnsiTheme="minorHAnsi" w:cstheme="minorHAnsi"/>
          <w:color w:val="000000" w:themeColor="text1"/>
        </w:rPr>
      </w:pPr>
      <w:r w:rsidRPr="008A5A2A">
        <w:rPr>
          <w:rFonts w:asciiTheme="minorHAnsi" w:hAnsiTheme="minorHAnsi" w:cstheme="minorHAnsi"/>
          <w:color w:val="000000" w:themeColor="text1"/>
        </w:rPr>
        <w:t xml:space="preserve">nazwę Projektu, </w:t>
      </w:r>
    </w:p>
    <w:p w14:paraId="7D194326" w14:textId="0A68FD47" w:rsidR="000B4C45" w:rsidRPr="008A5A2A" w:rsidRDefault="000B4C45" w:rsidP="003C157D">
      <w:pPr>
        <w:pStyle w:val="Tekstpodstawowy"/>
        <w:numPr>
          <w:ilvl w:val="3"/>
          <w:numId w:val="34"/>
        </w:numPr>
        <w:tabs>
          <w:tab w:val="clear" w:pos="900"/>
          <w:tab w:val="clear" w:pos="2880"/>
          <w:tab w:val="left" w:pos="709"/>
        </w:tabs>
        <w:suppressAutoHyphens w:val="0"/>
        <w:spacing w:after="60" w:line="276" w:lineRule="auto"/>
        <w:ind w:left="720" w:hanging="295"/>
        <w:jc w:val="left"/>
        <w:rPr>
          <w:rFonts w:asciiTheme="minorHAnsi" w:hAnsiTheme="minorHAnsi" w:cstheme="minorHAnsi"/>
          <w:color w:val="000000" w:themeColor="text1"/>
        </w:rPr>
      </w:pPr>
      <w:r w:rsidRPr="008A5A2A">
        <w:rPr>
          <w:rFonts w:asciiTheme="minorHAnsi" w:hAnsiTheme="minorHAnsi" w:cstheme="minorHAnsi"/>
          <w:color w:val="000000" w:themeColor="text1"/>
        </w:rPr>
        <w:t>opis zw</w:t>
      </w:r>
      <w:r w:rsidR="007943AF" w:rsidRPr="008A5A2A">
        <w:rPr>
          <w:rFonts w:asciiTheme="minorHAnsi" w:hAnsiTheme="minorHAnsi" w:cstheme="minorHAnsi"/>
          <w:color w:val="000000" w:themeColor="text1"/>
        </w:rPr>
        <w:t xml:space="preserve">iązku wydatku z Projektem, </w:t>
      </w:r>
      <w:r w:rsidRPr="008A5A2A">
        <w:rPr>
          <w:rFonts w:asciiTheme="minorHAnsi" w:hAnsiTheme="minorHAnsi" w:cstheme="minorHAnsi"/>
          <w:color w:val="000000" w:themeColor="text1"/>
        </w:rPr>
        <w:t>należy zaznaczyć</w:t>
      </w:r>
      <w:r w:rsidR="007943AF" w:rsidRPr="008A5A2A">
        <w:rPr>
          <w:rFonts w:asciiTheme="minorHAnsi" w:hAnsiTheme="minorHAnsi" w:cstheme="minorHAnsi"/>
          <w:color w:val="000000" w:themeColor="text1"/>
        </w:rPr>
        <w:t xml:space="preserve"> w opisie faktury</w:t>
      </w:r>
      <w:r w:rsidRPr="008A5A2A">
        <w:rPr>
          <w:rFonts w:asciiTheme="minorHAnsi" w:hAnsiTheme="minorHAnsi" w:cstheme="minorHAnsi"/>
          <w:color w:val="000000" w:themeColor="text1"/>
        </w:rPr>
        <w:t xml:space="preserve">, do którego zadania oraz do której kategorii wydatku przedstawionego we Wniosku odnosi się wydatek kwalifikowalny,  </w:t>
      </w:r>
    </w:p>
    <w:p w14:paraId="4D3215BF" w14:textId="77777777" w:rsidR="000B4C45" w:rsidRPr="008A5A2A" w:rsidRDefault="000B4C45" w:rsidP="003C157D">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Theme="minorHAnsi" w:hAnsiTheme="minorHAnsi" w:cstheme="minorHAnsi"/>
          <w:color w:val="000000" w:themeColor="text1"/>
        </w:rPr>
      </w:pPr>
      <w:r w:rsidRPr="008A5A2A">
        <w:rPr>
          <w:rFonts w:asciiTheme="minorHAnsi" w:hAnsiTheme="minorHAnsi" w:cstheme="minorHAnsi"/>
          <w:color w:val="000000" w:themeColor="text1"/>
        </w:rPr>
        <w:t xml:space="preserve">kwotę wydatków kwalifikowalnych, </w:t>
      </w:r>
    </w:p>
    <w:p w14:paraId="15790D7E" w14:textId="77777777" w:rsidR="000B4C45" w:rsidRPr="008A5A2A" w:rsidRDefault="000B4C45" w:rsidP="003C157D">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Theme="minorHAnsi" w:hAnsiTheme="minorHAnsi" w:cstheme="minorHAnsi"/>
          <w:color w:val="000000" w:themeColor="text1"/>
        </w:rPr>
      </w:pPr>
      <w:r w:rsidRPr="008A5A2A">
        <w:rPr>
          <w:rFonts w:asciiTheme="minorHAnsi" w:hAnsiTheme="minorHAnsi" w:cstheme="minorHAnsi"/>
          <w:color w:val="000000" w:themeColor="text1"/>
        </w:rPr>
        <w:t xml:space="preserve">informację o poprawności formalno-rachunkowej i merytorycznej, </w:t>
      </w:r>
    </w:p>
    <w:p w14:paraId="60074ABA" w14:textId="15B06A91" w:rsidR="000B4C45" w:rsidRPr="008A5A2A" w:rsidRDefault="000B4C45" w:rsidP="003C157D">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Theme="minorHAnsi" w:hAnsiTheme="minorHAnsi" w:cstheme="minorHAnsi"/>
          <w:color w:val="000000" w:themeColor="text1"/>
        </w:rPr>
      </w:pPr>
      <w:r w:rsidRPr="008A5A2A">
        <w:rPr>
          <w:rFonts w:asciiTheme="minorHAnsi" w:hAnsiTheme="minorHAnsi" w:cstheme="minorHAnsi"/>
          <w:color w:val="000000" w:themeColor="text1"/>
        </w:rPr>
        <w:t xml:space="preserve">informację o zakresie stosowania ustawy </w:t>
      </w:r>
      <w:proofErr w:type="spellStart"/>
      <w:r w:rsidRPr="008A5A2A">
        <w:rPr>
          <w:rFonts w:asciiTheme="minorHAnsi" w:hAnsiTheme="minorHAnsi" w:cstheme="minorHAnsi"/>
          <w:color w:val="000000" w:themeColor="text1"/>
        </w:rPr>
        <w:t>Pzp</w:t>
      </w:r>
      <w:proofErr w:type="spellEnd"/>
      <w:r w:rsidR="00896511" w:rsidRPr="008A5A2A">
        <w:rPr>
          <w:rFonts w:asciiTheme="minorHAnsi" w:hAnsiTheme="minorHAnsi" w:cstheme="minorHAnsi"/>
          <w:color w:val="000000" w:themeColor="text1"/>
        </w:rPr>
        <w:t xml:space="preserve"> </w:t>
      </w:r>
      <w:r w:rsidR="007943AF" w:rsidRPr="008A5A2A">
        <w:rPr>
          <w:rFonts w:asciiTheme="minorHAnsi" w:hAnsiTheme="minorHAnsi" w:cstheme="minorHAnsi"/>
          <w:color w:val="000000" w:themeColor="text1"/>
        </w:rPr>
        <w:t>lub zasady konkurencyjności</w:t>
      </w:r>
      <w:r w:rsidR="004B345B" w:rsidRPr="008A5A2A">
        <w:rPr>
          <w:rFonts w:asciiTheme="minorHAnsi" w:hAnsiTheme="minorHAnsi" w:cstheme="minorHAnsi"/>
          <w:color w:val="000000" w:themeColor="text1"/>
        </w:rPr>
        <w:t>,</w:t>
      </w:r>
      <w:r w:rsidR="007943AF" w:rsidRPr="008A5A2A">
        <w:rPr>
          <w:rFonts w:asciiTheme="minorHAnsi" w:hAnsiTheme="minorHAnsi" w:cstheme="minorHAnsi"/>
          <w:color w:val="000000" w:themeColor="text1"/>
        </w:rPr>
        <w:t xml:space="preserve"> </w:t>
      </w:r>
      <w:r w:rsidRPr="008A5A2A">
        <w:rPr>
          <w:rFonts w:asciiTheme="minorHAnsi" w:hAnsiTheme="minorHAnsi" w:cstheme="minorHAnsi"/>
          <w:color w:val="000000" w:themeColor="text1"/>
        </w:rPr>
        <w:t>tj. tryb zastosowanego postępowania o udzielenie zamówienia publicznego wraz ze wskazaniem konkretnego artykułu</w:t>
      </w:r>
      <w:r w:rsidR="007943AF" w:rsidRPr="008A5A2A">
        <w:rPr>
          <w:rFonts w:asciiTheme="minorHAnsi" w:hAnsiTheme="minorHAnsi" w:cstheme="minorHAnsi"/>
          <w:color w:val="000000" w:themeColor="text1"/>
        </w:rPr>
        <w:t xml:space="preserve"> ustawy</w:t>
      </w:r>
      <w:r w:rsidRPr="008A5A2A">
        <w:rPr>
          <w:rFonts w:asciiTheme="minorHAnsi" w:hAnsiTheme="minorHAnsi" w:cstheme="minorHAnsi"/>
          <w:color w:val="000000" w:themeColor="text1"/>
        </w:rPr>
        <w:t xml:space="preserve">, na podstawie której przeprowadzane było postępowanie o udzielenie zamówienia publicznego, lub podstawę prawną nie stosowania ustawy </w:t>
      </w:r>
      <w:proofErr w:type="spellStart"/>
      <w:r w:rsidRPr="008A5A2A">
        <w:rPr>
          <w:rFonts w:asciiTheme="minorHAnsi" w:hAnsiTheme="minorHAnsi" w:cstheme="minorHAnsi"/>
          <w:color w:val="000000" w:themeColor="text1"/>
        </w:rPr>
        <w:t>Pzp</w:t>
      </w:r>
      <w:proofErr w:type="spellEnd"/>
      <w:r w:rsidRPr="008A5A2A">
        <w:rPr>
          <w:rFonts w:asciiTheme="minorHAnsi" w:hAnsiTheme="minorHAnsi" w:cstheme="minorHAnsi"/>
          <w:color w:val="000000" w:themeColor="text1"/>
        </w:rPr>
        <w:t xml:space="preserve">, </w:t>
      </w:r>
    </w:p>
    <w:p w14:paraId="12CAA501" w14:textId="77777777" w:rsidR="000B4C45" w:rsidRPr="008A5A2A" w:rsidRDefault="000B4C45" w:rsidP="003C157D">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Theme="minorHAnsi" w:hAnsiTheme="minorHAnsi" w:cstheme="minorHAnsi"/>
          <w:color w:val="000000" w:themeColor="text1"/>
        </w:rPr>
      </w:pPr>
      <w:r w:rsidRPr="008A5A2A">
        <w:rPr>
          <w:rFonts w:asciiTheme="minorHAnsi" w:hAnsiTheme="minorHAnsi" w:cstheme="minorHAnsi"/>
          <w:color w:val="000000" w:themeColor="text1"/>
        </w:rPr>
        <w:lastRenderedPageBreak/>
        <w:t xml:space="preserve">w przypadku, gdy w ramach Projektu występuje pomoc publiczna należy zamieścić informację w tym zakresie z podziałem na kwoty objęte pomocą publiczną oraz nieobjęte pomocą publiczną, </w:t>
      </w:r>
    </w:p>
    <w:p w14:paraId="0328CC44" w14:textId="77777777" w:rsidR="000B4C45" w:rsidRPr="008A5A2A" w:rsidRDefault="000B4C45" w:rsidP="003C157D">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Theme="minorHAnsi" w:hAnsiTheme="minorHAnsi" w:cstheme="minorHAnsi"/>
          <w:color w:val="000000" w:themeColor="text1"/>
        </w:rPr>
      </w:pPr>
      <w:r w:rsidRPr="008A5A2A">
        <w:rPr>
          <w:rFonts w:asciiTheme="minorHAnsi" w:hAnsiTheme="minorHAnsi" w:cstheme="minorHAnsi"/>
          <w:color w:val="000000" w:themeColor="text1"/>
        </w:rPr>
        <w:t xml:space="preserve">podanie numeru ewidencyjnego lub księgowego, </w:t>
      </w:r>
    </w:p>
    <w:p w14:paraId="4F310952" w14:textId="5CFCEF0F" w:rsidR="000B4C45" w:rsidRPr="008A5A2A" w:rsidRDefault="000B4C45" w:rsidP="003C157D">
      <w:pPr>
        <w:pStyle w:val="Tekstpodstawowy"/>
        <w:numPr>
          <w:ilvl w:val="3"/>
          <w:numId w:val="34"/>
        </w:numPr>
        <w:tabs>
          <w:tab w:val="clear" w:pos="900"/>
          <w:tab w:val="clear" w:pos="2880"/>
          <w:tab w:val="left" w:pos="360"/>
          <w:tab w:val="num" w:pos="720"/>
        </w:tabs>
        <w:suppressAutoHyphens w:val="0"/>
        <w:spacing w:after="60" w:line="276" w:lineRule="auto"/>
        <w:ind w:left="720" w:hanging="295"/>
        <w:jc w:val="left"/>
        <w:rPr>
          <w:rFonts w:asciiTheme="minorHAnsi" w:hAnsiTheme="minorHAnsi" w:cstheme="minorHAnsi"/>
          <w:color w:val="000000" w:themeColor="text1"/>
        </w:rPr>
      </w:pPr>
      <w:r w:rsidRPr="008A5A2A">
        <w:rPr>
          <w:rFonts w:asciiTheme="minorHAnsi" w:hAnsiTheme="minorHAnsi" w:cstheme="minorHAnsi"/>
          <w:color w:val="000000" w:themeColor="text1"/>
        </w:rPr>
        <w:t>w przypadku faktur wystawionych w walucie obcej należy zamieścić datę i kurs waluty na</w:t>
      </w:r>
      <w:r w:rsidR="0010275B" w:rsidRPr="008A5A2A">
        <w:rPr>
          <w:rFonts w:asciiTheme="minorHAnsi" w:hAnsiTheme="minorHAnsi" w:cstheme="minorHAnsi"/>
          <w:color w:val="000000" w:themeColor="text1"/>
        </w:rPr>
        <w:t xml:space="preserve"> </w:t>
      </w:r>
      <w:r w:rsidRPr="008A5A2A">
        <w:rPr>
          <w:rFonts w:asciiTheme="minorHAnsi" w:hAnsiTheme="minorHAnsi" w:cstheme="minorHAnsi"/>
          <w:color w:val="000000" w:themeColor="text1"/>
        </w:rPr>
        <w:t xml:space="preserve">dzień przeprowadzenia operacji zakupu oraz datę </w:t>
      </w:r>
      <w:r w:rsidR="00776D09" w:rsidRPr="008A5A2A">
        <w:rPr>
          <w:rFonts w:asciiTheme="minorHAnsi" w:hAnsiTheme="minorHAnsi" w:cstheme="minorHAnsi"/>
          <w:color w:val="000000" w:themeColor="text1"/>
        </w:rPr>
        <w:t>i kurs waluty na dzień zapłaty.</w:t>
      </w:r>
    </w:p>
    <w:p w14:paraId="0503666E" w14:textId="77777777" w:rsidR="005E0AA5" w:rsidRPr="008A5A2A" w:rsidRDefault="005E0AA5" w:rsidP="005E0AA5">
      <w:pPr>
        <w:pStyle w:val="Tekstpodstawowy"/>
        <w:spacing w:after="60"/>
        <w:ind w:left="426"/>
        <w:jc w:val="left"/>
        <w:rPr>
          <w:rFonts w:asciiTheme="minorHAnsi" w:hAnsiTheme="minorHAnsi" w:cstheme="minorHAnsi"/>
          <w:color w:val="000000" w:themeColor="text1"/>
        </w:rPr>
      </w:pPr>
    </w:p>
    <w:p w14:paraId="77644BAC" w14:textId="77777777" w:rsidR="003C157D" w:rsidRPr="008A5A2A" w:rsidRDefault="00707619" w:rsidP="003C157D">
      <w:pPr>
        <w:pStyle w:val="Tekstpodstawowy"/>
        <w:tabs>
          <w:tab w:val="clear" w:pos="900"/>
        </w:tabs>
        <w:spacing w:after="60"/>
        <w:jc w:val="left"/>
        <w:rPr>
          <w:rFonts w:asciiTheme="minorHAnsi" w:hAnsiTheme="minorHAnsi" w:cstheme="minorHAnsi"/>
          <w:color w:val="000000" w:themeColor="text1"/>
        </w:rPr>
      </w:pPr>
      <w:r w:rsidRPr="008A5A2A">
        <w:rPr>
          <w:rFonts w:asciiTheme="minorHAnsi" w:hAnsiTheme="minorHAnsi" w:cstheme="minorHAnsi"/>
          <w:b/>
          <w:color w:val="000000" w:themeColor="text1"/>
        </w:rPr>
        <w:t>Zasady i terminy weryfikacji wniosków o płatność przez Instytucję Pośredniczącą</w:t>
      </w:r>
      <w:r w:rsidRPr="008A5A2A">
        <w:rPr>
          <w:rFonts w:asciiTheme="minorHAnsi" w:hAnsiTheme="minorHAnsi" w:cstheme="minorHAnsi"/>
          <w:color w:val="000000" w:themeColor="text1"/>
        </w:rPr>
        <w:t xml:space="preserve"> </w:t>
      </w:r>
      <w:r w:rsidR="00870EAC" w:rsidRPr="008A5A2A">
        <w:rPr>
          <w:rFonts w:asciiTheme="minorHAnsi" w:hAnsiTheme="minorHAnsi" w:cstheme="minorHAnsi"/>
          <w:color w:val="000000" w:themeColor="text1"/>
        </w:rPr>
        <w:t xml:space="preserve">             </w:t>
      </w:r>
    </w:p>
    <w:p w14:paraId="0E00DD89" w14:textId="5DB7FD25" w:rsidR="00326232" w:rsidRPr="008A5A2A" w:rsidRDefault="00707619" w:rsidP="003C157D">
      <w:pPr>
        <w:pStyle w:val="Tekstpodstawowy"/>
        <w:tabs>
          <w:tab w:val="clear" w:pos="900"/>
        </w:tabs>
        <w:spacing w:after="60"/>
        <w:jc w:val="left"/>
        <w:rPr>
          <w:rFonts w:asciiTheme="minorHAnsi" w:hAnsiTheme="minorHAnsi" w:cstheme="minorHAnsi"/>
          <w:b/>
          <w:color w:val="000000" w:themeColor="text1"/>
        </w:rPr>
      </w:pPr>
      <w:r w:rsidRPr="008A5A2A">
        <w:rPr>
          <w:rFonts w:asciiTheme="minorHAnsi" w:hAnsiTheme="minorHAnsi" w:cstheme="minorHAnsi"/>
          <w:b/>
          <w:color w:val="000000" w:themeColor="text1"/>
        </w:rPr>
        <w:t>§ 12</w:t>
      </w:r>
      <w:r w:rsidRPr="008A5A2A">
        <w:rPr>
          <w:rFonts w:asciiTheme="minorHAnsi" w:hAnsiTheme="minorHAnsi" w:cstheme="minorHAnsi"/>
          <w:color w:val="000000" w:themeColor="text1"/>
        </w:rPr>
        <w:t xml:space="preserve"> </w:t>
      </w:r>
    </w:p>
    <w:p w14:paraId="523F95B4" w14:textId="1B9D84FB" w:rsidR="00326232"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Instytucja Pośrednicząca, w terminie 5 dni </w:t>
      </w:r>
      <w:r w:rsidR="00896511" w:rsidRPr="008A5A2A">
        <w:rPr>
          <w:rFonts w:asciiTheme="minorHAnsi" w:hAnsiTheme="minorHAnsi" w:cstheme="minorHAnsi"/>
          <w:color w:val="000000" w:themeColor="text1"/>
          <w:sz w:val="24"/>
          <w:szCs w:val="24"/>
        </w:rPr>
        <w:t xml:space="preserve">roboczych </w:t>
      </w:r>
      <w:r w:rsidRPr="008A5A2A">
        <w:rPr>
          <w:rFonts w:asciiTheme="minorHAnsi" w:hAnsiTheme="minorHAnsi" w:cstheme="minorHAnsi"/>
          <w:color w:val="000000" w:themeColor="text1"/>
          <w:sz w:val="24"/>
          <w:szCs w:val="24"/>
        </w:rPr>
        <w:t>od dnia nastę</w:t>
      </w:r>
      <w:r w:rsidR="007F7891" w:rsidRPr="008A5A2A">
        <w:rPr>
          <w:rFonts w:asciiTheme="minorHAnsi" w:hAnsiTheme="minorHAnsi" w:cstheme="minorHAnsi"/>
          <w:color w:val="000000" w:themeColor="text1"/>
          <w:sz w:val="24"/>
          <w:szCs w:val="24"/>
        </w:rPr>
        <w:t xml:space="preserve">pującego po otrzymaniu wniosku </w:t>
      </w:r>
      <w:r w:rsidRPr="008A5A2A">
        <w:rPr>
          <w:rFonts w:asciiTheme="minorHAnsi" w:hAnsiTheme="minorHAnsi" w:cstheme="minorHAnsi"/>
          <w:color w:val="000000" w:themeColor="text1"/>
          <w:sz w:val="24"/>
          <w:szCs w:val="24"/>
        </w:rPr>
        <w:t xml:space="preserve">o płatność, dokona wyboru próby dokumentów do weryfikacji, </w:t>
      </w:r>
      <w:r w:rsidR="003C157D"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oparciu o metodologię doboru próby. Dokumenty te będą stanowić m.in. podstawę oceny kwalifikowalności wydatków objętych  wnioskiem o płatność. </w:t>
      </w:r>
    </w:p>
    <w:p w14:paraId="6C5EF86C" w14:textId="564E9BFD" w:rsidR="00326232"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w:t>
      </w:r>
      <w:r w:rsidR="007F7891" w:rsidRPr="008A5A2A">
        <w:rPr>
          <w:rFonts w:asciiTheme="minorHAnsi" w:hAnsiTheme="minorHAnsi" w:cstheme="minorHAnsi"/>
          <w:color w:val="000000" w:themeColor="text1"/>
          <w:sz w:val="24"/>
          <w:szCs w:val="24"/>
        </w:rPr>
        <w:t xml:space="preserve">średnicząca dokona weryfikacji </w:t>
      </w:r>
      <w:r w:rsidRPr="008A5A2A">
        <w:rPr>
          <w:rFonts w:asciiTheme="minorHAnsi" w:hAnsiTheme="minorHAnsi" w:cstheme="minorHAnsi"/>
          <w:color w:val="000000" w:themeColor="text1"/>
          <w:sz w:val="24"/>
          <w:szCs w:val="24"/>
        </w:rPr>
        <w:t xml:space="preserve">pierwszego wniosku o płatność (tzw. zaliczkowego), o którym mowa w § 11 ust. 1, w terminie 10 dni roboczych od dnia następującego po dniu otrzymania wniosku o płatność. </w:t>
      </w:r>
    </w:p>
    <w:p w14:paraId="126D45DE" w14:textId="2A75032D" w:rsidR="00326232"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Instytucja Pośrednicząca dokona weryfikacji drugiego i kolejnych wniosków o płatność,  </w:t>
      </w:r>
      <w:r w:rsidR="00F30868" w:rsidRPr="008A5A2A">
        <w:rPr>
          <w:rFonts w:asciiTheme="minorHAnsi" w:hAnsiTheme="minorHAnsi" w:cstheme="minorHAnsi"/>
          <w:color w:val="000000" w:themeColor="text1"/>
          <w:sz w:val="24"/>
          <w:szCs w:val="24"/>
        </w:rPr>
        <w:t xml:space="preserve">                      </w:t>
      </w:r>
      <w:r w:rsidR="003D7453"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terminie 23 dni roboczych od dnia następującego po dniu otrzymania dokumentów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z wyboru próby lub otrzymania wniosku, w którym nie rozliczono żadnych wydatków, przy czym termin ten dotyczy każdej złożonej przez Beneficjenta wersji wniosku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o płatność.   </w:t>
      </w:r>
    </w:p>
    <w:p w14:paraId="051E083B" w14:textId="77777777" w:rsidR="00326232"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6C2E63D9" w14:textId="77777777" w:rsidR="00326232"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gdy:  </w:t>
      </w:r>
    </w:p>
    <w:p w14:paraId="4AB96050" w14:textId="6607AAEA" w:rsidR="00326232" w:rsidRPr="008A5A2A" w:rsidRDefault="00707619" w:rsidP="003C157D">
      <w:pPr>
        <w:numPr>
          <w:ilvl w:val="1"/>
          <w:numId w:val="1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ramach Projektu jest dokonywana kontrola i złożony został końcowy wniosek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o płatność, termin jego weryfikacji ulegnie wstrzymaniu do dnia przekazania do Instytucji Pośredniczącej informacji o wykonaniu lub zaniechaniu wykonania zaleceń pokontrolnych, chyba że wyniki kontroli zawarte w Informacji Pokontrolnej nie wskazuj</w:t>
      </w:r>
      <w:r w:rsidR="00C4433D" w:rsidRPr="008A5A2A">
        <w:rPr>
          <w:rFonts w:asciiTheme="minorHAnsi" w:hAnsiTheme="minorHAnsi" w:cstheme="minorHAnsi"/>
          <w:color w:val="000000" w:themeColor="text1"/>
          <w:sz w:val="24"/>
          <w:szCs w:val="24"/>
        </w:rPr>
        <w:t xml:space="preserve">ą wystąpienia nieprawidłowości </w:t>
      </w:r>
      <w:r w:rsidRPr="008A5A2A">
        <w:rPr>
          <w:rFonts w:asciiTheme="minorHAnsi" w:hAnsiTheme="minorHAnsi" w:cstheme="minorHAnsi"/>
          <w:color w:val="000000" w:themeColor="text1"/>
          <w:sz w:val="24"/>
          <w:szCs w:val="24"/>
        </w:rPr>
        <w:t xml:space="preserve">w Projekcie lub nie mają wpływu na rozliczenie końcowe Projektu, </w:t>
      </w:r>
    </w:p>
    <w:p w14:paraId="44B0A6DE" w14:textId="77777777" w:rsidR="00326232" w:rsidRPr="008A5A2A" w:rsidRDefault="00707619" w:rsidP="003C157D">
      <w:pPr>
        <w:numPr>
          <w:ilvl w:val="1"/>
          <w:numId w:val="1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47FE6944" w14:textId="77777777" w:rsidR="00326232" w:rsidRPr="008A5A2A" w:rsidRDefault="00707619" w:rsidP="003C157D">
      <w:pPr>
        <w:numPr>
          <w:ilvl w:val="0"/>
          <w:numId w:val="13"/>
        </w:numPr>
        <w:spacing w:line="23" w:lineRule="atLeast"/>
        <w:ind w:left="426" w:hanging="426"/>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06192EA6" w14:textId="77777777" w:rsidR="00326232"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zobowiązany jest do usunięcia błędów lub złożenia pisemnych wyjaśnień  </w:t>
      </w:r>
      <w:r w:rsidR="00107F12"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w wyznaczonym przez Instytucję Pośredniczącą terminie. </w:t>
      </w:r>
    </w:p>
    <w:p w14:paraId="0F1F3AB9" w14:textId="20C30DA8" w:rsidR="00326232"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Pośrednicząc</w:t>
      </w:r>
      <w:r w:rsidR="007F7891" w:rsidRPr="008A5A2A">
        <w:rPr>
          <w:rFonts w:asciiTheme="minorHAnsi" w:hAnsiTheme="minorHAnsi" w:cstheme="minorHAnsi"/>
          <w:color w:val="000000" w:themeColor="text1"/>
          <w:sz w:val="24"/>
          <w:szCs w:val="24"/>
        </w:rPr>
        <w:t xml:space="preserve">a, po pozytywnym zweryfikowaniu </w:t>
      </w:r>
      <w:r w:rsidRPr="008A5A2A">
        <w:rPr>
          <w:rFonts w:asciiTheme="minorHAnsi" w:hAnsiTheme="minorHAnsi" w:cstheme="minorHAnsi"/>
          <w:color w:val="000000" w:themeColor="text1"/>
          <w:sz w:val="24"/>
          <w:szCs w:val="24"/>
        </w:rPr>
        <w:t xml:space="preserve">wniosku o płatność, przekaże  Beneficjentowi w terminie, o którym mowa w ust. </w:t>
      </w:r>
      <w:r w:rsidR="00496C4C" w:rsidRPr="008A5A2A">
        <w:rPr>
          <w:rFonts w:asciiTheme="minorHAnsi" w:hAnsiTheme="minorHAnsi" w:cstheme="minorHAnsi"/>
          <w:color w:val="000000" w:themeColor="text1"/>
          <w:sz w:val="24"/>
          <w:szCs w:val="24"/>
        </w:rPr>
        <w:t xml:space="preserve">2 i </w:t>
      </w:r>
      <w:r w:rsidRPr="008A5A2A">
        <w:rPr>
          <w:rFonts w:asciiTheme="minorHAnsi" w:hAnsiTheme="minorHAnsi" w:cstheme="minorHAnsi"/>
          <w:color w:val="000000" w:themeColor="text1"/>
          <w:sz w:val="24"/>
          <w:szCs w:val="24"/>
        </w:rPr>
        <w:t>3 informacj</w:t>
      </w:r>
      <w:r w:rsidR="007F7891" w:rsidRPr="008A5A2A">
        <w:rPr>
          <w:rFonts w:asciiTheme="minorHAnsi" w:hAnsiTheme="minorHAnsi" w:cstheme="minorHAnsi"/>
          <w:color w:val="000000" w:themeColor="text1"/>
          <w:sz w:val="24"/>
          <w:szCs w:val="24"/>
        </w:rPr>
        <w:t xml:space="preserve">ę o wyniku weryfikacji wniosku </w:t>
      </w:r>
      <w:r w:rsidRPr="008A5A2A">
        <w:rPr>
          <w:rFonts w:asciiTheme="minorHAnsi" w:hAnsiTheme="minorHAnsi" w:cstheme="minorHAnsi"/>
          <w:color w:val="000000" w:themeColor="text1"/>
          <w:sz w:val="24"/>
          <w:szCs w:val="24"/>
        </w:rPr>
        <w:t xml:space="preserve">o płatność, przy czym informacja o zatwierdzeniu wniosku o płatność powinna zawierać:  </w:t>
      </w:r>
    </w:p>
    <w:p w14:paraId="3C1C8953" w14:textId="77777777" w:rsidR="00326232" w:rsidRPr="008A5A2A" w:rsidRDefault="00707619" w:rsidP="003C157D">
      <w:pPr>
        <w:numPr>
          <w:ilvl w:val="1"/>
          <w:numId w:val="1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zidentyfikowania wydatków niekwalifikowalnych kwotę wydatków, które zostały uznane za niekwalifikowalne wraz z uzasadnieniem,  </w:t>
      </w:r>
    </w:p>
    <w:p w14:paraId="2DCCFEE2" w14:textId="77777777" w:rsidR="00326232" w:rsidRPr="008A5A2A" w:rsidRDefault="00707619" w:rsidP="003C157D">
      <w:pPr>
        <w:numPr>
          <w:ilvl w:val="1"/>
          <w:numId w:val="1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zatwierdzoną kwotę dofinansowania oraz wkładu własnego, wynikającą z pomniejszenia kwoty wydatków rozliczanych we wniosku o płatność o wydatki niekwalifikowalne, o których mowa w pkt 1. </w:t>
      </w:r>
    </w:p>
    <w:p w14:paraId="2C5AF3C0" w14:textId="4F5DDB80" w:rsidR="00326232"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Zatwierdzenie wniosku o płatność nie wyklucza stwierdzenia </w:t>
      </w:r>
      <w:proofErr w:type="spellStart"/>
      <w:r w:rsidRPr="008A5A2A">
        <w:rPr>
          <w:rFonts w:asciiTheme="minorHAnsi" w:hAnsiTheme="minorHAnsi" w:cstheme="minorHAnsi"/>
          <w:color w:val="000000" w:themeColor="text1"/>
          <w:sz w:val="24"/>
          <w:szCs w:val="24"/>
        </w:rPr>
        <w:t>niekwalifikowalności</w:t>
      </w:r>
      <w:proofErr w:type="spellEnd"/>
      <w:r w:rsidRPr="008A5A2A">
        <w:rPr>
          <w:rFonts w:asciiTheme="minorHAnsi" w:hAnsiTheme="minorHAnsi" w:cstheme="minorHAnsi"/>
          <w:color w:val="000000" w:themeColor="text1"/>
          <w:sz w:val="24"/>
          <w:szCs w:val="24"/>
        </w:rPr>
        <w:t xml:space="preserve"> wydatków</w:t>
      </w:r>
      <w:r w:rsidR="005E0AA5"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w późniejszym okresie. W przypadku stwierdzenia nieprawidłowości wydatków we wniosku o płatność, kwota wydatków objętych wnioskiem podlega pomniejszeniu. </w:t>
      </w:r>
    </w:p>
    <w:p w14:paraId="3845E9D0" w14:textId="4F34BD7B" w:rsidR="00326232"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stwierdzenia nieprawidłowości w złożonym przez Beneficjenta wniosku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o płatność, Instytucja Pośrednicząca, w trakcie weryfikacji wniosku, dokona pomniejszenia wartości  wydatków kwalifikowalnych, ujętych we wniosku o płatność, złożonym przez Beneficjenta, o całkowitą kwotę wydatków nieprawidłowych. </w:t>
      </w:r>
    </w:p>
    <w:p w14:paraId="6D279AF7" w14:textId="418CE43D" w:rsidR="00326232"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Stwierdzenie nieprawidłowych wydatków we wniosku o płatność przed jego zatwierdzeniem, o czym mowa w art. 24 ust. 9 pkt 1 ustawy wdrożeniowej, nie wiąże się z obniżeniem dofinansowania dla Projektu, z zastrzeżeniem ust. 13. </w:t>
      </w:r>
    </w:p>
    <w:p w14:paraId="2370DDBC" w14:textId="3555F5CB" w:rsidR="00326232"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miejsce wydatków nieprawidłowych Beneficjent może przedstawić inne wydatki kwalifikowalne. Wydatki te mogą być przedstawione w jednym bądź kilku wnioskach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o płatność składanych w późniejszym terminie.  </w:t>
      </w:r>
    </w:p>
    <w:p w14:paraId="3BF72D45" w14:textId="77777777" w:rsidR="00326232"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gdy Beneficjent nie może przedstawić do dofinansowania innych wydatków kwalifikowalnych, dofinansowanie dla Projektu ulegnie obniżeniu. </w:t>
      </w:r>
    </w:p>
    <w:p w14:paraId="14907DD8" w14:textId="77777777" w:rsidR="00326232" w:rsidRPr="008A5A2A" w:rsidRDefault="00707619" w:rsidP="003C157D">
      <w:pPr>
        <w:numPr>
          <w:ilvl w:val="0"/>
          <w:numId w:val="13"/>
        </w:numPr>
        <w:spacing w:after="0"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Zgodnie z art. 24 ust. 10 ustawy wdrożeniowej, Beneficjent może w terminie 14 dni od dnia otrzymania informacji o pomniejszeniu wnieść umotywowane pisemne zastrzeżenia w trybie określonym w art. 25 ust. 2-12 ustawy wdrożeniowej. </w:t>
      </w:r>
    </w:p>
    <w:p w14:paraId="06388FC7" w14:textId="47A56C69" w:rsidR="00326232"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stwierdzenia nieprawidłowości po zatwierdzeniu wniosku o płatność Instytucja Pośrednicząca dokona korekty finansowej na wydatki w ramach Projektu, co spowoduje obniżenie całkowitej kwoty dofinansowania o kwoty nałożonej korekty. </w:t>
      </w:r>
      <w:r w:rsidR="00615D0C"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przypadku nałożenia korekty Beneficjent nie będzie miał możliwości przedstawienia do dofinansowania innych wydatków kwalifikowalnych w miejsce nieprawidłowych wydatków, w odniesieniu do których zastosowano korektę.   </w:t>
      </w:r>
    </w:p>
    <w:p w14:paraId="42F083A2" w14:textId="77777777" w:rsidR="00326232" w:rsidRPr="008A5A2A" w:rsidRDefault="00707619" w:rsidP="003C157D">
      <w:pPr>
        <w:numPr>
          <w:ilvl w:val="0"/>
          <w:numId w:val="13"/>
        </w:numPr>
        <w:spacing w:after="101"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 xml:space="preserve">Szczegółowe zasady dotyczące skorygowania i odzyskiwania nieprawidłowych wydatków określają </w:t>
      </w:r>
      <w:r w:rsidRPr="008A5A2A">
        <w:rPr>
          <w:rFonts w:asciiTheme="minorHAnsi" w:hAnsiTheme="minorHAnsi" w:cstheme="minorHAnsi"/>
          <w:i/>
          <w:color w:val="000000" w:themeColor="text1"/>
          <w:sz w:val="24"/>
          <w:szCs w:val="24"/>
        </w:rPr>
        <w:t>Wytyczne w zakresie sposobu korygowania i odzyskiwania nieprawidłowych wydatków oraz raportowania nieprawidłowości w ramach programów operacyjnych polityki spójności na lata 2014-2020</w:t>
      </w:r>
      <w:r w:rsidRPr="008A5A2A">
        <w:rPr>
          <w:rFonts w:asciiTheme="minorHAnsi" w:hAnsiTheme="minorHAnsi" w:cstheme="minorHAnsi"/>
          <w:color w:val="000000" w:themeColor="text1"/>
          <w:sz w:val="24"/>
          <w:szCs w:val="24"/>
        </w:rPr>
        <w:t xml:space="preserve">, które zamieszczone są na stronie internetowej Instytucji Pośredniczącej. </w:t>
      </w:r>
    </w:p>
    <w:p w14:paraId="1FF6BC7D" w14:textId="50E7538E" w:rsidR="001A608F" w:rsidRPr="008A5A2A" w:rsidRDefault="00707619" w:rsidP="003C157D">
      <w:pPr>
        <w:numPr>
          <w:ilvl w:val="0"/>
          <w:numId w:val="13"/>
        </w:numPr>
        <w:spacing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Zwrotowi podlegają kwoty korekt wydatków kwalifikowalnych, czyli wydatki niekwalifikowalne nie stanowiące nieprawidłowości, które zostały dotychczas rozliczone w ramach Projektu</w:t>
      </w:r>
      <w:r w:rsidR="005E0AA5"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(w zatwierdzonych wnioskach o płatność). </w:t>
      </w:r>
    </w:p>
    <w:p w14:paraId="57A9CAB2" w14:textId="77777777" w:rsidR="00225351" w:rsidRPr="008A5A2A" w:rsidRDefault="00225351" w:rsidP="00A5649E">
      <w:pPr>
        <w:ind w:firstLine="0"/>
        <w:jc w:val="left"/>
        <w:rPr>
          <w:rFonts w:asciiTheme="minorHAnsi" w:hAnsiTheme="minorHAnsi" w:cstheme="minorHAnsi"/>
          <w:color w:val="000000" w:themeColor="text1"/>
          <w:sz w:val="24"/>
          <w:szCs w:val="24"/>
        </w:rPr>
      </w:pPr>
    </w:p>
    <w:p w14:paraId="27D1ECDA"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Dochód </w:t>
      </w:r>
    </w:p>
    <w:p w14:paraId="3B782709"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13 </w:t>
      </w:r>
    </w:p>
    <w:p w14:paraId="0888B9E2" w14:textId="3DC34BFB" w:rsidR="00225351" w:rsidRPr="008A5A2A" w:rsidRDefault="00707619" w:rsidP="00730765">
      <w:pPr>
        <w:numPr>
          <w:ilvl w:val="0"/>
          <w:numId w:val="14"/>
        </w:numPr>
        <w:spacing w:line="23" w:lineRule="atLeast"/>
        <w:ind w:left="373" w:hanging="35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ma obowiąze</w:t>
      </w:r>
      <w:r w:rsidR="00D07414" w:rsidRPr="008A5A2A">
        <w:rPr>
          <w:rFonts w:asciiTheme="minorHAnsi" w:hAnsiTheme="minorHAnsi" w:cstheme="minorHAnsi"/>
          <w:color w:val="000000" w:themeColor="text1"/>
          <w:sz w:val="24"/>
          <w:szCs w:val="24"/>
        </w:rPr>
        <w:t>k ujawniania wszelkich dochodów</w:t>
      </w:r>
      <w:r w:rsidRPr="008A5A2A">
        <w:rPr>
          <w:rFonts w:asciiTheme="minorHAnsi" w:hAnsiTheme="minorHAnsi" w:cstheme="minorHAnsi"/>
          <w:color w:val="000000" w:themeColor="text1"/>
          <w:sz w:val="24"/>
          <w:szCs w:val="24"/>
        </w:rPr>
        <w:t xml:space="preserve"> </w:t>
      </w:r>
      <w:r w:rsidR="002C7BD5" w:rsidRPr="008A5A2A">
        <w:rPr>
          <w:rFonts w:asciiTheme="minorHAnsi" w:hAnsiTheme="minorHAnsi" w:cstheme="minorHAnsi"/>
          <w:color w:val="000000" w:themeColor="text1"/>
          <w:sz w:val="24"/>
          <w:szCs w:val="24"/>
        </w:rPr>
        <w:t xml:space="preserve">w okresie realizacji </w:t>
      </w:r>
      <w:r w:rsidR="001229C1" w:rsidRPr="008A5A2A">
        <w:rPr>
          <w:rFonts w:asciiTheme="minorHAnsi" w:hAnsiTheme="minorHAnsi" w:cstheme="minorHAnsi"/>
          <w:color w:val="000000" w:themeColor="text1"/>
          <w:sz w:val="24"/>
          <w:szCs w:val="24"/>
        </w:rPr>
        <w:br/>
      </w:r>
      <w:r w:rsidR="0064090A" w:rsidRPr="008A5A2A">
        <w:rPr>
          <w:rFonts w:asciiTheme="minorHAnsi" w:hAnsiTheme="minorHAnsi" w:cstheme="minorHAnsi"/>
          <w:color w:val="000000" w:themeColor="text1"/>
          <w:sz w:val="24"/>
          <w:szCs w:val="24"/>
        </w:rPr>
        <w:t>i</w:t>
      </w:r>
      <w:r w:rsidR="002C7BD5" w:rsidRPr="008A5A2A">
        <w:rPr>
          <w:rFonts w:asciiTheme="minorHAnsi" w:hAnsiTheme="minorHAnsi" w:cstheme="minorHAnsi"/>
          <w:color w:val="000000" w:themeColor="text1"/>
          <w:sz w:val="24"/>
          <w:szCs w:val="24"/>
        </w:rPr>
        <w:t xml:space="preserve"> trwałości</w:t>
      </w:r>
      <w:r w:rsidR="00F00730" w:rsidRPr="008A5A2A">
        <w:rPr>
          <w:rStyle w:val="Odwoanieprzypisudolnego"/>
          <w:rFonts w:asciiTheme="minorHAnsi" w:hAnsiTheme="minorHAnsi" w:cstheme="minorHAnsi"/>
          <w:color w:val="000000" w:themeColor="text1"/>
          <w:sz w:val="24"/>
          <w:szCs w:val="24"/>
        </w:rPr>
        <w:footnoteReference w:id="6"/>
      </w:r>
      <w:r w:rsidR="002C7BD5" w:rsidRPr="008A5A2A">
        <w:rPr>
          <w:rFonts w:asciiTheme="minorHAnsi" w:hAnsiTheme="minorHAnsi" w:cstheme="minorHAnsi"/>
          <w:color w:val="000000" w:themeColor="text1"/>
          <w:sz w:val="24"/>
          <w:szCs w:val="24"/>
        </w:rPr>
        <w:t xml:space="preserve"> Projektu, które powstają w związku z jego realizacją.</w:t>
      </w:r>
    </w:p>
    <w:p w14:paraId="004FD26C" w14:textId="3D97EEBC" w:rsidR="000F6116" w:rsidRPr="008A5A2A" w:rsidRDefault="00707619" w:rsidP="00730765">
      <w:pPr>
        <w:numPr>
          <w:ilvl w:val="0"/>
          <w:numId w:val="14"/>
        </w:numPr>
        <w:spacing w:line="23" w:lineRule="atLeast"/>
        <w:ind w:left="373" w:hanging="35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 przypadku, gdy Projekt generuje na etapie realizacji</w:t>
      </w:r>
      <w:r w:rsidR="00D0115B" w:rsidRPr="008A5A2A">
        <w:rPr>
          <w:rFonts w:asciiTheme="minorHAnsi" w:hAnsiTheme="minorHAnsi" w:cstheme="minorHAnsi"/>
          <w:color w:val="000000" w:themeColor="text1"/>
          <w:sz w:val="24"/>
          <w:szCs w:val="24"/>
        </w:rPr>
        <w:t xml:space="preserve"> </w:t>
      </w:r>
      <w:r w:rsidR="0080041E" w:rsidRPr="008A5A2A">
        <w:rPr>
          <w:rFonts w:asciiTheme="minorHAnsi" w:hAnsiTheme="minorHAnsi" w:cstheme="minorHAnsi"/>
          <w:color w:val="000000" w:themeColor="text1"/>
          <w:sz w:val="24"/>
          <w:szCs w:val="24"/>
        </w:rPr>
        <w:t>i w okresie trwałości</w:t>
      </w:r>
      <w:r w:rsidR="00F00730" w:rsidRPr="008A5A2A">
        <w:rPr>
          <w:rStyle w:val="Odwoanieprzypisudolnego"/>
          <w:rFonts w:asciiTheme="minorHAnsi" w:hAnsiTheme="minorHAnsi" w:cstheme="minorHAnsi"/>
          <w:color w:val="000000" w:themeColor="text1"/>
          <w:sz w:val="24"/>
          <w:szCs w:val="24"/>
        </w:rPr>
        <w:footnoteReference w:id="7"/>
      </w:r>
      <w:r w:rsidR="0080041E" w:rsidRPr="008A5A2A">
        <w:rPr>
          <w:rFonts w:asciiTheme="minorHAnsi" w:hAnsiTheme="minorHAnsi" w:cstheme="minorHAnsi"/>
          <w:color w:val="000000" w:themeColor="text1"/>
          <w:sz w:val="24"/>
          <w:szCs w:val="24"/>
        </w:rPr>
        <w:t xml:space="preserve"> </w:t>
      </w:r>
      <w:r w:rsidR="00D0115B" w:rsidRPr="008A5A2A">
        <w:rPr>
          <w:rFonts w:asciiTheme="minorHAnsi" w:hAnsiTheme="minorHAnsi" w:cstheme="minorHAnsi"/>
          <w:color w:val="000000" w:themeColor="text1"/>
          <w:sz w:val="24"/>
          <w:szCs w:val="24"/>
        </w:rPr>
        <w:t xml:space="preserve">dochody, Beneficjent </w:t>
      </w:r>
      <w:r w:rsidR="0080041E" w:rsidRPr="008A5A2A">
        <w:rPr>
          <w:rFonts w:asciiTheme="minorHAnsi" w:hAnsiTheme="minorHAnsi" w:cstheme="minorHAnsi"/>
          <w:color w:val="000000" w:themeColor="text1"/>
          <w:sz w:val="24"/>
          <w:szCs w:val="24"/>
        </w:rPr>
        <w:t xml:space="preserve">wykazuje </w:t>
      </w:r>
      <w:r w:rsidRPr="008A5A2A">
        <w:rPr>
          <w:rFonts w:asciiTheme="minorHAnsi" w:hAnsiTheme="minorHAnsi" w:cstheme="minorHAnsi"/>
          <w:color w:val="000000" w:themeColor="text1"/>
          <w:sz w:val="24"/>
          <w:szCs w:val="24"/>
        </w:rPr>
        <w:t>we wnioskach o płatność wartość uzyskanego dochodu i dokonuje jego zwrotu do 31 grudnia roku, w którym powstał. Instytucja Pośrednicząca może wezwać Beneficjenta do zwr</w:t>
      </w:r>
      <w:r w:rsidR="00E17FF6" w:rsidRPr="008A5A2A">
        <w:rPr>
          <w:rFonts w:asciiTheme="minorHAnsi" w:hAnsiTheme="minorHAnsi" w:cstheme="minorHAnsi"/>
          <w:color w:val="000000" w:themeColor="text1"/>
          <w:sz w:val="24"/>
          <w:szCs w:val="24"/>
        </w:rPr>
        <w:t xml:space="preserve">otu dochodu </w:t>
      </w:r>
      <w:r w:rsidRPr="008A5A2A">
        <w:rPr>
          <w:rFonts w:asciiTheme="minorHAnsi" w:hAnsiTheme="minorHAnsi" w:cstheme="minorHAnsi"/>
          <w:color w:val="000000" w:themeColor="text1"/>
          <w:sz w:val="24"/>
          <w:szCs w:val="24"/>
        </w:rPr>
        <w:t xml:space="preserve">w innym terminie. </w:t>
      </w:r>
    </w:p>
    <w:p w14:paraId="11481902" w14:textId="77777777" w:rsidR="00D0115B" w:rsidRPr="008A5A2A" w:rsidRDefault="0080041E" w:rsidP="00730765">
      <w:pPr>
        <w:numPr>
          <w:ilvl w:val="0"/>
          <w:numId w:val="14"/>
        </w:numPr>
        <w:spacing w:line="23" w:lineRule="atLeast"/>
        <w:ind w:left="373" w:hanging="35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Postanowienia ust. 1 i 2</w:t>
      </w:r>
      <w:r w:rsidR="00707619" w:rsidRPr="008A5A2A">
        <w:rPr>
          <w:rFonts w:asciiTheme="minorHAnsi" w:hAnsiTheme="minorHAnsi" w:cstheme="minorHAnsi"/>
          <w:color w:val="000000" w:themeColor="text1"/>
          <w:sz w:val="24"/>
          <w:szCs w:val="24"/>
        </w:rPr>
        <w:t xml:space="preserve"> stosuje się do dochodów, które nie z</w:t>
      </w:r>
      <w:r w:rsidR="00D0115B" w:rsidRPr="008A5A2A">
        <w:rPr>
          <w:rFonts w:asciiTheme="minorHAnsi" w:hAnsiTheme="minorHAnsi" w:cstheme="minorHAnsi"/>
          <w:color w:val="000000" w:themeColor="text1"/>
          <w:sz w:val="24"/>
          <w:szCs w:val="24"/>
        </w:rPr>
        <w:t>ostały przewidziane we wniosku.</w:t>
      </w:r>
    </w:p>
    <w:p w14:paraId="15F415CE" w14:textId="77777777" w:rsidR="00326232" w:rsidRPr="008A5A2A" w:rsidRDefault="00707619" w:rsidP="00730765">
      <w:pPr>
        <w:numPr>
          <w:ilvl w:val="0"/>
          <w:numId w:val="14"/>
        </w:numPr>
        <w:spacing w:line="23" w:lineRule="atLeast"/>
        <w:ind w:left="373" w:hanging="35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 przypadku n</w:t>
      </w:r>
      <w:r w:rsidR="0080041E" w:rsidRPr="008A5A2A">
        <w:rPr>
          <w:rFonts w:asciiTheme="minorHAnsi" w:hAnsiTheme="minorHAnsi" w:cstheme="minorHAnsi"/>
          <w:color w:val="000000" w:themeColor="text1"/>
          <w:sz w:val="24"/>
          <w:szCs w:val="24"/>
        </w:rPr>
        <w:t>aruszenia postanowień ust. 1 - 2</w:t>
      </w:r>
      <w:r w:rsidRPr="008A5A2A">
        <w:rPr>
          <w:rFonts w:asciiTheme="minorHAnsi" w:hAnsiTheme="minorHAnsi" w:cstheme="minorHAnsi"/>
          <w:color w:val="000000" w:themeColor="text1"/>
          <w:sz w:val="24"/>
          <w:szCs w:val="24"/>
        </w:rPr>
        <w:t xml:space="preserve">, stosuje się odpowiednio postanowienia § 14. </w:t>
      </w:r>
    </w:p>
    <w:p w14:paraId="4FF54AE5" w14:textId="77777777" w:rsidR="00892668" w:rsidRPr="008A5A2A" w:rsidRDefault="00AF7B54" w:rsidP="00730765">
      <w:pPr>
        <w:numPr>
          <w:ilvl w:val="0"/>
          <w:numId w:val="14"/>
        </w:numPr>
        <w:spacing w:line="23" w:lineRule="atLeast"/>
        <w:ind w:left="375" w:hanging="35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Szczegółową definicję dochodu wygenerowanego w okresie trwałości zawarto w art. 61  Rozporządzenia nr 1303/2013 oraz w </w:t>
      </w:r>
      <w:r w:rsidR="00495C68" w:rsidRPr="008A5A2A">
        <w:rPr>
          <w:rFonts w:asciiTheme="minorHAnsi" w:hAnsiTheme="minorHAnsi" w:cstheme="minorHAnsi"/>
          <w:color w:val="000000" w:themeColor="text1"/>
          <w:sz w:val="24"/>
          <w:szCs w:val="24"/>
        </w:rPr>
        <w:t>Wytyc</w:t>
      </w:r>
      <w:r w:rsidR="00467A79" w:rsidRPr="008A5A2A">
        <w:rPr>
          <w:rFonts w:asciiTheme="minorHAnsi" w:hAnsiTheme="minorHAnsi" w:cstheme="minorHAnsi"/>
          <w:color w:val="000000" w:themeColor="text1"/>
          <w:sz w:val="24"/>
          <w:szCs w:val="24"/>
        </w:rPr>
        <w:t>znych, o których mowa w § 1 pkt</w:t>
      </w:r>
      <w:r w:rsidR="00495C68" w:rsidRPr="008A5A2A">
        <w:rPr>
          <w:rFonts w:asciiTheme="minorHAnsi" w:hAnsiTheme="minorHAnsi" w:cstheme="minorHAnsi"/>
          <w:color w:val="000000" w:themeColor="text1"/>
          <w:sz w:val="24"/>
          <w:szCs w:val="24"/>
        </w:rPr>
        <w:t xml:space="preserve"> </w:t>
      </w:r>
      <w:r w:rsidR="000E0C01" w:rsidRPr="008A5A2A">
        <w:rPr>
          <w:rFonts w:asciiTheme="minorHAnsi" w:hAnsiTheme="minorHAnsi" w:cstheme="minorHAnsi"/>
          <w:color w:val="000000" w:themeColor="text1"/>
          <w:sz w:val="24"/>
          <w:szCs w:val="24"/>
        </w:rPr>
        <w:t>2</w:t>
      </w:r>
      <w:r w:rsidR="007007E9" w:rsidRPr="008A5A2A">
        <w:rPr>
          <w:rFonts w:asciiTheme="minorHAnsi" w:hAnsiTheme="minorHAnsi" w:cstheme="minorHAnsi"/>
          <w:color w:val="000000" w:themeColor="text1"/>
          <w:sz w:val="24"/>
          <w:szCs w:val="24"/>
        </w:rPr>
        <w:t>1</w:t>
      </w:r>
      <w:r w:rsidR="00496C4C" w:rsidRPr="008A5A2A">
        <w:rPr>
          <w:rFonts w:asciiTheme="minorHAnsi" w:hAnsiTheme="minorHAnsi" w:cstheme="minorHAnsi"/>
          <w:color w:val="000000" w:themeColor="text1"/>
          <w:sz w:val="24"/>
          <w:szCs w:val="24"/>
        </w:rPr>
        <w:t xml:space="preserve"> </w:t>
      </w:r>
      <w:r w:rsidR="003D7453" w:rsidRPr="008A5A2A">
        <w:rPr>
          <w:rFonts w:asciiTheme="minorHAnsi" w:hAnsiTheme="minorHAnsi" w:cstheme="minorHAnsi"/>
          <w:color w:val="000000" w:themeColor="text1"/>
          <w:sz w:val="24"/>
          <w:szCs w:val="24"/>
        </w:rPr>
        <w:t>Decyzji</w:t>
      </w:r>
      <w:r w:rsidR="00495C68" w:rsidRPr="008A5A2A">
        <w:rPr>
          <w:rFonts w:asciiTheme="minorHAnsi" w:hAnsiTheme="minorHAnsi" w:cstheme="minorHAnsi"/>
          <w:color w:val="000000" w:themeColor="text1"/>
          <w:sz w:val="24"/>
          <w:szCs w:val="24"/>
        </w:rPr>
        <w:t>.</w:t>
      </w:r>
    </w:p>
    <w:p w14:paraId="10471508" w14:textId="77777777" w:rsidR="001D4DFA" w:rsidRPr="008A5A2A" w:rsidRDefault="001D4DFA" w:rsidP="00A5649E">
      <w:pPr>
        <w:spacing w:after="92" w:line="240" w:lineRule="auto"/>
        <w:ind w:left="10" w:firstLine="0"/>
        <w:jc w:val="left"/>
        <w:rPr>
          <w:rFonts w:asciiTheme="minorHAnsi" w:hAnsiTheme="minorHAnsi" w:cstheme="minorHAnsi"/>
          <w:color w:val="000000" w:themeColor="text1"/>
          <w:sz w:val="24"/>
          <w:szCs w:val="24"/>
        </w:rPr>
      </w:pPr>
    </w:p>
    <w:p w14:paraId="11FE97CB" w14:textId="77777777" w:rsidR="00326232" w:rsidRPr="008A5A2A" w:rsidRDefault="00707619" w:rsidP="0010275B">
      <w:pPr>
        <w:spacing w:after="90" w:line="240" w:lineRule="auto"/>
        <w:ind w:left="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Nieprawidłowości i zwrot środków </w:t>
      </w:r>
    </w:p>
    <w:p w14:paraId="6F120FF3"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14 </w:t>
      </w:r>
    </w:p>
    <w:p w14:paraId="22FAC8E0" w14:textId="77777777" w:rsidR="00326232" w:rsidRPr="008A5A2A" w:rsidRDefault="00707619" w:rsidP="00730765">
      <w:pPr>
        <w:numPr>
          <w:ilvl w:val="0"/>
          <w:numId w:val="15"/>
        </w:numPr>
        <w:spacing w:line="23" w:lineRule="atLeast"/>
        <w:ind w:left="373" w:hanging="35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Jeżeli na podstawie wniosków o płatność lub czynności kontrolnych uprawnionych organów  zostanie stwierdzone, że dofinansowanie jest: </w:t>
      </w:r>
    </w:p>
    <w:p w14:paraId="09F90CEC" w14:textId="77777777" w:rsidR="00326232" w:rsidRPr="008A5A2A" w:rsidRDefault="00707619" w:rsidP="00730765">
      <w:pPr>
        <w:numPr>
          <w:ilvl w:val="1"/>
          <w:numId w:val="15"/>
        </w:numPr>
        <w:spacing w:line="23" w:lineRule="atLeast"/>
        <w:ind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wykorzystane niezgodnie z przeznaczeniem; </w:t>
      </w:r>
    </w:p>
    <w:p w14:paraId="32718184" w14:textId="3215DD4F" w:rsidR="00DB51BE" w:rsidRPr="008A5A2A" w:rsidRDefault="00707619" w:rsidP="00730765">
      <w:pPr>
        <w:numPr>
          <w:ilvl w:val="1"/>
          <w:numId w:val="15"/>
        </w:numPr>
        <w:spacing w:line="23" w:lineRule="atLeast"/>
        <w:ind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wykorzystane z naruszeniem procedur, o których mowa w art. 184 ustawy </w:t>
      </w:r>
      <w:r w:rsidR="00DF5C2E"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o </w:t>
      </w:r>
      <w:r w:rsidR="00730765"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finansach; </w:t>
      </w:r>
    </w:p>
    <w:p w14:paraId="47827F3E" w14:textId="77777777" w:rsidR="00326232" w:rsidRPr="008A5A2A" w:rsidRDefault="00707619" w:rsidP="00730765">
      <w:pPr>
        <w:numPr>
          <w:ilvl w:val="1"/>
          <w:numId w:val="15"/>
        </w:numPr>
        <w:spacing w:line="23" w:lineRule="atLeast"/>
        <w:ind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pobrane nienależnie lub w nadmiernej wysokości, </w:t>
      </w:r>
    </w:p>
    <w:p w14:paraId="745842A4" w14:textId="34AFB25D" w:rsidR="00326232" w:rsidRPr="008A5A2A" w:rsidRDefault="00707619" w:rsidP="00730765">
      <w:pPr>
        <w:spacing w:line="23" w:lineRule="atLeast"/>
        <w:ind w:left="360"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w:t>
      </w:r>
      <w:r w:rsidRPr="008A5A2A">
        <w:rPr>
          <w:rFonts w:asciiTheme="minorHAnsi" w:hAnsiTheme="minorHAnsi" w:cstheme="minorHAnsi"/>
          <w:color w:val="000000" w:themeColor="text1"/>
          <w:sz w:val="24"/>
          <w:szCs w:val="24"/>
        </w:rPr>
        <w:lastRenderedPageBreak/>
        <w:t>realizacji Projektu środków własnych Beneficjenta, odsetki naliczane są od dnia transzy przekazanej po poniesieniu wydatku,</w:t>
      </w:r>
      <w:r w:rsidR="00377520" w:rsidRPr="008A5A2A">
        <w:rPr>
          <w:rFonts w:asciiTheme="minorHAnsi" w:hAnsiTheme="minorHAnsi" w:cstheme="minorHAnsi"/>
          <w:color w:val="000000" w:themeColor="text1"/>
          <w:sz w:val="24"/>
          <w:szCs w:val="24"/>
        </w:rPr>
        <w:t xml:space="preserve"> który został uznany </w:t>
      </w:r>
      <w:r w:rsidRPr="008A5A2A">
        <w:rPr>
          <w:rFonts w:asciiTheme="minorHAnsi" w:hAnsiTheme="minorHAnsi" w:cstheme="minorHAnsi"/>
          <w:color w:val="000000" w:themeColor="text1"/>
          <w:sz w:val="24"/>
          <w:szCs w:val="24"/>
        </w:rPr>
        <w:t xml:space="preserve">za nieprawidłowość. </w:t>
      </w:r>
    </w:p>
    <w:p w14:paraId="7901749A" w14:textId="25E35EA9" w:rsidR="00326232" w:rsidRPr="008A5A2A" w:rsidRDefault="00707619" w:rsidP="00730765">
      <w:pPr>
        <w:numPr>
          <w:ilvl w:val="0"/>
          <w:numId w:val="15"/>
        </w:numPr>
        <w:spacing w:line="23" w:lineRule="atLeast"/>
        <w:ind w:left="373" w:hanging="35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zwraca środki, o których mowa w ust. 1, wraz z odsetkami, na pisemne wezwanie Instytucji Pośredniczącej, w terminie 14 dni kalendarzowych o</w:t>
      </w:r>
      <w:r w:rsidR="005E0AA5" w:rsidRPr="008A5A2A">
        <w:rPr>
          <w:rFonts w:asciiTheme="minorHAnsi" w:hAnsiTheme="minorHAnsi" w:cstheme="minorHAnsi"/>
          <w:color w:val="000000" w:themeColor="text1"/>
          <w:sz w:val="24"/>
          <w:szCs w:val="24"/>
        </w:rPr>
        <w:t>d d</w:t>
      </w:r>
      <w:r w:rsidR="00E17FF6" w:rsidRPr="008A5A2A">
        <w:rPr>
          <w:rFonts w:asciiTheme="minorHAnsi" w:hAnsiTheme="minorHAnsi" w:cstheme="minorHAnsi"/>
          <w:color w:val="000000" w:themeColor="text1"/>
          <w:sz w:val="24"/>
          <w:szCs w:val="24"/>
        </w:rPr>
        <w:t xml:space="preserve">nia doręczenia wezwania do </w:t>
      </w:r>
      <w:r w:rsidRPr="008A5A2A">
        <w:rPr>
          <w:rFonts w:asciiTheme="minorHAnsi" w:hAnsiTheme="minorHAnsi" w:cstheme="minorHAnsi"/>
          <w:color w:val="000000" w:themeColor="text1"/>
          <w:sz w:val="24"/>
          <w:szCs w:val="24"/>
        </w:rPr>
        <w:t xml:space="preserve">zapłaty na rachunek bankowy wskazany przez Instytucję Pośredniczącą w tym wezwaniu. </w:t>
      </w:r>
    </w:p>
    <w:p w14:paraId="47E32EDB" w14:textId="77777777" w:rsidR="00326232" w:rsidRPr="008A5A2A" w:rsidRDefault="00707619" w:rsidP="00730765">
      <w:pPr>
        <w:numPr>
          <w:ilvl w:val="0"/>
          <w:numId w:val="15"/>
        </w:numPr>
        <w:spacing w:line="23" w:lineRule="atLeast"/>
        <w:ind w:left="375" w:hanging="35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dokonuje również zwrotu na rachunek bankowy wskazany przez Instytucję Pośredniczącą kwot korekt wydatków kwalifikowalnych, o których mowa w § 12 ust. 17 oraz innych kwot zgodnie z § </w:t>
      </w:r>
      <w:r w:rsidR="00BB2C3D" w:rsidRPr="008A5A2A">
        <w:rPr>
          <w:rFonts w:asciiTheme="minorHAnsi" w:hAnsiTheme="minorHAnsi" w:cstheme="minorHAnsi"/>
          <w:color w:val="000000" w:themeColor="text1"/>
          <w:sz w:val="24"/>
          <w:szCs w:val="24"/>
        </w:rPr>
        <w:t>17</w:t>
      </w:r>
      <w:r w:rsidR="0038246E"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ust. 4.  </w:t>
      </w:r>
    </w:p>
    <w:p w14:paraId="71896B96" w14:textId="77777777" w:rsidR="00326232" w:rsidRPr="008A5A2A" w:rsidRDefault="00707619" w:rsidP="00730765">
      <w:pPr>
        <w:numPr>
          <w:ilvl w:val="0"/>
          <w:numId w:val="15"/>
        </w:numPr>
        <w:spacing w:line="23" w:lineRule="atLeast"/>
        <w:ind w:left="375" w:hanging="35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stwierdzenia nieprawidłowości, zwrot kwoty nieprawidłowości nastąpi na rachunek Instytucji </w:t>
      </w:r>
      <w:r w:rsidR="009D570E" w:rsidRPr="008A5A2A">
        <w:rPr>
          <w:rFonts w:asciiTheme="minorHAnsi" w:hAnsiTheme="minorHAnsi" w:cstheme="minorHAnsi"/>
          <w:color w:val="000000" w:themeColor="text1"/>
          <w:sz w:val="24"/>
          <w:szCs w:val="24"/>
        </w:rPr>
        <w:t>Zarządzającej</w:t>
      </w:r>
      <w:r w:rsidRPr="008A5A2A">
        <w:rPr>
          <w:rFonts w:asciiTheme="minorHAnsi" w:hAnsiTheme="minorHAnsi" w:cstheme="minorHAnsi"/>
          <w:color w:val="000000" w:themeColor="text1"/>
          <w:sz w:val="24"/>
          <w:szCs w:val="24"/>
        </w:rPr>
        <w:t xml:space="preserve">. Jednocześnie Beneficjent będzie zobowiązany do przedłożenia wyciągu bankowego potwierdzającego dokonanie zwrotu środków. </w:t>
      </w:r>
    </w:p>
    <w:p w14:paraId="3FF14623" w14:textId="77777777" w:rsidR="00326232" w:rsidRPr="008A5A2A" w:rsidRDefault="00707619" w:rsidP="00730765">
      <w:pPr>
        <w:numPr>
          <w:ilvl w:val="0"/>
          <w:numId w:val="15"/>
        </w:numPr>
        <w:spacing w:line="23" w:lineRule="atLeast"/>
        <w:ind w:left="373" w:hanging="35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dokona opisu przelewu zwracanych środków, o których mowa w ust. 2 i 3 poprzez  wskazanie: </w:t>
      </w:r>
    </w:p>
    <w:p w14:paraId="261C953E" w14:textId="77777777" w:rsidR="00326232" w:rsidRPr="008A5A2A" w:rsidRDefault="00707619" w:rsidP="00730765">
      <w:pPr>
        <w:numPr>
          <w:ilvl w:val="1"/>
          <w:numId w:val="15"/>
        </w:numPr>
        <w:spacing w:line="23" w:lineRule="atLeast"/>
        <w:ind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numeru Projektu, </w:t>
      </w:r>
    </w:p>
    <w:p w14:paraId="31962DE9" w14:textId="77777777" w:rsidR="00326232" w:rsidRPr="008A5A2A" w:rsidRDefault="00707619" w:rsidP="00730765">
      <w:pPr>
        <w:numPr>
          <w:ilvl w:val="1"/>
          <w:numId w:val="15"/>
        </w:numPr>
        <w:spacing w:line="23" w:lineRule="atLeast"/>
        <w:ind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informacji o kwocie głównej i kwocie odsetek, </w:t>
      </w:r>
    </w:p>
    <w:p w14:paraId="696C1AEF" w14:textId="23C0AF68" w:rsidR="00326232" w:rsidRPr="008A5A2A" w:rsidRDefault="00707619" w:rsidP="00730765">
      <w:pPr>
        <w:numPr>
          <w:ilvl w:val="1"/>
          <w:numId w:val="15"/>
        </w:numPr>
        <w:spacing w:line="23" w:lineRule="atLeast"/>
        <w:ind w:left="709" w:hanging="33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tytułu zwrotu (a w przypadku dokonania zwrotu środków na podstawie decyzji, </w:t>
      </w:r>
      <w:r w:rsidR="00DF5C2E"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o której mowa w art. 207 ustawy o finansach, także numeru decyzji), </w:t>
      </w:r>
    </w:p>
    <w:p w14:paraId="7352341D" w14:textId="77777777" w:rsidR="003B0446" w:rsidRPr="008A5A2A" w:rsidRDefault="00707619" w:rsidP="00730765">
      <w:pPr>
        <w:numPr>
          <w:ilvl w:val="1"/>
          <w:numId w:val="15"/>
        </w:numPr>
        <w:spacing w:line="23" w:lineRule="atLeast"/>
        <w:ind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roku, w którym zostały przekazane środki, których dotyczy zwrot, </w:t>
      </w:r>
    </w:p>
    <w:p w14:paraId="33A62EF4" w14:textId="77777777" w:rsidR="00326232" w:rsidRPr="008A5A2A" w:rsidRDefault="00707619" w:rsidP="00730765">
      <w:pPr>
        <w:numPr>
          <w:ilvl w:val="1"/>
          <w:numId w:val="15"/>
        </w:numPr>
        <w:spacing w:line="23" w:lineRule="atLeast"/>
        <w:ind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klasyfikacji budżetowej.  </w:t>
      </w:r>
    </w:p>
    <w:p w14:paraId="09640835" w14:textId="4FF2CD75" w:rsidR="00326232" w:rsidRPr="008A5A2A" w:rsidRDefault="00707619" w:rsidP="00730765">
      <w:pPr>
        <w:numPr>
          <w:ilvl w:val="0"/>
          <w:numId w:val="15"/>
        </w:numPr>
        <w:spacing w:line="23" w:lineRule="atLeast"/>
        <w:ind w:left="373" w:hanging="35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 przypadku niedokonania przez Beneficjenta zwrotu środków zgodnie z ust. 2 Instytucja Pośrednicząca, po przeprowadzeniu postępowania określ</w:t>
      </w:r>
      <w:r w:rsidR="00377520" w:rsidRPr="008A5A2A">
        <w:rPr>
          <w:rFonts w:asciiTheme="minorHAnsi" w:hAnsiTheme="minorHAnsi" w:cstheme="minorHAnsi"/>
          <w:color w:val="000000" w:themeColor="text1"/>
          <w:sz w:val="24"/>
          <w:szCs w:val="24"/>
        </w:rPr>
        <w:t xml:space="preserve">onego przepisami ustawy z dnia </w:t>
      </w:r>
      <w:r w:rsidR="005D71D3"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14 czerwca 1960 r. </w:t>
      </w:r>
      <w:r w:rsidRPr="008A5A2A">
        <w:rPr>
          <w:rFonts w:asciiTheme="minorHAnsi" w:hAnsiTheme="minorHAnsi" w:cstheme="minorHAnsi"/>
          <w:i/>
          <w:color w:val="000000" w:themeColor="text1"/>
          <w:sz w:val="24"/>
          <w:szCs w:val="24"/>
        </w:rPr>
        <w:t xml:space="preserve">Kodeks postępowania </w:t>
      </w:r>
      <w:r w:rsidR="00616E2F" w:rsidRPr="008A5A2A">
        <w:rPr>
          <w:rFonts w:asciiTheme="minorHAnsi" w:hAnsiTheme="minorHAnsi" w:cstheme="minorHAnsi"/>
          <w:i/>
          <w:color w:val="000000" w:themeColor="text1"/>
          <w:sz w:val="24"/>
          <w:szCs w:val="24"/>
        </w:rPr>
        <w:t>administracyjnego</w:t>
      </w:r>
      <w:r w:rsidR="00616E2F" w:rsidRPr="008A5A2A">
        <w:rPr>
          <w:rFonts w:asciiTheme="minorHAnsi" w:hAnsiTheme="minorHAnsi" w:cstheme="minorHAnsi"/>
          <w:color w:val="000000" w:themeColor="text1"/>
          <w:sz w:val="24"/>
          <w:szCs w:val="24"/>
        </w:rPr>
        <w:t xml:space="preserve"> (</w:t>
      </w:r>
      <w:proofErr w:type="spellStart"/>
      <w:r w:rsidR="00195AFC" w:rsidRPr="008A5A2A">
        <w:rPr>
          <w:rFonts w:asciiTheme="minorHAnsi" w:hAnsiTheme="minorHAnsi" w:cstheme="minorHAnsi"/>
          <w:color w:val="000000" w:themeColor="text1"/>
          <w:sz w:val="24"/>
          <w:szCs w:val="24"/>
        </w:rPr>
        <w:t>t.j</w:t>
      </w:r>
      <w:proofErr w:type="spellEnd"/>
      <w:r w:rsidR="00941A2B" w:rsidRPr="008A5A2A">
        <w:rPr>
          <w:rFonts w:asciiTheme="minorHAnsi" w:hAnsiTheme="minorHAnsi" w:cstheme="minorHAnsi"/>
          <w:color w:val="000000" w:themeColor="text1"/>
          <w:sz w:val="24"/>
          <w:szCs w:val="24"/>
        </w:rPr>
        <w:t xml:space="preserve">. </w:t>
      </w:r>
      <w:r w:rsidR="00195AFC" w:rsidRPr="008A5A2A">
        <w:rPr>
          <w:rFonts w:asciiTheme="minorHAnsi" w:hAnsiTheme="minorHAnsi" w:cstheme="minorHAnsi"/>
          <w:color w:val="000000" w:themeColor="text1"/>
          <w:sz w:val="24"/>
          <w:szCs w:val="24"/>
        </w:rPr>
        <w:t xml:space="preserve"> Dz. U. z 2020</w:t>
      </w:r>
      <w:r w:rsidRPr="008A5A2A">
        <w:rPr>
          <w:rFonts w:asciiTheme="minorHAnsi" w:hAnsiTheme="minorHAnsi" w:cstheme="minorHAnsi"/>
          <w:color w:val="000000" w:themeColor="text1"/>
          <w:sz w:val="24"/>
          <w:szCs w:val="24"/>
        </w:rPr>
        <w:t xml:space="preserve"> r., poz. </w:t>
      </w:r>
      <w:r w:rsidR="00195AFC" w:rsidRPr="008A5A2A">
        <w:rPr>
          <w:rFonts w:asciiTheme="minorHAnsi" w:hAnsiTheme="minorHAnsi" w:cstheme="minorHAnsi"/>
          <w:color w:val="000000" w:themeColor="text1"/>
          <w:sz w:val="24"/>
          <w:szCs w:val="24"/>
        </w:rPr>
        <w:t>256</w:t>
      </w:r>
      <w:r w:rsidR="00941A2B" w:rsidRPr="008A5A2A">
        <w:rPr>
          <w:rFonts w:asciiTheme="minorHAnsi" w:hAnsiTheme="minorHAnsi" w:cstheme="minorHAnsi"/>
          <w:color w:val="000000" w:themeColor="text1"/>
          <w:sz w:val="24"/>
          <w:szCs w:val="24"/>
        </w:rPr>
        <w:t xml:space="preserve"> ze</w:t>
      </w:r>
      <w:r w:rsidR="00616E2F" w:rsidRPr="008A5A2A">
        <w:rPr>
          <w:rFonts w:asciiTheme="minorHAnsi" w:hAnsiTheme="minorHAnsi" w:cstheme="minorHAnsi"/>
          <w:color w:val="000000" w:themeColor="text1"/>
          <w:sz w:val="24"/>
          <w:szCs w:val="24"/>
        </w:rPr>
        <w:t xml:space="preserve"> zm.</w:t>
      </w:r>
      <w:r w:rsidRPr="008A5A2A">
        <w:rPr>
          <w:rFonts w:asciiTheme="minorHAnsi" w:hAnsiTheme="minorHAnsi" w:cstheme="minorHAnsi"/>
          <w:color w:val="000000" w:themeColor="text1"/>
          <w:sz w:val="24"/>
          <w:szCs w:val="24"/>
        </w:rPr>
        <w:t xml:space="preserve">), wydaje decyzję, o której mowa w art. </w:t>
      </w:r>
      <w:r w:rsidR="00941A2B" w:rsidRPr="008A5A2A">
        <w:rPr>
          <w:rFonts w:asciiTheme="minorHAnsi" w:hAnsiTheme="minorHAnsi" w:cstheme="minorHAnsi"/>
          <w:color w:val="000000" w:themeColor="text1"/>
          <w:sz w:val="24"/>
          <w:szCs w:val="24"/>
        </w:rPr>
        <w:t xml:space="preserve">207 ust. 9 ustawy o finansach. </w:t>
      </w:r>
      <w:r w:rsidR="00616E2F" w:rsidRPr="008A5A2A">
        <w:rPr>
          <w:rFonts w:asciiTheme="minorHAnsi" w:hAnsiTheme="minorHAnsi" w:cstheme="minorHAnsi"/>
          <w:color w:val="000000" w:themeColor="text1"/>
          <w:sz w:val="24"/>
          <w:szCs w:val="24"/>
        </w:rPr>
        <w:t>Od ww. decyzji Beneficjentowi przysługuje odwołanie do Instytucji Zarządzającej.</w:t>
      </w:r>
    </w:p>
    <w:p w14:paraId="5D9B8A41" w14:textId="77777777" w:rsidR="00326232" w:rsidRPr="008A5A2A" w:rsidRDefault="00707619" w:rsidP="00730765">
      <w:pPr>
        <w:numPr>
          <w:ilvl w:val="0"/>
          <w:numId w:val="15"/>
        </w:numPr>
        <w:spacing w:line="23" w:lineRule="atLeast"/>
        <w:ind w:left="373" w:hanging="35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Decyzji, o której mowa w ust. 6, nie wydaje się, jeżeli Beneficjent dokonał zwrotu środków przed jej wydaniem. </w:t>
      </w:r>
    </w:p>
    <w:p w14:paraId="3313D7E0" w14:textId="77777777" w:rsidR="00326232" w:rsidRPr="008A5A2A" w:rsidRDefault="00707619" w:rsidP="00730765">
      <w:pPr>
        <w:numPr>
          <w:ilvl w:val="0"/>
          <w:numId w:val="15"/>
        </w:numPr>
        <w:spacing w:line="23" w:lineRule="atLeast"/>
        <w:ind w:left="373" w:hanging="35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zobowiązuje się do ponoszenia udokumentowanych kosztów podejmowanych wobec niego działań windykacyjnych, o ile nie narusza to przepisów prawa powszechnego. </w:t>
      </w:r>
    </w:p>
    <w:p w14:paraId="1B4D744F" w14:textId="66ADDC6D" w:rsidR="006319A5" w:rsidRPr="008A5A2A" w:rsidRDefault="006319A5" w:rsidP="00730765">
      <w:pPr>
        <w:numPr>
          <w:ilvl w:val="0"/>
          <w:numId w:val="15"/>
        </w:numPr>
        <w:spacing w:line="23" w:lineRule="atLeast"/>
        <w:ind w:left="373" w:hanging="35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jest zobowiązany do rozliczenia całości otrzymanego dofinansowania </w:t>
      </w:r>
      <w:r w:rsidRPr="008A5A2A">
        <w:rPr>
          <w:rFonts w:asciiTheme="minorHAnsi" w:hAnsiTheme="minorHAnsi" w:cstheme="minorHAnsi"/>
          <w:color w:val="000000" w:themeColor="text1"/>
          <w:sz w:val="24"/>
          <w:szCs w:val="24"/>
        </w:rPr>
        <w:br/>
        <w:t xml:space="preserve">w końcowym wniosku o płatność. W przypadku, gdy z rozliczenia wynika, że dofinansowanie nie zostało w całości rozliczone przez Beneficjenta zwraca on niewykorzystaną część dofinansowania, na rachunek bankowy wskazany </w:t>
      </w:r>
      <w:r w:rsidR="00195AFC" w:rsidRPr="008A5A2A">
        <w:rPr>
          <w:rFonts w:asciiTheme="minorHAnsi" w:hAnsiTheme="minorHAnsi" w:cstheme="minorHAnsi"/>
          <w:color w:val="000000" w:themeColor="text1"/>
          <w:sz w:val="24"/>
          <w:szCs w:val="24"/>
        </w:rPr>
        <w:t>w § 10 ust. 11</w:t>
      </w:r>
      <w:r w:rsidRPr="008A5A2A">
        <w:rPr>
          <w:rFonts w:asciiTheme="minorHAnsi" w:hAnsiTheme="minorHAnsi" w:cstheme="minorHAnsi"/>
          <w:color w:val="000000" w:themeColor="text1"/>
          <w:sz w:val="24"/>
          <w:szCs w:val="24"/>
        </w:rPr>
        <w:t xml:space="preserve"> </w:t>
      </w:r>
      <w:r w:rsidR="00195AFC"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w terminie 30 dni kalendarzowych od dnia zakończenia okresu realizacji Projektu.</w:t>
      </w:r>
    </w:p>
    <w:p w14:paraId="0573BC91" w14:textId="651F6BE1" w:rsidR="006319A5" w:rsidRPr="008A5A2A" w:rsidRDefault="006319A5" w:rsidP="00730765">
      <w:pPr>
        <w:numPr>
          <w:ilvl w:val="0"/>
          <w:numId w:val="15"/>
        </w:numPr>
        <w:spacing w:line="23" w:lineRule="atLeast"/>
        <w:ind w:left="373" w:hanging="35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niedokonania zwrotu dofinansowania w części ze środków europejskich, zgodnie z ust. 9, stosuje się przepisy § 14. W przypadku niedokonania zwrotu dofinansowania w części z dotacji celowej, zgodnie z ust. 9, Instytucja Pośrednicząca wydaje decyzję o zwrocie środków na podstawie art. 169 ust. 6 ustawy z dnia 27 sierpnia </w:t>
      </w:r>
      <w:r w:rsidR="00965BF0" w:rsidRPr="008A5A2A">
        <w:rPr>
          <w:rFonts w:asciiTheme="minorHAnsi" w:hAnsiTheme="minorHAnsi" w:cstheme="minorHAnsi"/>
          <w:color w:val="000000" w:themeColor="text1"/>
          <w:sz w:val="24"/>
          <w:szCs w:val="24"/>
        </w:rPr>
        <w:t xml:space="preserve">2009 r. o </w:t>
      </w:r>
      <w:r w:rsidR="00965BF0" w:rsidRPr="008A5A2A">
        <w:rPr>
          <w:rFonts w:asciiTheme="minorHAnsi" w:hAnsiTheme="minorHAnsi" w:cstheme="minorHAnsi"/>
          <w:i/>
          <w:color w:val="000000" w:themeColor="text1"/>
          <w:sz w:val="24"/>
          <w:szCs w:val="24"/>
        </w:rPr>
        <w:t>finansach publicznych</w:t>
      </w:r>
      <w:r w:rsidR="00A92BAD" w:rsidRPr="008A5A2A">
        <w:rPr>
          <w:rFonts w:asciiTheme="minorHAnsi" w:hAnsiTheme="minorHAnsi" w:cstheme="minorHAnsi"/>
          <w:color w:val="000000" w:themeColor="text1"/>
          <w:sz w:val="24"/>
          <w:szCs w:val="24"/>
        </w:rPr>
        <w:t xml:space="preserve"> </w:t>
      </w:r>
      <w:r w:rsidR="00F24574" w:rsidRPr="008A5A2A">
        <w:rPr>
          <w:rFonts w:asciiTheme="minorHAnsi" w:hAnsiTheme="minorHAnsi" w:cstheme="minorHAnsi"/>
          <w:color w:val="000000" w:themeColor="text1"/>
          <w:sz w:val="24"/>
          <w:szCs w:val="24"/>
        </w:rPr>
        <w:t>(</w:t>
      </w:r>
      <w:proofErr w:type="spellStart"/>
      <w:r w:rsidR="00173601" w:rsidRPr="008A5A2A">
        <w:rPr>
          <w:rFonts w:asciiTheme="minorHAnsi" w:hAnsiTheme="minorHAnsi" w:cstheme="minorHAnsi"/>
          <w:color w:val="000000" w:themeColor="text1"/>
          <w:sz w:val="24"/>
          <w:szCs w:val="24"/>
        </w:rPr>
        <w:t>t.j</w:t>
      </w:r>
      <w:proofErr w:type="spellEnd"/>
      <w:r w:rsidR="00173601" w:rsidRPr="008A5A2A">
        <w:rPr>
          <w:rFonts w:asciiTheme="minorHAnsi" w:hAnsiTheme="minorHAnsi" w:cstheme="minorHAnsi"/>
          <w:color w:val="000000" w:themeColor="text1"/>
          <w:sz w:val="24"/>
          <w:szCs w:val="24"/>
        </w:rPr>
        <w:t>. Dz. U. z 2021</w:t>
      </w:r>
      <w:r w:rsidR="00F24574" w:rsidRPr="008A5A2A">
        <w:rPr>
          <w:rFonts w:asciiTheme="minorHAnsi" w:hAnsiTheme="minorHAnsi" w:cstheme="minorHAnsi"/>
          <w:color w:val="000000" w:themeColor="text1"/>
          <w:sz w:val="24"/>
          <w:szCs w:val="24"/>
        </w:rPr>
        <w:t xml:space="preserve"> r.</w:t>
      </w:r>
      <w:r w:rsidR="00173601" w:rsidRPr="008A5A2A">
        <w:rPr>
          <w:rFonts w:asciiTheme="minorHAnsi" w:hAnsiTheme="minorHAnsi" w:cstheme="minorHAnsi"/>
          <w:color w:val="000000" w:themeColor="text1"/>
          <w:sz w:val="24"/>
          <w:szCs w:val="24"/>
        </w:rPr>
        <w:t>, poz. 305</w:t>
      </w:r>
      <w:r w:rsidR="00F24574" w:rsidRPr="008A5A2A">
        <w:rPr>
          <w:rFonts w:asciiTheme="minorHAnsi" w:hAnsiTheme="minorHAnsi" w:cstheme="minorHAnsi"/>
          <w:color w:val="000000" w:themeColor="text1"/>
          <w:sz w:val="24"/>
          <w:szCs w:val="24"/>
        </w:rPr>
        <w:t>).</w:t>
      </w:r>
    </w:p>
    <w:p w14:paraId="4415AD30" w14:textId="77777777" w:rsidR="001D4DFA" w:rsidRPr="008A5A2A" w:rsidRDefault="001D4DFA" w:rsidP="00A5649E">
      <w:pPr>
        <w:spacing w:after="92" w:line="240" w:lineRule="auto"/>
        <w:ind w:left="0" w:firstLine="0"/>
        <w:jc w:val="left"/>
        <w:rPr>
          <w:rFonts w:asciiTheme="minorHAnsi" w:hAnsiTheme="minorHAnsi" w:cstheme="minorHAnsi"/>
          <w:color w:val="000000" w:themeColor="text1"/>
          <w:sz w:val="24"/>
          <w:szCs w:val="24"/>
        </w:rPr>
      </w:pPr>
    </w:p>
    <w:p w14:paraId="0EA1F237"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lastRenderedPageBreak/>
        <w:t xml:space="preserve">Zasady wykorzystywania systemu teleinformatycznego SL2014 </w:t>
      </w:r>
    </w:p>
    <w:p w14:paraId="75D5F168"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9E4ECF" w:rsidRPr="008A5A2A">
        <w:rPr>
          <w:rFonts w:asciiTheme="minorHAnsi" w:hAnsiTheme="minorHAnsi" w:cstheme="minorHAnsi"/>
          <w:b/>
          <w:color w:val="000000" w:themeColor="text1"/>
          <w:sz w:val="24"/>
          <w:szCs w:val="24"/>
        </w:rPr>
        <w:t xml:space="preserve">15 </w:t>
      </w:r>
    </w:p>
    <w:p w14:paraId="2B9B2349" w14:textId="77777777" w:rsidR="00326232" w:rsidRPr="008A5A2A" w:rsidRDefault="00707619" w:rsidP="00615566">
      <w:pPr>
        <w:numPr>
          <w:ilvl w:val="0"/>
          <w:numId w:val="16"/>
        </w:numPr>
        <w:spacing w:line="23" w:lineRule="atLeast"/>
        <w:ind w:left="450" w:hanging="42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79A56EC6" w14:textId="77777777" w:rsidR="00326232" w:rsidRPr="008A5A2A" w:rsidRDefault="00707619" w:rsidP="00615566">
      <w:pPr>
        <w:numPr>
          <w:ilvl w:val="1"/>
          <w:numId w:val="1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wniosków o płatność, </w:t>
      </w:r>
    </w:p>
    <w:p w14:paraId="5A97982A" w14:textId="77777777" w:rsidR="00326232" w:rsidRPr="008A5A2A" w:rsidRDefault="00707619" w:rsidP="00615566">
      <w:pPr>
        <w:numPr>
          <w:ilvl w:val="1"/>
          <w:numId w:val="1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dokumentów potwierdzających kwalifikowalność wydatków ponoszonych w ramach Projektu i wykazywanych we wnioskach o płatność, </w:t>
      </w:r>
    </w:p>
    <w:p w14:paraId="04B57561" w14:textId="77777777" w:rsidR="00326232" w:rsidRPr="008A5A2A" w:rsidRDefault="00707619" w:rsidP="00615566">
      <w:pPr>
        <w:numPr>
          <w:ilvl w:val="1"/>
          <w:numId w:val="1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danych uczestników Projektu i informacji na temat osób zatrudnionych do jego realizacji (jeżeli dotyczy), </w:t>
      </w:r>
    </w:p>
    <w:p w14:paraId="4064AFDA" w14:textId="77777777" w:rsidR="00326232" w:rsidRPr="008A5A2A" w:rsidRDefault="00707619" w:rsidP="00615566">
      <w:pPr>
        <w:numPr>
          <w:ilvl w:val="1"/>
          <w:numId w:val="1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harmonogramu płatności, </w:t>
      </w:r>
    </w:p>
    <w:p w14:paraId="71BB1F13" w14:textId="77777777" w:rsidR="00326232" w:rsidRPr="008A5A2A" w:rsidRDefault="00707619" w:rsidP="00615566">
      <w:pPr>
        <w:numPr>
          <w:ilvl w:val="1"/>
          <w:numId w:val="1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32A416C9" w14:textId="77777777" w:rsidR="00326232" w:rsidRPr="008A5A2A" w:rsidRDefault="00707619" w:rsidP="00615566">
      <w:pPr>
        <w:numPr>
          <w:ilvl w:val="0"/>
          <w:numId w:val="16"/>
        </w:numPr>
        <w:spacing w:line="23" w:lineRule="atLeast"/>
        <w:ind w:left="448"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Przekazanie dokumentów, o których mowa w ust. 1 pkt 2), pkt 3) i pkt 5) drogą elektroniczną nie zdejmuje z Beneficjenta i </w:t>
      </w:r>
      <w:r w:rsidR="00446EF5" w:rsidRPr="008A5A2A">
        <w:rPr>
          <w:rFonts w:asciiTheme="minorHAnsi" w:hAnsiTheme="minorHAnsi" w:cstheme="minorHAnsi"/>
          <w:color w:val="000000" w:themeColor="text1"/>
          <w:sz w:val="24"/>
          <w:szCs w:val="24"/>
        </w:rPr>
        <w:t>Partnera/</w:t>
      </w:r>
      <w:r w:rsidRPr="008A5A2A">
        <w:rPr>
          <w:rFonts w:asciiTheme="minorHAnsi" w:hAnsiTheme="minorHAnsi" w:cstheme="minorHAnsi"/>
          <w:color w:val="000000" w:themeColor="text1"/>
          <w:sz w:val="24"/>
          <w:szCs w:val="24"/>
        </w:rPr>
        <w:t>Partnerów</w:t>
      </w:r>
      <w:r w:rsidR="00A610EE" w:rsidRPr="008A5A2A">
        <w:rPr>
          <w:rStyle w:val="Odwoanieprzypisudolnego"/>
          <w:rFonts w:asciiTheme="minorHAnsi" w:hAnsiTheme="minorHAnsi" w:cstheme="minorHAnsi"/>
          <w:color w:val="000000" w:themeColor="text1"/>
          <w:sz w:val="24"/>
          <w:szCs w:val="24"/>
        </w:rPr>
        <w:footnoteReference w:id="8"/>
      </w:r>
      <w:r w:rsidRPr="008A5A2A">
        <w:rPr>
          <w:rFonts w:asciiTheme="minorHAnsi" w:hAnsiTheme="minorHAnsi" w:cstheme="minorHAnsi"/>
          <w:color w:val="000000" w:themeColor="text1"/>
          <w:sz w:val="24"/>
          <w:szCs w:val="24"/>
        </w:rPr>
        <w:t xml:space="preserve"> obowiązku przechowywania oryginałów dokumentów i ich udostępniania podczas kontroli na miejscu lub na wezwanie Instytucji Pośredniczącej. </w:t>
      </w:r>
    </w:p>
    <w:p w14:paraId="5C0AF2A9" w14:textId="77777777" w:rsidR="00326232" w:rsidRPr="008A5A2A" w:rsidRDefault="00707619" w:rsidP="00615566">
      <w:pPr>
        <w:numPr>
          <w:ilvl w:val="0"/>
          <w:numId w:val="16"/>
        </w:numPr>
        <w:spacing w:line="23" w:lineRule="atLeast"/>
        <w:ind w:left="448"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i Instytucja Pośrednicząca uznają za prawnie wiążące przyjęte w </w:t>
      </w:r>
      <w:r w:rsidR="009F176B" w:rsidRPr="008A5A2A">
        <w:rPr>
          <w:rFonts w:asciiTheme="minorHAnsi" w:hAnsiTheme="minorHAnsi" w:cstheme="minorHAnsi"/>
          <w:color w:val="000000" w:themeColor="text1"/>
          <w:sz w:val="24"/>
          <w:szCs w:val="24"/>
        </w:rPr>
        <w:t xml:space="preserve">Decyzji </w:t>
      </w:r>
      <w:r w:rsidRPr="008A5A2A">
        <w:rPr>
          <w:rFonts w:asciiTheme="minorHAnsi" w:hAnsiTheme="minorHAnsi" w:cstheme="minorHAnsi"/>
          <w:color w:val="000000" w:themeColor="text1"/>
          <w:sz w:val="24"/>
          <w:szCs w:val="24"/>
        </w:rPr>
        <w:t xml:space="preserve">rozwiązania stosowane w zakresie komunikacji i wymiany danych w SL2014, bez możliwości kwestionowania skutków ich stosowania. </w:t>
      </w:r>
    </w:p>
    <w:p w14:paraId="2B0C2ED6" w14:textId="51D64091" w:rsidR="00326232" w:rsidRPr="008A5A2A" w:rsidRDefault="00A610EE" w:rsidP="00615566">
      <w:pPr>
        <w:numPr>
          <w:ilvl w:val="0"/>
          <w:numId w:val="16"/>
        </w:numPr>
        <w:spacing w:after="100" w:line="23" w:lineRule="atLeast"/>
        <w:ind w:left="448"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i Partner/Partnerzy</w:t>
      </w:r>
      <w:r w:rsidRPr="008A5A2A">
        <w:rPr>
          <w:rStyle w:val="Odwoanieprzypisudolnego"/>
          <w:rFonts w:asciiTheme="minorHAnsi" w:hAnsiTheme="minorHAnsi" w:cstheme="minorHAnsi"/>
          <w:color w:val="000000" w:themeColor="text1"/>
          <w:sz w:val="24"/>
          <w:szCs w:val="24"/>
        </w:rPr>
        <w:footnoteReference w:id="9"/>
      </w:r>
      <w:r w:rsidR="000E6E3C" w:rsidRPr="008A5A2A">
        <w:rPr>
          <w:rFonts w:asciiTheme="minorHAnsi" w:hAnsiTheme="minorHAnsi" w:cstheme="minorHAnsi"/>
          <w:color w:val="000000" w:themeColor="text1"/>
          <w:sz w:val="24"/>
          <w:szCs w:val="24"/>
        </w:rPr>
        <w:t xml:space="preserve"> </w:t>
      </w:r>
      <w:r w:rsidR="00D8078F" w:rsidRPr="008A5A2A">
        <w:rPr>
          <w:rFonts w:asciiTheme="minorHAnsi" w:hAnsiTheme="minorHAnsi" w:cstheme="minorHAnsi"/>
          <w:color w:val="000000" w:themeColor="text1"/>
          <w:sz w:val="24"/>
          <w:szCs w:val="24"/>
        </w:rPr>
        <w:t xml:space="preserve">wyznaczają osoby </w:t>
      </w:r>
      <w:r w:rsidR="000E6F15" w:rsidRPr="008A5A2A">
        <w:rPr>
          <w:rFonts w:asciiTheme="minorHAnsi" w:hAnsiTheme="minorHAnsi" w:cstheme="minorHAnsi"/>
          <w:color w:val="000000" w:themeColor="text1"/>
          <w:sz w:val="24"/>
          <w:szCs w:val="24"/>
        </w:rPr>
        <w:t>do obsługi realizowanego P</w:t>
      </w:r>
      <w:r w:rsidR="00D8078F" w:rsidRPr="008A5A2A">
        <w:rPr>
          <w:rFonts w:asciiTheme="minorHAnsi" w:hAnsiTheme="minorHAnsi" w:cstheme="minorHAnsi"/>
          <w:color w:val="000000" w:themeColor="text1"/>
          <w:sz w:val="24"/>
          <w:szCs w:val="24"/>
        </w:rPr>
        <w:t xml:space="preserve">rojektu. </w:t>
      </w:r>
      <w:r w:rsidR="000E6F15" w:rsidRPr="008A5A2A">
        <w:rPr>
          <w:rFonts w:asciiTheme="minorHAnsi" w:hAnsiTheme="minorHAnsi" w:cstheme="minorHAnsi"/>
          <w:color w:val="000000" w:themeColor="text1"/>
          <w:sz w:val="24"/>
          <w:szCs w:val="24"/>
        </w:rPr>
        <w:t>Beneficjent jako lider P</w:t>
      </w:r>
      <w:r w:rsidR="00D8078F" w:rsidRPr="008A5A2A">
        <w:rPr>
          <w:rFonts w:asciiTheme="minorHAnsi" w:hAnsiTheme="minorHAnsi" w:cstheme="minorHAnsi"/>
          <w:color w:val="000000" w:themeColor="text1"/>
          <w:sz w:val="24"/>
          <w:szCs w:val="24"/>
        </w:rPr>
        <w:t>rojektu wyznacza i zgłasza osoby uprawnione do wykonywania w jego imieniu czynności związanych z realizacją Projektu i zgłasza je Instytucji Pośredniczącej do pracy w SL2014.</w:t>
      </w:r>
      <w:r w:rsidR="000E6E3C" w:rsidRPr="008A5A2A">
        <w:rPr>
          <w:rFonts w:asciiTheme="minorHAnsi" w:hAnsiTheme="minorHAnsi" w:cstheme="minorHAnsi"/>
          <w:color w:val="000000" w:themeColor="text1"/>
          <w:sz w:val="24"/>
          <w:szCs w:val="24"/>
        </w:rPr>
        <w:t xml:space="preserve"> </w:t>
      </w:r>
      <w:r w:rsidR="00707619" w:rsidRPr="008A5A2A">
        <w:rPr>
          <w:rFonts w:asciiTheme="minorHAnsi" w:hAnsiTheme="minorHAnsi" w:cstheme="minorHAnsi"/>
          <w:color w:val="000000" w:themeColor="text1"/>
          <w:sz w:val="24"/>
          <w:szCs w:val="24"/>
        </w:rPr>
        <w:t>Zgłoszenie ww. osób, zmiana ich uprawnień lub wycofanie dostępu jest  dokonywane na podstawie procedury zgłaszania osób uprawnionych w ramach Projektu stanowiącej załącznik nr</w:t>
      </w:r>
      <w:r w:rsidR="000E6F15" w:rsidRPr="008A5A2A">
        <w:rPr>
          <w:rFonts w:asciiTheme="minorHAnsi" w:hAnsiTheme="minorHAnsi" w:cstheme="minorHAnsi"/>
          <w:color w:val="000000" w:themeColor="text1"/>
          <w:sz w:val="24"/>
          <w:szCs w:val="24"/>
        </w:rPr>
        <w:t xml:space="preserve"> 4</w:t>
      </w:r>
      <w:r w:rsidR="00707619" w:rsidRPr="008A5A2A">
        <w:rPr>
          <w:rFonts w:asciiTheme="minorHAnsi" w:hAnsiTheme="minorHAnsi" w:cstheme="minorHAnsi"/>
          <w:color w:val="000000" w:themeColor="text1"/>
          <w:sz w:val="24"/>
          <w:szCs w:val="24"/>
        </w:rPr>
        <w:t xml:space="preserve"> do </w:t>
      </w:r>
      <w:r w:rsidR="00707619" w:rsidRPr="008A5A2A">
        <w:rPr>
          <w:rFonts w:asciiTheme="minorHAnsi" w:hAnsiTheme="minorHAnsi" w:cstheme="minorHAnsi"/>
          <w:i/>
          <w:color w:val="000000" w:themeColor="text1"/>
          <w:sz w:val="24"/>
          <w:szCs w:val="24"/>
        </w:rPr>
        <w:t>Wytycznych w zakresie warunków gromadzenia i przekazywania danych w postaci elektronicznej na lata 2014-2020</w:t>
      </w:r>
      <w:r w:rsidR="00707619" w:rsidRPr="008A5A2A">
        <w:rPr>
          <w:rFonts w:asciiTheme="minorHAnsi" w:hAnsiTheme="minorHAnsi" w:cstheme="minorHAnsi"/>
          <w:color w:val="000000" w:themeColor="text1"/>
          <w:sz w:val="24"/>
          <w:szCs w:val="24"/>
        </w:rPr>
        <w:t xml:space="preserve"> oraz w oparciu o formularz udostępniony przez Instytucję Pośredniczącą, który stanowi załącznik nr </w:t>
      </w:r>
      <w:r w:rsidR="0038246E" w:rsidRPr="008A5A2A">
        <w:rPr>
          <w:rFonts w:asciiTheme="minorHAnsi" w:hAnsiTheme="minorHAnsi" w:cstheme="minorHAnsi"/>
          <w:color w:val="000000" w:themeColor="text1"/>
          <w:sz w:val="24"/>
          <w:szCs w:val="24"/>
        </w:rPr>
        <w:t xml:space="preserve">11 </w:t>
      </w:r>
      <w:r w:rsidR="00707619" w:rsidRPr="008A5A2A">
        <w:rPr>
          <w:rFonts w:asciiTheme="minorHAnsi" w:hAnsiTheme="minorHAnsi" w:cstheme="minorHAnsi"/>
          <w:color w:val="000000" w:themeColor="text1"/>
          <w:sz w:val="24"/>
          <w:szCs w:val="24"/>
        </w:rPr>
        <w:t xml:space="preserve">do </w:t>
      </w:r>
      <w:r w:rsidR="009F176B" w:rsidRPr="008A5A2A">
        <w:rPr>
          <w:rFonts w:asciiTheme="minorHAnsi" w:hAnsiTheme="minorHAnsi" w:cstheme="minorHAnsi"/>
          <w:color w:val="000000" w:themeColor="text1"/>
          <w:sz w:val="24"/>
          <w:szCs w:val="24"/>
        </w:rPr>
        <w:t>Decyzji</w:t>
      </w:r>
      <w:r w:rsidR="00707619" w:rsidRPr="008A5A2A">
        <w:rPr>
          <w:rFonts w:asciiTheme="minorHAnsi" w:hAnsiTheme="minorHAnsi" w:cstheme="minorHAnsi"/>
          <w:color w:val="000000" w:themeColor="text1"/>
          <w:sz w:val="24"/>
          <w:szCs w:val="24"/>
        </w:rPr>
        <w:t xml:space="preserve">. </w:t>
      </w:r>
    </w:p>
    <w:p w14:paraId="0D6DA1BC" w14:textId="77777777" w:rsidR="00326232" w:rsidRPr="008A5A2A" w:rsidRDefault="00707619" w:rsidP="00615566">
      <w:pPr>
        <w:numPr>
          <w:ilvl w:val="0"/>
          <w:numId w:val="16"/>
        </w:numPr>
        <w:spacing w:line="23" w:lineRule="atLeast"/>
        <w:ind w:left="450" w:hanging="42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zapewnia, że osoby</w:t>
      </w:r>
      <w:r w:rsidR="00ED2410" w:rsidRPr="008A5A2A">
        <w:rPr>
          <w:rFonts w:asciiTheme="minorHAnsi" w:hAnsiTheme="minorHAnsi" w:cstheme="minorHAnsi"/>
          <w:color w:val="000000" w:themeColor="text1"/>
          <w:sz w:val="24"/>
          <w:szCs w:val="24"/>
        </w:rPr>
        <w:t xml:space="preserve"> uprawnione</w:t>
      </w:r>
      <w:r w:rsidRPr="008A5A2A">
        <w:rPr>
          <w:rFonts w:asciiTheme="minorHAnsi" w:hAnsiTheme="minorHAnsi" w:cstheme="minorHAnsi"/>
          <w:color w:val="000000" w:themeColor="text1"/>
          <w:sz w:val="24"/>
          <w:szCs w:val="24"/>
        </w:rPr>
        <w:t xml:space="preserve">, o których mowa w ust. 4, wykorzystują profil zaufany </w:t>
      </w:r>
      <w:proofErr w:type="spellStart"/>
      <w:r w:rsidRPr="008A5A2A">
        <w:rPr>
          <w:rFonts w:asciiTheme="minorHAnsi" w:hAnsiTheme="minorHAnsi" w:cstheme="minorHAnsi"/>
          <w:color w:val="000000" w:themeColor="text1"/>
          <w:sz w:val="24"/>
          <w:szCs w:val="24"/>
        </w:rPr>
        <w:t>ePUAP</w:t>
      </w:r>
      <w:proofErr w:type="spellEnd"/>
      <w:r w:rsidRPr="008A5A2A">
        <w:rPr>
          <w:rFonts w:asciiTheme="minorHAnsi" w:hAnsiTheme="minorHAnsi" w:cstheme="minorHAnsi"/>
          <w:color w:val="000000" w:themeColor="text1"/>
          <w:sz w:val="24"/>
          <w:szCs w:val="24"/>
        </w:rPr>
        <w:t xml:space="preserve"> lub bezpieczny podpis elektroniczny weryfikowany za pomocą ważnego kwalifikowanego certyfikatu w ramach uwierzytelniania czynności dokonywanych w ramach SL2014</w:t>
      </w:r>
      <w:r w:rsidR="00A610EE" w:rsidRPr="008A5A2A">
        <w:rPr>
          <w:rStyle w:val="Odwoanieprzypisudolnego"/>
          <w:rFonts w:asciiTheme="minorHAnsi" w:hAnsiTheme="minorHAnsi" w:cstheme="minorHAnsi"/>
          <w:color w:val="000000" w:themeColor="text1"/>
          <w:sz w:val="24"/>
          <w:szCs w:val="24"/>
        </w:rPr>
        <w:footnoteReference w:id="10"/>
      </w:r>
      <w:r w:rsidRPr="008A5A2A">
        <w:rPr>
          <w:rFonts w:asciiTheme="minorHAnsi" w:hAnsiTheme="minorHAnsi" w:cstheme="minorHAnsi"/>
          <w:color w:val="000000" w:themeColor="text1"/>
          <w:sz w:val="24"/>
          <w:szCs w:val="24"/>
        </w:rPr>
        <w:t xml:space="preserve">. Osoby te zobowiązane są do przestrzegania Podręcznika Beneficjenta udostępnionego na stronie internetowej Instytucji </w:t>
      </w:r>
      <w:r w:rsidRPr="008A5A2A">
        <w:rPr>
          <w:rFonts w:asciiTheme="minorHAnsi" w:hAnsiTheme="minorHAnsi" w:cstheme="minorHAnsi"/>
          <w:color w:val="000000" w:themeColor="text1"/>
          <w:sz w:val="24"/>
          <w:szCs w:val="24"/>
        </w:rPr>
        <w:lastRenderedPageBreak/>
        <w:t xml:space="preserve">Pośredniczącej. Wszelkie działania w SL2014 osób uprawnionych są traktowane w sensie prawnym jako działanie Beneficjenta. </w:t>
      </w:r>
    </w:p>
    <w:p w14:paraId="41E2628B" w14:textId="77777777" w:rsidR="00326232" w:rsidRPr="008A5A2A" w:rsidRDefault="00707619" w:rsidP="00615566">
      <w:pPr>
        <w:numPr>
          <w:ilvl w:val="0"/>
          <w:numId w:val="16"/>
        </w:numPr>
        <w:spacing w:line="23" w:lineRule="atLeast"/>
        <w:ind w:left="450" w:hanging="42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gdy z powodów technicznych wykorzystanie profilu zaufanego </w:t>
      </w:r>
      <w:proofErr w:type="spellStart"/>
      <w:r w:rsidRPr="008A5A2A">
        <w:rPr>
          <w:rFonts w:asciiTheme="minorHAnsi" w:hAnsiTheme="minorHAnsi" w:cstheme="minorHAnsi"/>
          <w:color w:val="000000" w:themeColor="text1"/>
          <w:sz w:val="24"/>
          <w:szCs w:val="24"/>
        </w:rPr>
        <w:t>ePUAP</w:t>
      </w:r>
      <w:proofErr w:type="spellEnd"/>
      <w:r w:rsidRPr="008A5A2A">
        <w:rPr>
          <w:rFonts w:asciiTheme="minorHAnsi" w:hAnsiTheme="minorHAnsi" w:cstheme="minorHAnsi"/>
          <w:color w:val="000000" w:themeColor="text1"/>
          <w:sz w:val="24"/>
          <w:szCs w:val="24"/>
        </w:rPr>
        <w:t xml:space="preserve">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006C1583" w:rsidRPr="008A5A2A">
        <w:rPr>
          <w:rStyle w:val="Odwoanieprzypisudolnego"/>
          <w:rFonts w:asciiTheme="minorHAnsi" w:hAnsiTheme="minorHAnsi" w:cstheme="minorHAnsi"/>
          <w:color w:val="000000" w:themeColor="text1"/>
          <w:sz w:val="24"/>
          <w:szCs w:val="24"/>
        </w:rPr>
        <w:footnoteReference w:id="11"/>
      </w:r>
      <w:r w:rsidRPr="008A5A2A">
        <w:rPr>
          <w:rFonts w:asciiTheme="minorHAnsi" w:hAnsiTheme="minorHAnsi" w:cstheme="minorHAnsi"/>
          <w:color w:val="000000" w:themeColor="text1"/>
          <w:sz w:val="24"/>
          <w:szCs w:val="24"/>
        </w:rPr>
        <w:t>/adres e-mail</w:t>
      </w:r>
      <w:r w:rsidR="006C1583" w:rsidRPr="008A5A2A">
        <w:rPr>
          <w:rStyle w:val="Odwoanieprzypisudolnego"/>
          <w:rFonts w:asciiTheme="minorHAnsi" w:hAnsiTheme="minorHAnsi" w:cstheme="minorHAnsi"/>
          <w:color w:val="000000" w:themeColor="text1"/>
          <w:sz w:val="24"/>
          <w:szCs w:val="24"/>
        </w:rPr>
        <w:footnoteReference w:id="12"/>
      </w:r>
      <w:r w:rsidRPr="008A5A2A">
        <w:rPr>
          <w:rFonts w:asciiTheme="minorHAnsi" w:hAnsiTheme="minorHAnsi" w:cstheme="minorHAnsi"/>
          <w:color w:val="000000" w:themeColor="text1"/>
          <w:sz w:val="24"/>
          <w:szCs w:val="24"/>
        </w:rPr>
        <w:t xml:space="preserve">. </w:t>
      </w:r>
    </w:p>
    <w:p w14:paraId="24EB3FA5" w14:textId="2377D138" w:rsidR="00326232" w:rsidRPr="008A5A2A" w:rsidRDefault="00707619" w:rsidP="00615566">
      <w:pPr>
        <w:numPr>
          <w:ilvl w:val="0"/>
          <w:numId w:val="16"/>
        </w:numPr>
        <w:spacing w:line="23" w:lineRule="atLeast"/>
        <w:ind w:left="450" w:hanging="42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zapewnia, że wszystkie osoby</w:t>
      </w:r>
      <w:r w:rsidR="000E6F15" w:rsidRPr="008A5A2A">
        <w:rPr>
          <w:rFonts w:asciiTheme="minorHAnsi" w:hAnsiTheme="minorHAnsi" w:cstheme="minorHAnsi"/>
          <w:color w:val="000000" w:themeColor="text1"/>
          <w:sz w:val="24"/>
          <w:szCs w:val="24"/>
        </w:rPr>
        <w:t xml:space="preserve"> uprawnione</w:t>
      </w:r>
      <w:r w:rsidRPr="008A5A2A">
        <w:rPr>
          <w:rFonts w:asciiTheme="minorHAnsi" w:hAnsiTheme="minorHAnsi" w:cstheme="minorHAnsi"/>
          <w:color w:val="000000" w:themeColor="text1"/>
          <w:sz w:val="24"/>
          <w:szCs w:val="24"/>
        </w:rPr>
        <w:t xml:space="preserve">, o których mowa w ust. 4 przestrzegają regulaminu bezpieczeństwa informacji przetwarzanych w SL2014.  </w:t>
      </w:r>
    </w:p>
    <w:p w14:paraId="6FF56BEA" w14:textId="77777777" w:rsidR="00326232" w:rsidRPr="008A5A2A" w:rsidRDefault="00707619" w:rsidP="00615566">
      <w:pPr>
        <w:numPr>
          <w:ilvl w:val="0"/>
          <w:numId w:val="16"/>
        </w:numPr>
        <w:spacing w:line="23" w:lineRule="atLeast"/>
        <w:ind w:left="450" w:hanging="42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zobowiązuje się do każdorazowego informow</w:t>
      </w:r>
      <w:r w:rsidR="002C3C8A" w:rsidRPr="008A5A2A">
        <w:rPr>
          <w:rFonts w:asciiTheme="minorHAnsi" w:hAnsiTheme="minorHAnsi" w:cstheme="minorHAnsi"/>
          <w:color w:val="000000" w:themeColor="text1"/>
          <w:sz w:val="24"/>
          <w:szCs w:val="24"/>
        </w:rPr>
        <w:t xml:space="preserve">ania Instytucji Pośredniczącej </w:t>
      </w:r>
      <w:r w:rsidR="002C3C8A"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o nieautoryzowanym dostępie do danych Beneficjenta w SL2014</w:t>
      </w:r>
      <w:r w:rsidR="00ED2410" w:rsidRPr="008A5A2A">
        <w:rPr>
          <w:rFonts w:asciiTheme="minorHAnsi" w:hAnsiTheme="minorHAnsi" w:cstheme="minorHAnsi"/>
          <w:color w:val="000000" w:themeColor="text1"/>
          <w:sz w:val="24"/>
          <w:szCs w:val="24"/>
        </w:rPr>
        <w:t xml:space="preserve"> w ciągu 24 godzin</w:t>
      </w:r>
      <w:r w:rsidRPr="008A5A2A">
        <w:rPr>
          <w:rFonts w:asciiTheme="minorHAnsi" w:hAnsiTheme="minorHAnsi" w:cstheme="minorHAnsi"/>
          <w:color w:val="000000" w:themeColor="text1"/>
          <w:sz w:val="24"/>
          <w:szCs w:val="24"/>
        </w:rPr>
        <w:t xml:space="preserve">. </w:t>
      </w:r>
    </w:p>
    <w:p w14:paraId="3539DB15" w14:textId="0846B0DB" w:rsidR="00326232" w:rsidRPr="008A5A2A" w:rsidRDefault="00707619" w:rsidP="00615566">
      <w:pPr>
        <w:numPr>
          <w:ilvl w:val="0"/>
          <w:numId w:val="16"/>
        </w:numPr>
        <w:spacing w:line="23" w:lineRule="atLeast"/>
        <w:ind w:left="450" w:hanging="42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 44-17-461. Po potwierdzeniu awarii SL2014 przez pracownika Instytucji Pośredniczącej proces rozliczania Projektu oraz komunikowania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 SL2014 w zakresie dokumentów przekazanych drogą pisemną.</w:t>
      </w:r>
      <w:r w:rsidR="006C1583" w:rsidRPr="008A5A2A">
        <w:rPr>
          <w:rStyle w:val="Odwoanieprzypisudolnego"/>
          <w:rFonts w:asciiTheme="minorHAnsi" w:hAnsiTheme="minorHAnsi" w:cstheme="minorHAnsi"/>
          <w:color w:val="000000" w:themeColor="text1"/>
          <w:sz w:val="24"/>
          <w:szCs w:val="24"/>
        </w:rPr>
        <w:footnoteReference w:id="13"/>
      </w:r>
      <w:r w:rsidRPr="008A5A2A">
        <w:rPr>
          <w:rFonts w:asciiTheme="minorHAnsi" w:hAnsiTheme="minorHAnsi" w:cstheme="minorHAnsi"/>
          <w:color w:val="000000" w:themeColor="text1"/>
          <w:sz w:val="24"/>
          <w:szCs w:val="24"/>
        </w:rPr>
        <w:t xml:space="preserve">  </w:t>
      </w:r>
    </w:p>
    <w:p w14:paraId="07967DD6" w14:textId="1AFB7EC7" w:rsidR="00326232" w:rsidRPr="008A5A2A" w:rsidRDefault="00707619" w:rsidP="00615566">
      <w:pPr>
        <w:numPr>
          <w:ilvl w:val="0"/>
          <w:numId w:val="16"/>
        </w:numPr>
        <w:spacing w:line="23" w:lineRule="atLeast"/>
        <w:ind w:left="450" w:hanging="42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zobowiązuje się do wprowadzania do SL2014 danych dotyczących angażowania personelu Projektu zgodnie z zakresem określonym w </w:t>
      </w:r>
      <w:r w:rsidRPr="008A5A2A">
        <w:rPr>
          <w:rFonts w:asciiTheme="minorHAnsi" w:hAnsiTheme="minorHAnsi" w:cstheme="minorHAnsi"/>
          <w:i/>
          <w:color w:val="000000" w:themeColor="text1"/>
          <w:sz w:val="24"/>
          <w:szCs w:val="24"/>
        </w:rPr>
        <w:t xml:space="preserve">Wytycznych </w:t>
      </w:r>
      <w:r w:rsidR="001229C1" w:rsidRPr="008A5A2A">
        <w:rPr>
          <w:rFonts w:asciiTheme="minorHAnsi" w:hAnsiTheme="minorHAnsi" w:cstheme="minorHAnsi"/>
          <w:i/>
          <w:color w:val="000000" w:themeColor="text1"/>
          <w:sz w:val="24"/>
          <w:szCs w:val="24"/>
        </w:rPr>
        <w:br/>
      </w:r>
      <w:r w:rsidRPr="008A5A2A">
        <w:rPr>
          <w:rFonts w:asciiTheme="minorHAnsi" w:hAnsiTheme="minorHAnsi" w:cstheme="minorHAnsi"/>
          <w:i/>
          <w:color w:val="000000" w:themeColor="text1"/>
          <w:sz w:val="24"/>
          <w:szCs w:val="24"/>
        </w:rPr>
        <w:t xml:space="preserve">w zakresie warunków gromadzenia i przekazywania danych w postaci elektronicznej na lata 2014-2020 </w:t>
      </w:r>
      <w:r w:rsidRPr="008A5A2A">
        <w:rPr>
          <w:rFonts w:asciiTheme="minorHAnsi" w:hAnsiTheme="minorHAnsi" w:cstheme="minorHAnsi"/>
          <w:color w:val="000000" w:themeColor="text1"/>
          <w:sz w:val="24"/>
          <w:szCs w:val="24"/>
        </w:rPr>
        <w:t xml:space="preserve">pod rygorem uznania związanych z tym wydatków za niekwalifikowalne. </w:t>
      </w:r>
    </w:p>
    <w:p w14:paraId="33663FFA" w14:textId="77777777" w:rsidR="00326232" w:rsidRPr="008A5A2A" w:rsidRDefault="00707619" w:rsidP="00615566">
      <w:pPr>
        <w:numPr>
          <w:ilvl w:val="0"/>
          <w:numId w:val="16"/>
        </w:numPr>
        <w:spacing w:after="0" w:line="23" w:lineRule="atLeast"/>
        <w:ind w:left="448"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Nie mogą być przedmiotem komunikacji wyłącznie przy wykorzystaniu SL2014: </w:t>
      </w:r>
    </w:p>
    <w:p w14:paraId="74B12D5D" w14:textId="77777777" w:rsidR="00326232" w:rsidRPr="008A5A2A" w:rsidRDefault="00707619" w:rsidP="00615566">
      <w:pPr>
        <w:numPr>
          <w:ilvl w:val="1"/>
          <w:numId w:val="16"/>
        </w:numPr>
        <w:spacing w:after="32"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zmiany treści </w:t>
      </w:r>
      <w:r w:rsidR="009F176B" w:rsidRPr="008A5A2A">
        <w:rPr>
          <w:rFonts w:asciiTheme="minorHAnsi" w:hAnsiTheme="minorHAnsi" w:cstheme="minorHAnsi"/>
          <w:color w:val="000000" w:themeColor="text1"/>
          <w:sz w:val="24"/>
          <w:szCs w:val="24"/>
        </w:rPr>
        <w:t>Decyzji</w:t>
      </w:r>
      <w:r w:rsidRPr="008A5A2A">
        <w:rPr>
          <w:rFonts w:asciiTheme="minorHAnsi" w:hAnsiTheme="minorHAnsi" w:cstheme="minorHAnsi"/>
          <w:color w:val="000000" w:themeColor="text1"/>
          <w:sz w:val="24"/>
          <w:szCs w:val="24"/>
        </w:rPr>
        <w:t xml:space="preserve">, z wyłączeniem harmonogramu płatności, zgodnie z § 9 ust. 2; </w:t>
      </w:r>
    </w:p>
    <w:p w14:paraId="4C2636EE" w14:textId="77777777" w:rsidR="00326232" w:rsidRPr="008A5A2A" w:rsidRDefault="00707619" w:rsidP="00615566">
      <w:pPr>
        <w:numPr>
          <w:ilvl w:val="1"/>
          <w:numId w:val="16"/>
        </w:numPr>
        <w:spacing w:after="30"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kontrole na miejscu przeprowadzane w ramach Projektu; </w:t>
      </w:r>
    </w:p>
    <w:p w14:paraId="711622E6" w14:textId="77777777" w:rsidR="00181113" w:rsidRPr="008A5A2A" w:rsidRDefault="00707619" w:rsidP="00615566">
      <w:pPr>
        <w:numPr>
          <w:ilvl w:val="1"/>
          <w:numId w:val="16"/>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dochodzenie zwrotu środków od Beneficjenta, o których mowa w § 14, w tym prowadzenie postępowania administracyjnego w celu wydania decyzji o zwrocie środków. </w:t>
      </w:r>
    </w:p>
    <w:p w14:paraId="7945B49B" w14:textId="77777777" w:rsidR="00225351" w:rsidRPr="008A5A2A" w:rsidRDefault="00225351" w:rsidP="00A5649E">
      <w:pPr>
        <w:ind w:left="761" w:firstLine="0"/>
        <w:jc w:val="left"/>
        <w:rPr>
          <w:rFonts w:asciiTheme="minorHAnsi" w:hAnsiTheme="minorHAnsi" w:cstheme="minorHAnsi"/>
          <w:color w:val="000000" w:themeColor="text1"/>
          <w:sz w:val="24"/>
          <w:szCs w:val="24"/>
        </w:rPr>
      </w:pPr>
    </w:p>
    <w:p w14:paraId="022EA39C"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Dokumentacja Projektu </w:t>
      </w:r>
    </w:p>
    <w:p w14:paraId="5247508B"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lastRenderedPageBreak/>
        <w:t xml:space="preserve">§ </w:t>
      </w:r>
      <w:r w:rsidR="00306403" w:rsidRPr="008A5A2A">
        <w:rPr>
          <w:rFonts w:asciiTheme="minorHAnsi" w:hAnsiTheme="minorHAnsi" w:cstheme="minorHAnsi"/>
          <w:b/>
          <w:color w:val="000000" w:themeColor="text1"/>
          <w:sz w:val="24"/>
          <w:szCs w:val="24"/>
        </w:rPr>
        <w:t>1</w:t>
      </w:r>
      <w:r w:rsidR="00BB2C3D" w:rsidRPr="008A5A2A">
        <w:rPr>
          <w:rFonts w:asciiTheme="minorHAnsi" w:hAnsiTheme="minorHAnsi" w:cstheme="minorHAnsi"/>
          <w:b/>
          <w:color w:val="000000" w:themeColor="text1"/>
          <w:sz w:val="24"/>
          <w:szCs w:val="24"/>
        </w:rPr>
        <w:t>6</w:t>
      </w:r>
      <w:r w:rsidR="00306403" w:rsidRPr="008A5A2A">
        <w:rPr>
          <w:rFonts w:asciiTheme="minorHAnsi" w:hAnsiTheme="minorHAnsi" w:cstheme="minorHAnsi"/>
          <w:b/>
          <w:color w:val="000000" w:themeColor="text1"/>
          <w:sz w:val="24"/>
          <w:szCs w:val="24"/>
        </w:rPr>
        <w:t xml:space="preserve"> </w:t>
      </w:r>
    </w:p>
    <w:p w14:paraId="14E9B92C" w14:textId="3D3B5B21" w:rsidR="00326232" w:rsidRPr="008A5A2A" w:rsidRDefault="00707619" w:rsidP="00615566">
      <w:pPr>
        <w:numPr>
          <w:ilvl w:val="0"/>
          <w:numId w:val="17"/>
        </w:numPr>
        <w:spacing w:line="23" w:lineRule="atLeast"/>
        <w:ind w:left="386" w:hanging="36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Projekcie albo na należycie uzasadniony wniosek Komisji Europejskiej, o czym Beneficjent jest informowany pisemnie. </w:t>
      </w:r>
    </w:p>
    <w:p w14:paraId="65717AD7" w14:textId="2D290219" w:rsidR="00326232" w:rsidRPr="008A5A2A" w:rsidRDefault="00707619" w:rsidP="00615566">
      <w:pPr>
        <w:numPr>
          <w:ilvl w:val="0"/>
          <w:numId w:val="17"/>
        </w:numPr>
        <w:spacing w:line="23" w:lineRule="atLeast"/>
        <w:ind w:left="386" w:hanging="36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Dokumenty zawierające pomoc publiczną udzielaną przedsiębiorcom Beneficjent zobowiązuje się przechowywać przez 10 lat, licząc od dnia jej przyznania, w sposób zapewniający poufność</w:t>
      </w:r>
      <w:r w:rsidR="005E0AA5"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i bezpieczeństwo, o ile Projekt dotyczy pomocy publicznej. </w:t>
      </w:r>
    </w:p>
    <w:p w14:paraId="4D826A3D" w14:textId="77777777" w:rsidR="00326232" w:rsidRPr="008A5A2A" w:rsidRDefault="00707619" w:rsidP="00615566">
      <w:pPr>
        <w:numPr>
          <w:ilvl w:val="0"/>
          <w:numId w:val="17"/>
        </w:numPr>
        <w:spacing w:line="23" w:lineRule="atLeast"/>
        <w:ind w:left="386" w:hanging="36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1F3281BA" w14:textId="2923DBBA" w:rsidR="00326232" w:rsidRPr="008A5A2A" w:rsidRDefault="00707619" w:rsidP="00615566">
      <w:pPr>
        <w:numPr>
          <w:ilvl w:val="0"/>
          <w:numId w:val="17"/>
        </w:numPr>
        <w:spacing w:line="23" w:lineRule="atLeast"/>
        <w:ind w:left="386" w:hanging="36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o miejscu archiwizacji dokumentów związanych z realizowanym Projektem.  </w:t>
      </w:r>
    </w:p>
    <w:p w14:paraId="6FA76EB2" w14:textId="77777777" w:rsidR="00326232" w:rsidRPr="008A5A2A" w:rsidRDefault="00707619" w:rsidP="00615566">
      <w:pPr>
        <w:numPr>
          <w:ilvl w:val="0"/>
          <w:numId w:val="17"/>
        </w:numPr>
        <w:spacing w:line="23" w:lineRule="atLeast"/>
        <w:ind w:left="386" w:hanging="36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054E905D" w14:textId="77777777" w:rsidR="00326232" w:rsidRPr="008A5A2A" w:rsidRDefault="00707619" w:rsidP="00615566">
      <w:pPr>
        <w:pStyle w:val="Akapitzlist"/>
        <w:numPr>
          <w:ilvl w:val="0"/>
          <w:numId w:val="17"/>
        </w:numPr>
        <w:spacing w:line="23" w:lineRule="atLeast"/>
        <w:ind w:left="386" w:hanging="388"/>
        <w:rPr>
          <w:rFonts w:asciiTheme="minorHAnsi" w:hAnsiTheme="minorHAnsi" w:cstheme="minorHAnsi"/>
          <w:color w:val="000000" w:themeColor="text1"/>
        </w:rPr>
      </w:pPr>
      <w:r w:rsidRPr="008A5A2A">
        <w:rPr>
          <w:rFonts w:asciiTheme="minorHAnsi" w:hAnsiTheme="minorHAnsi" w:cstheme="minorHAnsi"/>
          <w:color w:val="000000" w:themeColor="text1"/>
        </w:rPr>
        <w:t xml:space="preserve">Postanowienia ust. 1-5 stosuje się także do Partnera/Partnerów, z zastrzeżeniem, że obowiązek informowania o miejscu przechowywania dokumentacji Projektu, w tym gromadzonej przez Partnera/Partnerów, dotyczy wyłącznie Beneficjenta. </w:t>
      </w:r>
    </w:p>
    <w:p w14:paraId="3204F044" w14:textId="77777777" w:rsidR="003968E3" w:rsidRPr="008A5A2A" w:rsidRDefault="003968E3" w:rsidP="00A5649E">
      <w:pPr>
        <w:spacing w:after="92" w:line="240" w:lineRule="auto"/>
        <w:ind w:left="0" w:firstLine="0"/>
        <w:jc w:val="left"/>
        <w:rPr>
          <w:rFonts w:asciiTheme="minorHAnsi" w:hAnsiTheme="minorHAnsi" w:cstheme="minorHAnsi"/>
          <w:color w:val="000000" w:themeColor="text1"/>
          <w:sz w:val="24"/>
          <w:szCs w:val="24"/>
        </w:rPr>
      </w:pPr>
    </w:p>
    <w:p w14:paraId="02822830"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Kontrola i przekazywanie informacji </w:t>
      </w:r>
    </w:p>
    <w:p w14:paraId="564C77DA"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BB2C3D" w:rsidRPr="008A5A2A">
        <w:rPr>
          <w:rFonts w:asciiTheme="minorHAnsi" w:hAnsiTheme="minorHAnsi" w:cstheme="minorHAnsi"/>
          <w:b/>
          <w:color w:val="000000" w:themeColor="text1"/>
          <w:sz w:val="24"/>
          <w:szCs w:val="24"/>
        </w:rPr>
        <w:t>17</w:t>
      </w:r>
      <w:r w:rsidR="00306403" w:rsidRPr="008A5A2A">
        <w:rPr>
          <w:rFonts w:asciiTheme="minorHAnsi" w:hAnsiTheme="minorHAnsi" w:cstheme="minorHAnsi"/>
          <w:b/>
          <w:color w:val="000000" w:themeColor="text1"/>
          <w:sz w:val="24"/>
          <w:szCs w:val="24"/>
        </w:rPr>
        <w:t xml:space="preserve"> </w:t>
      </w:r>
    </w:p>
    <w:p w14:paraId="4E9ECBCD" w14:textId="77777777" w:rsidR="00326232" w:rsidRPr="008A5A2A" w:rsidRDefault="00707619" w:rsidP="00B002A1">
      <w:pPr>
        <w:numPr>
          <w:ilvl w:val="0"/>
          <w:numId w:val="18"/>
        </w:numPr>
        <w:spacing w:line="23" w:lineRule="atLeast"/>
        <w:ind w:left="39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i Partner/Partnerzy zobowiązani są poddać się kontroli dokonywanej przez Instytucję Pośredniczącą oraz inne uprawnione podmioty w zakresie prawidłowości realizacji Projektu.  </w:t>
      </w:r>
    </w:p>
    <w:p w14:paraId="3CFD4DA4" w14:textId="6D4E5C3B" w:rsidR="00326232" w:rsidRPr="008A5A2A" w:rsidRDefault="00707619" w:rsidP="00B002A1">
      <w:pPr>
        <w:numPr>
          <w:ilvl w:val="0"/>
          <w:numId w:val="18"/>
        </w:numPr>
        <w:spacing w:line="23" w:lineRule="atLeast"/>
        <w:ind w:left="39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Kontrola może zostać przeprowadzona zarówno w siedzibie Beneficjenta, w siedzibie podmiotu, o którym mowa w § 3 ust. 5, w siedzibie Partnera/Partnerów, jak i w miejscu realizacji Projektu, przy czym niektóre czynności kontrolne mogą być prowadzone w siedzibie podmiotu kontrolującego na podstawie danych i dokumentów zamieszczonych w SL2014 i innych dokumentów przekazywanych przez Beneficjenta lub Partnera/Partnerów, w terminie, o którym mowa w ust. 3. </w:t>
      </w:r>
    </w:p>
    <w:p w14:paraId="5C986212" w14:textId="62326170" w:rsidR="00326232" w:rsidRPr="008A5A2A" w:rsidRDefault="00707619" w:rsidP="00B002A1">
      <w:pPr>
        <w:numPr>
          <w:ilvl w:val="0"/>
          <w:numId w:val="18"/>
        </w:numPr>
        <w:spacing w:line="23" w:lineRule="atLeast"/>
        <w:ind w:left="39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w:t>
      </w:r>
      <w:r w:rsidRPr="008A5A2A">
        <w:rPr>
          <w:rFonts w:asciiTheme="minorHAnsi" w:hAnsiTheme="minorHAnsi" w:cstheme="minorHAnsi"/>
          <w:color w:val="000000" w:themeColor="text1"/>
          <w:sz w:val="24"/>
          <w:szCs w:val="24"/>
        </w:rPr>
        <w:lastRenderedPageBreak/>
        <w:t>oraz dokumenty związane z częściami Projektu realizowany</w:t>
      </w:r>
      <w:r w:rsidR="006C7577" w:rsidRPr="008A5A2A">
        <w:rPr>
          <w:rFonts w:asciiTheme="minorHAnsi" w:hAnsiTheme="minorHAnsi" w:cstheme="minorHAnsi"/>
          <w:color w:val="000000" w:themeColor="text1"/>
          <w:sz w:val="24"/>
          <w:szCs w:val="24"/>
        </w:rPr>
        <w:t>mi bezpośrednio przez Partnera/</w:t>
      </w:r>
      <w:r w:rsidRPr="008A5A2A">
        <w:rPr>
          <w:rFonts w:asciiTheme="minorHAnsi" w:hAnsiTheme="minorHAnsi" w:cstheme="minorHAnsi"/>
          <w:color w:val="000000" w:themeColor="text1"/>
          <w:sz w:val="24"/>
          <w:szCs w:val="24"/>
        </w:rPr>
        <w:t xml:space="preserve">Partnerów, przez cały okres ich przechowywania określony w § </w:t>
      </w:r>
      <w:r w:rsidR="0038246E" w:rsidRPr="008A5A2A">
        <w:rPr>
          <w:rFonts w:asciiTheme="minorHAnsi" w:hAnsiTheme="minorHAnsi" w:cstheme="minorHAnsi"/>
          <w:color w:val="000000" w:themeColor="text1"/>
          <w:sz w:val="24"/>
          <w:szCs w:val="24"/>
        </w:rPr>
        <w:t>1</w:t>
      </w:r>
      <w:r w:rsidR="007D46FB" w:rsidRPr="008A5A2A">
        <w:rPr>
          <w:rFonts w:asciiTheme="minorHAnsi" w:hAnsiTheme="minorHAnsi" w:cstheme="minorHAnsi"/>
          <w:color w:val="000000" w:themeColor="text1"/>
          <w:sz w:val="24"/>
          <w:szCs w:val="24"/>
        </w:rPr>
        <w:t xml:space="preserve">6 </w:t>
      </w:r>
      <w:r w:rsidRPr="008A5A2A">
        <w:rPr>
          <w:rFonts w:asciiTheme="minorHAnsi" w:hAnsiTheme="minorHAnsi" w:cstheme="minorHAnsi"/>
          <w:color w:val="000000" w:themeColor="text1"/>
          <w:sz w:val="24"/>
          <w:szCs w:val="24"/>
        </w:rPr>
        <w:t xml:space="preserve">ust. 1 i 2. </w:t>
      </w:r>
    </w:p>
    <w:p w14:paraId="5CF7300B" w14:textId="77777777" w:rsidR="00326232" w:rsidRPr="008A5A2A" w:rsidRDefault="00707619" w:rsidP="00B002A1">
      <w:pPr>
        <w:numPr>
          <w:ilvl w:val="0"/>
          <w:numId w:val="18"/>
        </w:numPr>
        <w:spacing w:line="23" w:lineRule="atLeast"/>
        <w:ind w:left="39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Ustalenia </w:t>
      </w:r>
      <w:r w:rsidR="00181113" w:rsidRPr="008A5A2A">
        <w:rPr>
          <w:rFonts w:asciiTheme="minorHAnsi" w:hAnsiTheme="minorHAnsi" w:cstheme="minorHAnsi"/>
          <w:color w:val="000000" w:themeColor="text1"/>
          <w:sz w:val="24"/>
          <w:szCs w:val="24"/>
        </w:rPr>
        <w:t>podmiotów, o których mowa w ust. 1, mogą prowadzić do stwierdzenia wydatków niekwalifikowalnych w ramach Projektu.</w:t>
      </w:r>
    </w:p>
    <w:p w14:paraId="6411A7ED" w14:textId="2B6F3AC5" w:rsidR="00D01525" w:rsidRPr="008A5A2A" w:rsidRDefault="00707619" w:rsidP="00B002A1">
      <w:pPr>
        <w:numPr>
          <w:ilvl w:val="0"/>
          <w:numId w:val="18"/>
        </w:numPr>
        <w:spacing w:afterLines="49" w:after="117" w:line="23" w:lineRule="atLeast"/>
        <w:ind w:left="39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 wyniku kontroli wyda</w:t>
      </w:r>
      <w:r w:rsidR="00625ED7" w:rsidRPr="008A5A2A">
        <w:rPr>
          <w:rFonts w:asciiTheme="minorHAnsi" w:hAnsiTheme="minorHAnsi" w:cstheme="minorHAnsi"/>
          <w:color w:val="000000" w:themeColor="text1"/>
          <w:sz w:val="24"/>
          <w:szCs w:val="24"/>
        </w:rPr>
        <w:t>wane są zalecenia pokontrolne.</w:t>
      </w:r>
      <w:r w:rsidRPr="008A5A2A">
        <w:rPr>
          <w:rFonts w:asciiTheme="minorHAnsi" w:hAnsiTheme="minorHAnsi" w:cstheme="minorHAnsi"/>
          <w:color w:val="000000" w:themeColor="text1"/>
          <w:sz w:val="24"/>
          <w:szCs w:val="24"/>
        </w:rPr>
        <w:t xml:space="preserve"> Beneficjent/Partnerzy zobowiązani </w:t>
      </w:r>
      <w:r w:rsidR="00572BBB" w:rsidRPr="008A5A2A">
        <w:rPr>
          <w:rFonts w:asciiTheme="minorHAnsi" w:hAnsiTheme="minorHAnsi" w:cstheme="minorHAnsi"/>
          <w:color w:val="000000" w:themeColor="text1"/>
          <w:sz w:val="24"/>
          <w:szCs w:val="24"/>
        </w:rPr>
        <w:t xml:space="preserve">są </w:t>
      </w:r>
      <w:r w:rsidRPr="008A5A2A">
        <w:rPr>
          <w:rFonts w:asciiTheme="minorHAnsi" w:hAnsiTheme="minorHAnsi" w:cstheme="minorHAnsi"/>
          <w:color w:val="000000" w:themeColor="text1"/>
          <w:sz w:val="24"/>
          <w:szCs w:val="24"/>
        </w:rPr>
        <w:t>d</w:t>
      </w:r>
      <w:r w:rsidR="00572BBB" w:rsidRPr="008A5A2A">
        <w:rPr>
          <w:rFonts w:asciiTheme="minorHAnsi" w:hAnsiTheme="minorHAnsi" w:cstheme="minorHAnsi"/>
          <w:color w:val="000000" w:themeColor="text1"/>
          <w:sz w:val="24"/>
          <w:szCs w:val="24"/>
        </w:rPr>
        <w:t xml:space="preserve">o podjęcia działań naprawczych </w:t>
      </w:r>
      <w:r w:rsidRPr="008A5A2A">
        <w:rPr>
          <w:rFonts w:asciiTheme="minorHAnsi" w:hAnsiTheme="minorHAnsi" w:cstheme="minorHAnsi"/>
          <w:color w:val="000000" w:themeColor="text1"/>
          <w:sz w:val="24"/>
          <w:szCs w:val="24"/>
        </w:rPr>
        <w:t xml:space="preserve">wskazanych w </w:t>
      </w:r>
      <w:r w:rsidR="00572BBB" w:rsidRPr="008A5A2A">
        <w:rPr>
          <w:rFonts w:asciiTheme="minorHAnsi" w:hAnsiTheme="minorHAnsi" w:cstheme="minorHAnsi"/>
          <w:color w:val="000000" w:themeColor="text1"/>
          <w:sz w:val="24"/>
          <w:szCs w:val="24"/>
        </w:rPr>
        <w:t>zaleceniach pokontrolnych i w określonym w nich terminie</w:t>
      </w:r>
      <w:r w:rsidRPr="008A5A2A">
        <w:rPr>
          <w:rFonts w:asciiTheme="minorHAnsi" w:hAnsiTheme="minorHAnsi" w:cstheme="minorHAnsi"/>
          <w:color w:val="000000" w:themeColor="text1"/>
          <w:sz w:val="24"/>
          <w:szCs w:val="24"/>
        </w:rPr>
        <w:t xml:space="preserve">. </w:t>
      </w:r>
    </w:p>
    <w:p w14:paraId="14642DA8" w14:textId="5FB14722" w:rsidR="00326232" w:rsidRPr="008A5A2A" w:rsidRDefault="00707619" w:rsidP="00B002A1">
      <w:pPr>
        <w:numPr>
          <w:ilvl w:val="0"/>
          <w:numId w:val="18"/>
        </w:numPr>
        <w:spacing w:afterLines="49" w:after="117" w:line="23" w:lineRule="atLeast"/>
        <w:ind w:left="39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zobowiązany jest do przekazywania Instytucji Pośredniczącej informacji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o wynikach  kontroli i audytów, przeprowadzonych w ramach realizacji Projektu przez uprawnione instytucje, w terminie 14 dni od daty otrzymania dokumentu stwierdzającego ustalenia kontroli.  </w:t>
      </w:r>
    </w:p>
    <w:p w14:paraId="6238317D" w14:textId="7E87EBF2" w:rsidR="00326232" w:rsidRPr="008A5A2A" w:rsidRDefault="00707619" w:rsidP="00B002A1">
      <w:pPr>
        <w:numPr>
          <w:ilvl w:val="0"/>
          <w:numId w:val="18"/>
        </w:numPr>
        <w:spacing w:line="23" w:lineRule="atLeast"/>
        <w:ind w:left="39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zobowiązany jest do niezwłocznego przekazywania do Instytucji Pośredniczącej  powziętych przez siebie informacji o postępowaniach prowadzonych przez organy ścigania oraz  Urząd Ochrony Konkurencji i Konsumentów. </w:t>
      </w:r>
    </w:p>
    <w:p w14:paraId="20CF6FBD" w14:textId="77777777" w:rsidR="003A283A" w:rsidRPr="008A5A2A" w:rsidRDefault="00707619" w:rsidP="00B002A1">
      <w:pPr>
        <w:numPr>
          <w:ilvl w:val="0"/>
          <w:numId w:val="18"/>
        </w:numPr>
        <w:spacing w:line="23" w:lineRule="atLeast"/>
        <w:ind w:left="39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Szczegółowe zasady dotyczące kontroli określają </w:t>
      </w:r>
      <w:r w:rsidRPr="008A5A2A">
        <w:rPr>
          <w:rFonts w:asciiTheme="minorHAnsi" w:hAnsiTheme="minorHAnsi" w:cstheme="minorHAnsi"/>
          <w:i/>
          <w:color w:val="000000" w:themeColor="text1"/>
          <w:sz w:val="24"/>
          <w:szCs w:val="24"/>
        </w:rPr>
        <w:t>Wytyczne w zakresie kontroli realizacji  programów operacyjnych na lata 2014-2020</w:t>
      </w:r>
      <w:r w:rsidRPr="008A5A2A">
        <w:rPr>
          <w:rFonts w:asciiTheme="minorHAnsi" w:hAnsiTheme="minorHAnsi" w:cstheme="minorHAnsi"/>
          <w:color w:val="000000" w:themeColor="text1"/>
          <w:sz w:val="24"/>
          <w:szCs w:val="24"/>
        </w:rPr>
        <w:t xml:space="preserve"> dostępne na stronie internetowej Instytucji Pośredniczącej. </w:t>
      </w:r>
    </w:p>
    <w:p w14:paraId="50FE6BA4" w14:textId="77777777" w:rsidR="00F6108E" w:rsidRPr="008A5A2A" w:rsidRDefault="00F6108E" w:rsidP="00A5649E">
      <w:pPr>
        <w:spacing w:after="92" w:line="240" w:lineRule="auto"/>
        <w:ind w:left="10" w:firstLine="0"/>
        <w:jc w:val="left"/>
        <w:rPr>
          <w:rFonts w:asciiTheme="minorHAnsi" w:hAnsiTheme="minorHAnsi" w:cstheme="minorHAnsi"/>
          <w:b/>
          <w:color w:val="000000" w:themeColor="text1"/>
          <w:sz w:val="24"/>
          <w:szCs w:val="24"/>
        </w:rPr>
      </w:pPr>
    </w:p>
    <w:p w14:paraId="4B746571" w14:textId="77777777" w:rsidR="00326232" w:rsidRPr="008A5A2A" w:rsidRDefault="00707619" w:rsidP="00A5649E">
      <w:pPr>
        <w:spacing w:after="92" w:line="240" w:lineRule="auto"/>
        <w:ind w:left="10" w:firstLine="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BB2C3D" w:rsidRPr="008A5A2A">
        <w:rPr>
          <w:rFonts w:asciiTheme="minorHAnsi" w:hAnsiTheme="minorHAnsi" w:cstheme="minorHAnsi"/>
          <w:b/>
          <w:color w:val="000000" w:themeColor="text1"/>
          <w:sz w:val="24"/>
          <w:szCs w:val="24"/>
        </w:rPr>
        <w:t>18</w:t>
      </w:r>
    </w:p>
    <w:p w14:paraId="4B648B59" w14:textId="77777777" w:rsidR="00326232" w:rsidRPr="008A5A2A" w:rsidRDefault="00707619" w:rsidP="00A5414E">
      <w:pPr>
        <w:numPr>
          <w:ilvl w:val="0"/>
          <w:numId w:val="19"/>
        </w:numPr>
        <w:spacing w:after="32" w:line="23" w:lineRule="atLeast"/>
        <w:ind w:left="39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zobowiązany jest do przedstawiania na wezwanie Instytucji Pośredniczącej wszelkich informacji i wyjaśnień związanych z realizacją Projektu, w terminie określonym w wezwaniu. </w:t>
      </w:r>
    </w:p>
    <w:p w14:paraId="6B42B35D" w14:textId="6AA2811A" w:rsidR="00326232" w:rsidRPr="008A5A2A" w:rsidRDefault="00707619" w:rsidP="00A5414E">
      <w:pPr>
        <w:numPr>
          <w:ilvl w:val="0"/>
          <w:numId w:val="19"/>
        </w:numPr>
        <w:spacing w:line="23" w:lineRule="atLeast"/>
        <w:ind w:left="39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Postanowienia ust. 1 stosuje się w okresie realizacji Projektu, o którym mowa w § 3 ust. 1 oraz w okresie wskazanym w § </w:t>
      </w:r>
      <w:r w:rsidR="00930162" w:rsidRPr="008A5A2A">
        <w:rPr>
          <w:rFonts w:asciiTheme="minorHAnsi" w:hAnsiTheme="minorHAnsi" w:cstheme="minorHAnsi"/>
          <w:color w:val="000000" w:themeColor="text1"/>
          <w:sz w:val="24"/>
          <w:szCs w:val="24"/>
        </w:rPr>
        <w:t>1</w:t>
      </w:r>
      <w:r w:rsidR="007D46FB" w:rsidRPr="008A5A2A">
        <w:rPr>
          <w:rFonts w:asciiTheme="minorHAnsi" w:hAnsiTheme="minorHAnsi" w:cstheme="minorHAnsi"/>
          <w:color w:val="000000" w:themeColor="text1"/>
          <w:sz w:val="24"/>
          <w:szCs w:val="24"/>
        </w:rPr>
        <w:t>6</w:t>
      </w:r>
      <w:r w:rsidR="00930162"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ust. 1 i 2. </w:t>
      </w:r>
    </w:p>
    <w:p w14:paraId="78E7F569" w14:textId="2F02D804" w:rsidR="00326232" w:rsidRPr="008A5A2A" w:rsidRDefault="00707619" w:rsidP="00A5414E">
      <w:pPr>
        <w:numPr>
          <w:ilvl w:val="0"/>
          <w:numId w:val="19"/>
        </w:numPr>
        <w:spacing w:line="23" w:lineRule="atLeast"/>
        <w:ind w:left="39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zobowiązany jest do przesłania bez wezwania Instytucji Pośredniczącej harmonogramów wsparcia w ramach realizowanego Projektu. Harmonogramy należy przekazywać w wersji elektronicznej do Instytucji Pośredniczącej w terminie </w:t>
      </w:r>
      <w:r w:rsidR="00915732" w:rsidRPr="008A5A2A">
        <w:rPr>
          <w:rFonts w:asciiTheme="minorHAnsi" w:hAnsiTheme="minorHAnsi" w:cstheme="minorHAnsi"/>
          <w:color w:val="000000" w:themeColor="text1"/>
          <w:sz w:val="24"/>
          <w:szCs w:val="24"/>
        </w:rPr>
        <w:t xml:space="preserve">do </w:t>
      </w:r>
      <w:r w:rsidRPr="008A5A2A">
        <w:rPr>
          <w:rFonts w:asciiTheme="minorHAnsi" w:hAnsiTheme="minorHAnsi" w:cstheme="minorHAnsi"/>
          <w:color w:val="000000" w:themeColor="text1"/>
          <w:sz w:val="24"/>
          <w:szCs w:val="24"/>
        </w:rPr>
        <w:t xml:space="preserve">7 dni roboczych przed </w:t>
      </w:r>
      <w:r w:rsidR="00915732" w:rsidRPr="008A5A2A">
        <w:rPr>
          <w:rFonts w:asciiTheme="minorHAnsi" w:hAnsiTheme="minorHAnsi" w:cstheme="minorHAnsi"/>
          <w:color w:val="000000" w:themeColor="text1"/>
          <w:sz w:val="24"/>
          <w:szCs w:val="24"/>
        </w:rPr>
        <w:t xml:space="preserve">planowanym </w:t>
      </w:r>
      <w:r w:rsidRPr="008A5A2A">
        <w:rPr>
          <w:rFonts w:asciiTheme="minorHAnsi" w:hAnsiTheme="minorHAnsi" w:cstheme="minorHAnsi"/>
          <w:color w:val="000000" w:themeColor="text1"/>
          <w:sz w:val="24"/>
          <w:szCs w:val="24"/>
        </w:rPr>
        <w:t>rozpoczęcie</w:t>
      </w:r>
      <w:r w:rsidR="00915732" w:rsidRPr="008A5A2A">
        <w:rPr>
          <w:rFonts w:asciiTheme="minorHAnsi" w:hAnsiTheme="minorHAnsi" w:cstheme="minorHAnsi"/>
          <w:color w:val="000000" w:themeColor="text1"/>
          <w:sz w:val="24"/>
          <w:szCs w:val="24"/>
        </w:rPr>
        <w:t xml:space="preserve">m poszczególnych form wsparcia </w:t>
      </w:r>
      <w:r w:rsidRPr="008A5A2A">
        <w:rPr>
          <w:rFonts w:asciiTheme="minorHAnsi" w:hAnsiTheme="minorHAnsi" w:cstheme="minorHAnsi"/>
          <w:color w:val="000000" w:themeColor="text1"/>
          <w:sz w:val="24"/>
          <w:szCs w:val="24"/>
        </w:rPr>
        <w:t xml:space="preserve">na adres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e-mail: </w:t>
      </w:r>
      <w:hyperlink r:id="rId10" w:history="1">
        <w:r w:rsidR="00875055" w:rsidRPr="008A5A2A">
          <w:rPr>
            <w:rStyle w:val="Hipercze"/>
            <w:rFonts w:asciiTheme="minorHAnsi" w:hAnsiTheme="minorHAnsi" w:cstheme="minorHAnsi"/>
            <w:bCs/>
            <w:i/>
            <w:color w:val="000000" w:themeColor="text1"/>
            <w:sz w:val="24"/>
            <w:szCs w:val="24"/>
          </w:rPr>
          <w:t>harmonogramy@wup.opole.pl</w:t>
        </w:r>
      </w:hyperlink>
      <w:r w:rsidR="00181113" w:rsidRPr="008A5A2A">
        <w:rPr>
          <w:rFonts w:asciiTheme="minorHAnsi" w:hAnsiTheme="minorHAnsi" w:cstheme="minorHAnsi"/>
          <w:bCs/>
          <w:i/>
          <w:color w:val="000000" w:themeColor="text1"/>
          <w:sz w:val="24"/>
          <w:szCs w:val="24"/>
        </w:rPr>
        <w:t xml:space="preserve">. </w:t>
      </w:r>
      <w:r w:rsidR="00915732" w:rsidRPr="008A5A2A">
        <w:rPr>
          <w:rFonts w:asciiTheme="minorHAnsi" w:hAnsiTheme="minorHAnsi" w:cstheme="minorHAnsi"/>
          <w:color w:val="000000" w:themeColor="text1"/>
          <w:sz w:val="24"/>
          <w:szCs w:val="24"/>
        </w:rPr>
        <w:t>W przypadku zmiany harmonogramu wsparcia</w:t>
      </w:r>
      <w:r w:rsidR="00BF04E1" w:rsidRPr="008A5A2A">
        <w:rPr>
          <w:rFonts w:asciiTheme="minorHAnsi" w:hAnsiTheme="minorHAnsi" w:cstheme="minorHAnsi"/>
          <w:color w:val="000000" w:themeColor="text1"/>
          <w:sz w:val="24"/>
          <w:szCs w:val="24"/>
        </w:rPr>
        <w:t xml:space="preserve"> należy niezwłocznie przesłać jego aktualizację do Instytucji Pośredniczącej.</w:t>
      </w:r>
    </w:p>
    <w:p w14:paraId="75BEBC72" w14:textId="77777777" w:rsidR="00326232" w:rsidRPr="008A5A2A" w:rsidRDefault="00707619" w:rsidP="00A5414E">
      <w:pPr>
        <w:numPr>
          <w:ilvl w:val="0"/>
          <w:numId w:val="19"/>
        </w:numPr>
        <w:spacing w:line="23" w:lineRule="atLeast"/>
        <w:ind w:left="392"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315052A2" w14:textId="77777777" w:rsidR="001D4DFA" w:rsidRPr="008A5A2A" w:rsidRDefault="001D4DFA" w:rsidP="00A5649E">
      <w:pPr>
        <w:spacing w:after="92" w:line="240" w:lineRule="auto"/>
        <w:ind w:left="0" w:firstLine="0"/>
        <w:jc w:val="left"/>
        <w:rPr>
          <w:rFonts w:asciiTheme="minorHAnsi" w:hAnsiTheme="minorHAnsi" w:cstheme="minorHAnsi"/>
          <w:color w:val="000000" w:themeColor="text1"/>
          <w:sz w:val="24"/>
          <w:szCs w:val="24"/>
        </w:rPr>
      </w:pPr>
    </w:p>
    <w:p w14:paraId="717ED602"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Udzielanie zamówień w ramach Projektu </w:t>
      </w:r>
    </w:p>
    <w:p w14:paraId="29E4FDAB"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BB2C3D" w:rsidRPr="008A5A2A">
        <w:rPr>
          <w:rFonts w:asciiTheme="minorHAnsi" w:hAnsiTheme="minorHAnsi" w:cstheme="minorHAnsi"/>
          <w:b/>
          <w:color w:val="000000" w:themeColor="text1"/>
          <w:sz w:val="24"/>
          <w:szCs w:val="24"/>
        </w:rPr>
        <w:t>19</w:t>
      </w:r>
    </w:p>
    <w:p w14:paraId="50E4552C" w14:textId="1B25E42D" w:rsidR="00A92AA0" w:rsidRPr="008A5A2A" w:rsidRDefault="00A92AA0" w:rsidP="00A5414E">
      <w:pPr>
        <w:numPr>
          <w:ilvl w:val="0"/>
          <w:numId w:val="42"/>
        </w:numPr>
        <w:suppressAutoHyphens/>
        <w:spacing w:after="60" w:line="276" w:lineRule="auto"/>
        <w:ind w:left="434" w:hanging="406"/>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w:t>
      </w:r>
      <w:r w:rsidR="008F2DE2" w:rsidRPr="008A5A2A">
        <w:rPr>
          <w:rFonts w:asciiTheme="minorHAnsi" w:hAnsiTheme="minorHAnsi" w:cstheme="minorHAnsi"/>
          <w:color w:val="000000" w:themeColor="text1"/>
          <w:sz w:val="24"/>
          <w:szCs w:val="24"/>
        </w:rPr>
        <w:t>zobowiązany jest do udzielenia</w:t>
      </w:r>
      <w:r w:rsidR="005C4A72" w:rsidRPr="008A5A2A">
        <w:rPr>
          <w:rFonts w:asciiTheme="minorHAnsi" w:hAnsiTheme="minorHAnsi" w:cstheme="minorHAnsi"/>
          <w:color w:val="000000" w:themeColor="text1"/>
          <w:sz w:val="24"/>
          <w:szCs w:val="24"/>
        </w:rPr>
        <w:t xml:space="preserve"> zamówień </w:t>
      </w:r>
      <w:r w:rsidRPr="008A5A2A">
        <w:rPr>
          <w:rFonts w:asciiTheme="minorHAnsi" w:hAnsiTheme="minorHAnsi" w:cstheme="minorHAnsi"/>
          <w:color w:val="000000" w:themeColor="text1"/>
          <w:sz w:val="24"/>
          <w:szCs w:val="24"/>
        </w:rPr>
        <w:t xml:space="preserve">w ramach Projektu zgodnie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z </w:t>
      </w:r>
      <w:r w:rsidR="008F2DE2" w:rsidRPr="008A5A2A">
        <w:rPr>
          <w:rFonts w:asciiTheme="minorHAnsi" w:hAnsiTheme="minorHAnsi" w:cstheme="minorHAnsi"/>
          <w:color w:val="000000" w:themeColor="text1"/>
          <w:sz w:val="24"/>
          <w:szCs w:val="24"/>
        </w:rPr>
        <w:t>warunkami określonymi</w:t>
      </w:r>
      <w:r w:rsidRPr="008A5A2A">
        <w:rPr>
          <w:rFonts w:asciiTheme="minorHAnsi" w:hAnsiTheme="minorHAnsi" w:cstheme="minorHAnsi"/>
          <w:color w:val="000000" w:themeColor="text1"/>
          <w:sz w:val="24"/>
          <w:szCs w:val="24"/>
        </w:rPr>
        <w:t xml:space="preserve"> w wersji Wytyczn</w:t>
      </w:r>
      <w:r w:rsidR="00E61325" w:rsidRPr="008A5A2A">
        <w:rPr>
          <w:rFonts w:asciiTheme="minorHAnsi" w:hAnsiTheme="minorHAnsi" w:cstheme="minorHAnsi"/>
          <w:color w:val="000000" w:themeColor="text1"/>
          <w:sz w:val="24"/>
          <w:szCs w:val="24"/>
        </w:rPr>
        <w:t xml:space="preserve">ych, o których mowa w § 1 pkt </w:t>
      </w:r>
      <w:r w:rsidR="008F2DE2" w:rsidRPr="008A5A2A">
        <w:rPr>
          <w:rFonts w:asciiTheme="minorHAnsi" w:hAnsiTheme="minorHAnsi" w:cstheme="minorHAnsi"/>
          <w:color w:val="000000" w:themeColor="text1"/>
          <w:sz w:val="24"/>
          <w:szCs w:val="24"/>
        </w:rPr>
        <w:t>21</w:t>
      </w:r>
      <w:r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lastRenderedPageBreak/>
        <w:t>obowiązującej na dzień poniesienia wydatku lub na dzień wszczęcia postępowania, które zakończyło się podpisaniem umowy.</w:t>
      </w:r>
    </w:p>
    <w:p w14:paraId="62A460D5" w14:textId="02E04CB6" w:rsidR="00A92AA0" w:rsidRPr="008A5A2A" w:rsidRDefault="00A92AA0" w:rsidP="003044B0">
      <w:pPr>
        <w:pStyle w:val="Akapitzlist"/>
        <w:numPr>
          <w:ilvl w:val="0"/>
          <w:numId w:val="42"/>
        </w:numPr>
        <w:suppressAutoHyphens/>
        <w:spacing w:after="60" w:line="276" w:lineRule="auto"/>
        <w:ind w:left="426" w:hanging="426"/>
        <w:rPr>
          <w:rFonts w:asciiTheme="minorHAnsi" w:hAnsiTheme="minorHAnsi" w:cstheme="minorHAnsi"/>
          <w:color w:val="000000" w:themeColor="text1"/>
        </w:rPr>
      </w:pPr>
      <w:r w:rsidRPr="008A5A2A">
        <w:rPr>
          <w:rFonts w:asciiTheme="minorHAnsi" w:hAnsiTheme="minorHAnsi" w:cstheme="minorHAnsi"/>
          <w:color w:val="000000" w:themeColor="text1"/>
        </w:rPr>
        <w:t xml:space="preserve">Beneficjent zobowiązany jest uwzględniać aspekty społeczne, o których mowa w </w:t>
      </w:r>
      <w:r w:rsidR="00154760" w:rsidRPr="008A5A2A">
        <w:rPr>
          <w:rFonts w:asciiTheme="minorHAnsi" w:hAnsiTheme="minorHAnsi" w:cstheme="minorHAnsi"/>
          <w:color w:val="000000" w:themeColor="text1"/>
        </w:rPr>
        <w:t xml:space="preserve"> </w:t>
      </w:r>
      <w:r w:rsidRPr="008A5A2A">
        <w:rPr>
          <w:rFonts w:asciiTheme="minorHAnsi" w:hAnsiTheme="minorHAnsi" w:cstheme="minorHAnsi"/>
          <w:color w:val="000000" w:themeColor="text1"/>
        </w:rPr>
        <w:t xml:space="preserve">podrozdziale 6.5 pkt </w:t>
      </w:r>
      <w:r w:rsidR="00154760" w:rsidRPr="008A5A2A">
        <w:rPr>
          <w:rFonts w:asciiTheme="minorHAnsi" w:hAnsiTheme="minorHAnsi" w:cstheme="minorHAnsi"/>
          <w:color w:val="000000" w:themeColor="text1"/>
        </w:rPr>
        <w:t>3</w:t>
      </w:r>
      <w:r w:rsidRPr="008A5A2A">
        <w:rPr>
          <w:rFonts w:asciiTheme="minorHAnsi" w:hAnsiTheme="minorHAnsi" w:cstheme="minorHAnsi"/>
          <w:color w:val="000000" w:themeColor="text1"/>
        </w:rPr>
        <w:t xml:space="preserve"> </w:t>
      </w:r>
      <w:r w:rsidR="00154760" w:rsidRPr="008A5A2A">
        <w:rPr>
          <w:rFonts w:asciiTheme="minorHAnsi" w:hAnsiTheme="minorHAnsi" w:cstheme="minorHAnsi"/>
          <w:color w:val="000000" w:themeColor="text1"/>
        </w:rPr>
        <w:t>w</w:t>
      </w:r>
      <w:r w:rsidRPr="008A5A2A">
        <w:rPr>
          <w:rFonts w:asciiTheme="minorHAnsi" w:hAnsiTheme="minorHAnsi" w:cstheme="minorHAnsi"/>
          <w:color w:val="000000" w:themeColor="text1"/>
        </w:rPr>
        <w:t>w</w:t>
      </w:r>
      <w:r w:rsidR="00154760" w:rsidRPr="008A5A2A">
        <w:rPr>
          <w:rFonts w:asciiTheme="minorHAnsi" w:hAnsiTheme="minorHAnsi" w:cstheme="minorHAnsi"/>
          <w:color w:val="000000" w:themeColor="text1"/>
        </w:rPr>
        <w:t>.</w:t>
      </w:r>
      <w:r w:rsidRPr="008A5A2A">
        <w:rPr>
          <w:rFonts w:asciiTheme="minorHAnsi" w:hAnsiTheme="minorHAnsi" w:cstheme="minorHAnsi"/>
          <w:color w:val="000000" w:themeColor="text1"/>
        </w:rPr>
        <w:t xml:space="preserve"> Wytycznych przy udzielaniu zamówień, których przedmiotem są usługi cateringowe lub dostawa materiałów promocyjnych, w przypadku, gdy zgodnie z ust. 1 jest jednocześnie zobowiązany s</w:t>
      </w:r>
      <w:r w:rsidR="00154760" w:rsidRPr="008A5A2A">
        <w:rPr>
          <w:rFonts w:asciiTheme="minorHAnsi" w:hAnsiTheme="minorHAnsi" w:cstheme="minorHAnsi"/>
          <w:color w:val="000000" w:themeColor="text1"/>
        </w:rPr>
        <w:t xml:space="preserve">tosować do nich </w:t>
      </w:r>
      <w:r w:rsidRPr="008A5A2A">
        <w:rPr>
          <w:rFonts w:asciiTheme="minorHAnsi" w:hAnsiTheme="minorHAnsi" w:cstheme="minorHAnsi"/>
          <w:color w:val="000000" w:themeColor="text1"/>
        </w:rPr>
        <w:t>zasadę konkurencyjności.</w:t>
      </w:r>
    </w:p>
    <w:p w14:paraId="7137C07C" w14:textId="59ED7076" w:rsidR="008B6DA1" w:rsidRPr="008A5A2A" w:rsidRDefault="008B6DA1" w:rsidP="003044B0">
      <w:pPr>
        <w:pStyle w:val="Akapitzlist"/>
        <w:numPr>
          <w:ilvl w:val="0"/>
          <w:numId w:val="42"/>
        </w:numPr>
        <w:suppressAutoHyphens/>
        <w:spacing w:after="60" w:line="276" w:lineRule="auto"/>
        <w:ind w:left="426" w:hanging="426"/>
        <w:rPr>
          <w:rFonts w:asciiTheme="minorHAnsi" w:hAnsiTheme="minorHAnsi" w:cstheme="minorHAnsi"/>
          <w:color w:val="000000" w:themeColor="text1"/>
        </w:rPr>
      </w:pPr>
      <w:r w:rsidRPr="008A5A2A">
        <w:rPr>
          <w:rFonts w:asciiTheme="minorHAnsi" w:hAnsiTheme="minorHAnsi" w:cstheme="minorHAnsi"/>
          <w:color w:val="000000" w:themeColor="text1"/>
        </w:rPr>
        <w:t xml:space="preserve">W przypadku wydatków o wartości poniżej 20 tys. zł netto Beneficjent zapewnia, </w:t>
      </w:r>
      <w:r w:rsidR="003044B0" w:rsidRPr="008A5A2A">
        <w:rPr>
          <w:rFonts w:asciiTheme="minorHAnsi" w:hAnsiTheme="minorHAnsi" w:cstheme="minorHAnsi"/>
          <w:color w:val="000000" w:themeColor="text1"/>
        </w:rPr>
        <w:br/>
      </w:r>
      <w:r w:rsidRPr="008A5A2A">
        <w:rPr>
          <w:rFonts w:asciiTheme="minorHAnsi" w:hAnsiTheme="minorHAnsi" w:cstheme="minorHAnsi"/>
          <w:color w:val="000000" w:themeColor="text1"/>
        </w:rPr>
        <w:t xml:space="preserve">że wydatek został poniesiony w sposób przejrzysty, racjonalny i efektywny, </w:t>
      </w:r>
      <w:r w:rsidR="003044B0" w:rsidRPr="008A5A2A">
        <w:rPr>
          <w:rFonts w:asciiTheme="minorHAnsi" w:hAnsiTheme="minorHAnsi" w:cstheme="minorHAnsi"/>
          <w:color w:val="000000" w:themeColor="text1"/>
        </w:rPr>
        <w:br/>
      </w:r>
      <w:r w:rsidRPr="008A5A2A">
        <w:rPr>
          <w:rFonts w:asciiTheme="minorHAnsi" w:hAnsiTheme="minorHAnsi" w:cstheme="minorHAnsi"/>
          <w:color w:val="000000" w:themeColor="text1"/>
        </w:rPr>
        <w:t>z zachowaniem zasad uzyskiwania najlepszych efektów z danych nakładów.</w:t>
      </w:r>
    </w:p>
    <w:p w14:paraId="11DBB519" w14:textId="1B1A18A7" w:rsidR="00A92AA0" w:rsidRPr="008A5A2A" w:rsidRDefault="008B6DA1" w:rsidP="008B6DA1">
      <w:pPr>
        <w:suppressAutoHyphens/>
        <w:spacing w:after="60" w:line="276" w:lineRule="auto"/>
        <w:ind w:left="434" w:hanging="434"/>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4.    </w:t>
      </w:r>
      <w:r w:rsidR="00A92AA0" w:rsidRPr="008A5A2A">
        <w:rPr>
          <w:rFonts w:asciiTheme="minorHAnsi" w:hAnsiTheme="minorHAnsi" w:cstheme="minorHAnsi"/>
          <w:color w:val="000000" w:themeColor="text1"/>
          <w:sz w:val="24"/>
          <w:szCs w:val="24"/>
        </w:rPr>
        <w:t xml:space="preserve">Instytucja Pośrednicząca, w przypadku stwierdzenia naruszenia przez Beneficjenta zasad określonych w Wytycznych, o których mowa w § 1 pkt </w:t>
      </w:r>
      <w:r w:rsidR="00FA7B44" w:rsidRPr="008A5A2A">
        <w:rPr>
          <w:rFonts w:asciiTheme="minorHAnsi" w:hAnsiTheme="minorHAnsi" w:cstheme="minorHAnsi"/>
          <w:color w:val="000000" w:themeColor="text1"/>
          <w:sz w:val="24"/>
          <w:szCs w:val="24"/>
        </w:rPr>
        <w:t>2</w:t>
      </w:r>
      <w:r w:rsidR="00A92AA0" w:rsidRPr="008A5A2A">
        <w:rPr>
          <w:rFonts w:asciiTheme="minorHAnsi" w:hAnsiTheme="minorHAnsi" w:cstheme="minorHAnsi"/>
          <w:color w:val="000000" w:themeColor="text1"/>
          <w:sz w:val="24"/>
          <w:szCs w:val="24"/>
        </w:rPr>
        <w:t xml:space="preserve">1, dokonuje korekt finansowych, zgodnie z Wytycznymi, o których mowa w art. 5 ust 1 pkt 7 ustawy wdrożeniowej oraz rozporządzeniem, wydanym na podstawie art. 24 ust. 13 ustawy wdrożeniowej. </w:t>
      </w:r>
      <w:r w:rsidR="005C4A72" w:rsidRPr="008A5A2A">
        <w:rPr>
          <w:rFonts w:asciiTheme="minorHAnsi" w:hAnsiTheme="minorHAnsi" w:cstheme="minorHAnsi"/>
          <w:color w:val="000000" w:themeColor="text1"/>
          <w:sz w:val="24"/>
          <w:szCs w:val="24"/>
        </w:rPr>
        <w:t>Korekty obejmują całość wydatku poniesionego z naruszeniem ww. zasad w części odpowiadającej kwocie współfinansowania UE</w:t>
      </w:r>
      <w:r w:rsidR="00960CE6" w:rsidRPr="008A5A2A">
        <w:rPr>
          <w:rFonts w:asciiTheme="minorHAnsi" w:hAnsiTheme="minorHAnsi" w:cstheme="minorHAnsi"/>
          <w:color w:val="000000" w:themeColor="text1"/>
          <w:sz w:val="24"/>
          <w:szCs w:val="24"/>
        </w:rPr>
        <w:t>, jak i krajowego</w:t>
      </w:r>
      <w:r w:rsidR="005C4A72" w:rsidRPr="008A5A2A">
        <w:rPr>
          <w:rFonts w:asciiTheme="minorHAnsi" w:hAnsiTheme="minorHAnsi" w:cstheme="minorHAnsi"/>
          <w:color w:val="000000" w:themeColor="text1"/>
          <w:sz w:val="24"/>
          <w:szCs w:val="24"/>
        </w:rPr>
        <w:t>.</w:t>
      </w:r>
    </w:p>
    <w:p w14:paraId="34BF47A4" w14:textId="3A94D8C9" w:rsidR="00A92AA0" w:rsidRPr="008A5A2A" w:rsidRDefault="00A92AA0" w:rsidP="003044B0">
      <w:pPr>
        <w:numPr>
          <w:ilvl w:val="0"/>
          <w:numId w:val="19"/>
        </w:numPr>
        <w:suppressAutoHyphens/>
        <w:spacing w:after="60" w:line="276" w:lineRule="auto"/>
        <w:ind w:left="434" w:hanging="434"/>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Pośrednicząca, w przypadku stwierdzenia naruszenia przez Beneficje</w:t>
      </w:r>
      <w:r w:rsidR="00960CE6" w:rsidRPr="008A5A2A">
        <w:rPr>
          <w:rFonts w:asciiTheme="minorHAnsi" w:hAnsiTheme="minorHAnsi" w:cstheme="minorHAnsi"/>
          <w:color w:val="000000" w:themeColor="text1"/>
          <w:sz w:val="24"/>
          <w:szCs w:val="24"/>
        </w:rPr>
        <w:t>nta zasad określonych w ust. 1-</w:t>
      </w:r>
      <w:r w:rsidR="008B6DA1" w:rsidRPr="008A5A2A">
        <w:rPr>
          <w:rFonts w:asciiTheme="minorHAnsi" w:hAnsiTheme="minorHAnsi" w:cstheme="minorHAnsi"/>
          <w:color w:val="000000" w:themeColor="text1"/>
          <w:sz w:val="24"/>
          <w:szCs w:val="24"/>
        </w:rPr>
        <w:t>3</w:t>
      </w:r>
      <w:r w:rsidRPr="008A5A2A">
        <w:rPr>
          <w:rFonts w:asciiTheme="minorHAnsi" w:hAnsiTheme="minorHAnsi" w:cstheme="minorHAnsi"/>
          <w:color w:val="000000" w:themeColor="text1"/>
          <w:sz w:val="24"/>
          <w:szCs w:val="24"/>
        </w:rPr>
        <w:t xml:space="preserve">, może uznać wydatki związane z udzielonym zamówieniem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całości lub części za niekwalifikowalne. </w:t>
      </w:r>
    </w:p>
    <w:p w14:paraId="30848517" w14:textId="36726EBE" w:rsidR="00960CE6" w:rsidRPr="008A5A2A" w:rsidRDefault="00960CE6" w:rsidP="00A5414E">
      <w:pPr>
        <w:pStyle w:val="Akapitzlist"/>
        <w:numPr>
          <w:ilvl w:val="0"/>
          <w:numId w:val="19"/>
        </w:numPr>
        <w:spacing w:line="276" w:lineRule="auto"/>
        <w:ind w:left="426" w:hanging="426"/>
        <w:rPr>
          <w:rFonts w:asciiTheme="minorHAnsi" w:hAnsiTheme="minorHAnsi" w:cstheme="minorHAnsi"/>
          <w:color w:val="000000" w:themeColor="text1"/>
        </w:rPr>
      </w:pPr>
      <w:r w:rsidRPr="008A5A2A">
        <w:rPr>
          <w:rFonts w:asciiTheme="minorHAnsi" w:hAnsiTheme="minorHAnsi" w:cstheme="minorHAnsi"/>
          <w:color w:val="000000" w:themeColor="text1"/>
        </w:rPr>
        <w:t xml:space="preserve">Jeżeli w wyniku analizy rynku i uwarunkowań związanych z realizacją zamówienia Beneficjent uzna, że w odniesieniu do danego zamówienia nie ma możliwości zastosowania aspektu społecznego, to w takim wypadku jeszcze przed wszczęciem postępowania o udzielenie zamówienia publicznego może zwrócić się na piśmie do Instytucji Pośredniczącej o wyrażenie zgody na odstąpienie od obowiązku zastosowania aspektu społecznego przy realizacji tego zamówienia. W sytuacji, o której mowa </w:t>
      </w:r>
      <w:r w:rsidR="00F349FD" w:rsidRPr="008A5A2A">
        <w:rPr>
          <w:rFonts w:asciiTheme="minorHAnsi" w:hAnsiTheme="minorHAnsi" w:cstheme="minorHAnsi"/>
          <w:color w:val="000000" w:themeColor="text1"/>
        </w:rPr>
        <w:br/>
      </w:r>
      <w:r w:rsidRPr="008A5A2A">
        <w:rPr>
          <w:rFonts w:asciiTheme="minorHAnsi" w:hAnsiTheme="minorHAnsi" w:cstheme="minorHAnsi"/>
          <w:color w:val="000000" w:themeColor="text1"/>
        </w:rPr>
        <w:t>w zdaniu poprzednim, Beneficjent będzie mógł odstąpić od obowiązku zastosowania aspektu społecznego tylko w wypadku, gdy otrzyma na to pisemną zgodę Instytucji Pośredniczącej.</w:t>
      </w:r>
    </w:p>
    <w:p w14:paraId="292C23F7" w14:textId="426500D2" w:rsidR="00A92AA0" w:rsidRPr="008A5A2A" w:rsidRDefault="00960CE6" w:rsidP="00A5414E">
      <w:pPr>
        <w:numPr>
          <w:ilvl w:val="0"/>
          <w:numId w:val="19"/>
        </w:numPr>
        <w:suppressAutoHyphens/>
        <w:spacing w:after="60" w:line="276" w:lineRule="auto"/>
        <w:ind w:left="426" w:hanging="406"/>
        <w:jc w:val="left"/>
        <w:rPr>
          <w:rFonts w:asciiTheme="minorHAnsi" w:hAnsiTheme="minorHAnsi" w:cstheme="minorHAnsi"/>
          <w:color w:val="000000" w:themeColor="text1"/>
          <w:sz w:val="24"/>
          <w:szCs w:val="24"/>
        </w:rPr>
      </w:pPr>
      <w:r w:rsidRPr="008A5A2A">
        <w:rPr>
          <w:rFonts w:asciiTheme="minorHAnsi" w:hAnsiTheme="minorHAnsi" w:cstheme="minorHAnsi"/>
          <w:iCs/>
          <w:color w:val="000000" w:themeColor="text1"/>
          <w:sz w:val="24"/>
          <w:szCs w:val="24"/>
        </w:rPr>
        <w:t>Postanowienia ust. 1-</w:t>
      </w:r>
      <w:r w:rsidR="008B6DA1" w:rsidRPr="008A5A2A">
        <w:rPr>
          <w:rFonts w:asciiTheme="minorHAnsi" w:hAnsiTheme="minorHAnsi" w:cstheme="minorHAnsi"/>
          <w:iCs/>
          <w:color w:val="000000" w:themeColor="text1"/>
          <w:sz w:val="24"/>
          <w:szCs w:val="24"/>
        </w:rPr>
        <w:t xml:space="preserve">6 </w:t>
      </w:r>
      <w:r w:rsidR="00A92AA0" w:rsidRPr="008A5A2A">
        <w:rPr>
          <w:rFonts w:asciiTheme="minorHAnsi" w:hAnsiTheme="minorHAnsi" w:cstheme="minorHAnsi"/>
          <w:iCs/>
          <w:color w:val="000000" w:themeColor="text1"/>
          <w:sz w:val="24"/>
          <w:szCs w:val="24"/>
        </w:rPr>
        <w:t>stosuje się także do Partnerów.</w:t>
      </w:r>
    </w:p>
    <w:p w14:paraId="5FD9BCFD" w14:textId="4F7C77F7" w:rsidR="005E0AA5" w:rsidRPr="008A5A2A" w:rsidRDefault="005E0AA5" w:rsidP="00A31543">
      <w:pPr>
        <w:spacing w:after="89" w:line="240" w:lineRule="auto"/>
        <w:ind w:left="0" w:firstLine="0"/>
        <w:jc w:val="left"/>
        <w:rPr>
          <w:rFonts w:asciiTheme="minorHAnsi" w:hAnsiTheme="minorHAnsi" w:cstheme="minorHAnsi"/>
          <w:color w:val="000000" w:themeColor="text1"/>
          <w:sz w:val="24"/>
          <w:szCs w:val="24"/>
        </w:rPr>
      </w:pPr>
    </w:p>
    <w:p w14:paraId="64F1EBBC"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Ochrona danych osobowych </w:t>
      </w:r>
    </w:p>
    <w:p w14:paraId="2FED6656" w14:textId="77777777" w:rsidR="00721FAE"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306403" w:rsidRPr="008A5A2A">
        <w:rPr>
          <w:rFonts w:asciiTheme="minorHAnsi" w:hAnsiTheme="minorHAnsi" w:cstheme="minorHAnsi"/>
          <w:b/>
          <w:color w:val="000000" w:themeColor="text1"/>
          <w:sz w:val="24"/>
          <w:szCs w:val="24"/>
        </w:rPr>
        <w:t>2</w:t>
      </w:r>
      <w:r w:rsidR="00BB2C3D" w:rsidRPr="008A5A2A">
        <w:rPr>
          <w:rFonts w:asciiTheme="minorHAnsi" w:hAnsiTheme="minorHAnsi" w:cstheme="minorHAnsi"/>
          <w:b/>
          <w:color w:val="000000" w:themeColor="text1"/>
          <w:sz w:val="24"/>
          <w:szCs w:val="24"/>
        </w:rPr>
        <w:t>0</w:t>
      </w:r>
      <w:r w:rsidR="00306403" w:rsidRPr="008A5A2A">
        <w:rPr>
          <w:rFonts w:asciiTheme="minorHAnsi" w:hAnsiTheme="minorHAnsi" w:cstheme="minorHAnsi"/>
          <w:b/>
          <w:color w:val="000000" w:themeColor="text1"/>
          <w:sz w:val="24"/>
          <w:szCs w:val="24"/>
        </w:rPr>
        <w:t xml:space="preserve"> </w:t>
      </w:r>
    </w:p>
    <w:p w14:paraId="417BBF51" w14:textId="77777777" w:rsidR="00721FAE" w:rsidRPr="008A5A2A" w:rsidRDefault="00721FAE" w:rsidP="00B72C54">
      <w:pPr>
        <w:numPr>
          <w:ilvl w:val="0"/>
          <w:numId w:val="43"/>
        </w:numPr>
        <w:spacing w:after="0" w:line="23" w:lineRule="atLeast"/>
        <w:ind w:left="3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Na podstawie: </w:t>
      </w:r>
    </w:p>
    <w:p w14:paraId="43676A9B" w14:textId="3D245E26" w:rsidR="00721FAE" w:rsidRPr="008A5A2A" w:rsidRDefault="00721FAE" w:rsidP="00B72C54">
      <w:pPr>
        <w:spacing w:after="0" w:line="23" w:lineRule="atLeast"/>
        <w:ind w:left="567" w:hanging="141"/>
        <w:jc w:val="left"/>
        <w:rPr>
          <w:rFonts w:asciiTheme="minorHAnsi" w:hAnsiTheme="minorHAnsi" w:cstheme="minorHAnsi"/>
          <w:color w:val="000000" w:themeColor="text1"/>
          <w:sz w:val="24"/>
          <w:szCs w:val="24"/>
          <w:lang w:eastAsia="en-US"/>
        </w:rPr>
      </w:pPr>
      <w:r w:rsidRPr="008A5A2A">
        <w:rPr>
          <w:rFonts w:asciiTheme="minorHAnsi" w:hAnsiTheme="minorHAnsi" w:cstheme="minorHAnsi"/>
          <w:color w:val="000000" w:themeColor="text1"/>
          <w:sz w:val="24"/>
          <w:szCs w:val="24"/>
          <w:lang w:eastAsia="en-US"/>
        </w:rPr>
        <w:t xml:space="preserve">1) Porozumienia w sprawie powierzenia przetwarzania danych osobowych w ramach realizacji Regionalnego Programu Operacyjnego Województwa Opolskiego na lata 2014-2020, zawartego pomiędzy Marszałkiem Województwa Opolskiego </w:t>
      </w:r>
      <w:r w:rsidR="001229C1" w:rsidRPr="008A5A2A">
        <w:rPr>
          <w:rFonts w:asciiTheme="minorHAnsi" w:hAnsiTheme="minorHAnsi" w:cstheme="minorHAnsi"/>
          <w:color w:val="000000" w:themeColor="text1"/>
          <w:sz w:val="24"/>
          <w:szCs w:val="24"/>
          <w:lang w:eastAsia="en-US"/>
        </w:rPr>
        <w:br/>
      </w:r>
      <w:r w:rsidRPr="008A5A2A">
        <w:rPr>
          <w:rFonts w:asciiTheme="minorHAnsi" w:hAnsiTheme="minorHAnsi" w:cstheme="minorHAnsi"/>
          <w:color w:val="000000" w:themeColor="text1"/>
          <w:sz w:val="24"/>
          <w:szCs w:val="24"/>
          <w:lang w:eastAsia="en-US"/>
        </w:rPr>
        <w:t xml:space="preserve">a Wojewódzkim Urzędem Pracy z dnia 11 marca 2015 r. </w:t>
      </w:r>
      <w:r w:rsidR="00A31543" w:rsidRPr="008A5A2A">
        <w:rPr>
          <w:rFonts w:asciiTheme="minorHAnsi" w:hAnsiTheme="minorHAnsi" w:cstheme="minorHAnsi"/>
          <w:color w:val="000000" w:themeColor="text1"/>
          <w:sz w:val="24"/>
          <w:szCs w:val="24"/>
          <w:lang w:eastAsia="en-US"/>
        </w:rPr>
        <w:t xml:space="preserve">z późniejszymi aneksami </w:t>
      </w:r>
      <w:r w:rsidRPr="008A5A2A">
        <w:rPr>
          <w:rFonts w:asciiTheme="minorHAnsi" w:hAnsiTheme="minorHAnsi" w:cstheme="minorHAnsi"/>
          <w:color w:val="000000" w:themeColor="text1"/>
          <w:sz w:val="24"/>
          <w:szCs w:val="24"/>
          <w:lang w:eastAsia="en-US"/>
        </w:rPr>
        <w:t>(zbiór danych osobowych o nazwie: UMWO-DPO-SYZYF),</w:t>
      </w:r>
    </w:p>
    <w:p w14:paraId="71719086" w14:textId="7FBF5462" w:rsidR="00721FAE" w:rsidRPr="008A5A2A" w:rsidRDefault="000C6399" w:rsidP="00B72C54">
      <w:pPr>
        <w:spacing w:after="0" w:line="23" w:lineRule="atLeast"/>
        <w:ind w:left="567" w:hanging="141"/>
        <w:jc w:val="left"/>
        <w:rPr>
          <w:rFonts w:asciiTheme="minorHAnsi" w:hAnsiTheme="minorHAnsi" w:cstheme="minorHAnsi"/>
          <w:color w:val="000000" w:themeColor="text1"/>
          <w:sz w:val="24"/>
          <w:szCs w:val="24"/>
          <w:lang w:eastAsia="en-US"/>
        </w:rPr>
      </w:pPr>
      <w:r w:rsidRPr="008A5A2A">
        <w:rPr>
          <w:rFonts w:asciiTheme="minorHAnsi" w:hAnsiTheme="minorHAnsi" w:cstheme="minorHAnsi"/>
          <w:color w:val="000000" w:themeColor="text1"/>
          <w:sz w:val="24"/>
          <w:szCs w:val="24"/>
          <w:lang w:eastAsia="en-US"/>
        </w:rPr>
        <w:t xml:space="preserve">2) </w:t>
      </w:r>
      <w:r w:rsidR="00721FAE" w:rsidRPr="008A5A2A">
        <w:rPr>
          <w:rFonts w:asciiTheme="minorHAnsi" w:hAnsiTheme="minorHAnsi" w:cstheme="minorHAnsi"/>
          <w:color w:val="000000" w:themeColor="text1"/>
          <w:sz w:val="24"/>
          <w:szCs w:val="24"/>
          <w:lang w:eastAsia="en-US"/>
        </w:rPr>
        <w:t xml:space="preserve">Porozumienia w sprawie powierzenia przetwarzania danych osobowych w ramach centralnego systemu teleinformatycznego wspierającego realizację programów operacyjnych w związku z realizacją Regionalnego Programu Operacyjnego </w:t>
      </w:r>
      <w:r w:rsidR="00721FAE" w:rsidRPr="008A5A2A">
        <w:rPr>
          <w:rFonts w:asciiTheme="minorHAnsi" w:hAnsiTheme="minorHAnsi" w:cstheme="minorHAnsi"/>
          <w:color w:val="000000" w:themeColor="text1"/>
          <w:sz w:val="24"/>
          <w:szCs w:val="24"/>
          <w:lang w:eastAsia="en-US"/>
        </w:rPr>
        <w:lastRenderedPageBreak/>
        <w:t>Województwa Opolskiego na lata 2014-2020, zawartego pomiędzy Zarządem Województwa Opolskiego a Wojewódzkim Urzędem Pracy w dniu 30 września 2015 r.</w:t>
      </w:r>
      <w:r w:rsidR="00A31543" w:rsidRPr="008A5A2A">
        <w:rPr>
          <w:rFonts w:asciiTheme="minorHAnsi" w:hAnsiTheme="minorHAnsi" w:cstheme="minorHAnsi"/>
          <w:color w:val="000000" w:themeColor="text1"/>
          <w:sz w:val="24"/>
          <w:szCs w:val="24"/>
          <w:lang w:eastAsia="en-US"/>
        </w:rPr>
        <w:t xml:space="preserve"> </w:t>
      </w:r>
      <w:r w:rsidR="00B72C54" w:rsidRPr="008A5A2A">
        <w:rPr>
          <w:rFonts w:asciiTheme="minorHAnsi" w:hAnsiTheme="minorHAnsi" w:cstheme="minorHAnsi"/>
          <w:color w:val="000000" w:themeColor="text1"/>
          <w:sz w:val="24"/>
          <w:szCs w:val="24"/>
          <w:lang w:eastAsia="en-US"/>
        </w:rPr>
        <w:br/>
      </w:r>
      <w:r w:rsidR="00A31543" w:rsidRPr="008A5A2A">
        <w:rPr>
          <w:rFonts w:asciiTheme="minorHAnsi" w:hAnsiTheme="minorHAnsi" w:cstheme="minorHAnsi"/>
          <w:color w:val="000000" w:themeColor="text1"/>
          <w:sz w:val="24"/>
          <w:szCs w:val="24"/>
          <w:lang w:eastAsia="en-US"/>
        </w:rPr>
        <w:t>z późniejszymi aneksami</w:t>
      </w:r>
      <w:r w:rsidR="00721FAE" w:rsidRPr="008A5A2A">
        <w:rPr>
          <w:rFonts w:asciiTheme="minorHAnsi" w:hAnsiTheme="minorHAnsi" w:cstheme="minorHAnsi"/>
          <w:color w:val="000000" w:themeColor="text1"/>
          <w:sz w:val="24"/>
          <w:szCs w:val="24"/>
          <w:lang w:eastAsia="en-US"/>
        </w:rPr>
        <w:t>,</w:t>
      </w:r>
    </w:p>
    <w:p w14:paraId="2CC26B2D" w14:textId="4D8B7BCF" w:rsidR="00721FAE" w:rsidRPr="008A5A2A" w:rsidRDefault="00721FAE" w:rsidP="00B72C54">
      <w:pPr>
        <w:spacing w:after="0" w:line="23" w:lineRule="atLeast"/>
        <w:ind w:left="567" w:hanging="141"/>
        <w:jc w:val="left"/>
        <w:rPr>
          <w:rFonts w:asciiTheme="minorHAnsi" w:hAnsiTheme="minorHAnsi" w:cstheme="minorHAnsi"/>
          <w:color w:val="000000" w:themeColor="text1"/>
          <w:sz w:val="24"/>
          <w:szCs w:val="24"/>
          <w:lang w:eastAsia="en-US"/>
        </w:rPr>
      </w:pPr>
      <w:r w:rsidRPr="008A5A2A">
        <w:rPr>
          <w:rFonts w:asciiTheme="minorHAnsi" w:hAnsiTheme="minorHAnsi" w:cstheme="minorHAnsi"/>
          <w:color w:val="000000" w:themeColor="text1"/>
          <w:sz w:val="24"/>
          <w:szCs w:val="24"/>
          <w:lang w:eastAsia="en-US"/>
        </w:rPr>
        <w:t xml:space="preserve">3) Porozumienia w sprawie powierzenia przetwarzania danych osobowych w ramach realizacji Regionalnego Programu Operacyjnego Województwa Opolskiego na lata 2014-2020, zawartego pomiędzy Marszałkiem Województwa Opolskiego </w:t>
      </w:r>
      <w:r w:rsidR="003044B0" w:rsidRPr="008A5A2A">
        <w:rPr>
          <w:rFonts w:asciiTheme="minorHAnsi" w:hAnsiTheme="minorHAnsi" w:cstheme="minorHAnsi"/>
          <w:color w:val="000000" w:themeColor="text1"/>
          <w:sz w:val="24"/>
          <w:szCs w:val="24"/>
          <w:lang w:eastAsia="en-US"/>
        </w:rPr>
        <w:br/>
      </w:r>
      <w:r w:rsidRPr="008A5A2A">
        <w:rPr>
          <w:rFonts w:asciiTheme="minorHAnsi" w:hAnsiTheme="minorHAnsi" w:cstheme="minorHAnsi"/>
          <w:color w:val="000000" w:themeColor="text1"/>
          <w:sz w:val="24"/>
          <w:szCs w:val="24"/>
          <w:lang w:eastAsia="en-US"/>
        </w:rPr>
        <w:t xml:space="preserve">a Wojewódzkim Urzędem Pracy z dnia 30 września 2015 r. </w:t>
      </w:r>
      <w:r w:rsidR="00A31543" w:rsidRPr="008A5A2A">
        <w:rPr>
          <w:rFonts w:asciiTheme="minorHAnsi" w:hAnsiTheme="minorHAnsi" w:cstheme="minorHAnsi"/>
          <w:color w:val="000000" w:themeColor="text1"/>
          <w:sz w:val="24"/>
          <w:szCs w:val="24"/>
          <w:lang w:eastAsia="en-US"/>
        </w:rPr>
        <w:t>z późniejszymi aneksami</w:t>
      </w:r>
      <w:r w:rsidR="00F229FB" w:rsidRPr="008A5A2A">
        <w:rPr>
          <w:rFonts w:asciiTheme="minorHAnsi" w:hAnsiTheme="minorHAnsi" w:cstheme="minorHAnsi"/>
          <w:color w:val="000000" w:themeColor="text1"/>
          <w:sz w:val="24"/>
          <w:szCs w:val="24"/>
          <w:lang w:eastAsia="en-US"/>
        </w:rPr>
        <w:t xml:space="preserve"> </w:t>
      </w:r>
      <w:r w:rsidRPr="008A5A2A">
        <w:rPr>
          <w:rFonts w:asciiTheme="minorHAnsi" w:hAnsiTheme="minorHAnsi" w:cstheme="minorHAnsi"/>
          <w:color w:val="000000" w:themeColor="text1"/>
          <w:sz w:val="24"/>
          <w:szCs w:val="24"/>
          <w:lang w:eastAsia="en-US"/>
        </w:rPr>
        <w:t>(zbiór danych osobowych o nazwie: RPO WO 2014-2020),</w:t>
      </w:r>
    </w:p>
    <w:p w14:paraId="5CAC3B01" w14:textId="789A9342" w:rsidR="00721FAE" w:rsidRPr="008A5A2A" w:rsidRDefault="00721FAE" w:rsidP="00B72C54">
      <w:pPr>
        <w:spacing w:after="0" w:line="23" w:lineRule="atLeast"/>
        <w:ind w:left="567" w:hanging="142"/>
        <w:jc w:val="left"/>
        <w:rPr>
          <w:rFonts w:asciiTheme="minorHAnsi" w:hAnsiTheme="minorHAnsi" w:cstheme="minorHAnsi"/>
          <w:color w:val="000000" w:themeColor="text1"/>
          <w:sz w:val="24"/>
          <w:szCs w:val="24"/>
          <w:lang w:eastAsia="en-US"/>
        </w:rPr>
      </w:pPr>
      <w:r w:rsidRPr="008A5A2A">
        <w:rPr>
          <w:rFonts w:asciiTheme="minorHAnsi" w:hAnsiTheme="minorHAnsi" w:cstheme="minorHAnsi"/>
          <w:color w:val="000000" w:themeColor="text1"/>
          <w:sz w:val="24"/>
          <w:szCs w:val="24"/>
          <w:lang w:eastAsia="en-US"/>
        </w:rPr>
        <w:t>4) art. 28 RODO,</w:t>
      </w:r>
      <w:r w:rsidR="005E0AA5" w:rsidRPr="008A5A2A">
        <w:rPr>
          <w:rFonts w:asciiTheme="minorHAnsi" w:hAnsiTheme="minorHAnsi" w:cstheme="minorHAnsi"/>
          <w:color w:val="000000" w:themeColor="text1"/>
          <w:sz w:val="24"/>
          <w:szCs w:val="24"/>
          <w:lang w:eastAsia="en-US"/>
        </w:rPr>
        <w:t xml:space="preserve"> </w:t>
      </w:r>
      <w:r w:rsidRPr="008A5A2A">
        <w:rPr>
          <w:rFonts w:asciiTheme="minorHAnsi" w:hAnsiTheme="minorHAnsi" w:cstheme="minorHAnsi"/>
          <w:color w:val="000000" w:themeColor="text1"/>
          <w:sz w:val="24"/>
          <w:szCs w:val="24"/>
          <w:lang w:eastAsia="en-US"/>
        </w:rPr>
        <w:t>Instytucja Pośrednicząca powierza Beneficjentowi przetwarzanie danych osobowych, w imieniu i na rzecz Powierzającego, na warunkach i w celach opisanych w niniejszym paragrafie</w:t>
      </w:r>
      <w:r w:rsidRPr="008A5A2A">
        <w:rPr>
          <w:rFonts w:asciiTheme="minorHAnsi" w:hAnsiTheme="minorHAnsi" w:cstheme="minorHAnsi"/>
          <w:color w:val="000000" w:themeColor="text1"/>
          <w:sz w:val="24"/>
          <w:szCs w:val="24"/>
        </w:rPr>
        <w:t xml:space="preserve">. </w:t>
      </w:r>
    </w:p>
    <w:p w14:paraId="56607EF0" w14:textId="77777777" w:rsidR="00721FAE" w:rsidRPr="008A5A2A" w:rsidRDefault="00721FAE" w:rsidP="00B72C54">
      <w:pPr>
        <w:numPr>
          <w:ilvl w:val="0"/>
          <w:numId w:val="43"/>
        </w:numPr>
        <w:spacing w:after="0" w:line="23" w:lineRule="atLeast"/>
        <w:ind w:left="3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Przetwarzanie danych osobowych jest dopuszczalne na podstawie: </w:t>
      </w:r>
    </w:p>
    <w:p w14:paraId="4EF29467" w14:textId="77777777" w:rsidR="00721FAE" w:rsidRPr="008A5A2A" w:rsidRDefault="00721FAE" w:rsidP="00B72C54">
      <w:pPr>
        <w:numPr>
          <w:ilvl w:val="1"/>
          <w:numId w:val="43"/>
        </w:numPr>
        <w:spacing w:after="0" w:line="23" w:lineRule="atLeast"/>
        <w:ind w:left="70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odniesieniu do zbioru RPO WO 2014-2020 oraz do zbioru UMWO-DPO-SYZYF: </w:t>
      </w:r>
    </w:p>
    <w:p w14:paraId="4B341DBE" w14:textId="77777777" w:rsidR="00721FAE" w:rsidRPr="008A5A2A" w:rsidRDefault="00721FAE" w:rsidP="00B72C54">
      <w:pPr>
        <w:numPr>
          <w:ilvl w:val="2"/>
          <w:numId w:val="43"/>
        </w:numPr>
        <w:spacing w:after="0" w:line="23" w:lineRule="atLeast"/>
        <w:ind w:left="1004"/>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rozporządzenia ogólnego;  </w:t>
      </w:r>
    </w:p>
    <w:p w14:paraId="2965D233" w14:textId="6BB41242" w:rsidR="00721FAE" w:rsidRPr="008A5A2A" w:rsidRDefault="00721FAE" w:rsidP="00B72C54">
      <w:pPr>
        <w:numPr>
          <w:ilvl w:val="2"/>
          <w:numId w:val="43"/>
        </w:numPr>
        <w:spacing w:after="0" w:line="23" w:lineRule="atLeast"/>
        <w:ind w:left="1004"/>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rozporządzenia nr 1304/2013; </w:t>
      </w:r>
    </w:p>
    <w:p w14:paraId="423DAFA4" w14:textId="77777777" w:rsidR="00721FAE" w:rsidRPr="008A5A2A" w:rsidRDefault="00721FAE" w:rsidP="00B72C54">
      <w:pPr>
        <w:numPr>
          <w:ilvl w:val="2"/>
          <w:numId w:val="43"/>
        </w:numPr>
        <w:spacing w:after="0" w:line="23" w:lineRule="atLeast"/>
        <w:ind w:left="1004"/>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ustawy wdrożeniowej. </w:t>
      </w:r>
    </w:p>
    <w:p w14:paraId="5387FA7F" w14:textId="77777777" w:rsidR="00721FAE" w:rsidRPr="008A5A2A" w:rsidRDefault="00721FAE" w:rsidP="00B72C54">
      <w:pPr>
        <w:numPr>
          <w:ilvl w:val="1"/>
          <w:numId w:val="43"/>
        </w:numPr>
        <w:spacing w:after="0" w:line="23" w:lineRule="atLeast"/>
        <w:ind w:left="70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odniesieniu do zbioru Centralny system teleinformatyczny wspierający realizację programów operacyjnych:  </w:t>
      </w:r>
    </w:p>
    <w:p w14:paraId="22A1C4C3" w14:textId="77777777" w:rsidR="00721FAE" w:rsidRPr="008A5A2A" w:rsidRDefault="00721FAE" w:rsidP="00B72C54">
      <w:pPr>
        <w:numPr>
          <w:ilvl w:val="2"/>
          <w:numId w:val="43"/>
        </w:numPr>
        <w:spacing w:after="0" w:line="23" w:lineRule="atLeast"/>
        <w:ind w:left="1004"/>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rozporządzenia ogólnego; </w:t>
      </w:r>
    </w:p>
    <w:p w14:paraId="33063286" w14:textId="77777777" w:rsidR="00721FAE" w:rsidRPr="008A5A2A" w:rsidRDefault="00721FAE" w:rsidP="00B72C54">
      <w:pPr>
        <w:numPr>
          <w:ilvl w:val="2"/>
          <w:numId w:val="43"/>
        </w:numPr>
        <w:spacing w:after="0" w:line="23" w:lineRule="atLeast"/>
        <w:ind w:left="1004"/>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rozporządzenia nr 1304/2013; </w:t>
      </w:r>
    </w:p>
    <w:p w14:paraId="0FCD15AD" w14:textId="77777777" w:rsidR="00721FAE" w:rsidRPr="008A5A2A" w:rsidRDefault="00721FAE" w:rsidP="00B72C54">
      <w:pPr>
        <w:numPr>
          <w:ilvl w:val="2"/>
          <w:numId w:val="43"/>
        </w:numPr>
        <w:spacing w:after="0" w:line="23" w:lineRule="atLeast"/>
        <w:ind w:left="1004"/>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49C53CE7" w14:textId="77777777" w:rsidR="00721FAE" w:rsidRPr="008A5A2A" w:rsidRDefault="00721FAE" w:rsidP="00B72C54">
      <w:pPr>
        <w:numPr>
          <w:ilvl w:val="2"/>
          <w:numId w:val="43"/>
        </w:numPr>
        <w:spacing w:after="0" w:line="23" w:lineRule="atLeast"/>
        <w:ind w:left="1004"/>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ustawy wdrożeniowej. </w:t>
      </w:r>
    </w:p>
    <w:p w14:paraId="2EBE4675" w14:textId="373CA8CE" w:rsidR="00721FAE" w:rsidRPr="008A5A2A" w:rsidRDefault="00721FAE" w:rsidP="00B72C54">
      <w:pPr>
        <w:numPr>
          <w:ilvl w:val="0"/>
          <w:numId w:val="43"/>
        </w:numPr>
        <w:spacing w:after="0" w:line="23" w:lineRule="atLeast"/>
        <w:ind w:left="3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zobowiązuje się, przy przetwarzaniu powierzonych danych osobowych, do ich zabezpieczenia poprzez stosowanie odp</w:t>
      </w:r>
      <w:r w:rsidR="0053773F" w:rsidRPr="008A5A2A">
        <w:rPr>
          <w:rFonts w:asciiTheme="minorHAnsi" w:hAnsiTheme="minorHAnsi" w:cstheme="minorHAnsi"/>
          <w:color w:val="000000" w:themeColor="text1"/>
          <w:sz w:val="24"/>
          <w:szCs w:val="24"/>
        </w:rPr>
        <w:t xml:space="preserve">owiednich środków technicznych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i organizacyjnych zapewniających adekwatny stopień bezpieczeństwa odpowiadający ryzyku związanemu z przetwarzaniem danych osobowych, o których mowa w art. 32-34 RODO. </w:t>
      </w:r>
    </w:p>
    <w:p w14:paraId="54A1B67E" w14:textId="77777777" w:rsidR="00721FAE" w:rsidRPr="008A5A2A" w:rsidRDefault="00721FAE" w:rsidP="00B72C54">
      <w:pPr>
        <w:numPr>
          <w:ilvl w:val="0"/>
          <w:numId w:val="43"/>
        </w:numPr>
        <w:spacing w:after="0" w:line="23" w:lineRule="atLeast"/>
        <w:ind w:left="3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zapewnia gwarancje wdrożenia odpowiednich środków technicznych </w:t>
      </w:r>
      <w:r w:rsidRPr="008A5A2A">
        <w:rPr>
          <w:rFonts w:asciiTheme="minorHAnsi" w:hAnsiTheme="minorHAnsi" w:cstheme="minorHAnsi"/>
          <w:color w:val="000000" w:themeColor="text1"/>
          <w:sz w:val="24"/>
          <w:szCs w:val="24"/>
        </w:rPr>
        <w:br/>
        <w:t>i organizacyjnych, by przetwarzanie spełniało wymogi RODO i chroniło prawa osób, których dane dotyczą.</w:t>
      </w:r>
    </w:p>
    <w:p w14:paraId="5AE2DE42" w14:textId="77777777" w:rsidR="00721FAE" w:rsidRPr="008A5A2A" w:rsidRDefault="00721FAE" w:rsidP="00B72C54">
      <w:pPr>
        <w:numPr>
          <w:ilvl w:val="0"/>
          <w:numId w:val="43"/>
        </w:numPr>
        <w:spacing w:after="0" w:line="23" w:lineRule="atLeast"/>
        <w:ind w:left="3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Powierzone dane  osobowe mogą być przetwarzane wyłącznie zgodnie  z zapisami Decyzji  albo udokumentowanym  poleceniem Instytucji Pośredniczącej lub Powierzającego przekazywanym elektronicznie lub pisemnie.</w:t>
      </w:r>
    </w:p>
    <w:p w14:paraId="4C7565B0" w14:textId="2D24A7E0" w:rsidR="00721FAE" w:rsidRPr="008A5A2A" w:rsidRDefault="00721FAE" w:rsidP="00B72C54">
      <w:pPr>
        <w:numPr>
          <w:ilvl w:val="0"/>
          <w:numId w:val="43"/>
        </w:numPr>
        <w:spacing w:after="0" w:line="23" w:lineRule="atLeast"/>
        <w:ind w:left="409" w:hanging="35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ponosi odpowiedzialność, tak wobec osób trzecich, jak i wobec Powierzającego, za szkody powstałe w związku z nieprzestrzeganiem RODO, </w:t>
      </w:r>
      <w:r w:rsidR="001F40C8" w:rsidRPr="008A5A2A">
        <w:rPr>
          <w:rFonts w:asciiTheme="minorHAnsi" w:hAnsiTheme="minorHAnsi" w:cstheme="minorHAnsi"/>
          <w:color w:val="000000" w:themeColor="text1"/>
          <w:sz w:val="24"/>
          <w:szCs w:val="24"/>
        </w:rPr>
        <w:t xml:space="preserve">ustawy </w:t>
      </w:r>
      <w:r w:rsidR="001229C1" w:rsidRPr="008A5A2A">
        <w:rPr>
          <w:rFonts w:asciiTheme="minorHAnsi" w:hAnsiTheme="minorHAnsi" w:cstheme="minorHAnsi"/>
          <w:color w:val="000000" w:themeColor="text1"/>
          <w:sz w:val="24"/>
          <w:szCs w:val="24"/>
        </w:rPr>
        <w:br/>
      </w:r>
      <w:r w:rsidR="001F40C8" w:rsidRPr="008A5A2A">
        <w:rPr>
          <w:rFonts w:asciiTheme="minorHAnsi" w:hAnsiTheme="minorHAnsi" w:cstheme="minorHAnsi"/>
          <w:color w:val="000000" w:themeColor="text1"/>
          <w:sz w:val="24"/>
          <w:szCs w:val="24"/>
        </w:rPr>
        <w:t xml:space="preserve">o ochronie danych osobowych, </w:t>
      </w:r>
      <w:r w:rsidRPr="008A5A2A">
        <w:rPr>
          <w:rFonts w:asciiTheme="minorHAnsi" w:hAnsiTheme="minorHAnsi" w:cstheme="minorHAnsi"/>
          <w:color w:val="000000" w:themeColor="text1"/>
          <w:sz w:val="24"/>
          <w:szCs w:val="24"/>
        </w:rPr>
        <w:t>przepisów prawa powszechnie obowiązującego dotyczącego ochrony danych osobowych oraz za przetwarzanie powierzonych do przetwarzania danych osobowych niezgodnie z Decyzją.</w:t>
      </w:r>
    </w:p>
    <w:p w14:paraId="4ECAF75D" w14:textId="16CAB27C" w:rsidR="00721FAE" w:rsidRPr="008A5A2A" w:rsidRDefault="00721FAE" w:rsidP="00B72C54">
      <w:pPr>
        <w:numPr>
          <w:ilvl w:val="0"/>
          <w:numId w:val="43"/>
        </w:numPr>
        <w:spacing w:after="0" w:line="23" w:lineRule="atLeast"/>
        <w:ind w:left="38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Powierzone dane osobowe mogą być przetwarzane przez Beneficjenta wyłącznie w celu aplikowania o środki unijne i realizacji Projektów, w szczególności potwierdzania </w:t>
      </w:r>
      <w:r w:rsidRPr="008A5A2A">
        <w:rPr>
          <w:rFonts w:asciiTheme="minorHAnsi" w:hAnsiTheme="minorHAnsi" w:cstheme="minorHAnsi"/>
          <w:color w:val="000000" w:themeColor="text1"/>
          <w:sz w:val="24"/>
          <w:szCs w:val="24"/>
        </w:rPr>
        <w:lastRenderedPageBreak/>
        <w:t>kwalifikowalności wydatków, udzielania wsparcia uc</w:t>
      </w:r>
      <w:r w:rsidR="000C6399" w:rsidRPr="008A5A2A">
        <w:rPr>
          <w:rFonts w:asciiTheme="minorHAnsi" w:hAnsiTheme="minorHAnsi" w:cstheme="minorHAnsi"/>
          <w:color w:val="000000" w:themeColor="text1"/>
          <w:sz w:val="24"/>
          <w:szCs w:val="24"/>
        </w:rPr>
        <w:t xml:space="preserve">zestnikom Projektów, ewaluacji, </w:t>
      </w:r>
      <w:r w:rsidRPr="008A5A2A">
        <w:rPr>
          <w:rFonts w:asciiTheme="minorHAnsi" w:hAnsiTheme="minorHAnsi" w:cstheme="minorHAnsi"/>
          <w:color w:val="000000" w:themeColor="text1"/>
          <w:sz w:val="24"/>
          <w:szCs w:val="24"/>
        </w:rPr>
        <w:t>monitoringu, kontroli, audytu, sprawozdawczości oraz działań informacyjno-promocyjnych, w ramach Programu w zakre</w:t>
      </w:r>
      <w:r w:rsidR="001F40C8" w:rsidRPr="008A5A2A">
        <w:rPr>
          <w:rFonts w:asciiTheme="minorHAnsi" w:hAnsiTheme="minorHAnsi" w:cstheme="minorHAnsi"/>
          <w:color w:val="000000" w:themeColor="text1"/>
          <w:sz w:val="24"/>
          <w:szCs w:val="24"/>
        </w:rPr>
        <w:t>sie określonym w załączniku nr</w:t>
      </w:r>
      <w:r w:rsidR="00337D73" w:rsidRPr="008A5A2A">
        <w:rPr>
          <w:rFonts w:asciiTheme="minorHAnsi" w:hAnsiTheme="minorHAnsi" w:cstheme="minorHAnsi"/>
          <w:color w:val="000000" w:themeColor="text1"/>
          <w:sz w:val="24"/>
          <w:szCs w:val="24"/>
        </w:rPr>
        <w:t xml:space="preserve"> </w:t>
      </w:r>
      <w:r w:rsidR="0016552B" w:rsidRPr="008A5A2A">
        <w:rPr>
          <w:rFonts w:asciiTheme="minorHAnsi" w:hAnsiTheme="minorHAnsi" w:cstheme="minorHAnsi"/>
          <w:color w:val="000000" w:themeColor="text1"/>
          <w:sz w:val="24"/>
          <w:szCs w:val="24"/>
        </w:rPr>
        <w:t xml:space="preserve">7 </w:t>
      </w:r>
      <w:r w:rsidRPr="008A5A2A">
        <w:rPr>
          <w:rFonts w:asciiTheme="minorHAnsi" w:hAnsiTheme="minorHAnsi" w:cstheme="minorHAnsi"/>
          <w:color w:val="000000" w:themeColor="text1"/>
          <w:sz w:val="24"/>
          <w:szCs w:val="24"/>
        </w:rPr>
        <w:t xml:space="preserve">do Decyzji. </w:t>
      </w:r>
    </w:p>
    <w:p w14:paraId="5B80903D" w14:textId="7D5BF4EE" w:rsidR="00721FAE" w:rsidRPr="008A5A2A" w:rsidRDefault="00721FAE" w:rsidP="00B72C54">
      <w:pPr>
        <w:numPr>
          <w:ilvl w:val="0"/>
          <w:numId w:val="43"/>
        </w:numPr>
        <w:spacing w:after="0" w:line="23" w:lineRule="atLeast"/>
        <w:ind w:left="38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Przy przetwarzaniu danych osobowych Beneficjent zobowiązany jest do przestrzegania zasad wskazanych w niniejszym paragrafie, w RODO oraz innych przepisach prawa powszechnie obowiązującego dotyczącego ochrony danych osobowych.</w:t>
      </w:r>
    </w:p>
    <w:p w14:paraId="6E2A4BC0" w14:textId="77777777" w:rsidR="00721FAE" w:rsidRPr="008A5A2A" w:rsidRDefault="00721FAE" w:rsidP="00B72C54">
      <w:pPr>
        <w:numPr>
          <w:ilvl w:val="0"/>
          <w:numId w:val="43"/>
        </w:numPr>
        <w:spacing w:after="0" w:line="23" w:lineRule="atLeast"/>
        <w:ind w:left="3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nie decyduje o celach i środkach przetwarzania powierzonych danych osobowych. </w:t>
      </w:r>
    </w:p>
    <w:p w14:paraId="67A8EB8D" w14:textId="77777777" w:rsidR="00721FAE" w:rsidRPr="008A5A2A" w:rsidRDefault="00721FAE" w:rsidP="00B72C54">
      <w:pPr>
        <w:numPr>
          <w:ilvl w:val="0"/>
          <w:numId w:val="43"/>
        </w:numPr>
        <w:spacing w:after="0" w:line="23" w:lineRule="atLeast"/>
        <w:ind w:left="3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w przypadku przetwarzania powierzonych danych osobowych w systemie informatycznym, zobowiązany jest do przetwarzania ich w Lokalnym Systemie Informatycznym SYZYF RPO WO 2014-2020 i w SL2014. </w:t>
      </w:r>
    </w:p>
    <w:p w14:paraId="56616227" w14:textId="72490953" w:rsidR="00721FAE" w:rsidRPr="008A5A2A" w:rsidRDefault="00721FAE" w:rsidP="00B72C54">
      <w:pPr>
        <w:numPr>
          <w:ilvl w:val="0"/>
          <w:numId w:val="43"/>
        </w:numPr>
        <w:spacing w:after="0" w:line="23" w:lineRule="atLeast"/>
        <w:ind w:left="3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prowadzi rejestr wszystkich kategorii czynności przetwarzania</w:t>
      </w:r>
      <w:r w:rsidR="001F40C8" w:rsidRPr="008A5A2A">
        <w:rPr>
          <w:rFonts w:asciiTheme="minorHAnsi" w:hAnsiTheme="minorHAnsi" w:cstheme="minorHAnsi"/>
          <w:color w:val="000000" w:themeColor="text1"/>
          <w:sz w:val="24"/>
          <w:szCs w:val="24"/>
        </w:rPr>
        <w:t xml:space="preserve"> dokonanych </w:t>
      </w:r>
      <w:r w:rsidR="001229C1" w:rsidRPr="008A5A2A">
        <w:rPr>
          <w:rFonts w:asciiTheme="minorHAnsi" w:hAnsiTheme="minorHAnsi" w:cstheme="minorHAnsi"/>
          <w:color w:val="000000" w:themeColor="text1"/>
          <w:sz w:val="24"/>
          <w:szCs w:val="24"/>
        </w:rPr>
        <w:br/>
      </w:r>
      <w:r w:rsidR="001F40C8" w:rsidRPr="008A5A2A">
        <w:rPr>
          <w:rFonts w:asciiTheme="minorHAnsi" w:hAnsiTheme="minorHAnsi" w:cstheme="minorHAnsi"/>
          <w:color w:val="000000" w:themeColor="text1"/>
          <w:sz w:val="24"/>
          <w:szCs w:val="24"/>
        </w:rPr>
        <w:t>w imieniu instytucji Pośredniczącej i Powierzającego</w:t>
      </w:r>
      <w:r w:rsidRPr="008A5A2A">
        <w:rPr>
          <w:rFonts w:asciiTheme="minorHAnsi" w:hAnsiTheme="minorHAnsi" w:cstheme="minorHAnsi"/>
          <w:color w:val="000000" w:themeColor="text1"/>
          <w:sz w:val="24"/>
          <w:szCs w:val="24"/>
        </w:rPr>
        <w:t>, o którym mowa w art. 30 ust. 2 RODO.</w:t>
      </w:r>
    </w:p>
    <w:p w14:paraId="70FF5B84" w14:textId="22493DA6" w:rsidR="00721FAE" w:rsidRPr="008A5A2A" w:rsidRDefault="00721FAE" w:rsidP="00B72C54">
      <w:pPr>
        <w:numPr>
          <w:ilvl w:val="0"/>
          <w:numId w:val="43"/>
        </w:numPr>
        <w:spacing w:after="0" w:line="23" w:lineRule="atLeast"/>
        <w:ind w:left="3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w:t>
      </w:r>
      <w:r w:rsidR="001F40C8" w:rsidRPr="008A5A2A">
        <w:rPr>
          <w:rFonts w:asciiTheme="minorHAnsi" w:hAnsiTheme="minorHAnsi" w:cstheme="minorHAnsi"/>
          <w:color w:val="000000" w:themeColor="text1"/>
          <w:sz w:val="24"/>
          <w:szCs w:val="24"/>
        </w:rPr>
        <w:t xml:space="preserve">ych od dnia wpłynięcia </w:t>
      </w:r>
      <w:r w:rsidRPr="008A5A2A">
        <w:rPr>
          <w:rFonts w:asciiTheme="minorHAnsi" w:hAnsiTheme="minorHAnsi" w:cstheme="minorHAnsi"/>
          <w:color w:val="000000" w:themeColor="text1"/>
          <w:sz w:val="24"/>
          <w:szCs w:val="24"/>
        </w:rPr>
        <w:t>do Instytucji Pośredniczącej</w:t>
      </w:r>
      <w:r w:rsidR="001F40C8" w:rsidRPr="008A5A2A">
        <w:rPr>
          <w:rFonts w:asciiTheme="minorHAnsi" w:hAnsiTheme="minorHAnsi" w:cstheme="minorHAnsi"/>
          <w:color w:val="000000" w:themeColor="text1"/>
          <w:sz w:val="24"/>
          <w:szCs w:val="24"/>
        </w:rPr>
        <w:t xml:space="preserve"> informacji o zamiarze powierzania przetwarzania danych osobowych </w:t>
      </w:r>
      <w:r w:rsidRPr="008A5A2A">
        <w:rPr>
          <w:rFonts w:asciiTheme="minorHAnsi" w:hAnsiTheme="minorHAnsi" w:cstheme="minorHAnsi"/>
          <w:color w:val="000000" w:themeColor="text1"/>
          <w:sz w:val="24"/>
          <w:szCs w:val="24"/>
        </w:rPr>
        <w:t xml:space="preserve">i pod warunkiem, że Beneficjent zawrze z każdym podmiotem, któremu powierzy przetwarzanie danych osobowych umowę powierzenia przetwarzania danych osobowych w kształcie zasadniczo zgodnym z postanowieniami niniejszego paragrafu. </w:t>
      </w:r>
    </w:p>
    <w:p w14:paraId="0F66BFA2" w14:textId="77777777" w:rsidR="00721FAE" w:rsidRPr="008A5A2A" w:rsidRDefault="00721FAE" w:rsidP="00B72C54">
      <w:pPr>
        <w:numPr>
          <w:ilvl w:val="0"/>
          <w:numId w:val="43"/>
        </w:numPr>
        <w:spacing w:after="0" w:line="23" w:lineRule="atLeast"/>
        <w:ind w:left="3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Pośrednicząca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32 -34 RODO,  żeby przetwarzanie spełniało wymogi RODO i chroniło prawa osób, których dane dotyczą.</w:t>
      </w:r>
    </w:p>
    <w:p w14:paraId="73D253E2" w14:textId="76F7A3E5" w:rsidR="00721FAE" w:rsidRPr="008A5A2A" w:rsidRDefault="00721FAE" w:rsidP="00B72C54">
      <w:pPr>
        <w:numPr>
          <w:ilvl w:val="0"/>
          <w:numId w:val="43"/>
        </w:numPr>
        <w:spacing w:after="0" w:line="23" w:lineRule="atLeast"/>
        <w:ind w:left="38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Instytucja Pośrednicząca w imieniu własnym i Powierzającego zobowiązuje Beneficjenta, do wskazania w umowie powierzenia przetwarzania danych osobowych, o której mowa w ust. 12, że podmiot świadczący usługi na jego rzecz  ponosi odpowiedzialność, tak wobec osób trzecich, jak i wobec administratora, za szkody powstałe w związku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z nieprzestrzeganiem RODO</w:t>
      </w:r>
      <w:r w:rsidR="00405225" w:rsidRPr="008A5A2A">
        <w:rPr>
          <w:rFonts w:asciiTheme="minorHAnsi" w:hAnsiTheme="minorHAnsi" w:cstheme="minorHAnsi"/>
          <w:color w:val="000000" w:themeColor="text1"/>
          <w:sz w:val="24"/>
          <w:szCs w:val="24"/>
        </w:rPr>
        <w:t>, ustawy o ochronie danych osobowych</w:t>
      </w:r>
      <w:r w:rsidRPr="008A5A2A">
        <w:rPr>
          <w:rFonts w:asciiTheme="minorHAnsi" w:hAnsiTheme="minorHAnsi" w:cstheme="minorHAnsi"/>
          <w:color w:val="000000" w:themeColor="text1"/>
          <w:sz w:val="24"/>
          <w:szCs w:val="24"/>
        </w:rPr>
        <w:t>, przepisów prawa powszechnie obowiązującego dotyczącego ochrony danych osobowych oraz za przetwarzanie powierzonych do przetwarzania danych osobowych niezgodnie z umową powierzenia przetwarzania danych osobowych.</w:t>
      </w:r>
    </w:p>
    <w:p w14:paraId="3DCE8933"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Pośrednicząca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dokonywanych w imieniu Instytucji Pośredniczącej i Powierzającego, o którym mowa w art. 30 ust. 2 RODO.</w:t>
      </w:r>
    </w:p>
    <w:p w14:paraId="37722CAA"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załączniku nr 7 do Decyzji. </w:t>
      </w:r>
    </w:p>
    <w:p w14:paraId="32284602"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przed rozpoczęciem przetwarzania danych osobowych podejmie środki umożliwiające należyte zabezpieczenie danych osobowych i prywatności , wymagane przepisami prawa powszechnie obowiązującego dotyczącego ochrony danych osobowych, w tym w szczególności art. 32 RODO oraz o których mowa w regulaminie bezpieczeństwa informacji przetwarzanych w SL2014. </w:t>
      </w:r>
    </w:p>
    <w:p w14:paraId="4E1282CF"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 w szczególności te, o których mowa w art. 32 RODO. </w:t>
      </w:r>
    </w:p>
    <w:p w14:paraId="37310F00"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Do przetwarzania danych osobowych mogą być dopuszczone jedynie osoby upoważnione przez Beneficjenta oraz przez podmioty, o których mowa w ust. 12, posiadające imienne upoważnienie do przetwarzania danych osobowych. </w:t>
      </w:r>
    </w:p>
    <w:p w14:paraId="701937A2"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Pośrednicząca w imieniu własnym i Powierzającego zobowiązuje Beneficjenta, by osoby upoważnione przez niego oraz przez podmioty, o których mowa 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r w:rsidRPr="008A5A2A">
        <w:rPr>
          <w:rFonts w:asciiTheme="minorHAnsi" w:hAnsiTheme="minorHAnsi" w:cstheme="minorHAnsi"/>
          <w:color w:val="000000" w:themeColor="text1"/>
          <w:sz w:val="24"/>
          <w:szCs w:val="24"/>
          <w:lang w:eastAsia="ar-SA"/>
        </w:rPr>
        <w:t xml:space="preserve"> </w:t>
      </w:r>
      <w:r w:rsidRPr="008A5A2A">
        <w:rPr>
          <w:rFonts w:asciiTheme="minorHAnsi" w:hAnsiTheme="minorHAnsi" w:cstheme="minorHAnsi"/>
          <w:color w:val="000000" w:themeColor="text1"/>
          <w:sz w:val="24"/>
          <w:szCs w:val="24"/>
        </w:rPr>
        <w:t>i z wyżej wymienionymi podmiotami.</w:t>
      </w:r>
    </w:p>
    <w:p w14:paraId="12782A61"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Instytucja Pośrednicząca w imieniu własnym i Powierzającego umocowuje Beneficjenta do wydawania oraz odwoływania osobom, o których mowa w ust. 19, imiennych upoważnień do przetwarzania danych osobowych w zbiorach, o których mowa w ust. 2 pkt 1. Upoważnienia przechowuje Beneficjent w swojej siedzibie. Wzór upoważnienia do przetwarzania danych osobowych oraz wzór odwołania upoważnienia do przetwarzania danych osobowych zostały określone odpowiednio w załączniku nr 8 i 9 do Decyzji. Instytucja Pośrednicząca dopuszcza stosowanie przez Beneficjenta innych wzorów niż określone odpowiednio w załączniku nr 8 i 9 do Decyzji, o ile zawierają one wszystkie elementy wskazane we wzorach określonych w tych załącznikach. Upoważnienia do przetwarzania danych osobowych w zbiorze, o którym mowa w ust. 2 pkt 2 wydaje wyłącznie Powierzający. </w:t>
      </w:r>
    </w:p>
    <w:p w14:paraId="26FE8DB4"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Imienne upoważnienia, o których mowa w ust. 21 są ważne do dnia odwołania, nie dłużej jednak niż do dnia, o którym mowa w § 16 ust. 1.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0E8EEA4A"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prowadzi ewidencję osób upoważnionych do przetwarzania danych osobowych w związku z wykonywaniem Decyzji. </w:t>
      </w:r>
    </w:p>
    <w:p w14:paraId="1BBEDFB1"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Instytucja Pośrednicząca, w imieniu własnym i Powierzającego, umocowuje Beneficjenta do dalszego umocowywania podmiotów, o których mowa w ust. 12, do wydawania oraz odwoływania osobom, o których mowa w ust. 19, upoważnień do przetwarzania danych </w:t>
      </w:r>
      <w:r w:rsidRPr="008A5A2A">
        <w:rPr>
          <w:rFonts w:asciiTheme="minorHAnsi" w:hAnsiTheme="minorHAnsi" w:cstheme="minorHAnsi"/>
          <w:color w:val="000000" w:themeColor="text1"/>
          <w:sz w:val="24"/>
          <w:szCs w:val="24"/>
        </w:rPr>
        <w:lastRenderedPageBreak/>
        <w:t>osobowych w zbiorach, o których mowa w ust. 2 pkt 1. W takim wypadku stosuje się odpowiednie postanowienia dotyczące Beneficjentów w tym zakresie. Upoważnienia do przetwarzania danych osobowych w zbiorze, o którym mowa w ust. 2 pkt 2, wydaje wyłącznie Powierzający.</w:t>
      </w:r>
    </w:p>
    <w:p w14:paraId="049855BB"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Pośrednicząca, w imieniu własnym i Powierzającego, umocowuje Beneficjenta do określenia wzoru upoważnienia do przetwarzania danych osobowych oraz wzoru odwołania upoważnienia do przetwarzania danych osobowych przez podmioty, o których mowa w ust. 12. Instytucja Pośrednicząca zaleca stosowanie wzoru upoważnienia do przetwarzania danych osobowych oraz wzoru odwołania upoważnienia do przetwarzania danych osobowych, które zostały określone odpowiednio w załączniku nr 8 i 9 do Decyzji. Instytucja Pośrednicząca dopuszcza stosowanie innych wzorów niż określone odpowiednio w załączniku nr 8 i 9 do Decyzji, o ile zawierają one wszystkie elementy wskazane we wzorach określonych w tych załącznikach.</w:t>
      </w:r>
    </w:p>
    <w:p w14:paraId="631DA4E6"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Pośrednicząca, w imieniu własnym i Powierzającego, zobowiązuje Beneficjenta do wykonywania wobec osób, których dane dotyczą, obowiązków informacyjnych wynikających z art. 13 i art. 14 RODO.</w:t>
      </w:r>
    </w:p>
    <w:p w14:paraId="034BEDB7"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 celu zrealizowania, wobec uczestnika Projektu, obowiązku informacyjnego, o którym mowa w art. 13 i art. 14 RODO, Beneficjent jest zobowiązany odebrać od uczestnika Projektu oświadczenie, którego wzór stanowi załącznik nr 6 do Decyzji. Oświadczenia przechowuje Beneficjent w swojej siedzibie lub w innym miejscu, w którym są zlokalizowane dokumenty związane z Projektem. Zmiana wzoru oświadczenia nie wymaga zmiany Decyzji.</w:t>
      </w:r>
    </w:p>
    <w:p w14:paraId="12EB3703"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zobowiązany jest do przekazania Instytucji Pośredniczącej wykazu podmiotów, o których mowa w ust. 12, gdy takie powierzenie przetwarzania danych osobowych nastąpi, a także na każde jej żądanie. Wykaz podmiotów będzie zawierał, co najmniej, nazwę podmiotu oraz dane kontaktowe podmiotu.</w:t>
      </w:r>
    </w:p>
    <w:p w14:paraId="64AA240A"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Instytucja Pośrednicząca,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6E357C15"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14E6136A"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niezwłocznie informuje Instytucję Pośredniczącą o: </w:t>
      </w:r>
    </w:p>
    <w:p w14:paraId="59837EA1" w14:textId="77777777" w:rsidR="00405225" w:rsidRPr="008A5A2A" w:rsidRDefault="00405225" w:rsidP="00B72C54">
      <w:pPr>
        <w:numPr>
          <w:ilvl w:val="1"/>
          <w:numId w:val="43"/>
        </w:numPr>
        <w:spacing w:before="60" w:after="60" w:line="23" w:lineRule="atLeast"/>
        <w:ind w:left="738"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wszelkich przypadkach naruszenia tajemnicy danych osobowych lub o ich niewłaściwym użyciu oraz naruszeniu obowiązków dotyczących ochrony powierzonych do przetwarzania danych osobowych, z zastrzeżeniem ust. 33; </w:t>
      </w:r>
    </w:p>
    <w:p w14:paraId="249DDE60" w14:textId="77777777" w:rsidR="00405225" w:rsidRPr="008A5A2A" w:rsidRDefault="00405225" w:rsidP="00B72C54">
      <w:pPr>
        <w:numPr>
          <w:ilvl w:val="1"/>
          <w:numId w:val="43"/>
        </w:numPr>
        <w:spacing w:before="60" w:after="60" w:line="23" w:lineRule="atLeast"/>
        <w:ind w:left="738"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5768D454" w14:textId="77777777" w:rsidR="00405225" w:rsidRPr="008A5A2A" w:rsidRDefault="00405225" w:rsidP="00B72C54">
      <w:pPr>
        <w:numPr>
          <w:ilvl w:val="1"/>
          <w:numId w:val="43"/>
        </w:numPr>
        <w:spacing w:before="60" w:after="60" w:line="23" w:lineRule="atLeast"/>
        <w:ind w:left="738"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wynikach kontroli prowadzonych przez podmioty uprawnione w zakresie przetwarzania danych osobowych wraz z informacją na temat zastosowania się do wydanych zaleceń, o których mowa w ust. 45;</w:t>
      </w:r>
    </w:p>
    <w:p w14:paraId="6BA670FB" w14:textId="77777777" w:rsidR="00405225" w:rsidRPr="008A5A2A" w:rsidRDefault="00405225" w:rsidP="00B72C54">
      <w:pPr>
        <w:numPr>
          <w:ilvl w:val="1"/>
          <w:numId w:val="43"/>
        </w:numPr>
        <w:spacing w:before="60" w:after="60" w:line="23" w:lineRule="atLeast"/>
        <w:ind w:left="738"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sytuacji, gdy jego zdaniem wydane mu polecenie stanowi naruszenie RODO lub innych przepisów o ochronie danych osobowych.</w:t>
      </w:r>
    </w:p>
    <w:p w14:paraId="6B493E8C"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73F17A51"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ich udzielać sukcesywnie bez zbędnej zwłoki.</w:t>
      </w:r>
    </w:p>
    <w:p w14:paraId="11EE6034"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00ED583A"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pomaga Instytucji Pośredniczącej i Powierzającemu wywiązać się z obowiązków określonych w art. 32 - 36 RODO.</w:t>
      </w:r>
    </w:p>
    <w:p w14:paraId="2C5E586D"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pomaga Instytucji Pośredniczącej i Powierzającemu wywiązać się z obowiązku odpowiadania na żądania osoby, której dane dotyczą, w zakresie wykonywania jej praw określonych w rozdziale III RODO.</w:t>
      </w:r>
    </w:p>
    <w:p w14:paraId="3A731FA5"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umożliwi Instytucji Pośredniczącej, Powierzającemu lub podmiotom przez nie upoważnionym, w miejscach, w których są przetwarzane powierzone dane osobowe, dokonanie kontroli lub audytu zgodności przetwarzania powierzonych danych osobowych z RODO, </w:t>
      </w:r>
      <w:r w:rsidRPr="008A5A2A">
        <w:rPr>
          <w:rFonts w:asciiTheme="minorHAnsi" w:hAnsiTheme="minorHAnsi" w:cs="Calibri"/>
          <w:color w:val="000000" w:themeColor="text1"/>
          <w:sz w:val="24"/>
          <w:szCs w:val="24"/>
        </w:rPr>
        <w:t xml:space="preserve">ustawą o ochronie danych osobowych, </w:t>
      </w:r>
      <w:r w:rsidRPr="008A5A2A">
        <w:rPr>
          <w:rFonts w:asciiTheme="minorHAnsi" w:hAnsiTheme="minorHAnsi" w:cstheme="minorHAnsi"/>
          <w:color w:val="000000" w:themeColor="text1"/>
          <w:sz w:val="24"/>
          <w:szCs w:val="24"/>
        </w:rPr>
        <w:t>przepisami prawa powszechnie obowiązującego dotyczącymi ochrony danych osobowych oraz z Decyzją. Zawiadomienie o zamiarze przeprowadzenia kontroli lub audytu powinno być przekazane podmiotowi kontrolowanemu co najmniej 5 dni przed rozpoczęciem kontroli lub audytu.</w:t>
      </w:r>
    </w:p>
    <w:p w14:paraId="6D91DE4F"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Po odstąpieniu od finansowania lub wygaśnięciu Decyzji Beneficjent zaprzestanie przetwarzania danych osobowych i zwróci je albo usunie lub dokona ich </w:t>
      </w:r>
      <w:proofErr w:type="spellStart"/>
      <w:r w:rsidRPr="008A5A2A">
        <w:rPr>
          <w:rFonts w:asciiTheme="minorHAnsi" w:hAnsiTheme="minorHAnsi" w:cstheme="minorHAnsi"/>
          <w:color w:val="000000" w:themeColor="text1"/>
          <w:sz w:val="24"/>
          <w:szCs w:val="24"/>
        </w:rPr>
        <w:t>anonimizacji</w:t>
      </w:r>
      <w:proofErr w:type="spellEnd"/>
      <w:r w:rsidRPr="008A5A2A">
        <w:rPr>
          <w:rFonts w:asciiTheme="minorHAnsi" w:hAnsiTheme="minorHAnsi" w:cstheme="minorHAnsi"/>
          <w:color w:val="000000" w:themeColor="text1"/>
          <w:sz w:val="24"/>
          <w:szCs w:val="24"/>
        </w:rPr>
        <w:t>, w</w:t>
      </w:r>
      <w:r w:rsidRPr="008A5A2A">
        <w:rPr>
          <w:rFonts w:asciiTheme="minorHAnsi" w:hAnsiTheme="minorHAnsi"/>
          <w:color w:val="000000" w:themeColor="text1"/>
          <w:sz w:val="24"/>
          <w:szCs w:val="24"/>
        </w:rPr>
        <w:t> </w:t>
      </w:r>
      <w:r w:rsidRPr="008A5A2A">
        <w:rPr>
          <w:rFonts w:asciiTheme="minorHAnsi" w:hAnsiTheme="minorHAnsi" w:cstheme="minorHAnsi"/>
          <w:color w:val="000000" w:themeColor="text1"/>
          <w:sz w:val="24"/>
          <w:szCs w:val="24"/>
        </w:rPr>
        <w:t xml:space="preserve">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Pośredniczącej lub Powierzającego Beneficjent przekaże protokół usunięcia lub </w:t>
      </w:r>
      <w:proofErr w:type="spellStart"/>
      <w:r w:rsidRPr="008A5A2A">
        <w:rPr>
          <w:rFonts w:asciiTheme="minorHAnsi" w:hAnsiTheme="minorHAnsi" w:cstheme="minorHAnsi"/>
          <w:color w:val="000000" w:themeColor="text1"/>
          <w:sz w:val="24"/>
          <w:szCs w:val="24"/>
        </w:rPr>
        <w:t>anonimizacji</w:t>
      </w:r>
      <w:proofErr w:type="spellEnd"/>
      <w:r w:rsidRPr="008A5A2A">
        <w:rPr>
          <w:rFonts w:asciiTheme="minorHAnsi" w:hAnsiTheme="minorHAnsi" w:cstheme="minorHAnsi"/>
          <w:color w:val="000000" w:themeColor="text1"/>
          <w:sz w:val="24"/>
          <w:szCs w:val="24"/>
        </w:rPr>
        <w:t xml:space="preserve"> danych osobowych.</w:t>
      </w:r>
    </w:p>
    <w:p w14:paraId="100A6B4C"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Podmioty, o których mowa w ust. 12 powinny spełniać te same gwarancje i obowiązki, jakie zostały nałożone w niniejszej Decyzji na Beneficjenta.</w:t>
      </w:r>
    </w:p>
    <w:p w14:paraId="7AC2F9FA"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ponosi pełną odpowiedzialność wobec Instytucji Pośredniczącej i Powierzającego za niewywiązywanie się z obowiązków spoczywających na Podmiotach, o których mowa w ust. 12 wynikających z niniejszej Decyzji. </w:t>
      </w:r>
    </w:p>
    <w:p w14:paraId="24FCF4F1"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 xml:space="preserve">W przypadku powzięcia przez Instytucję Pośredniczącą lub Powierzającego wiadomości o rażącym naruszeniu przez Beneficjenta obowiązków wynikających z RODO, ustawy o ochronie danych osobowych, przepisów prawa powszechnie obowiązującego dotyczących ochrony danych osobowych lub z Decyzji, Beneficjent umożliwi Instytucji Pośredniczącej, Powierzającemu lub podmiotom przez nie upoważnionym dokonanie niezapowiedzianej kontroli lub audytu w celu, o którym mowa w ust. 37. </w:t>
      </w:r>
    </w:p>
    <w:p w14:paraId="174D849D"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Kontrolerzy Instytucji Pośredniczącej, Powierzającego lub podmiotów przez nich upoważnionych, mają w szczególności prawo: </w:t>
      </w:r>
    </w:p>
    <w:p w14:paraId="13E54451" w14:textId="77777777" w:rsidR="00405225" w:rsidRPr="008A5A2A" w:rsidRDefault="00405225" w:rsidP="00B72C54">
      <w:pPr>
        <w:numPr>
          <w:ilvl w:val="0"/>
          <w:numId w:val="44"/>
        </w:numPr>
        <w:spacing w:before="60" w:after="60" w:line="23" w:lineRule="atLeast"/>
        <w:ind w:left="738"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ustawą o ochronie danych osobowych, przepisami prawa powszechnie obowiązującego dotyczącymi ochrony danych osobowych oraz Decyzją;</w:t>
      </w:r>
    </w:p>
    <w:p w14:paraId="5D7AA3A0" w14:textId="77777777" w:rsidR="00405225" w:rsidRPr="008A5A2A" w:rsidRDefault="00405225" w:rsidP="00B72C54">
      <w:pPr>
        <w:numPr>
          <w:ilvl w:val="0"/>
          <w:numId w:val="44"/>
        </w:numPr>
        <w:spacing w:before="60" w:after="60" w:line="23" w:lineRule="atLeast"/>
        <w:ind w:left="738"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żądać złożenia pisemnych lub ustnych wyjaśnień przez osoby upoważnione do przetwarzania danych osobowych, przedstawiciela Beneficjenta oraz pracowników w zakresie niezbędnym do ustalenia stanu faktycznego; </w:t>
      </w:r>
    </w:p>
    <w:p w14:paraId="44E426EA" w14:textId="77777777" w:rsidR="00405225" w:rsidRPr="008A5A2A" w:rsidRDefault="00405225" w:rsidP="00B72C54">
      <w:pPr>
        <w:numPr>
          <w:ilvl w:val="0"/>
          <w:numId w:val="44"/>
        </w:numPr>
        <w:spacing w:before="60" w:after="60" w:line="23" w:lineRule="atLeast"/>
        <w:ind w:left="738"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wglądu do wszelkich dokumentów i wszelkich danych mających bezpośredni związek z przedmiotem kontroli lub audytu oraz sporządzania ich kopii; </w:t>
      </w:r>
    </w:p>
    <w:p w14:paraId="7FB5A729" w14:textId="77777777" w:rsidR="00405225" w:rsidRPr="008A5A2A" w:rsidRDefault="00405225" w:rsidP="00B72C54">
      <w:pPr>
        <w:numPr>
          <w:ilvl w:val="0"/>
          <w:numId w:val="44"/>
        </w:numPr>
        <w:spacing w:before="60" w:after="60" w:line="23" w:lineRule="atLeast"/>
        <w:ind w:left="738"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przeprowadzania oględzin urządzeń, nośników oraz systemu informatycznego służącego do przetwarzania danych osobowych. </w:t>
      </w:r>
    </w:p>
    <w:p w14:paraId="76DACD06"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Uprawnienia kontrolerów Instytucji Pośredniczącej, Powierzającego lub podmiotu przez nich upoważnionego, o których mowa w ust. 42, nie wyłączają uprawnień wynikających z wytycznych w zakresie kontroli wydanych na podstawie art. 5 ust. 1 ustawy wdrożeniowej.</w:t>
      </w:r>
    </w:p>
    <w:p w14:paraId="42F84635"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może zostać poddany kontroli lub audytowi zgodności przetwarzania powierzonych do przetwarzania danych osobowych z RODO, ustawą o ochronie danych osobowych, przepisami prawa powszechnie obowiązującego dotyczącymi ochrony danych osobowych w miejscach, w których są one przetwarzane przez instytucje uprawnione do kontroli lub audytu na podstawie odrębnych przepisów.</w:t>
      </w:r>
    </w:p>
    <w:p w14:paraId="49AA2FCD"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zobowiązuje się zastosować zalecenia dotyczące poprawy jakości zabezpieczenia danych osobowych oraz sposobu ich przetwarzania sporządzone w wyniku kontroli przeprowadzonych przez Instytucję Pośredniczącą, Powierzającego lub przez podmioty przez nie upoważnione albo przez inne instytucje upoważnione do kontroli na podstawie odrębnych przepisów. </w:t>
      </w:r>
    </w:p>
    <w:p w14:paraId="20F8AF6E"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Instytucja Pośrednicząca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7F6ECE46" w14:textId="77777777" w:rsidR="00405225" w:rsidRPr="008A5A2A" w:rsidRDefault="00405225" w:rsidP="00B72C54">
      <w:pPr>
        <w:numPr>
          <w:ilvl w:val="0"/>
          <w:numId w:val="43"/>
        </w:numPr>
        <w:spacing w:before="60" w:after="60" w:line="23" w:lineRule="atLeast"/>
        <w:ind w:left="369" w:hanging="369"/>
        <w:jc w:val="left"/>
        <w:rPr>
          <w:rFonts w:asciiTheme="minorHAnsi" w:hAnsiTheme="minorHAnsi" w:cstheme="minorHAnsi"/>
          <w:color w:val="000000" w:themeColor="text1"/>
        </w:rPr>
      </w:pPr>
      <w:r w:rsidRPr="008A5A2A">
        <w:rPr>
          <w:rFonts w:asciiTheme="minorHAnsi" w:hAnsiTheme="minorHAnsi" w:cstheme="minorHAnsi"/>
          <w:color w:val="000000" w:themeColor="text1"/>
          <w:sz w:val="24"/>
          <w:szCs w:val="24"/>
        </w:rPr>
        <w:lastRenderedPageBreak/>
        <w:t>Postanowienia ust. 1-46 stosuje się odpowiednio do przetwarzania danych osobowych przez Partnerów Projektu, pod warunkiem zawarcia umowy powierzenia przetwarzania danych osobowych, w kształcie zgodnym z postanowieniami niniejszego paragrafu</w:t>
      </w:r>
      <w:r w:rsidRPr="008A5A2A">
        <w:rPr>
          <w:rStyle w:val="Odwoanieprzypisudolnego"/>
          <w:rFonts w:asciiTheme="minorHAnsi" w:hAnsiTheme="minorHAnsi" w:cstheme="minorHAnsi"/>
          <w:color w:val="000000" w:themeColor="text1"/>
          <w:sz w:val="24"/>
          <w:szCs w:val="24"/>
        </w:rPr>
        <w:footnoteReference w:id="14"/>
      </w:r>
      <w:r w:rsidRPr="008A5A2A">
        <w:rPr>
          <w:rFonts w:asciiTheme="minorHAnsi" w:hAnsiTheme="minorHAnsi" w:cstheme="minorHAnsi"/>
          <w:color w:val="000000" w:themeColor="text1"/>
          <w:sz w:val="24"/>
          <w:szCs w:val="24"/>
        </w:rPr>
        <w:t xml:space="preserve">. </w:t>
      </w:r>
    </w:p>
    <w:p w14:paraId="0DD2FFC9" w14:textId="77777777" w:rsidR="00745CA6" w:rsidRPr="008A5A2A" w:rsidRDefault="00745CA6" w:rsidP="00A5649E">
      <w:pPr>
        <w:spacing w:after="0" w:line="240" w:lineRule="auto"/>
        <w:ind w:left="0" w:firstLine="0"/>
        <w:jc w:val="left"/>
        <w:rPr>
          <w:rFonts w:asciiTheme="minorHAnsi" w:hAnsiTheme="minorHAnsi" w:cstheme="minorHAnsi"/>
          <w:color w:val="000000" w:themeColor="text1"/>
          <w:sz w:val="24"/>
          <w:szCs w:val="24"/>
        </w:rPr>
      </w:pPr>
    </w:p>
    <w:p w14:paraId="72AB7185"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Obowiązki informacyjne i promocyjne </w:t>
      </w:r>
    </w:p>
    <w:p w14:paraId="362F01AA"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306403" w:rsidRPr="008A5A2A">
        <w:rPr>
          <w:rFonts w:asciiTheme="minorHAnsi" w:hAnsiTheme="minorHAnsi" w:cstheme="minorHAnsi"/>
          <w:b/>
          <w:color w:val="000000" w:themeColor="text1"/>
          <w:sz w:val="24"/>
          <w:szCs w:val="24"/>
        </w:rPr>
        <w:t>2</w:t>
      </w:r>
      <w:r w:rsidR="00BB2C3D" w:rsidRPr="008A5A2A">
        <w:rPr>
          <w:rFonts w:asciiTheme="minorHAnsi" w:hAnsiTheme="minorHAnsi" w:cstheme="minorHAnsi"/>
          <w:b/>
          <w:color w:val="000000" w:themeColor="text1"/>
          <w:sz w:val="24"/>
          <w:szCs w:val="24"/>
        </w:rPr>
        <w:t>1</w:t>
      </w:r>
      <w:r w:rsidR="00306403" w:rsidRPr="008A5A2A">
        <w:rPr>
          <w:rFonts w:asciiTheme="minorHAnsi" w:hAnsiTheme="minorHAnsi" w:cstheme="minorHAnsi"/>
          <w:b/>
          <w:color w:val="000000" w:themeColor="text1"/>
          <w:sz w:val="24"/>
          <w:szCs w:val="24"/>
        </w:rPr>
        <w:t xml:space="preserve"> </w:t>
      </w:r>
    </w:p>
    <w:p w14:paraId="445FA475" w14:textId="524D390C" w:rsidR="00326232" w:rsidRPr="008A5A2A" w:rsidRDefault="00707619" w:rsidP="00E47967">
      <w:pPr>
        <w:numPr>
          <w:ilvl w:val="0"/>
          <w:numId w:val="20"/>
        </w:numPr>
        <w:spacing w:line="23" w:lineRule="atLeast"/>
        <w:ind w:hanging="406"/>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jest zobowiązany do wypełnienia obowiązków informacyjnych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i promocyjnych zgodnie z zapisami Rozporządzenia Parlamentu Europejskiego i Rady (UE) nr 1303/2013 z dnia 17 grudnia 2013 r., Rozporządzenia Wykonawczego Komisji (UE) nr 821/2014 z dnia 28 lipca 2014 r. oraz zgodnie z instrukcjami i wskazówkami zawartymi w załączniku nr </w:t>
      </w:r>
      <w:r w:rsidR="00AA6299" w:rsidRPr="008A5A2A">
        <w:rPr>
          <w:rFonts w:asciiTheme="minorHAnsi" w:hAnsiTheme="minorHAnsi" w:cstheme="minorHAnsi"/>
          <w:color w:val="000000" w:themeColor="text1"/>
          <w:sz w:val="24"/>
          <w:szCs w:val="24"/>
        </w:rPr>
        <w:t xml:space="preserve">10 </w:t>
      </w:r>
      <w:r w:rsidRPr="008A5A2A">
        <w:rPr>
          <w:rFonts w:asciiTheme="minorHAnsi" w:hAnsiTheme="minorHAnsi" w:cstheme="minorHAnsi"/>
          <w:color w:val="000000" w:themeColor="text1"/>
          <w:sz w:val="24"/>
          <w:szCs w:val="24"/>
        </w:rPr>
        <w:t xml:space="preserve">do niniejszej </w:t>
      </w:r>
      <w:r w:rsidR="00D01525" w:rsidRPr="008A5A2A">
        <w:rPr>
          <w:rFonts w:asciiTheme="minorHAnsi" w:hAnsiTheme="minorHAnsi" w:cstheme="minorHAnsi"/>
          <w:color w:val="000000" w:themeColor="text1"/>
          <w:sz w:val="24"/>
          <w:szCs w:val="24"/>
        </w:rPr>
        <w:t>Decyzji</w:t>
      </w:r>
      <w:r w:rsidRPr="008A5A2A">
        <w:rPr>
          <w:rFonts w:asciiTheme="minorHAnsi" w:hAnsiTheme="minorHAnsi" w:cstheme="minorHAnsi"/>
          <w:color w:val="000000" w:themeColor="text1"/>
          <w:sz w:val="24"/>
          <w:szCs w:val="24"/>
        </w:rPr>
        <w:t xml:space="preserve">. </w:t>
      </w:r>
    </w:p>
    <w:p w14:paraId="24350435" w14:textId="77777777" w:rsidR="00326232" w:rsidRPr="008A5A2A" w:rsidRDefault="00707619" w:rsidP="00E47967">
      <w:pPr>
        <w:numPr>
          <w:ilvl w:val="0"/>
          <w:numId w:val="20"/>
        </w:numPr>
        <w:spacing w:line="23" w:lineRule="atLeast"/>
        <w:ind w:hanging="406"/>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jest zobowiązany w szczególności do: </w:t>
      </w:r>
    </w:p>
    <w:p w14:paraId="20EF27B8" w14:textId="77777777" w:rsidR="00326232" w:rsidRPr="008A5A2A" w:rsidRDefault="00707619" w:rsidP="00E47967">
      <w:pPr>
        <w:numPr>
          <w:ilvl w:val="1"/>
          <w:numId w:val="20"/>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oznaczenia znakiem Unii Europejskiej, </w:t>
      </w:r>
      <w:r w:rsidR="008C72CB" w:rsidRPr="008A5A2A">
        <w:rPr>
          <w:rFonts w:asciiTheme="minorHAnsi" w:hAnsiTheme="minorHAnsi" w:cstheme="minorHAnsi"/>
          <w:color w:val="000000" w:themeColor="text1"/>
          <w:sz w:val="24"/>
          <w:szCs w:val="24"/>
        </w:rPr>
        <w:t xml:space="preserve">znakiem barw Rzeczypospolitej Polskiej, </w:t>
      </w:r>
      <w:r w:rsidRPr="008A5A2A">
        <w:rPr>
          <w:rFonts w:asciiTheme="minorHAnsi" w:hAnsiTheme="minorHAnsi" w:cstheme="minorHAnsi"/>
          <w:color w:val="000000" w:themeColor="text1"/>
          <w:sz w:val="24"/>
          <w:szCs w:val="24"/>
        </w:rPr>
        <w:t>znakiem Funduszy Europejskich oraz oficjalnym logo promocyjnym Województ</w:t>
      </w:r>
      <w:r w:rsidR="008C72CB" w:rsidRPr="008A5A2A">
        <w:rPr>
          <w:rFonts w:asciiTheme="minorHAnsi" w:hAnsiTheme="minorHAnsi" w:cstheme="minorHAnsi"/>
          <w:color w:val="000000" w:themeColor="text1"/>
          <w:sz w:val="24"/>
          <w:szCs w:val="24"/>
        </w:rPr>
        <w:t>wa Opolskiego „Opolskie</w:t>
      </w:r>
      <w:r w:rsidRPr="008A5A2A">
        <w:rPr>
          <w:rFonts w:asciiTheme="minorHAnsi" w:hAnsiTheme="minorHAnsi" w:cstheme="minorHAnsi"/>
          <w:color w:val="000000" w:themeColor="text1"/>
          <w:sz w:val="24"/>
          <w:szCs w:val="24"/>
        </w:rPr>
        <w:t xml:space="preserve">”:  </w:t>
      </w:r>
    </w:p>
    <w:p w14:paraId="11D375BE" w14:textId="77777777" w:rsidR="00326232" w:rsidRPr="008A5A2A" w:rsidRDefault="00707619" w:rsidP="00E47967">
      <w:pPr>
        <w:numPr>
          <w:ilvl w:val="2"/>
          <w:numId w:val="20"/>
        </w:numPr>
        <w:spacing w:line="23" w:lineRule="atLeast"/>
        <w:ind w:left="1076" w:hanging="358"/>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wszystkich prowadzonych działań informacyjnych i promocyjnych dotyczących Projektu, </w:t>
      </w:r>
    </w:p>
    <w:p w14:paraId="7858C0D4" w14:textId="77777777" w:rsidR="00326232" w:rsidRPr="008A5A2A" w:rsidRDefault="00707619" w:rsidP="00E47967">
      <w:pPr>
        <w:numPr>
          <w:ilvl w:val="2"/>
          <w:numId w:val="20"/>
        </w:numPr>
        <w:spacing w:line="23" w:lineRule="atLeast"/>
        <w:ind w:left="1076" w:hanging="358"/>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wszystkich dokumentów związanych z realizacją Projektu, podawanych do wiadomości publicznej, </w:t>
      </w:r>
    </w:p>
    <w:p w14:paraId="7FEA77CD" w14:textId="1414AB7D" w:rsidR="00326232" w:rsidRPr="008A5A2A" w:rsidRDefault="00707619" w:rsidP="00E47967">
      <w:pPr>
        <w:numPr>
          <w:ilvl w:val="2"/>
          <w:numId w:val="20"/>
        </w:numPr>
        <w:spacing w:after="92" w:line="23" w:lineRule="atLeast"/>
        <w:ind w:left="1076" w:hanging="358"/>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wszystkich dokumentów i materiałów dla osób i podmiotów uczestniczących </w:t>
      </w:r>
      <w:r w:rsidR="00E47967"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Projekcie, </w:t>
      </w:r>
    </w:p>
    <w:p w14:paraId="6102FE2A" w14:textId="77777777" w:rsidR="00326232" w:rsidRPr="008A5A2A" w:rsidRDefault="00707619" w:rsidP="00E47967">
      <w:pPr>
        <w:numPr>
          <w:ilvl w:val="1"/>
          <w:numId w:val="20"/>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umieszczenia przynajmniej jednego plakatu o minimalnym formacie A3 lub odpowiednio tablicy informacyjnej i/lub pamiątkowej w miejscu realizacji Projektu, </w:t>
      </w:r>
    </w:p>
    <w:p w14:paraId="4ADD737D" w14:textId="77777777" w:rsidR="00326232" w:rsidRPr="008A5A2A" w:rsidRDefault="00707619" w:rsidP="00E47967">
      <w:pPr>
        <w:numPr>
          <w:ilvl w:val="1"/>
          <w:numId w:val="20"/>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umieszczenia opisu Projektu na stronie internetowej, w przypadku posiadania strony internetowej, </w:t>
      </w:r>
    </w:p>
    <w:p w14:paraId="2CA46145" w14:textId="77777777" w:rsidR="00326232" w:rsidRPr="008A5A2A" w:rsidRDefault="00707619" w:rsidP="00E47967">
      <w:pPr>
        <w:numPr>
          <w:ilvl w:val="1"/>
          <w:numId w:val="20"/>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przekazywania osobom i podmiotom uczestniczącym w Projekcie informacji, że Projekt uzyskał dofinansowanie przynajmniej w formie odpowiedniego oznakowania, </w:t>
      </w:r>
    </w:p>
    <w:p w14:paraId="39346C42" w14:textId="77777777" w:rsidR="00326232" w:rsidRPr="008A5A2A" w:rsidRDefault="00707619" w:rsidP="00E47967">
      <w:pPr>
        <w:numPr>
          <w:ilvl w:val="1"/>
          <w:numId w:val="20"/>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dokumentowania działań informacyjnych i promocyjnych prowadzonych w ramach Projektu. </w:t>
      </w:r>
    </w:p>
    <w:p w14:paraId="2B29F1CD" w14:textId="3EC70A7E" w:rsidR="00326232" w:rsidRPr="008A5A2A" w:rsidRDefault="00707619" w:rsidP="00E47967">
      <w:pPr>
        <w:numPr>
          <w:ilvl w:val="0"/>
          <w:numId w:val="20"/>
        </w:numPr>
        <w:spacing w:line="23" w:lineRule="atLeast"/>
        <w:ind w:hanging="406"/>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Na potrzeby informacji i promocji Programu oraz Europejskiego Funduszu Społecznego, Beneficjent zobowiązany jest udostępnić Instytucji Zarządzającej i/lub Instytucji Pośredniczącej 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 </w:t>
      </w:r>
    </w:p>
    <w:p w14:paraId="032E0671" w14:textId="77777777" w:rsidR="00326232" w:rsidRPr="008A5A2A" w:rsidRDefault="00707619" w:rsidP="00E47967">
      <w:pPr>
        <w:numPr>
          <w:ilvl w:val="0"/>
          <w:numId w:val="20"/>
        </w:numPr>
        <w:spacing w:line="23" w:lineRule="atLeast"/>
        <w:ind w:hanging="406"/>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zobowiązany jest do stosowania obowiązujących i aktualnych wzorów dokumentów oraz stosowania się do obowiązujących wytycznych i instrukcji dla Beneficjenta, oraz innych dokumentów określających obowiązki </w:t>
      </w:r>
      <w:r w:rsidR="00651119" w:rsidRPr="008A5A2A">
        <w:rPr>
          <w:rFonts w:asciiTheme="minorHAnsi" w:hAnsiTheme="minorHAnsi" w:cstheme="minorHAnsi"/>
          <w:color w:val="000000" w:themeColor="text1"/>
          <w:sz w:val="24"/>
          <w:szCs w:val="24"/>
        </w:rPr>
        <w:t xml:space="preserve">Beneficjenta w zakresie działań </w:t>
      </w:r>
      <w:r w:rsidRPr="008A5A2A">
        <w:rPr>
          <w:rFonts w:asciiTheme="minorHAnsi" w:hAnsiTheme="minorHAnsi" w:cstheme="minorHAnsi"/>
          <w:color w:val="000000" w:themeColor="text1"/>
          <w:sz w:val="24"/>
          <w:szCs w:val="24"/>
        </w:rPr>
        <w:t>informacyjno</w:t>
      </w:r>
      <w:r w:rsidR="00186499" w:rsidRPr="008A5A2A">
        <w:rPr>
          <w:rFonts w:asciiTheme="minorHAnsi" w:hAnsiTheme="minorHAnsi" w:cstheme="minorHAnsi"/>
          <w:color w:val="000000" w:themeColor="text1"/>
          <w:sz w:val="24"/>
          <w:szCs w:val="24"/>
        </w:rPr>
        <w:t>-</w:t>
      </w:r>
      <w:r w:rsidRPr="008A5A2A">
        <w:rPr>
          <w:rFonts w:asciiTheme="minorHAnsi" w:hAnsiTheme="minorHAnsi" w:cstheme="minorHAnsi"/>
          <w:color w:val="000000" w:themeColor="text1"/>
          <w:sz w:val="24"/>
          <w:szCs w:val="24"/>
        </w:rPr>
        <w:t xml:space="preserve">promocyjnych. </w:t>
      </w:r>
    </w:p>
    <w:p w14:paraId="17B9BCAC" w14:textId="77777777" w:rsidR="007D46FB" w:rsidRPr="008A5A2A" w:rsidRDefault="007D46FB" w:rsidP="00A5649E">
      <w:pPr>
        <w:spacing w:after="92" w:line="240" w:lineRule="auto"/>
        <w:ind w:left="0" w:firstLine="0"/>
        <w:jc w:val="left"/>
        <w:rPr>
          <w:rFonts w:asciiTheme="minorHAnsi" w:hAnsiTheme="minorHAnsi" w:cstheme="minorHAnsi"/>
          <w:b/>
          <w:color w:val="000000" w:themeColor="text1"/>
          <w:sz w:val="24"/>
          <w:szCs w:val="24"/>
        </w:rPr>
      </w:pPr>
    </w:p>
    <w:p w14:paraId="4B87DEFD" w14:textId="77777777" w:rsidR="00326232" w:rsidRPr="008A5A2A" w:rsidRDefault="00707619" w:rsidP="00A5649E">
      <w:pPr>
        <w:spacing w:after="92" w:line="240" w:lineRule="auto"/>
        <w:ind w:left="10" w:firstLine="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Prawa autorskie</w:t>
      </w:r>
    </w:p>
    <w:p w14:paraId="36826BD9"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306403" w:rsidRPr="008A5A2A">
        <w:rPr>
          <w:rFonts w:asciiTheme="minorHAnsi" w:hAnsiTheme="minorHAnsi" w:cstheme="minorHAnsi"/>
          <w:b/>
          <w:color w:val="000000" w:themeColor="text1"/>
          <w:sz w:val="24"/>
          <w:szCs w:val="24"/>
        </w:rPr>
        <w:t>2</w:t>
      </w:r>
      <w:r w:rsidR="00BB2C3D" w:rsidRPr="008A5A2A">
        <w:rPr>
          <w:rFonts w:asciiTheme="minorHAnsi" w:hAnsiTheme="minorHAnsi" w:cstheme="minorHAnsi"/>
          <w:b/>
          <w:color w:val="000000" w:themeColor="text1"/>
          <w:sz w:val="24"/>
          <w:szCs w:val="24"/>
        </w:rPr>
        <w:t>2</w:t>
      </w:r>
      <w:r w:rsidR="00306403" w:rsidRPr="008A5A2A">
        <w:rPr>
          <w:rFonts w:asciiTheme="minorHAnsi" w:hAnsiTheme="minorHAnsi" w:cstheme="minorHAnsi"/>
          <w:b/>
          <w:color w:val="000000" w:themeColor="text1"/>
          <w:sz w:val="24"/>
          <w:szCs w:val="24"/>
        </w:rPr>
        <w:t xml:space="preserve"> </w:t>
      </w:r>
    </w:p>
    <w:p w14:paraId="447038CD" w14:textId="05BB38A4" w:rsidR="00326232" w:rsidRPr="008A5A2A" w:rsidRDefault="00707619" w:rsidP="00E47967">
      <w:pPr>
        <w:numPr>
          <w:ilvl w:val="0"/>
          <w:numId w:val="21"/>
        </w:numPr>
        <w:spacing w:line="276" w:lineRule="auto"/>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zobowiązany jest do zawarcia z Instytucją Pośredniczącą odrębnej umowy przeniesienia autorskich praw majątkowych do utworów w</w:t>
      </w:r>
      <w:r w:rsidR="00590898" w:rsidRPr="008A5A2A">
        <w:rPr>
          <w:rFonts w:asciiTheme="minorHAnsi" w:hAnsiTheme="minorHAnsi" w:cstheme="minorHAnsi"/>
          <w:color w:val="000000" w:themeColor="text1"/>
          <w:sz w:val="24"/>
          <w:szCs w:val="24"/>
        </w:rPr>
        <w:t xml:space="preserve">ytworzonych w ramach Projektu, </w:t>
      </w:r>
      <w:r w:rsidRPr="008A5A2A">
        <w:rPr>
          <w:rFonts w:asciiTheme="minorHAnsi" w:hAnsiTheme="minorHAnsi" w:cstheme="minorHAnsi"/>
          <w:color w:val="000000" w:themeColor="text1"/>
          <w:sz w:val="24"/>
          <w:szCs w:val="24"/>
        </w:rPr>
        <w:t xml:space="preserve">z jednoczesnym udzieleniem licencji na rzecz Beneficjenta na korzystanie z ww. utworów. Umowa, o której mowa w zdaniu pierwszym, zostanie zawarta na pisemny wniosek Instytucji Pośredniczącej w ramach dofinansowania, o którym mowa w § 2 ust. 4. </w:t>
      </w:r>
    </w:p>
    <w:p w14:paraId="203FE991" w14:textId="5D764128" w:rsidR="00326232" w:rsidRPr="008A5A2A" w:rsidRDefault="00707619" w:rsidP="00E47967">
      <w:pPr>
        <w:numPr>
          <w:ilvl w:val="0"/>
          <w:numId w:val="21"/>
        </w:numPr>
        <w:spacing w:line="276" w:lineRule="auto"/>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zlecania części zadań w ramach Projektu wykonawcy obejmujących m.in. opracowanie utworu Beneficjent zobowiązany jest do zastrzeżenia w umowie  </w:t>
      </w:r>
      <w:r w:rsidR="00EF2269"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z wykonawcą, że autorskie prawa majątkowe do ww. utworu przysługują Beneficjentowi.  </w:t>
      </w:r>
    </w:p>
    <w:p w14:paraId="4EF01207" w14:textId="77777777" w:rsidR="001D4DFA" w:rsidRPr="008A5A2A" w:rsidRDefault="001D4DFA" w:rsidP="00A5649E">
      <w:pPr>
        <w:spacing w:after="92" w:line="240" w:lineRule="auto"/>
        <w:ind w:left="10" w:firstLine="0"/>
        <w:jc w:val="left"/>
        <w:rPr>
          <w:rFonts w:asciiTheme="minorHAnsi" w:hAnsiTheme="minorHAnsi" w:cstheme="minorHAnsi"/>
          <w:color w:val="000000" w:themeColor="text1"/>
          <w:sz w:val="24"/>
          <w:szCs w:val="24"/>
        </w:rPr>
      </w:pPr>
    </w:p>
    <w:p w14:paraId="6AF072C7" w14:textId="77777777" w:rsidR="00326232" w:rsidRPr="008A5A2A" w:rsidRDefault="00707619" w:rsidP="003044B0">
      <w:pPr>
        <w:spacing w:after="90" w:line="240" w:lineRule="auto"/>
        <w:ind w:left="3668" w:right="-15" w:hanging="3668"/>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Zmiany w Projekcie </w:t>
      </w:r>
    </w:p>
    <w:p w14:paraId="25702D23" w14:textId="77777777" w:rsidR="00326232" w:rsidRPr="008A5A2A" w:rsidRDefault="00707619" w:rsidP="003044B0">
      <w:pPr>
        <w:spacing w:after="90" w:line="240" w:lineRule="auto"/>
        <w:ind w:left="0" w:right="-15" w:firstLine="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306403" w:rsidRPr="008A5A2A">
        <w:rPr>
          <w:rFonts w:asciiTheme="minorHAnsi" w:hAnsiTheme="minorHAnsi" w:cstheme="minorHAnsi"/>
          <w:b/>
          <w:color w:val="000000" w:themeColor="text1"/>
          <w:sz w:val="24"/>
          <w:szCs w:val="24"/>
        </w:rPr>
        <w:t>2</w:t>
      </w:r>
      <w:r w:rsidR="00BB2C3D" w:rsidRPr="008A5A2A">
        <w:rPr>
          <w:rFonts w:asciiTheme="minorHAnsi" w:hAnsiTheme="minorHAnsi" w:cstheme="minorHAnsi"/>
          <w:b/>
          <w:color w:val="000000" w:themeColor="text1"/>
          <w:sz w:val="24"/>
          <w:szCs w:val="24"/>
        </w:rPr>
        <w:t>3</w:t>
      </w:r>
      <w:r w:rsidR="00306403" w:rsidRPr="008A5A2A">
        <w:rPr>
          <w:rFonts w:asciiTheme="minorHAnsi" w:hAnsiTheme="minorHAnsi" w:cstheme="minorHAnsi"/>
          <w:b/>
          <w:color w:val="000000" w:themeColor="text1"/>
          <w:sz w:val="24"/>
          <w:szCs w:val="24"/>
        </w:rPr>
        <w:t xml:space="preserve"> </w:t>
      </w:r>
    </w:p>
    <w:p w14:paraId="5B806078" w14:textId="017A9658" w:rsidR="00326232" w:rsidRPr="008A5A2A" w:rsidRDefault="00707619" w:rsidP="00E47967">
      <w:pPr>
        <w:numPr>
          <w:ilvl w:val="0"/>
          <w:numId w:val="22"/>
        </w:numPr>
        <w:spacing w:line="23" w:lineRule="atLeast"/>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może dokonywać zmian w Projekcie, w tym zmiany okresu realizacji Projektu, pod warunkiem ich zgłoszenia w formie pisemnej Instytucji Pośredniczącej nie później niż na</w:t>
      </w:r>
      <w:r w:rsidR="005E1E57" w:rsidRPr="008A5A2A">
        <w:rPr>
          <w:rFonts w:asciiTheme="minorHAnsi" w:hAnsiTheme="minorHAnsi" w:cstheme="minorHAnsi"/>
          <w:color w:val="000000" w:themeColor="text1"/>
          <w:sz w:val="24"/>
          <w:szCs w:val="24"/>
        </w:rPr>
        <w:t xml:space="preserve"> 1 miesiąc przed planowanym zakończeniem rzeczowym realizacji Projektu</w:t>
      </w:r>
      <w:r w:rsidR="00F40EAF" w:rsidRPr="008A5A2A">
        <w:rPr>
          <w:rStyle w:val="Odwoanieprzypisudolnego"/>
          <w:rFonts w:asciiTheme="minorHAnsi" w:hAnsiTheme="minorHAnsi" w:cstheme="minorHAnsi"/>
          <w:color w:val="000000" w:themeColor="text1"/>
          <w:sz w:val="24"/>
          <w:szCs w:val="24"/>
        </w:rPr>
        <w:footnoteReference w:id="15"/>
      </w:r>
      <w:r w:rsidR="001665B3" w:rsidRPr="008A5A2A">
        <w:rPr>
          <w:rFonts w:asciiTheme="minorHAnsi" w:hAnsiTheme="minorHAnsi" w:cstheme="minorHAnsi"/>
          <w:color w:val="000000" w:themeColor="text1"/>
          <w:sz w:val="24"/>
          <w:szCs w:val="24"/>
        </w:rPr>
        <w:t xml:space="preserve"> </w:t>
      </w:r>
      <w:r w:rsidR="005E1E57" w:rsidRPr="008A5A2A">
        <w:rPr>
          <w:rFonts w:asciiTheme="minorHAnsi" w:hAnsiTheme="minorHAnsi" w:cstheme="minorHAnsi"/>
          <w:color w:val="000000" w:themeColor="text1"/>
          <w:sz w:val="24"/>
          <w:szCs w:val="24"/>
        </w:rPr>
        <w:t xml:space="preserve">oraz przekazania </w:t>
      </w:r>
      <w:r w:rsidR="00554F01" w:rsidRPr="008A5A2A">
        <w:rPr>
          <w:rFonts w:asciiTheme="minorHAnsi" w:hAnsiTheme="minorHAnsi" w:cstheme="minorHAnsi"/>
          <w:color w:val="000000" w:themeColor="text1"/>
          <w:sz w:val="24"/>
          <w:szCs w:val="24"/>
        </w:rPr>
        <w:t xml:space="preserve">papierowej wersji </w:t>
      </w:r>
      <w:r w:rsidR="005E1E57" w:rsidRPr="008A5A2A">
        <w:rPr>
          <w:rFonts w:asciiTheme="minorHAnsi" w:hAnsiTheme="minorHAnsi" w:cstheme="minorHAnsi"/>
          <w:color w:val="000000" w:themeColor="text1"/>
          <w:sz w:val="24"/>
          <w:szCs w:val="24"/>
        </w:rPr>
        <w:t>aktualnego wniosku o dofinansowanie</w:t>
      </w:r>
      <w:r w:rsidR="00554F01" w:rsidRPr="008A5A2A">
        <w:rPr>
          <w:rFonts w:asciiTheme="minorHAnsi" w:hAnsiTheme="minorHAnsi" w:cstheme="minorHAnsi"/>
          <w:color w:val="000000" w:themeColor="text1"/>
          <w:sz w:val="24"/>
          <w:szCs w:val="24"/>
        </w:rPr>
        <w:t xml:space="preserve"> wraz </w:t>
      </w:r>
      <w:r w:rsidR="00173601" w:rsidRPr="008A5A2A">
        <w:rPr>
          <w:rFonts w:asciiTheme="minorHAnsi" w:hAnsiTheme="minorHAnsi" w:cstheme="minorHAnsi"/>
          <w:color w:val="000000" w:themeColor="text1"/>
          <w:sz w:val="24"/>
          <w:szCs w:val="24"/>
        </w:rPr>
        <w:br/>
      </w:r>
      <w:r w:rsidR="00554F01" w:rsidRPr="008A5A2A">
        <w:rPr>
          <w:rFonts w:asciiTheme="minorHAnsi" w:hAnsiTheme="minorHAnsi" w:cstheme="minorHAnsi"/>
          <w:color w:val="000000" w:themeColor="text1"/>
          <w:sz w:val="24"/>
          <w:szCs w:val="24"/>
        </w:rPr>
        <w:t xml:space="preserve">z </w:t>
      </w:r>
      <w:r w:rsidR="00554F01" w:rsidRPr="008A5A2A">
        <w:rPr>
          <w:rFonts w:asciiTheme="minorHAnsi" w:hAnsiTheme="minorHAnsi" w:cstheme="minorHAnsi"/>
          <w:i/>
          <w:color w:val="000000" w:themeColor="text1"/>
          <w:sz w:val="24"/>
          <w:szCs w:val="24"/>
        </w:rPr>
        <w:t>Formularzem wprowadzania zmian w projekcie</w:t>
      </w:r>
      <w:r w:rsidR="005E1E57" w:rsidRPr="008A5A2A">
        <w:rPr>
          <w:rFonts w:asciiTheme="minorHAnsi" w:hAnsiTheme="minorHAnsi" w:cstheme="minorHAnsi"/>
          <w:color w:val="000000" w:themeColor="text1"/>
          <w:sz w:val="24"/>
          <w:szCs w:val="24"/>
        </w:rPr>
        <w:t xml:space="preserve"> i uzyskania pisemnej akcept</w:t>
      </w:r>
      <w:r w:rsidR="00590898" w:rsidRPr="008A5A2A">
        <w:rPr>
          <w:rFonts w:asciiTheme="minorHAnsi" w:hAnsiTheme="minorHAnsi" w:cstheme="minorHAnsi"/>
          <w:color w:val="000000" w:themeColor="text1"/>
          <w:sz w:val="24"/>
          <w:szCs w:val="24"/>
        </w:rPr>
        <w:t xml:space="preserve">acji Instytucji Pośredniczącej </w:t>
      </w:r>
      <w:r w:rsidR="005E1E57" w:rsidRPr="008A5A2A">
        <w:rPr>
          <w:rFonts w:asciiTheme="minorHAnsi" w:hAnsiTheme="minorHAnsi" w:cstheme="minorHAnsi"/>
          <w:color w:val="000000" w:themeColor="text1"/>
          <w:sz w:val="24"/>
          <w:szCs w:val="24"/>
        </w:rPr>
        <w:t xml:space="preserve">w terminie 15 dni roboczych z zastrzeżeniem ust. 2 niniejszego paragrafu. Akceptacja, o której mowa w zdaniu </w:t>
      </w:r>
      <w:r w:rsidR="00590898" w:rsidRPr="008A5A2A">
        <w:rPr>
          <w:rFonts w:asciiTheme="minorHAnsi" w:hAnsiTheme="minorHAnsi" w:cstheme="minorHAnsi"/>
          <w:color w:val="000000" w:themeColor="text1"/>
          <w:sz w:val="24"/>
          <w:szCs w:val="24"/>
        </w:rPr>
        <w:t xml:space="preserve">pierwszym, dokonywana będzie w formie </w:t>
      </w:r>
      <w:r w:rsidR="005E1E57" w:rsidRPr="008A5A2A">
        <w:rPr>
          <w:rFonts w:asciiTheme="minorHAnsi" w:hAnsiTheme="minorHAnsi" w:cstheme="minorHAnsi"/>
          <w:color w:val="000000" w:themeColor="text1"/>
          <w:sz w:val="24"/>
          <w:szCs w:val="24"/>
        </w:rPr>
        <w:t xml:space="preserve">pisemnej. O konieczności dokonania zmiany </w:t>
      </w:r>
      <w:r w:rsidR="00186499" w:rsidRPr="008A5A2A">
        <w:rPr>
          <w:rFonts w:asciiTheme="minorHAnsi" w:hAnsiTheme="minorHAnsi" w:cstheme="minorHAnsi"/>
          <w:color w:val="000000" w:themeColor="text1"/>
          <w:sz w:val="24"/>
          <w:szCs w:val="24"/>
        </w:rPr>
        <w:t xml:space="preserve">Decyzji </w:t>
      </w:r>
      <w:r w:rsidR="005E1E57" w:rsidRPr="008A5A2A">
        <w:rPr>
          <w:rFonts w:asciiTheme="minorHAnsi" w:hAnsiTheme="minorHAnsi" w:cstheme="minorHAnsi"/>
          <w:color w:val="000000" w:themeColor="text1"/>
          <w:sz w:val="24"/>
          <w:szCs w:val="24"/>
        </w:rPr>
        <w:t xml:space="preserve">decydować </w:t>
      </w:r>
      <w:r w:rsidR="001E75D1" w:rsidRPr="008A5A2A">
        <w:rPr>
          <w:rFonts w:asciiTheme="minorHAnsi" w:hAnsiTheme="minorHAnsi" w:cstheme="minorHAnsi"/>
          <w:color w:val="000000" w:themeColor="text1"/>
          <w:sz w:val="24"/>
          <w:szCs w:val="24"/>
        </w:rPr>
        <w:t xml:space="preserve">będzie </w:t>
      </w:r>
      <w:r w:rsidR="008C2BB7" w:rsidRPr="008A5A2A">
        <w:rPr>
          <w:rFonts w:asciiTheme="minorHAnsi" w:hAnsiTheme="minorHAnsi" w:cstheme="minorHAnsi"/>
          <w:color w:val="000000" w:themeColor="text1"/>
          <w:sz w:val="24"/>
          <w:szCs w:val="24"/>
        </w:rPr>
        <w:t>Instytucja Pośrednicząca.</w:t>
      </w:r>
      <w:r w:rsidRPr="008A5A2A">
        <w:rPr>
          <w:rFonts w:asciiTheme="minorHAnsi" w:hAnsiTheme="minorHAnsi" w:cstheme="minorHAnsi"/>
          <w:color w:val="000000" w:themeColor="text1"/>
          <w:sz w:val="24"/>
          <w:szCs w:val="24"/>
        </w:rPr>
        <w:t xml:space="preserve">                         </w:t>
      </w:r>
    </w:p>
    <w:p w14:paraId="6701C3BE" w14:textId="5152D3F6" w:rsidR="00326232" w:rsidRPr="008A5A2A" w:rsidRDefault="00707619" w:rsidP="00E47967">
      <w:pPr>
        <w:numPr>
          <w:ilvl w:val="0"/>
          <w:numId w:val="22"/>
        </w:numPr>
        <w:spacing w:line="23" w:lineRule="atLeast"/>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może dokonywać przesunięć w budżecie Projektu określonym we Wniosku </w:t>
      </w:r>
      <w:r w:rsidR="00E47967"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o sumie kontrolnej …………………</w:t>
      </w:r>
      <w:r w:rsidR="00F40EAF" w:rsidRPr="008A5A2A">
        <w:rPr>
          <w:rStyle w:val="Odwoanieprzypisudolnego"/>
          <w:rFonts w:asciiTheme="minorHAnsi" w:hAnsiTheme="minorHAnsi" w:cstheme="minorHAnsi"/>
          <w:color w:val="000000" w:themeColor="text1"/>
          <w:sz w:val="24"/>
          <w:szCs w:val="24"/>
        </w:rPr>
        <w:footnoteReference w:id="16"/>
      </w:r>
      <w:r w:rsidRPr="008A5A2A">
        <w:rPr>
          <w:rFonts w:asciiTheme="minorHAnsi" w:hAnsiTheme="minorHAnsi" w:cstheme="minorHAnsi"/>
          <w:color w:val="000000" w:themeColor="text1"/>
          <w:sz w:val="24"/>
          <w:szCs w:val="24"/>
        </w:rPr>
        <w:t xml:space="preserve">do 10% wartości środków w odniesieniu do zadania, </w:t>
      </w:r>
      <w:r w:rsidR="00E47967"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z którego  przesuwane są środki jak i do zadania, na które przesuwane są środki bez konieczności zachowania wymogu o którym mowa w ust. 1. Przesunięcia, o których mowa w zdaniu pierwszym, nie mogą: </w:t>
      </w:r>
    </w:p>
    <w:p w14:paraId="49BF3C4B" w14:textId="77777777" w:rsidR="00326232" w:rsidRPr="008A5A2A" w:rsidRDefault="00707619" w:rsidP="00E47967">
      <w:pPr>
        <w:pStyle w:val="Akapitzlist"/>
        <w:numPr>
          <w:ilvl w:val="0"/>
          <w:numId w:val="31"/>
        </w:numPr>
        <w:spacing w:line="23" w:lineRule="atLeast"/>
        <w:ind w:left="709"/>
        <w:rPr>
          <w:rFonts w:asciiTheme="minorHAnsi" w:hAnsiTheme="minorHAnsi" w:cstheme="minorHAnsi"/>
          <w:color w:val="000000" w:themeColor="text1"/>
        </w:rPr>
      </w:pPr>
      <w:r w:rsidRPr="008A5A2A">
        <w:rPr>
          <w:rFonts w:asciiTheme="minorHAnsi" w:hAnsiTheme="minorHAnsi" w:cstheme="minorHAnsi"/>
          <w:color w:val="000000" w:themeColor="text1"/>
        </w:rPr>
        <w:t>zwiększać łącznej wysokości wydatków dotyczących cross-</w:t>
      </w:r>
      <w:proofErr w:type="spellStart"/>
      <w:r w:rsidRPr="008A5A2A">
        <w:rPr>
          <w:rFonts w:asciiTheme="minorHAnsi" w:hAnsiTheme="minorHAnsi" w:cstheme="minorHAnsi"/>
          <w:color w:val="000000" w:themeColor="text1"/>
        </w:rPr>
        <w:t>financingu</w:t>
      </w:r>
      <w:proofErr w:type="spellEnd"/>
      <w:r w:rsidRPr="008A5A2A">
        <w:rPr>
          <w:rFonts w:asciiTheme="minorHAnsi" w:hAnsiTheme="minorHAnsi" w:cstheme="minorHAnsi"/>
          <w:color w:val="000000" w:themeColor="text1"/>
        </w:rPr>
        <w:t xml:space="preserve"> w ramach Projektu, </w:t>
      </w:r>
    </w:p>
    <w:p w14:paraId="4878F525" w14:textId="77777777" w:rsidR="00326232" w:rsidRPr="008A5A2A" w:rsidRDefault="00707619" w:rsidP="00E47967">
      <w:pPr>
        <w:pStyle w:val="Akapitzlist"/>
        <w:numPr>
          <w:ilvl w:val="0"/>
          <w:numId w:val="31"/>
        </w:numPr>
        <w:spacing w:line="23" w:lineRule="atLeast"/>
        <w:ind w:left="709"/>
        <w:rPr>
          <w:rFonts w:asciiTheme="minorHAnsi" w:hAnsiTheme="minorHAnsi" w:cstheme="minorHAnsi"/>
          <w:color w:val="000000" w:themeColor="text1"/>
        </w:rPr>
      </w:pPr>
      <w:r w:rsidRPr="008A5A2A">
        <w:rPr>
          <w:rFonts w:asciiTheme="minorHAnsi" w:hAnsiTheme="minorHAnsi" w:cstheme="minorHAnsi"/>
          <w:color w:val="000000" w:themeColor="text1"/>
        </w:rPr>
        <w:t xml:space="preserve">zwiększać łącznej wysokości wydatków odnoszących się do zakupu środków trwałych, </w:t>
      </w:r>
    </w:p>
    <w:p w14:paraId="6361557F" w14:textId="77777777" w:rsidR="00326232" w:rsidRPr="008A5A2A" w:rsidRDefault="00707619" w:rsidP="00E47967">
      <w:pPr>
        <w:pStyle w:val="Akapitzlist"/>
        <w:numPr>
          <w:ilvl w:val="0"/>
          <w:numId w:val="31"/>
        </w:numPr>
        <w:spacing w:line="23" w:lineRule="atLeast"/>
        <w:ind w:left="709"/>
        <w:rPr>
          <w:rFonts w:asciiTheme="minorHAnsi" w:hAnsiTheme="minorHAnsi" w:cstheme="minorHAnsi"/>
          <w:color w:val="000000" w:themeColor="text1"/>
        </w:rPr>
      </w:pPr>
      <w:r w:rsidRPr="008A5A2A">
        <w:rPr>
          <w:rFonts w:asciiTheme="minorHAnsi" w:hAnsiTheme="minorHAnsi" w:cstheme="minorHAnsi"/>
          <w:color w:val="000000" w:themeColor="text1"/>
        </w:rPr>
        <w:t xml:space="preserve">zwiększać łącznej wysokości wydatków dotyczących zatrudnienia personelu merytorycznego Projektu, </w:t>
      </w:r>
    </w:p>
    <w:p w14:paraId="2819C6CD" w14:textId="77777777" w:rsidR="00326232" w:rsidRPr="008A5A2A" w:rsidRDefault="00707619" w:rsidP="00E47967">
      <w:pPr>
        <w:pStyle w:val="Akapitzlist"/>
        <w:numPr>
          <w:ilvl w:val="0"/>
          <w:numId w:val="31"/>
        </w:numPr>
        <w:spacing w:line="23" w:lineRule="atLeast"/>
        <w:ind w:left="709"/>
        <w:rPr>
          <w:rFonts w:asciiTheme="minorHAnsi" w:hAnsiTheme="minorHAnsi" w:cstheme="minorHAnsi"/>
          <w:color w:val="000000" w:themeColor="text1"/>
        </w:rPr>
      </w:pPr>
      <w:r w:rsidRPr="008A5A2A">
        <w:rPr>
          <w:rFonts w:asciiTheme="minorHAnsi" w:hAnsiTheme="minorHAnsi" w:cstheme="minorHAnsi"/>
          <w:color w:val="000000" w:themeColor="text1"/>
        </w:rPr>
        <w:t xml:space="preserve">wpływać na wysokość i przeznaczenie pomocy publicznej lub pomocy de </w:t>
      </w:r>
      <w:proofErr w:type="spellStart"/>
      <w:r w:rsidRPr="008A5A2A">
        <w:rPr>
          <w:rFonts w:asciiTheme="minorHAnsi" w:hAnsiTheme="minorHAnsi" w:cstheme="minorHAnsi"/>
          <w:color w:val="000000" w:themeColor="text1"/>
        </w:rPr>
        <w:t>minimis</w:t>
      </w:r>
      <w:proofErr w:type="spellEnd"/>
      <w:r w:rsidRPr="008A5A2A">
        <w:rPr>
          <w:rFonts w:asciiTheme="minorHAnsi" w:hAnsiTheme="minorHAnsi" w:cstheme="minorHAnsi"/>
          <w:color w:val="000000" w:themeColor="text1"/>
        </w:rPr>
        <w:t xml:space="preserve"> przyznanej Beneficjentowi w ramach Projektu</w:t>
      </w:r>
      <w:r w:rsidR="00F40EAF" w:rsidRPr="008A5A2A">
        <w:rPr>
          <w:rStyle w:val="Odwoanieprzypisudolnego"/>
          <w:rFonts w:asciiTheme="minorHAnsi" w:hAnsiTheme="minorHAnsi" w:cstheme="minorHAnsi"/>
          <w:color w:val="000000" w:themeColor="text1"/>
        </w:rPr>
        <w:footnoteReference w:id="17"/>
      </w:r>
      <w:r w:rsidRPr="008A5A2A">
        <w:rPr>
          <w:rFonts w:asciiTheme="minorHAnsi" w:hAnsiTheme="minorHAnsi" w:cstheme="minorHAnsi"/>
          <w:color w:val="000000" w:themeColor="text1"/>
        </w:rPr>
        <w:t xml:space="preserve"> </w:t>
      </w:r>
      <w:r w:rsidR="00F40EAF" w:rsidRPr="008A5A2A">
        <w:rPr>
          <w:rFonts w:asciiTheme="minorHAnsi" w:hAnsiTheme="minorHAnsi" w:cstheme="minorHAnsi"/>
          <w:color w:val="000000" w:themeColor="text1"/>
        </w:rPr>
        <w:t>,</w:t>
      </w:r>
    </w:p>
    <w:p w14:paraId="7FEC5BE5" w14:textId="77777777" w:rsidR="00326232" w:rsidRPr="008A5A2A" w:rsidRDefault="00707619" w:rsidP="00E47967">
      <w:pPr>
        <w:pStyle w:val="Akapitzlist"/>
        <w:numPr>
          <w:ilvl w:val="0"/>
          <w:numId w:val="31"/>
        </w:numPr>
        <w:spacing w:line="23" w:lineRule="atLeast"/>
        <w:ind w:left="709"/>
        <w:rPr>
          <w:rFonts w:asciiTheme="minorHAnsi" w:hAnsiTheme="minorHAnsi" w:cstheme="minorHAnsi"/>
          <w:color w:val="000000" w:themeColor="text1"/>
        </w:rPr>
      </w:pPr>
      <w:r w:rsidRPr="008A5A2A">
        <w:rPr>
          <w:rFonts w:asciiTheme="minorHAnsi" w:hAnsiTheme="minorHAnsi" w:cstheme="minorHAnsi"/>
          <w:color w:val="000000" w:themeColor="text1"/>
        </w:rPr>
        <w:lastRenderedPageBreak/>
        <w:t>dotyczyć kosztów rozliczanych ryczałtowo</w:t>
      </w:r>
      <w:r w:rsidR="00F40EAF" w:rsidRPr="008A5A2A">
        <w:rPr>
          <w:rStyle w:val="Odwoanieprzypisudolnego"/>
          <w:rFonts w:asciiTheme="minorHAnsi" w:hAnsiTheme="minorHAnsi" w:cstheme="minorHAnsi"/>
          <w:color w:val="000000" w:themeColor="text1"/>
        </w:rPr>
        <w:footnoteReference w:id="18"/>
      </w:r>
      <w:r w:rsidRPr="008A5A2A">
        <w:rPr>
          <w:rFonts w:asciiTheme="minorHAnsi" w:hAnsiTheme="minorHAnsi" w:cstheme="minorHAnsi"/>
          <w:color w:val="000000" w:themeColor="text1"/>
        </w:rPr>
        <w:t xml:space="preserve">, </w:t>
      </w:r>
    </w:p>
    <w:p w14:paraId="298E4D97" w14:textId="77777777" w:rsidR="00326232" w:rsidRPr="008A5A2A" w:rsidRDefault="00707619" w:rsidP="00E47967">
      <w:pPr>
        <w:pStyle w:val="Akapitzlist"/>
        <w:numPr>
          <w:ilvl w:val="0"/>
          <w:numId w:val="31"/>
        </w:numPr>
        <w:spacing w:line="23" w:lineRule="atLeast"/>
        <w:ind w:left="709"/>
        <w:rPr>
          <w:rFonts w:asciiTheme="minorHAnsi" w:hAnsiTheme="minorHAnsi" w:cstheme="minorHAnsi"/>
          <w:color w:val="000000" w:themeColor="text1"/>
        </w:rPr>
      </w:pPr>
      <w:r w:rsidRPr="008A5A2A">
        <w:rPr>
          <w:rFonts w:asciiTheme="minorHAnsi" w:hAnsiTheme="minorHAnsi" w:cstheme="minorHAnsi"/>
          <w:color w:val="000000" w:themeColor="text1"/>
        </w:rPr>
        <w:t xml:space="preserve">prowadzić do utworzenia nowej kategorii kosztów lub zadania. </w:t>
      </w:r>
    </w:p>
    <w:p w14:paraId="534354D3" w14:textId="77777777" w:rsidR="00326232" w:rsidRPr="008A5A2A" w:rsidRDefault="00707619" w:rsidP="00E47967">
      <w:pPr>
        <w:numPr>
          <w:ilvl w:val="0"/>
          <w:numId w:val="22"/>
        </w:numPr>
        <w:spacing w:before="60" w:after="60" w:line="23" w:lineRule="atLeast"/>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ma możliwość zgłaszania zmian do Projektu wymagających aktualizacji wniosku nie częściej niż raz na kwartał. </w:t>
      </w:r>
    </w:p>
    <w:p w14:paraId="5919FA9E" w14:textId="2F9A39F9" w:rsidR="00326232" w:rsidRPr="008A5A2A" w:rsidRDefault="00707619" w:rsidP="00E47967">
      <w:pPr>
        <w:numPr>
          <w:ilvl w:val="0"/>
          <w:numId w:val="22"/>
        </w:numPr>
        <w:spacing w:line="23" w:lineRule="atLeast"/>
        <w:ind w:left="378" w:hanging="35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 razie zmian w prawie krajowym lub wspólnotowym, wpływających na wysokość wydatków kwalifikowalnych w Projekcie, Instytucja Pośredniczą</w:t>
      </w:r>
      <w:r w:rsidR="00283C71" w:rsidRPr="008A5A2A">
        <w:rPr>
          <w:rFonts w:asciiTheme="minorHAnsi" w:hAnsiTheme="minorHAnsi" w:cstheme="minorHAnsi"/>
          <w:color w:val="000000" w:themeColor="text1"/>
          <w:sz w:val="24"/>
          <w:szCs w:val="24"/>
        </w:rPr>
        <w:t xml:space="preserve">ca ma prawo </w:t>
      </w:r>
      <w:r w:rsidR="00FD3C94" w:rsidRPr="008A5A2A">
        <w:rPr>
          <w:rFonts w:asciiTheme="minorHAnsi" w:hAnsiTheme="minorHAnsi" w:cstheme="minorHAnsi"/>
          <w:color w:val="000000" w:themeColor="text1"/>
          <w:sz w:val="24"/>
          <w:szCs w:val="24"/>
        </w:rPr>
        <w:t>wystąpić do Zarządu Województwa Opolskiego z wnioskiem o zmianę niniejszej Decyzji,</w:t>
      </w:r>
      <w:r w:rsidR="00186499"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o ile </w:t>
      </w:r>
      <w:r w:rsidR="003044B0"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wyniku analizy wniosków o płatność i przeprowadzonych kontroli zachodzi podejrzenie nieosiągnięcia założonych we Wniosku rezultatów Projektu. </w:t>
      </w:r>
    </w:p>
    <w:p w14:paraId="54B062AD" w14:textId="77777777" w:rsidR="00151BE5" w:rsidRPr="008A5A2A" w:rsidRDefault="00151BE5" w:rsidP="00E47967">
      <w:pPr>
        <w:numPr>
          <w:ilvl w:val="0"/>
          <w:numId w:val="22"/>
        </w:numPr>
        <w:spacing w:before="60" w:after="60" w:line="23" w:lineRule="atLeast"/>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Dokonanie przesunięcia środków </w:t>
      </w:r>
      <w:r w:rsidR="0071384F" w:rsidRPr="008A5A2A">
        <w:rPr>
          <w:rFonts w:asciiTheme="minorHAnsi" w:hAnsiTheme="minorHAnsi" w:cstheme="minorHAnsi"/>
          <w:color w:val="000000" w:themeColor="text1"/>
          <w:sz w:val="24"/>
          <w:szCs w:val="24"/>
        </w:rPr>
        <w:t xml:space="preserve">związanych z mechanizmem racjonalnych usprawnień </w:t>
      </w:r>
      <w:r w:rsidR="007D46FB"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w ramach budżetu Projektu - z zastosowaniem elastyczności budżetu Projektu, wymaga zgody Instytucji Pośredniczącej.</w:t>
      </w:r>
    </w:p>
    <w:p w14:paraId="0DC67A8A" w14:textId="48CE92C9" w:rsidR="00326232" w:rsidRPr="008A5A2A" w:rsidRDefault="00707619" w:rsidP="00E47967">
      <w:pPr>
        <w:numPr>
          <w:ilvl w:val="0"/>
          <w:numId w:val="22"/>
        </w:numPr>
        <w:spacing w:line="23" w:lineRule="atLeast"/>
        <w:ind w:left="378" w:hanging="35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Zmiana formy prawnej Beneficjenta, przekształcenia własnościowe lub konieczność wprowadzenia innych zmian, w wyniku wystąpienia okoliczności nieprzewidzianych </w:t>
      </w:r>
      <w:r w:rsidR="00E47967"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momencie składania Wniosku, a mogących skutkować przeniesieniem </w:t>
      </w:r>
      <w:r w:rsidR="00590898" w:rsidRPr="008A5A2A">
        <w:rPr>
          <w:rFonts w:asciiTheme="minorHAnsi" w:hAnsiTheme="minorHAnsi" w:cstheme="minorHAnsi"/>
          <w:color w:val="000000" w:themeColor="text1"/>
          <w:sz w:val="24"/>
          <w:szCs w:val="24"/>
        </w:rPr>
        <w:t xml:space="preserve">praw </w:t>
      </w:r>
      <w:r w:rsidR="001229C1" w:rsidRPr="008A5A2A">
        <w:rPr>
          <w:rFonts w:asciiTheme="minorHAnsi" w:hAnsiTheme="minorHAnsi" w:cstheme="minorHAnsi"/>
          <w:color w:val="000000" w:themeColor="text1"/>
          <w:sz w:val="24"/>
          <w:szCs w:val="24"/>
        </w:rPr>
        <w:br/>
      </w:r>
      <w:r w:rsidR="00590898" w:rsidRPr="008A5A2A">
        <w:rPr>
          <w:rFonts w:asciiTheme="minorHAnsi" w:hAnsiTheme="minorHAnsi" w:cstheme="minorHAnsi"/>
          <w:color w:val="000000" w:themeColor="text1"/>
          <w:sz w:val="24"/>
          <w:szCs w:val="24"/>
        </w:rPr>
        <w:t xml:space="preserve">i obowiązków wynikających </w:t>
      </w:r>
      <w:r w:rsidRPr="008A5A2A">
        <w:rPr>
          <w:rFonts w:asciiTheme="minorHAnsi" w:hAnsiTheme="minorHAnsi" w:cstheme="minorHAnsi"/>
          <w:color w:val="000000" w:themeColor="text1"/>
          <w:sz w:val="24"/>
          <w:szCs w:val="24"/>
        </w:rPr>
        <w:t xml:space="preserve">z zapisów </w:t>
      </w:r>
      <w:r w:rsidR="00186499" w:rsidRPr="008A5A2A">
        <w:rPr>
          <w:rFonts w:asciiTheme="minorHAnsi" w:hAnsiTheme="minorHAnsi" w:cstheme="minorHAnsi"/>
          <w:color w:val="000000" w:themeColor="text1"/>
          <w:sz w:val="24"/>
          <w:szCs w:val="24"/>
        </w:rPr>
        <w:t>Decyzji</w:t>
      </w:r>
      <w:r w:rsidRPr="008A5A2A">
        <w:rPr>
          <w:rFonts w:asciiTheme="minorHAnsi" w:hAnsiTheme="minorHAnsi" w:cstheme="minorHAnsi"/>
          <w:color w:val="000000" w:themeColor="text1"/>
          <w:sz w:val="24"/>
          <w:szCs w:val="24"/>
        </w:rPr>
        <w:t>, możliwe są wyłącznie po poinformow</w:t>
      </w:r>
      <w:r w:rsidR="00590898" w:rsidRPr="008A5A2A">
        <w:rPr>
          <w:rFonts w:asciiTheme="minorHAnsi" w:hAnsiTheme="minorHAnsi" w:cstheme="minorHAnsi"/>
          <w:color w:val="000000" w:themeColor="text1"/>
          <w:sz w:val="24"/>
          <w:szCs w:val="24"/>
        </w:rPr>
        <w:t xml:space="preserve">aniu Instytucji Pośredniczącej </w:t>
      </w:r>
      <w:r w:rsidRPr="008A5A2A">
        <w:rPr>
          <w:rFonts w:asciiTheme="minorHAnsi" w:hAnsiTheme="minorHAnsi" w:cstheme="minorHAnsi"/>
          <w:color w:val="000000" w:themeColor="text1"/>
          <w:sz w:val="24"/>
          <w:szCs w:val="24"/>
        </w:rPr>
        <w:t xml:space="preserve">o konieczności ich wprowadzenia i zaakceptowaniu ich przez Instytucję Pośredniczącą. Niezgłoszenie ww. zmian przez Beneficjenta Instytucji Pośredniczącej lub nieuzyskanie akceptacji Instytucji Pośredniczącej na dokonanie ww. zmian może skutkować rozwiązaniem </w:t>
      </w:r>
      <w:r w:rsidR="00186499" w:rsidRPr="008A5A2A">
        <w:rPr>
          <w:rFonts w:asciiTheme="minorHAnsi" w:hAnsiTheme="minorHAnsi" w:cstheme="minorHAnsi"/>
          <w:color w:val="000000" w:themeColor="text1"/>
          <w:sz w:val="24"/>
          <w:szCs w:val="24"/>
        </w:rPr>
        <w:t xml:space="preserve">Decyzji </w:t>
      </w:r>
      <w:r w:rsidRPr="008A5A2A">
        <w:rPr>
          <w:rFonts w:asciiTheme="minorHAnsi" w:hAnsiTheme="minorHAnsi" w:cstheme="minorHAnsi"/>
          <w:color w:val="000000" w:themeColor="text1"/>
          <w:sz w:val="24"/>
          <w:szCs w:val="24"/>
        </w:rPr>
        <w:t xml:space="preserve">na zasadach w niej przewidzianych. </w:t>
      </w:r>
    </w:p>
    <w:p w14:paraId="1257C4FF" w14:textId="77777777" w:rsidR="00892668" w:rsidRPr="008A5A2A" w:rsidRDefault="00892668" w:rsidP="00A5649E">
      <w:pPr>
        <w:ind w:left="378" w:firstLine="0"/>
        <w:jc w:val="left"/>
        <w:rPr>
          <w:rFonts w:asciiTheme="minorHAnsi" w:hAnsiTheme="minorHAnsi" w:cstheme="minorHAnsi"/>
          <w:color w:val="000000" w:themeColor="text1"/>
          <w:sz w:val="24"/>
          <w:szCs w:val="24"/>
        </w:rPr>
      </w:pPr>
    </w:p>
    <w:p w14:paraId="4C2D1B57" w14:textId="4BD4B523" w:rsidR="0097042E" w:rsidRPr="008A5A2A" w:rsidRDefault="0097042E"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Zasada równości szans i niedyskryminacji, w tym dostępności dla osób </w:t>
      </w:r>
      <w:r w:rsidR="00E47967" w:rsidRPr="008A5A2A">
        <w:rPr>
          <w:rFonts w:asciiTheme="minorHAnsi" w:hAnsiTheme="minorHAnsi" w:cstheme="minorHAnsi"/>
          <w:b/>
          <w:color w:val="000000" w:themeColor="text1"/>
          <w:sz w:val="24"/>
          <w:szCs w:val="24"/>
        </w:rPr>
        <w:br/>
      </w:r>
      <w:r w:rsidRPr="008A5A2A">
        <w:rPr>
          <w:rFonts w:asciiTheme="minorHAnsi" w:hAnsiTheme="minorHAnsi" w:cstheme="minorHAnsi"/>
          <w:b/>
          <w:color w:val="000000" w:themeColor="text1"/>
          <w:sz w:val="24"/>
          <w:szCs w:val="24"/>
        </w:rPr>
        <w:t>z niepełnosprawnościami</w:t>
      </w:r>
    </w:p>
    <w:p w14:paraId="797EB4FD" w14:textId="77777777" w:rsidR="00326232" w:rsidRPr="008A5A2A" w:rsidRDefault="00707619" w:rsidP="00A5649E">
      <w:pPr>
        <w:spacing w:after="90" w:line="240" w:lineRule="auto"/>
        <w:ind w:left="4349" w:right="-15" w:hanging="4349"/>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306403" w:rsidRPr="008A5A2A">
        <w:rPr>
          <w:rFonts w:asciiTheme="minorHAnsi" w:hAnsiTheme="minorHAnsi" w:cstheme="minorHAnsi"/>
          <w:b/>
          <w:color w:val="000000" w:themeColor="text1"/>
          <w:sz w:val="24"/>
          <w:szCs w:val="24"/>
        </w:rPr>
        <w:t>2</w:t>
      </w:r>
      <w:r w:rsidR="00BB2C3D" w:rsidRPr="008A5A2A">
        <w:rPr>
          <w:rFonts w:asciiTheme="minorHAnsi" w:hAnsiTheme="minorHAnsi" w:cstheme="minorHAnsi"/>
          <w:b/>
          <w:color w:val="000000" w:themeColor="text1"/>
          <w:sz w:val="24"/>
          <w:szCs w:val="24"/>
        </w:rPr>
        <w:t>4</w:t>
      </w:r>
      <w:r w:rsidR="00306403" w:rsidRPr="008A5A2A">
        <w:rPr>
          <w:rFonts w:asciiTheme="minorHAnsi" w:hAnsiTheme="minorHAnsi" w:cstheme="minorHAnsi"/>
          <w:b/>
          <w:color w:val="000000" w:themeColor="text1"/>
          <w:sz w:val="24"/>
          <w:szCs w:val="24"/>
        </w:rPr>
        <w:t xml:space="preserve"> </w:t>
      </w:r>
    </w:p>
    <w:p w14:paraId="0CF24CB1" w14:textId="77777777" w:rsidR="00326232" w:rsidRPr="008A5A2A" w:rsidRDefault="00707619" w:rsidP="00E47967">
      <w:pPr>
        <w:spacing w:line="23" w:lineRule="atLeast"/>
        <w:ind w:left="23"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zobowiązany jest do: </w:t>
      </w:r>
    </w:p>
    <w:p w14:paraId="4674E2AA" w14:textId="37E20050" w:rsidR="00326232" w:rsidRPr="008A5A2A" w:rsidRDefault="00707619" w:rsidP="00E47967">
      <w:pPr>
        <w:numPr>
          <w:ilvl w:val="1"/>
          <w:numId w:val="22"/>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uzasadnienia konieczności poniesienia kosztu racjonalnego usprawnienia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z zastosowaniem najbardziej efektywnego dla danego przypadku sposobu (np. prymat wynajmu nad zakupem); </w:t>
      </w:r>
    </w:p>
    <w:p w14:paraId="0D286EB9" w14:textId="38C9AC51" w:rsidR="00326232" w:rsidRPr="008A5A2A" w:rsidRDefault="00FA2964" w:rsidP="00E47967">
      <w:pPr>
        <w:numPr>
          <w:ilvl w:val="1"/>
          <w:numId w:val="22"/>
        </w:numPr>
        <w:tabs>
          <w:tab w:val="left" w:pos="720"/>
        </w:tabs>
        <w:suppressAutoHyphens/>
        <w:autoSpaceDE w:val="0"/>
        <w:spacing w:after="60" w:line="23" w:lineRule="atLeast"/>
        <w:jc w:val="left"/>
        <w:rPr>
          <w:rFonts w:asciiTheme="minorHAnsi" w:eastAsia="Calibri" w:hAnsiTheme="minorHAnsi" w:cstheme="minorHAnsi"/>
          <w:color w:val="000000" w:themeColor="text1"/>
          <w:sz w:val="24"/>
          <w:szCs w:val="24"/>
          <w:lang w:eastAsia="ar-SA"/>
        </w:rPr>
      </w:pPr>
      <w:r w:rsidRPr="008A5A2A">
        <w:rPr>
          <w:rFonts w:asciiTheme="minorHAnsi" w:hAnsiTheme="minorHAnsi" w:cstheme="minorHAnsi"/>
          <w:color w:val="000000" w:themeColor="text1"/>
          <w:sz w:val="24"/>
          <w:szCs w:val="24"/>
        </w:rPr>
        <w:t xml:space="preserve">wykazania i opisania w części wniosku o płatność dotyczącej postępu rzeczowego </w:t>
      </w:r>
      <w:r w:rsidR="00E47967"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z realizacji projektu, które z działań w zakresie równości szans i niedyskryminacji, </w:t>
      </w:r>
      <w:r w:rsidR="00E47967"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w tym dostępności dla osób z niepełnosprawnościami zaplanowany</w:t>
      </w:r>
      <w:r w:rsidR="0097042E" w:rsidRPr="008A5A2A">
        <w:rPr>
          <w:rFonts w:asciiTheme="minorHAnsi" w:hAnsiTheme="minorHAnsi" w:cstheme="minorHAnsi"/>
          <w:color w:val="000000" w:themeColor="text1"/>
          <w:sz w:val="24"/>
          <w:szCs w:val="24"/>
        </w:rPr>
        <w:t xml:space="preserve">ch we wniosku </w:t>
      </w:r>
      <w:r w:rsidR="00E47967" w:rsidRPr="008A5A2A">
        <w:rPr>
          <w:rFonts w:asciiTheme="minorHAnsi" w:hAnsiTheme="minorHAnsi" w:cstheme="minorHAnsi"/>
          <w:color w:val="000000" w:themeColor="text1"/>
          <w:sz w:val="24"/>
          <w:szCs w:val="24"/>
        </w:rPr>
        <w:br/>
      </w:r>
      <w:r w:rsidR="0097042E" w:rsidRPr="008A5A2A">
        <w:rPr>
          <w:rFonts w:asciiTheme="minorHAnsi" w:hAnsiTheme="minorHAnsi" w:cstheme="minorHAnsi"/>
          <w:color w:val="000000" w:themeColor="text1"/>
          <w:sz w:val="24"/>
          <w:szCs w:val="24"/>
        </w:rPr>
        <w:t>o dofinansowanie P</w:t>
      </w:r>
      <w:r w:rsidRPr="008A5A2A">
        <w:rPr>
          <w:rFonts w:asciiTheme="minorHAnsi" w:hAnsiTheme="minorHAnsi" w:cstheme="minorHAnsi"/>
          <w:color w:val="000000" w:themeColor="text1"/>
          <w:sz w:val="24"/>
          <w:szCs w:val="24"/>
        </w:rPr>
        <w:t xml:space="preserve">rojektu zostały zrealizowane </w:t>
      </w:r>
      <w:r w:rsidR="0097042E" w:rsidRPr="008A5A2A">
        <w:rPr>
          <w:rFonts w:asciiTheme="minorHAnsi" w:hAnsiTheme="minorHAnsi" w:cstheme="minorHAnsi"/>
          <w:color w:val="000000" w:themeColor="text1"/>
          <w:sz w:val="24"/>
          <w:szCs w:val="24"/>
        </w:rPr>
        <w:t>oraz w jaki sposób realizacja P</w:t>
      </w:r>
      <w:r w:rsidRPr="008A5A2A">
        <w:rPr>
          <w:rFonts w:asciiTheme="minorHAnsi" w:hAnsiTheme="minorHAnsi" w:cstheme="minorHAnsi"/>
          <w:color w:val="000000" w:themeColor="text1"/>
          <w:sz w:val="24"/>
          <w:szCs w:val="24"/>
        </w:rPr>
        <w:t>rojektu wpłynęła na sytuację osób z niepełnosprawnościami, a także do wskazania (o ile będą występować) problemów lub trudności w realizacji zasady równości szans kobiet i mężczyzn.</w:t>
      </w:r>
    </w:p>
    <w:p w14:paraId="714E8AF3" w14:textId="77777777" w:rsidR="00590898" w:rsidRPr="008A5A2A" w:rsidRDefault="00590898" w:rsidP="00A5649E">
      <w:pPr>
        <w:spacing w:after="105" w:line="240" w:lineRule="auto"/>
        <w:ind w:left="10" w:right="-15" w:hanging="10"/>
        <w:jc w:val="left"/>
        <w:rPr>
          <w:rFonts w:asciiTheme="minorHAnsi" w:hAnsiTheme="minorHAnsi" w:cstheme="minorHAnsi"/>
          <w:b/>
          <w:color w:val="000000" w:themeColor="text1"/>
          <w:sz w:val="24"/>
          <w:szCs w:val="24"/>
        </w:rPr>
      </w:pPr>
    </w:p>
    <w:p w14:paraId="3BC3C35D" w14:textId="77777777" w:rsidR="00326232" w:rsidRPr="008A5A2A" w:rsidRDefault="004C7D68"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Odstąpienie od finansowania Projektu</w:t>
      </w:r>
      <w:r w:rsidR="000C2E5C" w:rsidRPr="008A5A2A">
        <w:rPr>
          <w:rFonts w:asciiTheme="minorHAnsi" w:hAnsiTheme="minorHAnsi" w:cstheme="minorHAnsi"/>
          <w:b/>
          <w:color w:val="000000" w:themeColor="text1"/>
          <w:sz w:val="24"/>
          <w:szCs w:val="24"/>
        </w:rPr>
        <w:t xml:space="preserve"> </w:t>
      </w:r>
      <w:r w:rsidR="006A7046" w:rsidRPr="008A5A2A">
        <w:rPr>
          <w:rFonts w:asciiTheme="minorHAnsi" w:hAnsiTheme="minorHAnsi" w:cstheme="minorHAnsi"/>
          <w:b/>
          <w:color w:val="000000" w:themeColor="text1"/>
          <w:sz w:val="24"/>
          <w:szCs w:val="24"/>
        </w:rPr>
        <w:t>zidentyfikowanego</w:t>
      </w:r>
    </w:p>
    <w:p w14:paraId="602A9AA1"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306403" w:rsidRPr="008A5A2A">
        <w:rPr>
          <w:rFonts w:asciiTheme="minorHAnsi" w:hAnsiTheme="minorHAnsi" w:cstheme="minorHAnsi"/>
          <w:b/>
          <w:color w:val="000000" w:themeColor="text1"/>
          <w:sz w:val="24"/>
          <w:szCs w:val="24"/>
        </w:rPr>
        <w:t>2</w:t>
      </w:r>
      <w:r w:rsidR="00BB2C3D" w:rsidRPr="008A5A2A">
        <w:rPr>
          <w:rFonts w:asciiTheme="minorHAnsi" w:hAnsiTheme="minorHAnsi" w:cstheme="minorHAnsi"/>
          <w:b/>
          <w:color w:val="000000" w:themeColor="text1"/>
          <w:sz w:val="24"/>
          <w:szCs w:val="24"/>
        </w:rPr>
        <w:t>5</w:t>
      </w:r>
      <w:r w:rsidR="00306403" w:rsidRPr="008A5A2A">
        <w:rPr>
          <w:rFonts w:asciiTheme="minorHAnsi" w:hAnsiTheme="minorHAnsi" w:cstheme="minorHAnsi"/>
          <w:b/>
          <w:color w:val="000000" w:themeColor="text1"/>
          <w:sz w:val="24"/>
          <w:szCs w:val="24"/>
        </w:rPr>
        <w:t xml:space="preserve"> </w:t>
      </w:r>
    </w:p>
    <w:p w14:paraId="5D7AF624" w14:textId="77777777" w:rsidR="00326232" w:rsidRPr="008A5A2A" w:rsidRDefault="00707619" w:rsidP="00E47967">
      <w:pPr>
        <w:numPr>
          <w:ilvl w:val="0"/>
          <w:numId w:val="2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 xml:space="preserve">Instytucja Pośrednicząca może </w:t>
      </w:r>
      <w:r w:rsidR="00D17B2F" w:rsidRPr="008A5A2A">
        <w:rPr>
          <w:rFonts w:asciiTheme="minorHAnsi" w:hAnsiTheme="minorHAnsi" w:cstheme="minorHAnsi"/>
          <w:color w:val="000000" w:themeColor="text1"/>
          <w:sz w:val="24"/>
          <w:szCs w:val="24"/>
        </w:rPr>
        <w:t xml:space="preserve">odstąpić od finansowania </w:t>
      </w:r>
      <w:r w:rsidR="006A7046" w:rsidRPr="008A5A2A">
        <w:rPr>
          <w:rFonts w:asciiTheme="minorHAnsi" w:hAnsiTheme="minorHAnsi" w:cstheme="minorHAnsi"/>
          <w:color w:val="000000" w:themeColor="text1"/>
          <w:sz w:val="24"/>
          <w:szCs w:val="24"/>
        </w:rPr>
        <w:t xml:space="preserve">niniejszego projektu zidentyfikowanego w trybie natychmiastowym, </w:t>
      </w:r>
      <w:r w:rsidRPr="008A5A2A">
        <w:rPr>
          <w:rFonts w:asciiTheme="minorHAnsi" w:hAnsiTheme="minorHAnsi" w:cstheme="minorHAnsi"/>
          <w:color w:val="000000" w:themeColor="text1"/>
          <w:sz w:val="24"/>
          <w:szCs w:val="24"/>
        </w:rPr>
        <w:t xml:space="preserve">w przypadku gdy: </w:t>
      </w:r>
    </w:p>
    <w:p w14:paraId="5141B33F" w14:textId="3A583CA3" w:rsidR="00326232" w:rsidRPr="008A5A2A" w:rsidRDefault="00707619" w:rsidP="00E47967">
      <w:pPr>
        <w:numPr>
          <w:ilvl w:val="1"/>
          <w:numId w:val="2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lub Partner/Partnerzy dopuścili się poważnyc</w:t>
      </w:r>
      <w:r w:rsidR="00590898" w:rsidRPr="008A5A2A">
        <w:rPr>
          <w:rFonts w:asciiTheme="minorHAnsi" w:hAnsiTheme="minorHAnsi" w:cstheme="minorHAnsi"/>
          <w:color w:val="000000" w:themeColor="text1"/>
          <w:sz w:val="24"/>
          <w:szCs w:val="24"/>
        </w:rPr>
        <w:t xml:space="preserve">h nieprawidłowości finansowych </w:t>
      </w:r>
      <w:r w:rsidRPr="008A5A2A">
        <w:rPr>
          <w:rFonts w:asciiTheme="minorHAnsi" w:hAnsiTheme="minorHAnsi" w:cstheme="minorHAnsi"/>
          <w:color w:val="000000" w:themeColor="text1"/>
          <w:sz w:val="24"/>
          <w:szCs w:val="24"/>
        </w:rPr>
        <w:t xml:space="preserve">w szczególności wykorzystali w całości bądź w części przekazane środki na cel inny niż określony w Projekcie lub niezgodnie z </w:t>
      </w:r>
      <w:r w:rsidR="000C2E5C" w:rsidRPr="008A5A2A">
        <w:rPr>
          <w:rFonts w:asciiTheme="minorHAnsi" w:hAnsiTheme="minorHAnsi" w:cstheme="minorHAnsi"/>
          <w:color w:val="000000" w:themeColor="text1"/>
          <w:sz w:val="24"/>
          <w:szCs w:val="24"/>
        </w:rPr>
        <w:t>Decyzją</w:t>
      </w:r>
      <w:r w:rsidRPr="008A5A2A">
        <w:rPr>
          <w:rFonts w:asciiTheme="minorHAnsi" w:hAnsiTheme="minorHAnsi" w:cstheme="minorHAnsi"/>
          <w:color w:val="000000" w:themeColor="text1"/>
          <w:sz w:val="24"/>
          <w:szCs w:val="24"/>
        </w:rPr>
        <w:t xml:space="preserve">; </w:t>
      </w:r>
    </w:p>
    <w:p w14:paraId="60864E81" w14:textId="77777777" w:rsidR="00326232" w:rsidRPr="008A5A2A" w:rsidRDefault="00707619" w:rsidP="00E47967">
      <w:pPr>
        <w:numPr>
          <w:ilvl w:val="1"/>
          <w:numId w:val="2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lub Partner/Partnerzy złożyli podrobione, przerobione lub stwierdzające nieprawdę dokumenty w celu uzyskania dofinansowania w ramach niniejszej </w:t>
      </w:r>
      <w:r w:rsidR="000C2E5C" w:rsidRPr="008A5A2A">
        <w:rPr>
          <w:rFonts w:asciiTheme="minorHAnsi" w:hAnsiTheme="minorHAnsi" w:cstheme="minorHAnsi"/>
          <w:color w:val="000000" w:themeColor="text1"/>
          <w:sz w:val="24"/>
          <w:szCs w:val="24"/>
        </w:rPr>
        <w:t>Decyzji</w:t>
      </w:r>
      <w:r w:rsidRPr="008A5A2A">
        <w:rPr>
          <w:rFonts w:asciiTheme="minorHAnsi" w:hAnsiTheme="minorHAnsi" w:cstheme="minorHAnsi"/>
          <w:color w:val="000000" w:themeColor="text1"/>
          <w:sz w:val="24"/>
          <w:szCs w:val="24"/>
        </w:rPr>
        <w:t xml:space="preserve">, w tym uznania za kwalifikowalne wydatków ponoszonych w ramach Projektu; </w:t>
      </w:r>
    </w:p>
    <w:p w14:paraId="5F93409D" w14:textId="08E76DF6" w:rsidR="00326232" w:rsidRPr="008A5A2A" w:rsidRDefault="00707619" w:rsidP="00E47967">
      <w:pPr>
        <w:numPr>
          <w:ilvl w:val="1"/>
          <w:numId w:val="23"/>
        </w:numPr>
        <w:spacing w:after="32"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lub Partner/Partnerzy ze swojej winy nie rozpoczęli realizacji Projektu </w:t>
      </w:r>
      <w:r w:rsidR="00E47967"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ciągu  3 miesięcy od ustalonej we Wniosku początkowej daty okresu realizacji Projektu; </w:t>
      </w:r>
    </w:p>
    <w:p w14:paraId="2F22AB84" w14:textId="6D296084" w:rsidR="00326232" w:rsidRPr="008A5A2A" w:rsidRDefault="00707619" w:rsidP="00E47967">
      <w:pPr>
        <w:numPr>
          <w:ilvl w:val="1"/>
          <w:numId w:val="2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Beneficjent lub Partner/Partnerzy w ramach realizacji Proje</w:t>
      </w:r>
      <w:r w:rsidR="00590898" w:rsidRPr="008A5A2A">
        <w:rPr>
          <w:rFonts w:asciiTheme="minorHAnsi" w:hAnsiTheme="minorHAnsi" w:cstheme="minorHAnsi"/>
          <w:color w:val="000000" w:themeColor="text1"/>
          <w:sz w:val="24"/>
          <w:szCs w:val="24"/>
        </w:rPr>
        <w:t xml:space="preserve">ktu nie spełnią któregokolwiek </w:t>
      </w:r>
      <w:r w:rsidRPr="008A5A2A">
        <w:rPr>
          <w:rFonts w:asciiTheme="minorHAnsi" w:hAnsiTheme="minorHAnsi" w:cstheme="minorHAnsi"/>
          <w:color w:val="000000" w:themeColor="text1"/>
          <w:sz w:val="24"/>
          <w:szCs w:val="24"/>
        </w:rPr>
        <w:t xml:space="preserve">z bezwzględnych kryteriów, o których mowa w § 4 ust. 1. </w:t>
      </w:r>
    </w:p>
    <w:p w14:paraId="601AB0AE" w14:textId="31722918" w:rsidR="00326232" w:rsidRPr="008A5A2A" w:rsidRDefault="00707619" w:rsidP="00E47967">
      <w:pPr>
        <w:numPr>
          <w:ilvl w:val="0"/>
          <w:numId w:val="2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Instytucja Pośrednicząca może </w:t>
      </w:r>
      <w:r w:rsidR="00D17B2F" w:rsidRPr="008A5A2A">
        <w:rPr>
          <w:rFonts w:asciiTheme="minorHAnsi" w:hAnsiTheme="minorHAnsi" w:cstheme="minorHAnsi"/>
          <w:color w:val="000000" w:themeColor="text1"/>
          <w:sz w:val="24"/>
          <w:szCs w:val="24"/>
        </w:rPr>
        <w:t xml:space="preserve">odstąpić od finansowania </w:t>
      </w:r>
      <w:r w:rsidR="006A7046" w:rsidRPr="008A5A2A">
        <w:rPr>
          <w:rFonts w:asciiTheme="minorHAnsi" w:hAnsiTheme="minorHAnsi" w:cstheme="minorHAnsi"/>
          <w:color w:val="000000" w:themeColor="text1"/>
          <w:sz w:val="24"/>
          <w:szCs w:val="24"/>
        </w:rPr>
        <w:t xml:space="preserve">niniejszego projektu zidentyfikowanego </w:t>
      </w:r>
      <w:r w:rsidRPr="008A5A2A">
        <w:rPr>
          <w:rFonts w:asciiTheme="minorHAnsi" w:hAnsiTheme="minorHAnsi" w:cstheme="minorHAnsi"/>
          <w:color w:val="000000" w:themeColor="text1"/>
          <w:sz w:val="24"/>
          <w:szCs w:val="24"/>
        </w:rPr>
        <w:t xml:space="preserve">z zachowaniem jednomiesięcznego okresu wypowiedzenia, </w:t>
      </w:r>
      <w:r w:rsidR="00E47967"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przypadku gdy: </w:t>
      </w:r>
    </w:p>
    <w:p w14:paraId="7AF8F938" w14:textId="039F5670" w:rsidR="00326232" w:rsidRPr="008A5A2A" w:rsidRDefault="00707619" w:rsidP="00E47967">
      <w:pPr>
        <w:numPr>
          <w:ilvl w:val="1"/>
          <w:numId w:val="2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lub Partner/Partnerzy nie realizują Projektu zgodnie z harmonogramem </w:t>
      </w:r>
      <w:r w:rsidR="007C686F" w:rsidRPr="008A5A2A">
        <w:rPr>
          <w:rFonts w:asciiTheme="minorHAnsi" w:hAnsiTheme="minorHAnsi" w:cstheme="minorHAnsi"/>
          <w:color w:val="000000" w:themeColor="text1"/>
          <w:sz w:val="24"/>
          <w:szCs w:val="24"/>
        </w:rPr>
        <w:t xml:space="preserve">wynikającym z zapisów </w:t>
      </w:r>
      <w:r w:rsidRPr="008A5A2A">
        <w:rPr>
          <w:rFonts w:asciiTheme="minorHAnsi" w:hAnsiTheme="minorHAnsi" w:cstheme="minorHAnsi"/>
          <w:color w:val="000000" w:themeColor="text1"/>
          <w:sz w:val="24"/>
          <w:szCs w:val="24"/>
        </w:rPr>
        <w:t xml:space="preserve">Wniosku, zaprzestali realizacji Projektu lub realizują go </w:t>
      </w:r>
      <w:r w:rsidR="00E47967"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sposób niezgodny z </w:t>
      </w:r>
      <w:r w:rsidR="000C2E5C" w:rsidRPr="008A5A2A">
        <w:rPr>
          <w:rFonts w:asciiTheme="minorHAnsi" w:hAnsiTheme="minorHAnsi" w:cstheme="minorHAnsi"/>
          <w:color w:val="000000" w:themeColor="text1"/>
          <w:sz w:val="24"/>
          <w:szCs w:val="24"/>
        </w:rPr>
        <w:t xml:space="preserve">Decyzją </w:t>
      </w:r>
      <w:r w:rsidRPr="008A5A2A">
        <w:rPr>
          <w:rFonts w:asciiTheme="minorHAnsi" w:hAnsiTheme="minorHAnsi" w:cstheme="minorHAnsi"/>
          <w:color w:val="000000" w:themeColor="text1"/>
          <w:sz w:val="24"/>
          <w:szCs w:val="24"/>
        </w:rPr>
        <w:t xml:space="preserve">lub nie przestrzegają zapisów </w:t>
      </w:r>
      <w:r w:rsidR="000C2E5C" w:rsidRPr="008A5A2A">
        <w:rPr>
          <w:rFonts w:asciiTheme="minorHAnsi" w:hAnsiTheme="minorHAnsi" w:cstheme="minorHAnsi"/>
          <w:color w:val="000000" w:themeColor="text1"/>
          <w:sz w:val="24"/>
          <w:szCs w:val="24"/>
        </w:rPr>
        <w:t xml:space="preserve">Decyzji </w:t>
      </w:r>
      <w:r w:rsidRPr="008A5A2A">
        <w:rPr>
          <w:rFonts w:asciiTheme="minorHAnsi" w:hAnsiTheme="minorHAnsi" w:cstheme="minorHAnsi"/>
          <w:color w:val="000000" w:themeColor="text1"/>
          <w:sz w:val="24"/>
          <w:szCs w:val="24"/>
        </w:rPr>
        <w:t xml:space="preserve">w okresie jej obowiązywania; </w:t>
      </w:r>
    </w:p>
    <w:p w14:paraId="3C7DDCC5" w14:textId="77777777" w:rsidR="00326232" w:rsidRPr="008A5A2A" w:rsidRDefault="00707619" w:rsidP="00E47967">
      <w:pPr>
        <w:numPr>
          <w:ilvl w:val="1"/>
          <w:numId w:val="2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lub Partner/Partnerzy odmówili poddania się kontroli; </w:t>
      </w:r>
    </w:p>
    <w:p w14:paraId="438B3C1F" w14:textId="77777777" w:rsidR="00326232" w:rsidRPr="008A5A2A" w:rsidRDefault="00707619" w:rsidP="00E47967">
      <w:pPr>
        <w:numPr>
          <w:ilvl w:val="1"/>
          <w:numId w:val="2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lub Partner/Partnerzy w ustalonym przez Instytucję Pośredniczącą terminie nie doprowadzili do usunięcia stwierdzonych nieprawidłowości; </w:t>
      </w:r>
    </w:p>
    <w:p w14:paraId="4F8E40D6" w14:textId="12C3BC90" w:rsidR="00326232" w:rsidRPr="008A5A2A" w:rsidRDefault="00707619" w:rsidP="00E47967">
      <w:pPr>
        <w:numPr>
          <w:ilvl w:val="1"/>
          <w:numId w:val="2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nie przedkłada zgodnie z </w:t>
      </w:r>
      <w:r w:rsidR="000C2E5C" w:rsidRPr="008A5A2A">
        <w:rPr>
          <w:rFonts w:asciiTheme="minorHAnsi" w:hAnsiTheme="minorHAnsi" w:cstheme="minorHAnsi"/>
          <w:color w:val="000000" w:themeColor="text1"/>
          <w:sz w:val="24"/>
          <w:szCs w:val="24"/>
        </w:rPr>
        <w:t xml:space="preserve">Decyzją </w:t>
      </w:r>
      <w:r w:rsidRPr="008A5A2A">
        <w:rPr>
          <w:rFonts w:asciiTheme="minorHAnsi" w:hAnsiTheme="minorHAnsi" w:cstheme="minorHAnsi"/>
          <w:color w:val="000000" w:themeColor="text1"/>
          <w:sz w:val="24"/>
          <w:szCs w:val="24"/>
        </w:rPr>
        <w:t xml:space="preserve">wniosków o płatność, z zastrzeżeniem </w:t>
      </w:r>
      <w:r w:rsidR="00E47967"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 9 ust.2; </w:t>
      </w:r>
    </w:p>
    <w:p w14:paraId="1F5A27D6" w14:textId="6768A3F5" w:rsidR="00326232" w:rsidRPr="008A5A2A" w:rsidRDefault="00707619" w:rsidP="00E47967">
      <w:pPr>
        <w:numPr>
          <w:ilvl w:val="1"/>
          <w:numId w:val="23"/>
        </w:numPr>
        <w:spacing w:line="23" w:lineRule="atLeast"/>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w sposób uporczywy uchyla się od wykonywania obowiązków, o których mowa  w § </w:t>
      </w:r>
      <w:r w:rsidR="007D46FB" w:rsidRPr="008A5A2A">
        <w:rPr>
          <w:rFonts w:asciiTheme="minorHAnsi" w:hAnsiTheme="minorHAnsi" w:cstheme="minorHAnsi"/>
          <w:color w:val="000000" w:themeColor="text1"/>
          <w:sz w:val="24"/>
          <w:szCs w:val="24"/>
        </w:rPr>
        <w:t>18</w:t>
      </w:r>
      <w:r w:rsidR="00B10A81"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ust. 1; </w:t>
      </w:r>
    </w:p>
    <w:p w14:paraId="60B70B44" w14:textId="31C2947F" w:rsidR="00326232" w:rsidRPr="008A5A2A" w:rsidRDefault="00707619" w:rsidP="00E47967">
      <w:pPr>
        <w:numPr>
          <w:ilvl w:val="1"/>
          <w:numId w:val="23"/>
        </w:numPr>
        <w:spacing w:line="23" w:lineRule="atLeast"/>
        <w:ind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lub Partner/Partnerzy nie przestrzegają przepisów ustawy z dnia </w:t>
      </w:r>
      <w:r w:rsidR="00B33937" w:rsidRPr="008A5A2A">
        <w:rPr>
          <w:rFonts w:asciiTheme="minorHAnsi" w:hAnsiTheme="minorHAnsi" w:cstheme="minorHAnsi"/>
          <w:color w:val="000000" w:themeColor="text1"/>
          <w:sz w:val="24"/>
          <w:szCs w:val="24"/>
        </w:rPr>
        <w:t>11 września 2019</w:t>
      </w:r>
      <w:r w:rsidRPr="008A5A2A">
        <w:rPr>
          <w:rFonts w:asciiTheme="minorHAnsi" w:hAnsiTheme="minorHAnsi" w:cstheme="minorHAnsi"/>
          <w:color w:val="000000" w:themeColor="text1"/>
          <w:sz w:val="24"/>
          <w:szCs w:val="24"/>
        </w:rPr>
        <w:t xml:space="preserve"> r. – Prawo zamówień publicznych lub zasady konkurencyjności </w:t>
      </w:r>
      <w:r w:rsidR="00E47967"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zakresie, w jakim ta ustawa/zasada stosuje się do Beneficjenta lub Partnera/Partnerów lub gdy Beneficjent, Partner/Partnerzy nie wykonują lub nienależycie wykonują obowiązki wynikające z § </w:t>
      </w:r>
      <w:r w:rsidR="007D46FB" w:rsidRPr="008A5A2A">
        <w:rPr>
          <w:rFonts w:asciiTheme="minorHAnsi" w:hAnsiTheme="minorHAnsi" w:cstheme="minorHAnsi"/>
          <w:color w:val="000000" w:themeColor="text1"/>
          <w:sz w:val="24"/>
          <w:szCs w:val="24"/>
        </w:rPr>
        <w:t>19</w:t>
      </w:r>
      <w:r w:rsidR="005E1347" w:rsidRPr="008A5A2A">
        <w:rPr>
          <w:rFonts w:asciiTheme="minorHAnsi" w:hAnsiTheme="minorHAnsi" w:cstheme="minorHAnsi"/>
          <w:color w:val="000000" w:themeColor="text1"/>
          <w:sz w:val="24"/>
          <w:szCs w:val="24"/>
        </w:rPr>
        <w:t xml:space="preserve"> </w:t>
      </w:r>
      <w:r w:rsidR="006D4803" w:rsidRPr="008A5A2A">
        <w:rPr>
          <w:rFonts w:asciiTheme="minorHAnsi" w:hAnsiTheme="minorHAnsi" w:cstheme="minorHAnsi"/>
          <w:color w:val="000000" w:themeColor="text1"/>
          <w:sz w:val="24"/>
          <w:szCs w:val="24"/>
        </w:rPr>
        <w:t xml:space="preserve">ust. </w:t>
      </w:r>
      <w:r w:rsidR="00337D73" w:rsidRPr="008A5A2A">
        <w:rPr>
          <w:rFonts w:asciiTheme="minorHAnsi" w:hAnsiTheme="minorHAnsi" w:cstheme="minorHAnsi"/>
          <w:color w:val="000000" w:themeColor="text1"/>
          <w:sz w:val="24"/>
          <w:szCs w:val="24"/>
        </w:rPr>
        <w:t>2</w:t>
      </w:r>
      <w:r w:rsidR="006D4803" w:rsidRPr="008A5A2A">
        <w:rPr>
          <w:rFonts w:asciiTheme="minorHAnsi" w:hAnsiTheme="minorHAnsi" w:cstheme="minorHAnsi"/>
          <w:color w:val="000000" w:themeColor="text1"/>
          <w:sz w:val="24"/>
          <w:szCs w:val="24"/>
        </w:rPr>
        <w:t xml:space="preserve"> </w:t>
      </w:r>
      <w:r w:rsidR="00337D73" w:rsidRPr="008A5A2A">
        <w:rPr>
          <w:rFonts w:asciiTheme="minorHAnsi" w:hAnsiTheme="minorHAnsi" w:cstheme="minorHAnsi"/>
          <w:color w:val="000000" w:themeColor="text1"/>
          <w:sz w:val="24"/>
          <w:szCs w:val="24"/>
        </w:rPr>
        <w:t>i 3</w:t>
      </w:r>
      <w:r w:rsidR="00965BF0" w:rsidRPr="008A5A2A">
        <w:rPr>
          <w:rFonts w:asciiTheme="minorHAnsi" w:hAnsiTheme="minorHAnsi" w:cstheme="minorHAnsi"/>
          <w:color w:val="000000" w:themeColor="text1"/>
          <w:sz w:val="24"/>
          <w:szCs w:val="24"/>
        </w:rPr>
        <w:t>.</w:t>
      </w:r>
    </w:p>
    <w:p w14:paraId="69381754" w14:textId="5EC4129E" w:rsidR="00326232" w:rsidRPr="008A5A2A" w:rsidRDefault="00523459" w:rsidP="00E47967">
      <w:pPr>
        <w:numPr>
          <w:ilvl w:val="0"/>
          <w:numId w:val="23"/>
        </w:numPr>
        <w:spacing w:line="23" w:lineRule="atLeast"/>
        <w:ind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Realizacja </w:t>
      </w:r>
      <w:r w:rsidR="0088571A" w:rsidRPr="008A5A2A">
        <w:rPr>
          <w:rFonts w:asciiTheme="minorHAnsi" w:hAnsiTheme="minorHAnsi" w:cstheme="minorHAnsi"/>
          <w:color w:val="000000" w:themeColor="text1"/>
          <w:sz w:val="24"/>
          <w:szCs w:val="24"/>
        </w:rPr>
        <w:t>niniejszego p</w:t>
      </w:r>
      <w:r w:rsidRPr="008A5A2A">
        <w:rPr>
          <w:rFonts w:asciiTheme="minorHAnsi" w:hAnsiTheme="minorHAnsi" w:cstheme="minorHAnsi"/>
          <w:color w:val="000000" w:themeColor="text1"/>
          <w:sz w:val="24"/>
          <w:szCs w:val="24"/>
        </w:rPr>
        <w:t>rojektu</w:t>
      </w:r>
      <w:r w:rsidR="0088571A" w:rsidRPr="008A5A2A">
        <w:rPr>
          <w:rFonts w:asciiTheme="minorHAnsi" w:hAnsiTheme="minorHAnsi" w:cstheme="minorHAnsi"/>
          <w:color w:val="000000" w:themeColor="text1"/>
          <w:sz w:val="24"/>
          <w:szCs w:val="24"/>
        </w:rPr>
        <w:t xml:space="preserve"> zidentyfikowanego </w:t>
      </w:r>
      <w:r w:rsidRPr="008A5A2A">
        <w:rPr>
          <w:rFonts w:asciiTheme="minorHAnsi" w:hAnsiTheme="minorHAnsi" w:cstheme="minorHAnsi"/>
          <w:color w:val="000000" w:themeColor="text1"/>
          <w:sz w:val="24"/>
          <w:szCs w:val="24"/>
        </w:rPr>
        <w:t>może zostać przerwana</w:t>
      </w:r>
      <w:r w:rsidR="00707619" w:rsidRPr="008A5A2A">
        <w:rPr>
          <w:rFonts w:asciiTheme="minorHAnsi" w:hAnsiTheme="minorHAnsi" w:cstheme="minorHAnsi"/>
          <w:color w:val="000000" w:themeColor="text1"/>
          <w:sz w:val="24"/>
          <w:szCs w:val="24"/>
        </w:rPr>
        <w:t xml:space="preserve"> na wniosek każdej ze </w:t>
      </w:r>
      <w:r w:rsidR="0088571A" w:rsidRPr="008A5A2A">
        <w:rPr>
          <w:rFonts w:asciiTheme="minorHAnsi" w:hAnsiTheme="minorHAnsi" w:cstheme="minorHAnsi"/>
          <w:color w:val="000000" w:themeColor="text1"/>
          <w:sz w:val="24"/>
          <w:szCs w:val="24"/>
        </w:rPr>
        <w:t xml:space="preserve">stron w przypadku wystąpienia </w:t>
      </w:r>
      <w:r w:rsidR="00707619" w:rsidRPr="008A5A2A">
        <w:rPr>
          <w:rFonts w:asciiTheme="minorHAnsi" w:hAnsiTheme="minorHAnsi" w:cstheme="minorHAnsi"/>
          <w:color w:val="000000" w:themeColor="text1"/>
          <w:sz w:val="24"/>
          <w:szCs w:val="24"/>
        </w:rPr>
        <w:t>okoliczności, które uniemożliwiają dalsze wykonywanie p</w:t>
      </w:r>
      <w:r w:rsidR="00F0075C" w:rsidRPr="008A5A2A">
        <w:rPr>
          <w:rFonts w:asciiTheme="minorHAnsi" w:hAnsiTheme="minorHAnsi" w:cstheme="minorHAnsi"/>
          <w:color w:val="000000" w:themeColor="text1"/>
          <w:sz w:val="24"/>
          <w:szCs w:val="24"/>
        </w:rPr>
        <w:t xml:space="preserve">ostanowień zawartych w </w:t>
      </w:r>
      <w:r w:rsidR="000C2E5C" w:rsidRPr="008A5A2A">
        <w:rPr>
          <w:rFonts w:asciiTheme="minorHAnsi" w:hAnsiTheme="minorHAnsi" w:cstheme="minorHAnsi"/>
          <w:color w:val="000000" w:themeColor="text1"/>
          <w:sz w:val="24"/>
          <w:szCs w:val="24"/>
        </w:rPr>
        <w:t>Decyzji</w:t>
      </w:r>
      <w:r w:rsidR="0088571A" w:rsidRPr="008A5A2A">
        <w:rPr>
          <w:rFonts w:asciiTheme="minorHAnsi" w:hAnsiTheme="minorHAnsi" w:cstheme="minorHAnsi"/>
          <w:color w:val="000000" w:themeColor="text1"/>
          <w:sz w:val="24"/>
          <w:szCs w:val="24"/>
        </w:rPr>
        <w:t xml:space="preserve">. </w:t>
      </w:r>
    </w:p>
    <w:p w14:paraId="3466DF85" w14:textId="77777777" w:rsidR="00590898" w:rsidRPr="008A5A2A" w:rsidRDefault="00590898" w:rsidP="00A5649E">
      <w:pPr>
        <w:spacing w:after="105" w:line="240" w:lineRule="auto"/>
        <w:ind w:left="10" w:right="-15" w:hanging="10"/>
        <w:jc w:val="left"/>
        <w:rPr>
          <w:rFonts w:asciiTheme="minorHAnsi" w:hAnsiTheme="minorHAnsi" w:cstheme="minorHAnsi"/>
          <w:b/>
          <w:color w:val="000000" w:themeColor="text1"/>
          <w:sz w:val="24"/>
          <w:szCs w:val="24"/>
        </w:rPr>
      </w:pPr>
    </w:p>
    <w:p w14:paraId="6A30C5E4"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306403" w:rsidRPr="008A5A2A">
        <w:rPr>
          <w:rFonts w:asciiTheme="minorHAnsi" w:hAnsiTheme="minorHAnsi" w:cstheme="minorHAnsi"/>
          <w:b/>
          <w:color w:val="000000" w:themeColor="text1"/>
          <w:sz w:val="24"/>
          <w:szCs w:val="24"/>
        </w:rPr>
        <w:t>2</w:t>
      </w:r>
      <w:r w:rsidR="00BB2C3D" w:rsidRPr="008A5A2A">
        <w:rPr>
          <w:rFonts w:asciiTheme="minorHAnsi" w:hAnsiTheme="minorHAnsi" w:cstheme="minorHAnsi"/>
          <w:b/>
          <w:color w:val="000000" w:themeColor="text1"/>
          <w:sz w:val="24"/>
          <w:szCs w:val="24"/>
        </w:rPr>
        <w:t>6</w:t>
      </w:r>
      <w:r w:rsidR="00306403" w:rsidRPr="008A5A2A">
        <w:rPr>
          <w:rFonts w:asciiTheme="minorHAnsi" w:hAnsiTheme="minorHAnsi" w:cstheme="minorHAnsi"/>
          <w:b/>
          <w:color w:val="000000" w:themeColor="text1"/>
          <w:sz w:val="24"/>
          <w:szCs w:val="24"/>
        </w:rPr>
        <w:t xml:space="preserve"> </w:t>
      </w:r>
    </w:p>
    <w:p w14:paraId="6C24A89F" w14:textId="397297A9" w:rsidR="00326232" w:rsidRPr="008A5A2A" w:rsidRDefault="00707619" w:rsidP="00D37E14">
      <w:pPr>
        <w:numPr>
          <w:ilvl w:val="0"/>
          <w:numId w:val="24"/>
        </w:numPr>
        <w:spacing w:line="23" w:lineRule="atLeast"/>
        <w:ind w:hanging="348"/>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w:t>
      </w:r>
      <w:r w:rsidR="00523459" w:rsidRPr="008A5A2A">
        <w:rPr>
          <w:rFonts w:asciiTheme="minorHAnsi" w:hAnsiTheme="minorHAnsi" w:cstheme="minorHAnsi"/>
          <w:color w:val="000000" w:themeColor="text1"/>
          <w:sz w:val="24"/>
          <w:szCs w:val="24"/>
        </w:rPr>
        <w:t xml:space="preserve">odstąpienia od finansowania </w:t>
      </w:r>
      <w:r w:rsidR="009D74BE" w:rsidRPr="008A5A2A">
        <w:rPr>
          <w:rFonts w:asciiTheme="minorHAnsi" w:hAnsiTheme="minorHAnsi" w:cstheme="minorHAnsi"/>
          <w:color w:val="000000" w:themeColor="text1"/>
          <w:sz w:val="24"/>
          <w:szCs w:val="24"/>
        </w:rPr>
        <w:t xml:space="preserve">niniejszego projektu zidentyfikowanego </w:t>
      </w:r>
      <w:r w:rsidRPr="008A5A2A">
        <w:rPr>
          <w:rFonts w:asciiTheme="minorHAnsi" w:hAnsiTheme="minorHAnsi" w:cstheme="minorHAnsi"/>
          <w:color w:val="000000" w:themeColor="text1"/>
          <w:sz w:val="24"/>
          <w:szCs w:val="24"/>
        </w:rPr>
        <w:t xml:space="preserve">na podstawie § </w:t>
      </w:r>
      <w:r w:rsidR="001F5DD8" w:rsidRPr="008A5A2A">
        <w:rPr>
          <w:rFonts w:asciiTheme="minorHAnsi" w:hAnsiTheme="minorHAnsi" w:cstheme="minorHAnsi"/>
          <w:color w:val="000000" w:themeColor="text1"/>
          <w:sz w:val="24"/>
          <w:szCs w:val="24"/>
        </w:rPr>
        <w:t>2</w:t>
      </w:r>
      <w:r w:rsidR="00CB063B" w:rsidRPr="008A5A2A">
        <w:rPr>
          <w:rFonts w:asciiTheme="minorHAnsi" w:hAnsiTheme="minorHAnsi" w:cstheme="minorHAnsi"/>
          <w:color w:val="000000" w:themeColor="text1"/>
          <w:sz w:val="24"/>
          <w:szCs w:val="24"/>
        </w:rPr>
        <w:t>5</w:t>
      </w:r>
      <w:r w:rsidR="001F5DD8"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ust. 1, Beneficjent zobowiązany jest do zwrotu całości otrzymanego dofinansowania wraz z odsetkami w wysokości określonej jak dla zaległości podatkowych </w:t>
      </w:r>
      <w:r w:rsidRPr="008A5A2A">
        <w:rPr>
          <w:rFonts w:asciiTheme="minorHAnsi" w:hAnsiTheme="minorHAnsi" w:cstheme="minorHAnsi"/>
          <w:color w:val="000000" w:themeColor="text1"/>
          <w:sz w:val="24"/>
          <w:szCs w:val="24"/>
        </w:rPr>
        <w:lastRenderedPageBreak/>
        <w:t>liczonymi od dnia prz</w:t>
      </w:r>
      <w:r w:rsidR="00FB44BA" w:rsidRPr="008A5A2A">
        <w:rPr>
          <w:rFonts w:asciiTheme="minorHAnsi" w:hAnsiTheme="minorHAnsi" w:cstheme="minorHAnsi"/>
          <w:color w:val="000000" w:themeColor="text1"/>
          <w:sz w:val="24"/>
          <w:szCs w:val="24"/>
        </w:rPr>
        <w:t xml:space="preserve">ekazania środków </w:t>
      </w:r>
      <w:r w:rsidR="00260E0D" w:rsidRPr="008A5A2A">
        <w:rPr>
          <w:rFonts w:asciiTheme="minorHAnsi" w:hAnsiTheme="minorHAnsi" w:cstheme="minorHAnsi"/>
          <w:color w:val="000000" w:themeColor="text1"/>
          <w:sz w:val="24"/>
          <w:szCs w:val="24"/>
        </w:rPr>
        <w:t>dofinansowania do dnia zwrotu środków przez Beneficjenta.</w:t>
      </w:r>
    </w:p>
    <w:p w14:paraId="5565D213" w14:textId="663469DC" w:rsidR="00F641D8" w:rsidRPr="008A5A2A" w:rsidRDefault="00707619" w:rsidP="00D37E14">
      <w:pPr>
        <w:numPr>
          <w:ilvl w:val="0"/>
          <w:numId w:val="24"/>
        </w:numPr>
        <w:spacing w:line="23" w:lineRule="atLeast"/>
        <w:ind w:hanging="348"/>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w:t>
      </w:r>
      <w:r w:rsidR="00523459" w:rsidRPr="008A5A2A">
        <w:rPr>
          <w:rFonts w:asciiTheme="minorHAnsi" w:hAnsiTheme="minorHAnsi" w:cstheme="minorHAnsi"/>
          <w:color w:val="000000" w:themeColor="text1"/>
          <w:sz w:val="24"/>
          <w:szCs w:val="24"/>
        </w:rPr>
        <w:t xml:space="preserve">odstąpienia od finansowania </w:t>
      </w:r>
      <w:r w:rsidR="009D74BE" w:rsidRPr="008A5A2A">
        <w:rPr>
          <w:rFonts w:asciiTheme="minorHAnsi" w:hAnsiTheme="minorHAnsi" w:cstheme="minorHAnsi"/>
          <w:color w:val="000000" w:themeColor="text1"/>
          <w:sz w:val="24"/>
          <w:szCs w:val="24"/>
        </w:rPr>
        <w:t xml:space="preserve">niniejszego projektu zidentyfikowanego </w:t>
      </w:r>
      <w:r w:rsidRPr="008A5A2A">
        <w:rPr>
          <w:rFonts w:asciiTheme="minorHAnsi" w:hAnsiTheme="minorHAnsi" w:cstheme="minorHAnsi"/>
          <w:color w:val="000000" w:themeColor="text1"/>
          <w:sz w:val="24"/>
          <w:szCs w:val="24"/>
        </w:rPr>
        <w:t xml:space="preserve">na podstawie § </w:t>
      </w:r>
      <w:r w:rsidR="00CB063B" w:rsidRPr="008A5A2A">
        <w:rPr>
          <w:rFonts w:asciiTheme="minorHAnsi" w:hAnsiTheme="minorHAnsi" w:cstheme="minorHAnsi"/>
          <w:color w:val="000000" w:themeColor="text1"/>
          <w:sz w:val="24"/>
          <w:szCs w:val="24"/>
        </w:rPr>
        <w:t>25</w:t>
      </w:r>
      <w:r w:rsidR="001F5DD8"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ust. 2</w:t>
      </w:r>
      <w:r w:rsidR="009D74BE" w:rsidRPr="008A5A2A">
        <w:rPr>
          <w:rFonts w:asciiTheme="minorHAnsi" w:hAnsiTheme="minorHAnsi" w:cstheme="minorHAnsi"/>
          <w:color w:val="000000" w:themeColor="text1"/>
          <w:sz w:val="24"/>
          <w:szCs w:val="24"/>
        </w:rPr>
        <w:t xml:space="preserve"> i 3</w:t>
      </w:r>
      <w:r w:rsidRPr="008A5A2A">
        <w:rPr>
          <w:rFonts w:asciiTheme="minorHAnsi" w:hAnsiTheme="minorHAnsi" w:cstheme="minorHAnsi"/>
          <w:color w:val="000000" w:themeColor="text1"/>
          <w:sz w:val="24"/>
          <w:szCs w:val="24"/>
        </w:rPr>
        <w:t>, Bene</w:t>
      </w:r>
      <w:r w:rsidR="0018421D" w:rsidRPr="008A5A2A">
        <w:rPr>
          <w:rFonts w:asciiTheme="minorHAnsi" w:hAnsiTheme="minorHAnsi" w:cstheme="minorHAnsi"/>
          <w:color w:val="000000" w:themeColor="text1"/>
          <w:sz w:val="24"/>
          <w:szCs w:val="24"/>
        </w:rPr>
        <w:t>ficjent ma prawo do wykorzystania</w:t>
      </w:r>
      <w:r w:rsidRPr="008A5A2A">
        <w:rPr>
          <w:rFonts w:asciiTheme="minorHAnsi" w:hAnsiTheme="minorHAnsi" w:cstheme="minorHAnsi"/>
          <w:color w:val="000000" w:themeColor="text1"/>
          <w:sz w:val="24"/>
          <w:szCs w:val="24"/>
        </w:rPr>
        <w:t xml:space="preserve"> wyłącznie tej części otrzymanych transz dofinansowania, które odpowiadają prawidłowo zrealizowanej czę</w:t>
      </w:r>
      <w:r w:rsidR="00FB44BA" w:rsidRPr="008A5A2A">
        <w:rPr>
          <w:rFonts w:asciiTheme="minorHAnsi" w:hAnsiTheme="minorHAnsi" w:cstheme="minorHAnsi"/>
          <w:color w:val="000000" w:themeColor="text1"/>
          <w:sz w:val="24"/>
          <w:szCs w:val="24"/>
        </w:rPr>
        <w:t>ści Projektu, z zastrzeżeniem  ust. 3-5</w:t>
      </w:r>
      <w:r w:rsidRPr="008A5A2A">
        <w:rPr>
          <w:rFonts w:asciiTheme="minorHAnsi" w:hAnsiTheme="minorHAnsi" w:cstheme="minorHAnsi"/>
          <w:color w:val="000000" w:themeColor="text1"/>
          <w:sz w:val="24"/>
          <w:szCs w:val="24"/>
        </w:rPr>
        <w:t xml:space="preserve">. </w:t>
      </w:r>
    </w:p>
    <w:p w14:paraId="3E38F58C" w14:textId="123145FA" w:rsidR="0083464A" w:rsidRPr="008A5A2A" w:rsidRDefault="0083464A" w:rsidP="00D37E14">
      <w:pPr>
        <w:numPr>
          <w:ilvl w:val="0"/>
          <w:numId w:val="24"/>
        </w:numPr>
        <w:spacing w:line="23" w:lineRule="atLeast"/>
        <w:ind w:hanging="348"/>
        <w:jc w:val="left"/>
        <w:rPr>
          <w:rFonts w:asciiTheme="minorHAnsi" w:hAnsiTheme="minorHAnsi" w:cstheme="minorHAnsi"/>
          <w:color w:val="000000" w:themeColor="text1"/>
          <w:sz w:val="24"/>
          <w:szCs w:val="24"/>
        </w:rPr>
      </w:pPr>
      <w:r w:rsidRPr="008A5A2A">
        <w:rPr>
          <w:rFonts w:asciiTheme="minorHAnsi" w:eastAsia="Calibri" w:hAnsiTheme="minorHAnsi" w:cstheme="minorHAnsi"/>
          <w:color w:val="000000" w:themeColor="text1"/>
          <w:sz w:val="24"/>
          <w:szCs w:val="24"/>
          <w:lang w:eastAsia="ar-SA"/>
        </w:rPr>
        <w:t xml:space="preserve">Za prawidłowo zrealizowaną część Projektu należy uznać część Projektu rozliczoną zgodnie z regułą proporcjonalności, o której mowa w </w:t>
      </w:r>
      <w:r w:rsidRPr="008A5A2A">
        <w:rPr>
          <w:rFonts w:asciiTheme="minorHAnsi" w:eastAsia="Calibri" w:hAnsiTheme="minorHAnsi" w:cstheme="minorHAnsi"/>
          <w:i/>
          <w:color w:val="000000" w:themeColor="text1"/>
          <w:sz w:val="24"/>
          <w:szCs w:val="24"/>
          <w:lang w:eastAsia="ar-SA"/>
        </w:rPr>
        <w:t>Wytycznych w zakresie kwalifikowalności</w:t>
      </w:r>
      <w:r w:rsidR="00EF654A" w:rsidRPr="008A5A2A">
        <w:rPr>
          <w:rFonts w:asciiTheme="minorHAnsi" w:eastAsia="Calibri" w:hAnsiTheme="minorHAnsi" w:cstheme="minorHAnsi"/>
          <w:i/>
          <w:color w:val="000000" w:themeColor="text1"/>
          <w:sz w:val="24"/>
          <w:szCs w:val="24"/>
          <w:lang w:eastAsia="ar-SA"/>
        </w:rPr>
        <w:t xml:space="preserve"> </w:t>
      </w:r>
      <w:r w:rsidR="00EF654A" w:rsidRPr="008A5A2A">
        <w:rPr>
          <w:rFonts w:asciiTheme="minorHAnsi" w:hAnsiTheme="minorHAnsi" w:cs="Calibri"/>
          <w:i/>
          <w:color w:val="000000" w:themeColor="text1"/>
          <w:sz w:val="24"/>
          <w:szCs w:val="24"/>
        </w:rPr>
        <w:t>w ramach Europejskiego Funduszu Rozwoju Regionalnego, Europejskiego Funduszu Społecznego oraz Funduszu Spójności na lata 2014-2020</w:t>
      </w:r>
      <w:r w:rsidRPr="008A5A2A">
        <w:rPr>
          <w:rFonts w:asciiTheme="minorHAnsi" w:eastAsia="Calibri" w:hAnsiTheme="minorHAnsi" w:cstheme="minorHAnsi"/>
          <w:i/>
          <w:color w:val="000000" w:themeColor="text1"/>
          <w:sz w:val="24"/>
          <w:szCs w:val="24"/>
          <w:lang w:eastAsia="ar-SA"/>
        </w:rPr>
        <w:t>.</w:t>
      </w:r>
      <w:r w:rsidRPr="008A5A2A">
        <w:rPr>
          <w:rFonts w:asciiTheme="minorHAnsi" w:eastAsia="Calibri" w:hAnsiTheme="minorHAnsi" w:cstheme="minorHAnsi"/>
          <w:color w:val="000000" w:themeColor="text1"/>
          <w:sz w:val="24"/>
          <w:szCs w:val="24"/>
          <w:lang w:eastAsia="ar-SA"/>
        </w:rPr>
        <w:t xml:space="preserve"> Beneficjent jest zobowiązany przedstawić rozliczenie otrzymanych transz dofinansowania, w formie wniosku o płatność w terminie 30 dni kalendarzowych od dnia odstąpienia od finansowania projektu.</w:t>
      </w:r>
      <w:r w:rsidRPr="008A5A2A">
        <w:rPr>
          <w:rFonts w:asciiTheme="minorHAnsi" w:eastAsia="Calibri" w:hAnsiTheme="minorHAnsi" w:cstheme="minorHAnsi"/>
          <w:color w:val="000000" w:themeColor="text1"/>
          <w:sz w:val="24"/>
          <w:szCs w:val="24"/>
          <w:vertAlign w:val="superscript"/>
          <w:lang w:eastAsia="ar-SA"/>
        </w:rPr>
        <w:footnoteReference w:id="19"/>
      </w:r>
    </w:p>
    <w:p w14:paraId="2A30E31D" w14:textId="65A893BC" w:rsidR="00F641D8" w:rsidRPr="008A5A2A" w:rsidRDefault="0083464A" w:rsidP="00D37E14">
      <w:pPr>
        <w:numPr>
          <w:ilvl w:val="0"/>
          <w:numId w:val="24"/>
        </w:numPr>
        <w:spacing w:line="23" w:lineRule="atLeast"/>
        <w:ind w:hanging="348"/>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w:t>
      </w:r>
      <w:r w:rsidRPr="008A5A2A">
        <w:rPr>
          <w:rFonts w:asciiTheme="minorHAnsi" w:eastAsia="Calibri" w:hAnsiTheme="minorHAnsi" w:cstheme="minorHAnsi"/>
          <w:color w:val="000000" w:themeColor="text1"/>
          <w:sz w:val="24"/>
          <w:szCs w:val="24"/>
          <w:lang w:eastAsia="ar-SA"/>
        </w:rPr>
        <w:t xml:space="preserve">odstąpienia od finansowania </w:t>
      </w:r>
      <w:r w:rsidRPr="008A5A2A">
        <w:rPr>
          <w:rFonts w:asciiTheme="minorHAnsi" w:hAnsiTheme="minorHAnsi" w:cstheme="minorHAnsi"/>
          <w:color w:val="000000" w:themeColor="text1"/>
          <w:sz w:val="24"/>
          <w:szCs w:val="24"/>
        </w:rPr>
        <w:t>niniejszego projektu zidentyfikowanego</w:t>
      </w:r>
      <w:r w:rsidRPr="008A5A2A" w:rsidDel="00A317E0">
        <w:rPr>
          <w:rFonts w:asciiTheme="minorHAnsi" w:eastAsia="Calibri" w:hAnsiTheme="minorHAnsi" w:cstheme="minorHAnsi"/>
          <w:color w:val="000000" w:themeColor="text1"/>
          <w:sz w:val="24"/>
          <w:szCs w:val="24"/>
          <w:lang w:eastAsia="ar-SA"/>
        </w:rPr>
        <w:t xml:space="preserve"> </w:t>
      </w:r>
      <w:r w:rsidR="00555DC3" w:rsidRPr="008A5A2A">
        <w:rPr>
          <w:rFonts w:asciiTheme="minorHAnsi" w:eastAsia="Calibri" w:hAnsiTheme="minorHAnsi" w:cstheme="minorHAnsi"/>
          <w:color w:val="000000" w:themeColor="text1"/>
          <w:sz w:val="24"/>
          <w:szCs w:val="24"/>
          <w:lang w:eastAsia="ar-SA"/>
        </w:rPr>
        <w:t>na podstawie §</w:t>
      </w:r>
      <w:r w:rsidRPr="008A5A2A">
        <w:rPr>
          <w:rFonts w:asciiTheme="minorHAnsi" w:eastAsia="Calibri" w:hAnsiTheme="minorHAnsi" w:cstheme="minorHAnsi"/>
          <w:color w:val="000000" w:themeColor="text1"/>
          <w:sz w:val="24"/>
          <w:szCs w:val="24"/>
          <w:lang w:eastAsia="ar-SA"/>
        </w:rPr>
        <w:t xml:space="preserve"> 25 ust. 2 Beneficjent jest zobowiązany do zwrotu niewykorzystanej części otrzymanych transz dofinansowania wraz z odsetkami w wysokości określonej jak dla zaległości podatkowych liczonymi od dnia przekazania środków dofinansowania </w:t>
      </w:r>
      <w:r w:rsidR="00D37E14" w:rsidRPr="008A5A2A">
        <w:rPr>
          <w:rFonts w:asciiTheme="minorHAnsi" w:eastAsia="Calibri" w:hAnsiTheme="minorHAnsi" w:cstheme="minorHAnsi"/>
          <w:color w:val="000000" w:themeColor="text1"/>
          <w:sz w:val="24"/>
          <w:szCs w:val="24"/>
          <w:lang w:eastAsia="ar-SA"/>
        </w:rPr>
        <w:br/>
      </w:r>
      <w:r w:rsidRPr="008A5A2A">
        <w:rPr>
          <w:rFonts w:asciiTheme="minorHAnsi" w:eastAsia="Calibri" w:hAnsiTheme="minorHAnsi" w:cstheme="minorHAnsi"/>
          <w:color w:val="000000" w:themeColor="text1"/>
          <w:sz w:val="24"/>
          <w:szCs w:val="24"/>
          <w:lang w:eastAsia="ar-SA"/>
        </w:rPr>
        <w:t xml:space="preserve">w terminie 30 dni kalendarzowych od dnia odstąpienia od finansowania projektu </w:t>
      </w:r>
      <w:r w:rsidR="00D37E14" w:rsidRPr="008A5A2A">
        <w:rPr>
          <w:rFonts w:asciiTheme="minorHAnsi" w:eastAsia="Calibri" w:hAnsiTheme="minorHAnsi" w:cstheme="minorHAnsi"/>
          <w:color w:val="000000" w:themeColor="text1"/>
          <w:sz w:val="24"/>
          <w:szCs w:val="24"/>
          <w:lang w:eastAsia="ar-SA"/>
        </w:rPr>
        <w:br/>
      </w:r>
      <w:r w:rsidRPr="008A5A2A">
        <w:rPr>
          <w:rFonts w:asciiTheme="minorHAnsi" w:eastAsia="Calibri" w:hAnsiTheme="minorHAnsi" w:cstheme="minorHAnsi"/>
          <w:color w:val="000000" w:themeColor="text1"/>
          <w:sz w:val="24"/>
          <w:szCs w:val="24"/>
          <w:lang w:eastAsia="ar-SA"/>
        </w:rPr>
        <w:t>na rachunek bankowy wskazany przez Instytucję Pośredniczącą.</w:t>
      </w:r>
    </w:p>
    <w:p w14:paraId="30858E8D" w14:textId="77777777" w:rsidR="005F584C" w:rsidRPr="008A5A2A" w:rsidRDefault="005F584C" w:rsidP="00D37E14">
      <w:pPr>
        <w:suppressAutoHyphens/>
        <w:spacing w:line="23" w:lineRule="atLeast"/>
        <w:ind w:left="369" w:hanging="346"/>
        <w:jc w:val="left"/>
        <w:rPr>
          <w:rFonts w:asciiTheme="minorHAnsi" w:eastAsia="Calibri" w:hAnsiTheme="minorHAnsi" w:cstheme="minorHAnsi"/>
          <w:color w:val="000000" w:themeColor="text1"/>
          <w:sz w:val="24"/>
          <w:szCs w:val="24"/>
          <w:lang w:eastAsia="ar-SA"/>
        </w:rPr>
      </w:pPr>
      <w:r w:rsidRPr="008A5A2A">
        <w:rPr>
          <w:rFonts w:asciiTheme="minorHAnsi" w:eastAsia="Calibri" w:hAnsiTheme="minorHAnsi" w:cstheme="minorHAnsi"/>
          <w:color w:val="000000" w:themeColor="text1"/>
          <w:sz w:val="24"/>
          <w:szCs w:val="24"/>
          <w:lang w:eastAsia="ar-SA"/>
        </w:rPr>
        <w:t xml:space="preserve">4a. W przypadku odstąpienia od finansowania </w:t>
      </w:r>
      <w:r w:rsidRPr="008A5A2A">
        <w:rPr>
          <w:rFonts w:asciiTheme="minorHAnsi" w:hAnsiTheme="minorHAnsi" w:cstheme="minorHAnsi"/>
          <w:color w:val="000000" w:themeColor="text1"/>
          <w:sz w:val="24"/>
          <w:szCs w:val="24"/>
        </w:rPr>
        <w:t>niniejszego projektu zidentyfikowanego</w:t>
      </w:r>
      <w:r w:rsidRPr="008A5A2A" w:rsidDel="00A317E0">
        <w:rPr>
          <w:rFonts w:asciiTheme="minorHAnsi" w:eastAsia="Calibri" w:hAnsiTheme="minorHAnsi" w:cstheme="minorHAnsi"/>
          <w:color w:val="000000" w:themeColor="text1"/>
          <w:sz w:val="24"/>
          <w:szCs w:val="24"/>
          <w:lang w:eastAsia="ar-SA"/>
        </w:rPr>
        <w:t xml:space="preserve"> </w:t>
      </w:r>
      <w:r w:rsidRPr="008A5A2A">
        <w:rPr>
          <w:rFonts w:asciiTheme="minorHAnsi" w:eastAsia="Calibri" w:hAnsiTheme="minorHAnsi" w:cstheme="minorHAnsi"/>
          <w:color w:val="000000" w:themeColor="text1"/>
          <w:sz w:val="24"/>
          <w:szCs w:val="24"/>
          <w:lang w:eastAsia="ar-SA"/>
        </w:rPr>
        <w:t xml:space="preserve">na podstawie § </w:t>
      </w:r>
      <w:r w:rsidR="00064612" w:rsidRPr="008A5A2A">
        <w:rPr>
          <w:rFonts w:asciiTheme="minorHAnsi" w:eastAsia="Calibri" w:hAnsiTheme="minorHAnsi" w:cstheme="minorHAnsi"/>
          <w:color w:val="000000" w:themeColor="text1"/>
          <w:sz w:val="24"/>
          <w:szCs w:val="24"/>
          <w:lang w:eastAsia="ar-SA"/>
        </w:rPr>
        <w:t xml:space="preserve">25 </w:t>
      </w:r>
      <w:r w:rsidRPr="008A5A2A">
        <w:rPr>
          <w:rFonts w:asciiTheme="minorHAnsi" w:eastAsia="Calibri" w:hAnsiTheme="minorHAnsi" w:cstheme="minorHAnsi"/>
          <w:color w:val="000000" w:themeColor="text1"/>
          <w:sz w:val="24"/>
          <w:szCs w:val="24"/>
          <w:lang w:eastAsia="ar-SA"/>
        </w:rPr>
        <w:t xml:space="preserve">ust. 3 Beneficjent jest zobowiązany do zwrotu niewykorzystanej części otrzymanych transz dofinansowania bez odsetek w terminie 30 dni kalendarzowych od dnia odstąpienia od finansowania projektu na rachunek bankowy wskazany przez Instytucję Pośredniczącą. </w:t>
      </w:r>
    </w:p>
    <w:p w14:paraId="0EBA87D9" w14:textId="2D113D26" w:rsidR="00326232" w:rsidRPr="008A5A2A" w:rsidRDefault="00707619" w:rsidP="00D37E14">
      <w:pPr>
        <w:numPr>
          <w:ilvl w:val="0"/>
          <w:numId w:val="24"/>
        </w:numPr>
        <w:spacing w:line="23" w:lineRule="atLeast"/>
        <w:ind w:left="369" w:hanging="346"/>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 przypadku niedokonania zwrotu środków zgodnie z ust. 1</w:t>
      </w:r>
      <w:r w:rsidR="00FB44BA" w:rsidRPr="008A5A2A">
        <w:rPr>
          <w:rFonts w:asciiTheme="minorHAnsi" w:hAnsiTheme="minorHAnsi" w:cstheme="minorHAnsi"/>
          <w:color w:val="000000" w:themeColor="text1"/>
          <w:sz w:val="24"/>
          <w:szCs w:val="24"/>
        </w:rPr>
        <w:t xml:space="preserve"> i 4 lub 4a</w:t>
      </w:r>
      <w:r w:rsidR="00590898" w:rsidRPr="008A5A2A">
        <w:rPr>
          <w:rFonts w:asciiTheme="minorHAnsi" w:hAnsiTheme="minorHAnsi" w:cstheme="minorHAnsi"/>
          <w:color w:val="000000" w:themeColor="text1"/>
          <w:sz w:val="24"/>
          <w:szCs w:val="24"/>
        </w:rPr>
        <w:t xml:space="preserve">, stosuje się odpowiednio </w:t>
      </w:r>
      <w:r w:rsidRPr="008A5A2A">
        <w:rPr>
          <w:rFonts w:asciiTheme="minorHAnsi" w:hAnsiTheme="minorHAnsi" w:cstheme="minorHAnsi"/>
          <w:color w:val="000000" w:themeColor="text1"/>
          <w:sz w:val="24"/>
          <w:szCs w:val="24"/>
        </w:rPr>
        <w:t xml:space="preserve">§ 14 </w:t>
      </w:r>
      <w:r w:rsidR="000C2E5C" w:rsidRPr="008A5A2A">
        <w:rPr>
          <w:rFonts w:asciiTheme="minorHAnsi" w:hAnsiTheme="minorHAnsi" w:cstheme="minorHAnsi"/>
          <w:color w:val="000000" w:themeColor="text1"/>
          <w:sz w:val="24"/>
          <w:szCs w:val="24"/>
        </w:rPr>
        <w:t>Decyzji</w:t>
      </w:r>
      <w:r w:rsidRPr="008A5A2A">
        <w:rPr>
          <w:rFonts w:asciiTheme="minorHAnsi" w:hAnsiTheme="minorHAnsi" w:cstheme="minorHAnsi"/>
          <w:color w:val="000000" w:themeColor="text1"/>
          <w:sz w:val="24"/>
          <w:szCs w:val="24"/>
        </w:rPr>
        <w:t xml:space="preserve">.  </w:t>
      </w:r>
    </w:p>
    <w:p w14:paraId="24FA5465" w14:textId="0F388A23" w:rsidR="00064612" w:rsidRPr="008A5A2A" w:rsidRDefault="00064612" w:rsidP="00D37E14">
      <w:pPr>
        <w:numPr>
          <w:ilvl w:val="0"/>
          <w:numId w:val="24"/>
        </w:numPr>
        <w:spacing w:after="0" w:line="23" w:lineRule="atLeast"/>
        <w:ind w:left="369" w:hanging="346"/>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W przypadku odstąpienia od finan</w:t>
      </w:r>
      <w:r w:rsidR="007E0EFA" w:rsidRPr="008A5A2A">
        <w:rPr>
          <w:rFonts w:asciiTheme="minorHAnsi" w:hAnsiTheme="minorHAnsi" w:cstheme="minorHAnsi"/>
          <w:color w:val="000000" w:themeColor="text1"/>
          <w:sz w:val="24"/>
          <w:szCs w:val="24"/>
        </w:rPr>
        <w:t xml:space="preserve">sowania </w:t>
      </w:r>
      <w:r w:rsidR="00EF654A" w:rsidRPr="008A5A2A">
        <w:rPr>
          <w:rFonts w:asciiTheme="minorHAnsi" w:hAnsiTheme="minorHAnsi" w:cstheme="minorHAnsi"/>
          <w:color w:val="000000" w:themeColor="text1"/>
          <w:sz w:val="24"/>
          <w:szCs w:val="24"/>
        </w:rPr>
        <w:t xml:space="preserve">niniejszego </w:t>
      </w:r>
      <w:r w:rsidR="007E0EFA" w:rsidRPr="008A5A2A">
        <w:rPr>
          <w:rFonts w:asciiTheme="minorHAnsi" w:hAnsiTheme="minorHAnsi" w:cstheme="minorHAnsi"/>
          <w:color w:val="000000" w:themeColor="text1"/>
          <w:sz w:val="24"/>
          <w:szCs w:val="24"/>
        </w:rPr>
        <w:t>projektu na podstawie §</w:t>
      </w:r>
      <w:r w:rsidRPr="008A5A2A">
        <w:rPr>
          <w:rFonts w:asciiTheme="minorHAnsi" w:hAnsiTheme="minorHAnsi" w:cstheme="minorHAnsi"/>
          <w:color w:val="000000" w:themeColor="text1"/>
          <w:sz w:val="24"/>
          <w:szCs w:val="24"/>
        </w:rPr>
        <w:t xml:space="preserve"> 25 ust. 1, Beneficjent zobowiązuje się usunąć w sposób trwały i nieodwracalny wszelkie dane osobowe pozyskane w związku z realizacją projektu lub zwrócić je administratorowi </w:t>
      </w:r>
      <w:r w:rsidR="00D37E14"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 xml:space="preserve">w rozumieniu RODO. </w:t>
      </w:r>
    </w:p>
    <w:p w14:paraId="328461E3" w14:textId="77777777" w:rsidR="00CB063B" w:rsidRPr="008A5A2A" w:rsidRDefault="00CB063B" w:rsidP="00A5649E">
      <w:pPr>
        <w:spacing w:after="92" w:line="240" w:lineRule="auto"/>
        <w:ind w:left="0" w:firstLine="0"/>
        <w:jc w:val="left"/>
        <w:rPr>
          <w:rFonts w:asciiTheme="minorHAnsi" w:hAnsiTheme="minorHAnsi" w:cstheme="minorHAnsi"/>
          <w:b/>
          <w:color w:val="000000" w:themeColor="text1"/>
          <w:sz w:val="24"/>
          <w:szCs w:val="24"/>
        </w:rPr>
      </w:pPr>
    </w:p>
    <w:p w14:paraId="1BAC07FA" w14:textId="77777777" w:rsidR="00326232" w:rsidRPr="008A5A2A" w:rsidRDefault="00707619" w:rsidP="00A5649E">
      <w:pPr>
        <w:spacing w:after="92" w:line="240" w:lineRule="auto"/>
        <w:ind w:left="0" w:firstLine="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 </w:t>
      </w:r>
      <w:r w:rsidR="00BB2C3D" w:rsidRPr="008A5A2A">
        <w:rPr>
          <w:rFonts w:asciiTheme="minorHAnsi" w:hAnsiTheme="minorHAnsi" w:cstheme="minorHAnsi"/>
          <w:b/>
          <w:color w:val="000000" w:themeColor="text1"/>
          <w:sz w:val="24"/>
          <w:szCs w:val="24"/>
        </w:rPr>
        <w:t>27</w:t>
      </w:r>
    </w:p>
    <w:p w14:paraId="31BAB260" w14:textId="1CAE71DA" w:rsidR="00326232" w:rsidRPr="008A5A2A" w:rsidRDefault="00E74A4F" w:rsidP="0009136C">
      <w:pPr>
        <w:numPr>
          <w:ilvl w:val="0"/>
          <w:numId w:val="25"/>
        </w:numPr>
        <w:spacing w:line="276" w:lineRule="auto"/>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Odstąpienie od finansowania </w:t>
      </w:r>
      <w:r w:rsidR="00064612" w:rsidRPr="008A5A2A">
        <w:rPr>
          <w:rFonts w:asciiTheme="minorHAnsi" w:hAnsiTheme="minorHAnsi" w:cstheme="minorHAnsi"/>
          <w:color w:val="000000" w:themeColor="text1"/>
          <w:sz w:val="24"/>
          <w:szCs w:val="24"/>
        </w:rPr>
        <w:t>niniejszego projektu zidentyfikowanego</w:t>
      </w:r>
      <w:r w:rsidR="00212E6D" w:rsidRPr="008A5A2A">
        <w:rPr>
          <w:rFonts w:asciiTheme="minorHAnsi" w:hAnsiTheme="minorHAnsi" w:cstheme="minorHAnsi"/>
          <w:color w:val="000000" w:themeColor="text1"/>
          <w:sz w:val="24"/>
          <w:szCs w:val="24"/>
        </w:rPr>
        <w:t xml:space="preserve"> </w:t>
      </w:r>
      <w:r w:rsidR="00707619" w:rsidRPr="008A5A2A">
        <w:rPr>
          <w:rFonts w:asciiTheme="minorHAnsi" w:hAnsiTheme="minorHAnsi" w:cstheme="minorHAnsi"/>
          <w:color w:val="000000" w:themeColor="text1"/>
          <w:sz w:val="24"/>
          <w:szCs w:val="24"/>
        </w:rPr>
        <w:t xml:space="preserve">nie zwalnia Beneficjenta z obowiązków wynikających z </w:t>
      </w:r>
      <w:r w:rsidR="00B440B1" w:rsidRPr="008A5A2A">
        <w:rPr>
          <w:rFonts w:asciiTheme="minorHAnsi" w:hAnsiTheme="minorHAnsi" w:cstheme="minorHAnsi"/>
          <w:color w:val="000000" w:themeColor="text1"/>
          <w:sz w:val="24"/>
          <w:szCs w:val="24"/>
        </w:rPr>
        <w:t>§3 ust.</w:t>
      </w:r>
      <w:r w:rsidR="009116FC" w:rsidRPr="008A5A2A">
        <w:rPr>
          <w:rFonts w:asciiTheme="minorHAnsi" w:hAnsiTheme="minorHAnsi" w:cstheme="minorHAnsi"/>
          <w:color w:val="000000" w:themeColor="text1"/>
          <w:sz w:val="24"/>
          <w:szCs w:val="24"/>
        </w:rPr>
        <w:t xml:space="preserve"> </w:t>
      </w:r>
      <w:r w:rsidR="00B440B1" w:rsidRPr="008A5A2A">
        <w:rPr>
          <w:rFonts w:asciiTheme="minorHAnsi" w:hAnsiTheme="minorHAnsi" w:cstheme="minorHAnsi"/>
          <w:color w:val="000000" w:themeColor="text1"/>
          <w:sz w:val="24"/>
          <w:szCs w:val="24"/>
        </w:rPr>
        <w:t>6 pkt 4,</w:t>
      </w:r>
      <w:r w:rsidR="00C31438" w:rsidRPr="008A5A2A">
        <w:rPr>
          <w:rFonts w:asciiTheme="minorHAnsi" w:hAnsiTheme="minorHAnsi" w:cstheme="minorHAnsi"/>
          <w:color w:val="000000" w:themeColor="text1"/>
          <w:sz w:val="24"/>
          <w:szCs w:val="24"/>
        </w:rPr>
        <w:t xml:space="preserve"> § 13,</w:t>
      </w:r>
      <w:r w:rsidR="00707619" w:rsidRPr="008A5A2A">
        <w:rPr>
          <w:rFonts w:asciiTheme="minorHAnsi" w:hAnsiTheme="minorHAnsi" w:cstheme="minorHAnsi"/>
          <w:color w:val="000000" w:themeColor="text1"/>
          <w:sz w:val="24"/>
          <w:szCs w:val="24"/>
        </w:rPr>
        <w:t xml:space="preserve"> § </w:t>
      </w:r>
      <w:r w:rsidR="001F5DD8" w:rsidRPr="008A5A2A">
        <w:rPr>
          <w:rFonts w:asciiTheme="minorHAnsi" w:hAnsiTheme="minorHAnsi" w:cstheme="minorHAnsi"/>
          <w:color w:val="000000" w:themeColor="text1"/>
          <w:sz w:val="24"/>
          <w:szCs w:val="24"/>
        </w:rPr>
        <w:t>1</w:t>
      </w:r>
      <w:r w:rsidR="00CB063B" w:rsidRPr="008A5A2A">
        <w:rPr>
          <w:rFonts w:asciiTheme="minorHAnsi" w:hAnsiTheme="minorHAnsi" w:cstheme="minorHAnsi"/>
          <w:color w:val="000000" w:themeColor="text1"/>
          <w:sz w:val="24"/>
          <w:szCs w:val="24"/>
        </w:rPr>
        <w:t>6</w:t>
      </w:r>
      <w:r w:rsidR="00707619" w:rsidRPr="008A5A2A">
        <w:rPr>
          <w:rFonts w:asciiTheme="minorHAnsi" w:hAnsiTheme="minorHAnsi" w:cstheme="minorHAnsi"/>
          <w:color w:val="000000" w:themeColor="text1"/>
          <w:sz w:val="24"/>
          <w:szCs w:val="24"/>
        </w:rPr>
        <w:t>, §</w:t>
      </w:r>
      <w:r w:rsidR="00C31438" w:rsidRPr="008A5A2A">
        <w:rPr>
          <w:rFonts w:asciiTheme="minorHAnsi" w:hAnsiTheme="minorHAnsi" w:cstheme="minorHAnsi"/>
          <w:color w:val="000000" w:themeColor="text1"/>
          <w:sz w:val="24"/>
          <w:szCs w:val="24"/>
        </w:rPr>
        <w:t> </w:t>
      </w:r>
      <w:r w:rsidR="00CB063B" w:rsidRPr="008A5A2A">
        <w:rPr>
          <w:rFonts w:asciiTheme="minorHAnsi" w:hAnsiTheme="minorHAnsi" w:cstheme="minorHAnsi"/>
          <w:color w:val="000000" w:themeColor="text1"/>
          <w:sz w:val="24"/>
          <w:szCs w:val="24"/>
        </w:rPr>
        <w:t>17</w:t>
      </w:r>
      <w:r w:rsidR="00707619" w:rsidRPr="008A5A2A">
        <w:rPr>
          <w:rFonts w:asciiTheme="minorHAnsi" w:hAnsiTheme="minorHAnsi" w:cstheme="minorHAnsi"/>
          <w:color w:val="000000" w:themeColor="text1"/>
          <w:sz w:val="24"/>
          <w:szCs w:val="24"/>
        </w:rPr>
        <w:t xml:space="preserve">, § </w:t>
      </w:r>
      <w:r w:rsidR="001F5DD8" w:rsidRPr="008A5A2A">
        <w:rPr>
          <w:rFonts w:asciiTheme="minorHAnsi" w:hAnsiTheme="minorHAnsi" w:cstheme="minorHAnsi"/>
          <w:color w:val="000000" w:themeColor="text1"/>
          <w:sz w:val="24"/>
          <w:szCs w:val="24"/>
        </w:rPr>
        <w:t>1</w:t>
      </w:r>
      <w:r w:rsidR="00CB063B" w:rsidRPr="008A5A2A">
        <w:rPr>
          <w:rFonts w:asciiTheme="minorHAnsi" w:hAnsiTheme="minorHAnsi" w:cstheme="minorHAnsi"/>
          <w:color w:val="000000" w:themeColor="text1"/>
          <w:sz w:val="24"/>
          <w:szCs w:val="24"/>
        </w:rPr>
        <w:t>8</w:t>
      </w:r>
      <w:r w:rsidR="00707619" w:rsidRPr="008A5A2A">
        <w:rPr>
          <w:rFonts w:asciiTheme="minorHAnsi" w:hAnsiTheme="minorHAnsi" w:cstheme="minorHAnsi"/>
          <w:color w:val="000000" w:themeColor="text1"/>
          <w:sz w:val="24"/>
          <w:szCs w:val="24"/>
        </w:rPr>
        <w:t xml:space="preserve">, § </w:t>
      </w:r>
      <w:r w:rsidR="00CB063B" w:rsidRPr="008A5A2A">
        <w:rPr>
          <w:rFonts w:asciiTheme="minorHAnsi" w:hAnsiTheme="minorHAnsi" w:cstheme="minorHAnsi"/>
          <w:color w:val="000000" w:themeColor="text1"/>
          <w:sz w:val="24"/>
          <w:szCs w:val="24"/>
        </w:rPr>
        <w:t xml:space="preserve">20, </w:t>
      </w:r>
      <w:r w:rsidR="00EF2269" w:rsidRPr="008A5A2A">
        <w:rPr>
          <w:rFonts w:asciiTheme="minorHAnsi" w:hAnsiTheme="minorHAnsi" w:cstheme="minorHAnsi"/>
          <w:color w:val="000000" w:themeColor="text1"/>
          <w:sz w:val="24"/>
          <w:szCs w:val="24"/>
        </w:rPr>
        <w:br/>
      </w:r>
      <w:r w:rsidR="00707619" w:rsidRPr="008A5A2A">
        <w:rPr>
          <w:rFonts w:asciiTheme="minorHAnsi" w:hAnsiTheme="minorHAnsi" w:cstheme="minorHAnsi"/>
          <w:color w:val="000000" w:themeColor="text1"/>
          <w:sz w:val="24"/>
          <w:szCs w:val="24"/>
        </w:rPr>
        <w:t xml:space="preserve">§ </w:t>
      </w:r>
      <w:r w:rsidR="001F5DD8" w:rsidRPr="008A5A2A">
        <w:rPr>
          <w:rFonts w:asciiTheme="minorHAnsi" w:hAnsiTheme="minorHAnsi" w:cstheme="minorHAnsi"/>
          <w:color w:val="000000" w:themeColor="text1"/>
          <w:sz w:val="24"/>
          <w:szCs w:val="24"/>
        </w:rPr>
        <w:t>2</w:t>
      </w:r>
      <w:r w:rsidR="00CB063B" w:rsidRPr="008A5A2A">
        <w:rPr>
          <w:rFonts w:asciiTheme="minorHAnsi" w:hAnsiTheme="minorHAnsi" w:cstheme="minorHAnsi"/>
          <w:color w:val="000000" w:themeColor="text1"/>
          <w:sz w:val="24"/>
          <w:szCs w:val="24"/>
        </w:rPr>
        <w:t>1</w:t>
      </w:r>
      <w:r w:rsidR="001F5DD8" w:rsidRPr="008A5A2A">
        <w:rPr>
          <w:rFonts w:asciiTheme="minorHAnsi" w:hAnsiTheme="minorHAnsi" w:cstheme="minorHAnsi"/>
          <w:color w:val="000000" w:themeColor="text1"/>
          <w:sz w:val="24"/>
          <w:szCs w:val="24"/>
        </w:rPr>
        <w:t xml:space="preserve"> </w:t>
      </w:r>
      <w:r w:rsidR="00707619" w:rsidRPr="008A5A2A">
        <w:rPr>
          <w:rFonts w:asciiTheme="minorHAnsi" w:hAnsiTheme="minorHAnsi" w:cstheme="minorHAnsi"/>
          <w:color w:val="000000" w:themeColor="text1"/>
          <w:sz w:val="24"/>
          <w:szCs w:val="24"/>
        </w:rPr>
        <w:t xml:space="preserve">§ </w:t>
      </w:r>
      <w:r w:rsidR="001F5DD8" w:rsidRPr="008A5A2A">
        <w:rPr>
          <w:rFonts w:asciiTheme="minorHAnsi" w:hAnsiTheme="minorHAnsi" w:cstheme="minorHAnsi"/>
          <w:color w:val="000000" w:themeColor="text1"/>
          <w:sz w:val="24"/>
          <w:szCs w:val="24"/>
        </w:rPr>
        <w:t>2</w:t>
      </w:r>
      <w:r w:rsidR="00CB063B" w:rsidRPr="008A5A2A">
        <w:rPr>
          <w:rFonts w:asciiTheme="minorHAnsi" w:hAnsiTheme="minorHAnsi" w:cstheme="minorHAnsi"/>
          <w:color w:val="000000" w:themeColor="text1"/>
          <w:sz w:val="24"/>
          <w:szCs w:val="24"/>
        </w:rPr>
        <w:t>2</w:t>
      </w:r>
      <w:r w:rsidR="00707619" w:rsidRPr="008A5A2A">
        <w:rPr>
          <w:rFonts w:asciiTheme="minorHAnsi" w:hAnsiTheme="minorHAnsi" w:cstheme="minorHAnsi"/>
          <w:color w:val="000000" w:themeColor="text1"/>
          <w:sz w:val="24"/>
          <w:szCs w:val="24"/>
        </w:rPr>
        <w:t xml:space="preserve">, które jest on zobowiązany wykonywać w dalszym ciągu. </w:t>
      </w:r>
    </w:p>
    <w:p w14:paraId="6259DB53" w14:textId="77777777" w:rsidR="00326232" w:rsidRPr="008A5A2A" w:rsidRDefault="00707619" w:rsidP="0009136C">
      <w:pPr>
        <w:numPr>
          <w:ilvl w:val="0"/>
          <w:numId w:val="25"/>
        </w:numPr>
        <w:spacing w:line="276" w:lineRule="auto"/>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lastRenderedPageBreak/>
        <w:t xml:space="preserve">Przepis ust. 1 nie obejmuje sytuacji, gdy w związku z </w:t>
      </w:r>
      <w:r w:rsidR="00E74A4F" w:rsidRPr="008A5A2A">
        <w:rPr>
          <w:rFonts w:asciiTheme="minorHAnsi" w:hAnsiTheme="minorHAnsi" w:cstheme="minorHAnsi"/>
          <w:color w:val="000000" w:themeColor="text1"/>
          <w:sz w:val="24"/>
          <w:szCs w:val="24"/>
        </w:rPr>
        <w:t>odstąpieniem od finansowania Projektu</w:t>
      </w:r>
      <w:r w:rsidR="000C2E5C" w:rsidRPr="008A5A2A">
        <w:rPr>
          <w:rFonts w:asciiTheme="minorHAnsi" w:hAnsiTheme="minorHAnsi" w:cstheme="minorHAnsi"/>
          <w:color w:val="000000" w:themeColor="text1"/>
          <w:sz w:val="24"/>
          <w:szCs w:val="24"/>
        </w:rPr>
        <w:t xml:space="preserve"> </w:t>
      </w:r>
      <w:r w:rsidRPr="008A5A2A">
        <w:rPr>
          <w:rFonts w:asciiTheme="minorHAnsi" w:hAnsiTheme="minorHAnsi" w:cstheme="minorHAnsi"/>
          <w:color w:val="000000" w:themeColor="text1"/>
          <w:sz w:val="24"/>
          <w:szCs w:val="24"/>
        </w:rPr>
        <w:t xml:space="preserve">Beneficjent zobowiązany jest do zwrotu całości otrzymanego dofinansowania. </w:t>
      </w:r>
    </w:p>
    <w:p w14:paraId="2C3FDFD0" w14:textId="77777777" w:rsidR="0098035C" w:rsidRPr="008A5A2A" w:rsidRDefault="0098035C" w:rsidP="00A5649E">
      <w:pPr>
        <w:spacing w:after="89" w:line="240" w:lineRule="auto"/>
        <w:ind w:left="0" w:firstLine="0"/>
        <w:jc w:val="left"/>
        <w:rPr>
          <w:rFonts w:asciiTheme="minorHAnsi" w:hAnsiTheme="minorHAnsi" w:cstheme="minorHAnsi"/>
          <w:color w:val="000000" w:themeColor="text1"/>
          <w:sz w:val="24"/>
          <w:szCs w:val="24"/>
        </w:rPr>
      </w:pPr>
    </w:p>
    <w:p w14:paraId="2979EE2E"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Postanowienia końcowe </w:t>
      </w:r>
    </w:p>
    <w:p w14:paraId="45B3165B"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BB2C3D" w:rsidRPr="008A5A2A">
        <w:rPr>
          <w:rFonts w:asciiTheme="minorHAnsi" w:hAnsiTheme="minorHAnsi" w:cstheme="minorHAnsi"/>
          <w:b/>
          <w:color w:val="000000" w:themeColor="text1"/>
          <w:sz w:val="24"/>
          <w:szCs w:val="24"/>
        </w:rPr>
        <w:t>28</w:t>
      </w:r>
      <w:r w:rsidR="00306403" w:rsidRPr="008A5A2A">
        <w:rPr>
          <w:rFonts w:asciiTheme="minorHAnsi" w:hAnsiTheme="minorHAnsi" w:cstheme="minorHAnsi"/>
          <w:b/>
          <w:color w:val="000000" w:themeColor="text1"/>
          <w:sz w:val="24"/>
          <w:szCs w:val="24"/>
        </w:rPr>
        <w:t xml:space="preserve"> </w:t>
      </w:r>
    </w:p>
    <w:p w14:paraId="026D6B04" w14:textId="77777777" w:rsidR="00326232" w:rsidRPr="008A5A2A" w:rsidRDefault="00707619" w:rsidP="0009136C">
      <w:pPr>
        <w:numPr>
          <w:ilvl w:val="0"/>
          <w:numId w:val="26"/>
        </w:numPr>
        <w:spacing w:after="95" w:line="23" w:lineRule="atLeast"/>
        <w:ind w:hanging="32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Prawa i obowiązki Beneficjenta wynikające z </w:t>
      </w:r>
      <w:r w:rsidR="000C2E5C" w:rsidRPr="008A5A2A">
        <w:rPr>
          <w:rFonts w:asciiTheme="minorHAnsi" w:hAnsiTheme="minorHAnsi" w:cstheme="minorHAnsi"/>
          <w:color w:val="000000" w:themeColor="text1"/>
          <w:sz w:val="24"/>
          <w:szCs w:val="24"/>
        </w:rPr>
        <w:t xml:space="preserve">Decyzji </w:t>
      </w:r>
      <w:r w:rsidRPr="008A5A2A">
        <w:rPr>
          <w:rFonts w:asciiTheme="minorHAnsi" w:hAnsiTheme="minorHAnsi" w:cstheme="minorHAnsi"/>
          <w:color w:val="000000" w:themeColor="text1"/>
          <w:sz w:val="24"/>
          <w:szCs w:val="24"/>
        </w:rPr>
        <w:t xml:space="preserve">nie mogą być przenoszone na osoby trzecie, bez zgody Instytucji Pośredniczącej. Powyższy przepis nie obejmuje przenoszenia praw w ramach partnerstwa. </w:t>
      </w:r>
    </w:p>
    <w:p w14:paraId="3AAF36A5" w14:textId="77777777" w:rsidR="00326232" w:rsidRPr="008A5A2A" w:rsidRDefault="00707619" w:rsidP="0009136C">
      <w:pPr>
        <w:numPr>
          <w:ilvl w:val="0"/>
          <w:numId w:val="26"/>
        </w:numPr>
        <w:spacing w:line="23" w:lineRule="atLeast"/>
        <w:ind w:hanging="329"/>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Beneficjent zobowiązany jest do wprowadzenia praw i obowiązków Partnera/Partnerów, wynikających z </w:t>
      </w:r>
      <w:r w:rsidR="000C2E5C" w:rsidRPr="008A5A2A">
        <w:rPr>
          <w:rFonts w:asciiTheme="minorHAnsi" w:hAnsiTheme="minorHAnsi" w:cstheme="minorHAnsi"/>
          <w:color w:val="000000" w:themeColor="text1"/>
          <w:sz w:val="24"/>
          <w:szCs w:val="24"/>
        </w:rPr>
        <w:t>Decyzji</w:t>
      </w:r>
      <w:r w:rsidRPr="008A5A2A">
        <w:rPr>
          <w:rFonts w:asciiTheme="minorHAnsi" w:hAnsiTheme="minorHAnsi" w:cstheme="minorHAnsi"/>
          <w:color w:val="000000" w:themeColor="text1"/>
          <w:sz w:val="24"/>
          <w:szCs w:val="24"/>
        </w:rPr>
        <w:t xml:space="preserve">, w zawartej z nimi umowie o partnerstwie. </w:t>
      </w:r>
    </w:p>
    <w:p w14:paraId="6ED028A4" w14:textId="77777777" w:rsidR="00326232" w:rsidRPr="008A5A2A" w:rsidRDefault="00707619" w:rsidP="00A5649E">
      <w:pPr>
        <w:spacing w:after="89" w:line="240" w:lineRule="auto"/>
        <w:ind w:left="10"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 </w:t>
      </w:r>
    </w:p>
    <w:p w14:paraId="42B3FE1C"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BB2C3D" w:rsidRPr="008A5A2A">
        <w:rPr>
          <w:rFonts w:asciiTheme="minorHAnsi" w:hAnsiTheme="minorHAnsi" w:cstheme="minorHAnsi"/>
          <w:b/>
          <w:color w:val="000000" w:themeColor="text1"/>
          <w:sz w:val="24"/>
          <w:szCs w:val="24"/>
        </w:rPr>
        <w:t>29</w:t>
      </w:r>
      <w:r w:rsidR="00306403" w:rsidRPr="008A5A2A">
        <w:rPr>
          <w:rFonts w:asciiTheme="minorHAnsi" w:hAnsiTheme="minorHAnsi" w:cstheme="minorHAnsi"/>
          <w:b/>
          <w:color w:val="000000" w:themeColor="text1"/>
          <w:sz w:val="24"/>
          <w:szCs w:val="24"/>
        </w:rPr>
        <w:t xml:space="preserve"> </w:t>
      </w:r>
    </w:p>
    <w:p w14:paraId="0E284C9F" w14:textId="77777777" w:rsidR="00A2726C" w:rsidRPr="008A5A2A" w:rsidRDefault="00707619" w:rsidP="0009136C">
      <w:pPr>
        <w:pStyle w:val="Akapitzlist"/>
        <w:spacing w:line="23" w:lineRule="atLeast"/>
        <w:ind w:left="426"/>
        <w:rPr>
          <w:rFonts w:asciiTheme="minorHAnsi" w:hAnsiTheme="minorHAnsi" w:cstheme="minorHAnsi"/>
          <w:color w:val="000000" w:themeColor="text1"/>
        </w:rPr>
      </w:pPr>
      <w:r w:rsidRPr="008A5A2A">
        <w:rPr>
          <w:rFonts w:asciiTheme="minorHAnsi" w:hAnsiTheme="minorHAnsi" w:cstheme="minorHAnsi"/>
          <w:color w:val="000000" w:themeColor="text1"/>
        </w:rPr>
        <w:t xml:space="preserve">W sprawach nieuregulowanych </w:t>
      </w:r>
      <w:r w:rsidR="000C2E5C" w:rsidRPr="008A5A2A">
        <w:rPr>
          <w:rFonts w:asciiTheme="minorHAnsi" w:hAnsiTheme="minorHAnsi" w:cstheme="minorHAnsi"/>
          <w:color w:val="000000" w:themeColor="text1"/>
        </w:rPr>
        <w:t xml:space="preserve">Decyzją </w:t>
      </w:r>
      <w:r w:rsidRPr="008A5A2A">
        <w:rPr>
          <w:rFonts w:asciiTheme="minorHAnsi" w:hAnsiTheme="minorHAnsi" w:cstheme="minorHAnsi"/>
          <w:color w:val="000000" w:themeColor="text1"/>
        </w:rPr>
        <w:t>zastosowanie mają odpowiednie reguły i zasady wynikające z Programu, a także</w:t>
      </w:r>
      <w:r w:rsidR="00A2726C" w:rsidRPr="008A5A2A">
        <w:rPr>
          <w:rFonts w:asciiTheme="minorHAnsi" w:hAnsiTheme="minorHAnsi" w:cstheme="minorHAnsi"/>
          <w:color w:val="000000" w:themeColor="text1"/>
        </w:rPr>
        <w:t>:</w:t>
      </w:r>
    </w:p>
    <w:p w14:paraId="3B101813" w14:textId="77777777" w:rsidR="001320B0" w:rsidRPr="008A5A2A" w:rsidRDefault="00707619" w:rsidP="0009136C">
      <w:pPr>
        <w:pStyle w:val="Akapitzlist"/>
        <w:numPr>
          <w:ilvl w:val="1"/>
          <w:numId w:val="23"/>
        </w:numPr>
        <w:spacing w:line="23" w:lineRule="atLeast"/>
        <w:rPr>
          <w:rFonts w:asciiTheme="minorHAnsi" w:hAnsiTheme="minorHAnsi" w:cstheme="minorHAnsi"/>
          <w:color w:val="000000" w:themeColor="text1"/>
        </w:rPr>
      </w:pPr>
      <w:r w:rsidRPr="008A5A2A">
        <w:rPr>
          <w:rFonts w:asciiTheme="minorHAnsi" w:hAnsiTheme="minorHAnsi" w:cstheme="minorHAnsi"/>
          <w:color w:val="000000" w:themeColor="text1"/>
        </w:rPr>
        <w:t xml:space="preserve">odpowiednie przepisy prawa Unii Europejskiej, w szczególności: </w:t>
      </w:r>
    </w:p>
    <w:p w14:paraId="73786019" w14:textId="77777777" w:rsidR="00436127" w:rsidRPr="008A5A2A" w:rsidRDefault="001320B0" w:rsidP="0009136C">
      <w:pPr>
        <w:pStyle w:val="Akapitzlist"/>
        <w:numPr>
          <w:ilvl w:val="0"/>
          <w:numId w:val="40"/>
        </w:numPr>
        <w:spacing w:line="23" w:lineRule="atLeast"/>
        <w:ind w:firstLine="273"/>
        <w:rPr>
          <w:rFonts w:asciiTheme="minorHAnsi" w:hAnsiTheme="minorHAnsi" w:cstheme="minorHAnsi"/>
          <w:color w:val="000000" w:themeColor="text1"/>
        </w:rPr>
      </w:pPr>
      <w:r w:rsidRPr="008A5A2A">
        <w:rPr>
          <w:rFonts w:asciiTheme="minorHAnsi" w:hAnsiTheme="minorHAnsi" w:cstheme="minorHAnsi"/>
          <w:color w:val="000000" w:themeColor="text1"/>
        </w:rPr>
        <w:t>rozporządzenia ogólnego,</w:t>
      </w:r>
    </w:p>
    <w:p w14:paraId="6C0B9F0F" w14:textId="77777777" w:rsidR="00326232" w:rsidRPr="008A5A2A" w:rsidRDefault="00436127" w:rsidP="0009136C">
      <w:pPr>
        <w:pStyle w:val="Akapitzlist"/>
        <w:numPr>
          <w:ilvl w:val="0"/>
          <w:numId w:val="40"/>
        </w:numPr>
        <w:spacing w:line="23" w:lineRule="atLeast"/>
        <w:ind w:firstLine="273"/>
        <w:rPr>
          <w:rFonts w:asciiTheme="minorHAnsi" w:hAnsiTheme="minorHAnsi" w:cstheme="minorHAnsi"/>
          <w:color w:val="000000" w:themeColor="text1"/>
        </w:rPr>
      </w:pPr>
      <w:r w:rsidRPr="008A5A2A">
        <w:rPr>
          <w:rFonts w:asciiTheme="minorHAnsi" w:hAnsiTheme="minorHAnsi" w:cstheme="minorHAnsi"/>
          <w:color w:val="000000" w:themeColor="text1"/>
        </w:rPr>
        <w:t>rozporządzenia 1304/2013,</w:t>
      </w:r>
    </w:p>
    <w:p w14:paraId="14E1E595" w14:textId="43897B1F" w:rsidR="00A2726C" w:rsidRPr="008A5A2A" w:rsidRDefault="00707619" w:rsidP="0009136C">
      <w:pPr>
        <w:pStyle w:val="Akapitzlist"/>
        <w:numPr>
          <w:ilvl w:val="0"/>
          <w:numId w:val="40"/>
        </w:numPr>
        <w:spacing w:after="29" w:line="23" w:lineRule="atLeast"/>
        <w:ind w:left="1418" w:hanging="425"/>
        <w:rPr>
          <w:rFonts w:asciiTheme="minorHAnsi" w:hAnsiTheme="minorHAnsi" w:cstheme="minorHAnsi"/>
          <w:color w:val="000000" w:themeColor="text1"/>
        </w:rPr>
      </w:pPr>
      <w:r w:rsidRPr="008A5A2A">
        <w:rPr>
          <w:rFonts w:asciiTheme="minorHAnsi" w:hAnsiTheme="minorHAnsi" w:cstheme="minorHAnsi"/>
          <w:color w:val="000000" w:themeColor="text1"/>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w:t>
      </w:r>
      <w:r w:rsidR="00AB16FA" w:rsidRPr="008A5A2A">
        <w:rPr>
          <w:rFonts w:asciiTheme="minorHAnsi" w:hAnsiTheme="minorHAnsi" w:cstheme="minorHAnsi"/>
          <w:color w:val="000000" w:themeColor="text1"/>
        </w:rPr>
        <w:t>Morskiego i Rybackiego (Dz. Urz. UE L 138 z 13.5.2014r., str. 5)</w:t>
      </w:r>
      <w:r w:rsidR="00991058" w:rsidRPr="008A5A2A">
        <w:rPr>
          <w:rFonts w:asciiTheme="minorHAnsi" w:hAnsiTheme="minorHAnsi" w:cstheme="minorHAnsi"/>
          <w:color w:val="000000" w:themeColor="text1"/>
        </w:rPr>
        <w:t>.</w:t>
      </w:r>
    </w:p>
    <w:p w14:paraId="39314498" w14:textId="77777777" w:rsidR="00326232" w:rsidRPr="008A5A2A" w:rsidRDefault="00A2726C" w:rsidP="0009136C">
      <w:pPr>
        <w:pStyle w:val="Akapitzlist"/>
        <w:numPr>
          <w:ilvl w:val="1"/>
          <w:numId w:val="23"/>
        </w:numPr>
        <w:spacing w:line="23" w:lineRule="atLeast"/>
        <w:rPr>
          <w:rFonts w:asciiTheme="minorHAnsi" w:hAnsiTheme="minorHAnsi" w:cstheme="minorHAnsi"/>
          <w:color w:val="000000" w:themeColor="text1"/>
        </w:rPr>
      </w:pPr>
      <w:r w:rsidRPr="008A5A2A">
        <w:rPr>
          <w:rFonts w:asciiTheme="minorHAnsi" w:hAnsiTheme="minorHAnsi" w:cstheme="minorHAnsi"/>
          <w:color w:val="000000" w:themeColor="text1"/>
        </w:rPr>
        <w:t>właściwych aktów prawa krajowego, w szczególności:</w:t>
      </w:r>
    </w:p>
    <w:p w14:paraId="32214F4A" w14:textId="637591B6" w:rsidR="00326232" w:rsidRPr="008A5A2A" w:rsidRDefault="00707619" w:rsidP="0009136C">
      <w:pPr>
        <w:numPr>
          <w:ilvl w:val="0"/>
          <w:numId w:val="41"/>
        </w:numPr>
        <w:spacing w:line="23" w:lineRule="atLeast"/>
        <w:ind w:left="1418"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ustawy z dnia 23 kwietnia 1964 r. - Kodeks cywilny (</w:t>
      </w:r>
      <w:proofErr w:type="spellStart"/>
      <w:r w:rsidR="005E1B13" w:rsidRPr="008A5A2A">
        <w:rPr>
          <w:rFonts w:asciiTheme="minorHAnsi" w:hAnsiTheme="minorHAnsi" w:cstheme="minorHAnsi"/>
          <w:color w:val="000000" w:themeColor="text1"/>
          <w:sz w:val="24"/>
          <w:szCs w:val="24"/>
        </w:rPr>
        <w:t>t.j</w:t>
      </w:r>
      <w:proofErr w:type="spellEnd"/>
      <w:r w:rsidR="00173601" w:rsidRPr="008A5A2A">
        <w:rPr>
          <w:rFonts w:asciiTheme="minorHAnsi" w:hAnsiTheme="minorHAnsi" w:cstheme="minorHAnsi"/>
          <w:color w:val="000000" w:themeColor="text1"/>
          <w:sz w:val="24"/>
          <w:szCs w:val="24"/>
        </w:rPr>
        <w:t xml:space="preserve">. </w:t>
      </w:r>
      <w:r w:rsidR="005E1B13" w:rsidRPr="008A5A2A">
        <w:rPr>
          <w:rFonts w:asciiTheme="minorHAnsi" w:hAnsiTheme="minorHAnsi" w:cstheme="minorHAnsi"/>
          <w:color w:val="000000" w:themeColor="text1"/>
          <w:sz w:val="24"/>
          <w:szCs w:val="24"/>
        </w:rPr>
        <w:t>Dz. U. z 2020</w:t>
      </w:r>
      <w:r w:rsidRPr="008A5A2A">
        <w:rPr>
          <w:rFonts w:asciiTheme="minorHAnsi" w:hAnsiTheme="minorHAnsi" w:cstheme="minorHAnsi"/>
          <w:color w:val="000000" w:themeColor="text1"/>
          <w:sz w:val="24"/>
          <w:szCs w:val="24"/>
        </w:rPr>
        <w:t xml:space="preserve"> r., poz.</w:t>
      </w:r>
      <w:r w:rsidR="005E1B13" w:rsidRPr="008A5A2A">
        <w:rPr>
          <w:rFonts w:asciiTheme="minorHAnsi" w:hAnsiTheme="minorHAnsi" w:cstheme="minorHAnsi"/>
          <w:color w:val="000000" w:themeColor="text1"/>
          <w:sz w:val="24"/>
          <w:szCs w:val="24"/>
        </w:rPr>
        <w:t xml:space="preserve"> 1740</w:t>
      </w:r>
      <w:r w:rsidR="00173601" w:rsidRPr="008A5A2A">
        <w:rPr>
          <w:rFonts w:asciiTheme="minorHAnsi" w:hAnsiTheme="minorHAnsi" w:cstheme="minorHAnsi"/>
          <w:color w:val="000000" w:themeColor="text1"/>
          <w:sz w:val="24"/>
          <w:szCs w:val="24"/>
        </w:rPr>
        <w:t xml:space="preserve">, ze </w:t>
      </w:r>
      <w:r w:rsidRPr="008A5A2A">
        <w:rPr>
          <w:rFonts w:asciiTheme="minorHAnsi" w:hAnsiTheme="minorHAnsi" w:cstheme="minorHAnsi"/>
          <w:color w:val="000000" w:themeColor="text1"/>
          <w:sz w:val="24"/>
          <w:szCs w:val="24"/>
        </w:rPr>
        <w:t xml:space="preserve">zm.), </w:t>
      </w:r>
    </w:p>
    <w:p w14:paraId="42EB9C14" w14:textId="77777777" w:rsidR="00326232" w:rsidRPr="008A5A2A" w:rsidRDefault="00707619" w:rsidP="0009136C">
      <w:pPr>
        <w:numPr>
          <w:ilvl w:val="0"/>
          <w:numId w:val="41"/>
        </w:numPr>
        <w:spacing w:line="23" w:lineRule="atLeast"/>
        <w:ind w:firstLine="27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ustawy o finansach, </w:t>
      </w:r>
    </w:p>
    <w:p w14:paraId="63CF8F11" w14:textId="77777777" w:rsidR="00326232" w:rsidRPr="008A5A2A" w:rsidRDefault="00707619" w:rsidP="0009136C">
      <w:pPr>
        <w:numPr>
          <w:ilvl w:val="0"/>
          <w:numId w:val="41"/>
        </w:numPr>
        <w:spacing w:line="23" w:lineRule="atLeast"/>
        <w:ind w:firstLine="27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ustawy wdrożeniowej, </w:t>
      </w:r>
    </w:p>
    <w:p w14:paraId="2CB07D48" w14:textId="77777777" w:rsidR="00326232" w:rsidRPr="008A5A2A" w:rsidRDefault="00707619" w:rsidP="0009136C">
      <w:pPr>
        <w:numPr>
          <w:ilvl w:val="0"/>
          <w:numId w:val="41"/>
        </w:numPr>
        <w:spacing w:line="23" w:lineRule="atLeast"/>
        <w:ind w:firstLine="273"/>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ustawy </w:t>
      </w:r>
      <w:proofErr w:type="spellStart"/>
      <w:r w:rsidRPr="008A5A2A">
        <w:rPr>
          <w:rFonts w:asciiTheme="minorHAnsi" w:hAnsiTheme="minorHAnsi" w:cstheme="minorHAnsi"/>
          <w:color w:val="000000" w:themeColor="text1"/>
          <w:sz w:val="24"/>
          <w:szCs w:val="24"/>
        </w:rPr>
        <w:t>Pzp</w:t>
      </w:r>
      <w:proofErr w:type="spellEnd"/>
      <w:r w:rsidRPr="008A5A2A">
        <w:rPr>
          <w:rFonts w:asciiTheme="minorHAnsi" w:hAnsiTheme="minorHAnsi" w:cstheme="minorHAnsi"/>
          <w:color w:val="000000" w:themeColor="text1"/>
          <w:sz w:val="24"/>
          <w:szCs w:val="24"/>
        </w:rPr>
        <w:t xml:space="preserve">, </w:t>
      </w:r>
    </w:p>
    <w:p w14:paraId="09C30189" w14:textId="5F620C9F" w:rsidR="00326232" w:rsidRPr="008A5A2A" w:rsidRDefault="00707619" w:rsidP="0009136C">
      <w:pPr>
        <w:numPr>
          <w:ilvl w:val="0"/>
          <w:numId w:val="41"/>
        </w:numPr>
        <w:spacing w:line="23" w:lineRule="atLeast"/>
        <w:ind w:left="1418"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rozporządzenia Ministra Rozwoju</w:t>
      </w:r>
      <w:r w:rsidR="00255C28" w:rsidRPr="008A5A2A">
        <w:rPr>
          <w:rFonts w:asciiTheme="minorHAnsi" w:hAnsiTheme="minorHAnsi" w:cstheme="minorHAnsi"/>
          <w:color w:val="000000" w:themeColor="text1"/>
          <w:sz w:val="24"/>
          <w:szCs w:val="24"/>
        </w:rPr>
        <w:t xml:space="preserve"> i Finansów</w:t>
      </w:r>
      <w:r w:rsidRPr="008A5A2A">
        <w:rPr>
          <w:rFonts w:asciiTheme="minorHAnsi" w:hAnsiTheme="minorHAnsi" w:cstheme="minorHAnsi"/>
          <w:color w:val="000000" w:themeColor="text1"/>
          <w:sz w:val="24"/>
          <w:szCs w:val="24"/>
        </w:rPr>
        <w:t xml:space="preserve"> </w:t>
      </w:r>
      <w:r w:rsidR="00255C28" w:rsidRPr="008A5A2A">
        <w:rPr>
          <w:rFonts w:asciiTheme="minorHAnsi" w:hAnsiTheme="minorHAnsi" w:cstheme="minorHAnsi"/>
          <w:color w:val="000000" w:themeColor="text1"/>
          <w:sz w:val="24"/>
          <w:szCs w:val="24"/>
        </w:rPr>
        <w:t>z dnia 7 grudnia 2017</w:t>
      </w:r>
      <w:r w:rsidRPr="008A5A2A">
        <w:rPr>
          <w:rFonts w:asciiTheme="minorHAnsi" w:hAnsiTheme="minorHAnsi" w:cstheme="minorHAnsi"/>
          <w:color w:val="000000" w:themeColor="text1"/>
          <w:sz w:val="24"/>
          <w:szCs w:val="24"/>
        </w:rPr>
        <w:t xml:space="preserve"> r. </w:t>
      </w:r>
      <w:r w:rsidR="001229C1" w:rsidRPr="008A5A2A">
        <w:rPr>
          <w:rFonts w:asciiTheme="minorHAnsi" w:hAnsiTheme="minorHAnsi" w:cstheme="minorHAnsi"/>
          <w:color w:val="000000" w:themeColor="text1"/>
          <w:sz w:val="24"/>
          <w:szCs w:val="24"/>
        </w:rPr>
        <w:br/>
      </w:r>
      <w:r w:rsidRPr="008A5A2A">
        <w:rPr>
          <w:rFonts w:asciiTheme="minorHAnsi" w:hAnsiTheme="minorHAnsi" w:cstheme="minorHAnsi"/>
          <w:color w:val="000000" w:themeColor="text1"/>
          <w:sz w:val="24"/>
          <w:szCs w:val="24"/>
        </w:rPr>
        <w:t>w sprawie zaliczek w ramach programów finansowanych z udziałem środków europejskich (</w:t>
      </w:r>
      <w:proofErr w:type="spellStart"/>
      <w:r w:rsidR="002F62A1" w:rsidRPr="008A5A2A">
        <w:rPr>
          <w:rFonts w:asciiTheme="minorHAnsi" w:hAnsiTheme="minorHAnsi" w:cstheme="minorHAnsi"/>
          <w:color w:val="000000" w:themeColor="text1"/>
          <w:sz w:val="24"/>
          <w:szCs w:val="24"/>
        </w:rPr>
        <w:t>t.j</w:t>
      </w:r>
      <w:proofErr w:type="spellEnd"/>
      <w:r w:rsidR="002F62A1" w:rsidRPr="008A5A2A">
        <w:rPr>
          <w:rFonts w:asciiTheme="minorHAnsi" w:hAnsiTheme="minorHAnsi" w:cstheme="minorHAnsi"/>
          <w:color w:val="000000" w:themeColor="text1"/>
          <w:sz w:val="24"/>
          <w:szCs w:val="24"/>
        </w:rPr>
        <w:t xml:space="preserve">. </w:t>
      </w:r>
      <w:r w:rsidR="00FA2964" w:rsidRPr="008A5A2A">
        <w:rPr>
          <w:rFonts w:asciiTheme="minorHAnsi" w:eastAsia="Calibri" w:hAnsiTheme="minorHAnsi" w:cstheme="minorHAnsi"/>
          <w:color w:val="000000" w:themeColor="text1"/>
          <w:sz w:val="24"/>
          <w:szCs w:val="24"/>
          <w:lang w:eastAsia="ar-SA"/>
        </w:rPr>
        <w:t>Dz. U. z</w:t>
      </w:r>
      <w:r w:rsidR="00255C28" w:rsidRPr="008A5A2A">
        <w:rPr>
          <w:rFonts w:asciiTheme="minorHAnsi" w:eastAsia="Calibri" w:hAnsiTheme="minorHAnsi" w:cstheme="minorHAnsi"/>
          <w:color w:val="000000" w:themeColor="text1"/>
          <w:sz w:val="24"/>
          <w:szCs w:val="24"/>
          <w:lang w:eastAsia="ar-SA"/>
        </w:rPr>
        <w:t xml:space="preserve"> 2017r., poz.</w:t>
      </w:r>
      <w:r w:rsidR="00D0065D" w:rsidRPr="008A5A2A">
        <w:rPr>
          <w:rFonts w:asciiTheme="minorHAnsi" w:eastAsia="Calibri" w:hAnsiTheme="minorHAnsi" w:cstheme="minorHAnsi"/>
          <w:color w:val="000000" w:themeColor="text1"/>
          <w:sz w:val="24"/>
          <w:szCs w:val="24"/>
          <w:lang w:eastAsia="ar-SA"/>
        </w:rPr>
        <w:t xml:space="preserve"> </w:t>
      </w:r>
      <w:r w:rsidR="00255C28" w:rsidRPr="008A5A2A">
        <w:rPr>
          <w:rFonts w:asciiTheme="minorHAnsi" w:eastAsia="Calibri" w:hAnsiTheme="minorHAnsi" w:cstheme="minorHAnsi"/>
          <w:color w:val="000000" w:themeColor="text1"/>
          <w:sz w:val="24"/>
          <w:szCs w:val="24"/>
          <w:lang w:eastAsia="ar-SA"/>
        </w:rPr>
        <w:t>2367</w:t>
      </w:r>
      <w:r w:rsidRPr="008A5A2A">
        <w:rPr>
          <w:rFonts w:asciiTheme="minorHAnsi" w:hAnsiTheme="minorHAnsi" w:cstheme="minorHAnsi"/>
          <w:color w:val="000000" w:themeColor="text1"/>
          <w:sz w:val="24"/>
          <w:szCs w:val="24"/>
        </w:rPr>
        <w:t xml:space="preserve">), </w:t>
      </w:r>
    </w:p>
    <w:p w14:paraId="191E9819" w14:textId="77777777" w:rsidR="00326232" w:rsidRPr="008A5A2A" w:rsidRDefault="00707619" w:rsidP="0009136C">
      <w:pPr>
        <w:numPr>
          <w:ilvl w:val="0"/>
          <w:numId w:val="41"/>
        </w:numPr>
        <w:spacing w:line="23" w:lineRule="atLeast"/>
        <w:ind w:left="1418"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rozporządzenia wydanego na podstawie zapisu art. 27 ust. 4 ustawy wdrożeniowej, </w:t>
      </w:r>
    </w:p>
    <w:p w14:paraId="45BDBAD1" w14:textId="49E96513" w:rsidR="00326232" w:rsidRPr="008A5A2A" w:rsidRDefault="00707619" w:rsidP="0009136C">
      <w:pPr>
        <w:numPr>
          <w:ilvl w:val="0"/>
          <w:numId w:val="41"/>
        </w:numPr>
        <w:spacing w:line="23" w:lineRule="atLeast"/>
        <w:ind w:left="1418" w:hanging="42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ustawy z dnia 30 kwietnia 2004 r. </w:t>
      </w:r>
      <w:r w:rsidRPr="008A5A2A">
        <w:rPr>
          <w:rFonts w:asciiTheme="minorHAnsi" w:hAnsiTheme="minorHAnsi" w:cstheme="minorHAnsi"/>
          <w:i/>
          <w:color w:val="000000" w:themeColor="text1"/>
          <w:sz w:val="24"/>
          <w:szCs w:val="24"/>
        </w:rPr>
        <w:t>o postępowaniu w sprawach dotyczących pomocy publicznej</w:t>
      </w:r>
      <w:r w:rsidRPr="008A5A2A">
        <w:rPr>
          <w:rFonts w:asciiTheme="minorHAnsi" w:hAnsiTheme="minorHAnsi" w:cstheme="minorHAnsi"/>
          <w:color w:val="000000" w:themeColor="text1"/>
          <w:sz w:val="24"/>
          <w:szCs w:val="24"/>
        </w:rPr>
        <w:t xml:space="preserve"> (</w:t>
      </w:r>
      <w:proofErr w:type="spellStart"/>
      <w:r w:rsidR="005E1B13" w:rsidRPr="008A5A2A">
        <w:rPr>
          <w:rFonts w:asciiTheme="minorHAnsi" w:hAnsiTheme="minorHAnsi" w:cstheme="minorHAnsi"/>
          <w:color w:val="000000" w:themeColor="text1"/>
          <w:sz w:val="24"/>
          <w:szCs w:val="24"/>
        </w:rPr>
        <w:t>t.j</w:t>
      </w:r>
      <w:proofErr w:type="spellEnd"/>
      <w:r w:rsidR="005E1B13" w:rsidRPr="008A5A2A">
        <w:rPr>
          <w:rFonts w:asciiTheme="minorHAnsi" w:hAnsiTheme="minorHAnsi" w:cstheme="minorHAnsi"/>
          <w:color w:val="000000" w:themeColor="text1"/>
          <w:sz w:val="24"/>
          <w:szCs w:val="24"/>
        </w:rPr>
        <w:t xml:space="preserve">. </w:t>
      </w:r>
      <w:r w:rsidR="005E1B13" w:rsidRPr="008A5A2A">
        <w:rPr>
          <w:rFonts w:asciiTheme="minorHAnsi" w:eastAsia="Calibri" w:hAnsiTheme="minorHAnsi" w:cstheme="minorHAnsi"/>
          <w:color w:val="000000" w:themeColor="text1"/>
          <w:sz w:val="24"/>
          <w:szCs w:val="24"/>
          <w:lang w:eastAsia="ar-SA"/>
        </w:rPr>
        <w:t>Dz. U. z 2020 r., poz. 708</w:t>
      </w:r>
      <w:r w:rsidR="00E46144" w:rsidRPr="008A5A2A">
        <w:rPr>
          <w:rFonts w:asciiTheme="minorHAnsi" w:eastAsia="Calibri" w:hAnsiTheme="minorHAnsi" w:cstheme="minorHAnsi"/>
          <w:color w:val="000000" w:themeColor="text1"/>
          <w:sz w:val="24"/>
          <w:szCs w:val="24"/>
          <w:lang w:eastAsia="ar-SA"/>
        </w:rPr>
        <w:t xml:space="preserve"> ze zm.</w:t>
      </w:r>
      <w:r w:rsidRPr="008A5A2A">
        <w:rPr>
          <w:rFonts w:asciiTheme="minorHAnsi" w:hAnsiTheme="minorHAnsi" w:cstheme="minorHAnsi"/>
          <w:color w:val="000000" w:themeColor="text1"/>
          <w:sz w:val="24"/>
          <w:szCs w:val="24"/>
        </w:rPr>
        <w:t xml:space="preserve">).  </w:t>
      </w:r>
    </w:p>
    <w:p w14:paraId="1AB4C58F" w14:textId="77777777" w:rsidR="00E762F5" w:rsidRPr="008A5A2A" w:rsidRDefault="00E762F5" w:rsidP="00A5649E">
      <w:pPr>
        <w:spacing w:after="105" w:line="240" w:lineRule="auto"/>
        <w:ind w:left="10" w:right="-15" w:hanging="10"/>
        <w:jc w:val="left"/>
        <w:rPr>
          <w:rFonts w:asciiTheme="minorHAnsi" w:hAnsiTheme="minorHAnsi" w:cstheme="minorHAnsi"/>
          <w:color w:val="000000" w:themeColor="text1"/>
          <w:sz w:val="24"/>
          <w:szCs w:val="24"/>
        </w:rPr>
      </w:pPr>
    </w:p>
    <w:p w14:paraId="240BCC6D" w14:textId="77777777" w:rsidR="00326232" w:rsidRPr="008A5A2A" w:rsidRDefault="00707619"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lastRenderedPageBreak/>
        <w:t xml:space="preserve">§ </w:t>
      </w:r>
      <w:r w:rsidR="00306403" w:rsidRPr="008A5A2A">
        <w:rPr>
          <w:rFonts w:asciiTheme="minorHAnsi" w:hAnsiTheme="minorHAnsi" w:cstheme="minorHAnsi"/>
          <w:b/>
          <w:color w:val="000000" w:themeColor="text1"/>
          <w:sz w:val="24"/>
          <w:szCs w:val="24"/>
        </w:rPr>
        <w:t>3</w:t>
      </w:r>
      <w:r w:rsidR="00BB2C3D" w:rsidRPr="008A5A2A">
        <w:rPr>
          <w:rFonts w:asciiTheme="minorHAnsi" w:hAnsiTheme="minorHAnsi" w:cstheme="minorHAnsi"/>
          <w:b/>
          <w:color w:val="000000" w:themeColor="text1"/>
          <w:sz w:val="24"/>
          <w:szCs w:val="24"/>
        </w:rPr>
        <w:t>0</w:t>
      </w:r>
      <w:r w:rsidR="00306403" w:rsidRPr="008A5A2A">
        <w:rPr>
          <w:rFonts w:asciiTheme="minorHAnsi" w:hAnsiTheme="minorHAnsi" w:cstheme="minorHAnsi"/>
          <w:b/>
          <w:color w:val="000000" w:themeColor="text1"/>
          <w:sz w:val="24"/>
          <w:szCs w:val="24"/>
        </w:rPr>
        <w:t xml:space="preserve"> </w:t>
      </w:r>
    </w:p>
    <w:p w14:paraId="73AE4464" w14:textId="77777777" w:rsidR="00326232" w:rsidRPr="008A5A2A" w:rsidRDefault="00707619" w:rsidP="0009136C">
      <w:pPr>
        <w:numPr>
          <w:ilvl w:val="0"/>
          <w:numId w:val="27"/>
        </w:numPr>
        <w:spacing w:line="276" w:lineRule="auto"/>
        <w:ind w:left="358" w:hanging="33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Spory związane z realizacją </w:t>
      </w:r>
      <w:r w:rsidR="000C2E5C" w:rsidRPr="008A5A2A">
        <w:rPr>
          <w:rFonts w:asciiTheme="minorHAnsi" w:hAnsiTheme="minorHAnsi" w:cstheme="minorHAnsi"/>
          <w:color w:val="000000" w:themeColor="text1"/>
          <w:sz w:val="24"/>
          <w:szCs w:val="24"/>
        </w:rPr>
        <w:t xml:space="preserve">Decyzji </w:t>
      </w:r>
      <w:r w:rsidRPr="008A5A2A">
        <w:rPr>
          <w:rFonts w:asciiTheme="minorHAnsi" w:hAnsiTheme="minorHAnsi" w:cstheme="minorHAnsi"/>
          <w:color w:val="000000" w:themeColor="text1"/>
          <w:sz w:val="24"/>
          <w:szCs w:val="24"/>
        </w:rPr>
        <w:t xml:space="preserve">strony będą starały się rozwiązać polubownie. </w:t>
      </w:r>
    </w:p>
    <w:p w14:paraId="7F82A583" w14:textId="77777777" w:rsidR="00326232" w:rsidRPr="008A5A2A" w:rsidRDefault="00707619" w:rsidP="0009136C">
      <w:pPr>
        <w:numPr>
          <w:ilvl w:val="0"/>
          <w:numId w:val="27"/>
        </w:numPr>
        <w:spacing w:line="276" w:lineRule="auto"/>
        <w:ind w:left="358" w:hanging="335"/>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52149617" w14:textId="77777777" w:rsidR="00AA0FEF" w:rsidRPr="008A5A2A" w:rsidRDefault="00AA0FEF" w:rsidP="00A5649E">
      <w:pPr>
        <w:spacing w:after="89" w:line="240" w:lineRule="auto"/>
        <w:ind w:left="10" w:firstLine="0"/>
        <w:jc w:val="left"/>
        <w:rPr>
          <w:rFonts w:asciiTheme="minorHAnsi" w:hAnsiTheme="minorHAnsi" w:cstheme="minorHAnsi"/>
          <w:color w:val="000000" w:themeColor="text1"/>
          <w:sz w:val="24"/>
          <w:szCs w:val="24"/>
        </w:rPr>
      </w:pPr>
    </w:p>
    <w:p w14:paraId="7ACEC1CD" w14:textId="5D486E51" w:rsidR="00326232" w:rsidRPr="008A5A2A" w:rsidRDefault="00707619" w:rsidP="00A5649E">
      <w:pPr>
        <w:spacing w:after="89" w:line="240" w:lineRule="auto"/>
        <w:ind w:left="10" w:firstLine="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BB2C3D" w:rsidRPr="008A5A2A">
        <w:rPr>
          <w:rFonts w:asciiTheme="minorHAnsi" w:hAnsiTheme="minorHAnsi" w:cstheme="minorHAnsi"/>
          <w:b/>
          <w:color w:val="000000" w:themeColor="text1"/>
          <w:sz w:val="24"/>
          <w:szCs w:val="24"/>
        </w:rPr>
        <w:t>31</w:t>
      </w:r>
    </w:p>
    <w:p w14:paraId="68EDC051" w14:textId="77777777" w:rsidR="00326232" w:rsidRPr="008A5A2A" w:rsidRDefault="00707619" w:rsidP="0009136C">
      <w:pPr>
        <w:numPr>
          <w:ilvl w:val="0"/>
          <w:numId w:val="28"/>
        </w:numPr>
        <w:spacing w:line="276" w:lineRule="auto"/>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Wszelkie wątpliwości związane z realizacją </w:t>
      </w:r>
      <w:r w:rsidR="000C2E5C" w:rsidRPr="008A5A2A">
        <w:rPr>
          <w:rFonts w:asciiTheme="minorHAnsi" w:hAnsiTheme="minorHAnsi" w:cstheme="minorHAnsi"/>
          <w:color w:val="000000" w:themeColor="text1"/>
          <w:sz w:val="24"/>
          <w:szCs w:val="24"/>
        </w:rPr>
        <w:t xml:space="preserve">Decyzji </w:t>
      </w:r>
      <w:r w:rsidRPr="008A5A2A">
        <w:rPr>
          <w:rFonts w:asciiTheme="minorHAnsi" w:hAnsiTheme="minorHAnsi" w:cstheme="minorHAnsi"/>
          <w:color w:val="000000" w:themeColor="text1"/>
          <w:sz w:val="24"/>
          <w:szCs w:val="24"/>
        </w:rPr>
        <w:t xml:space="preserve">wyjaśniane będą w formie pisemnej. </w:t>
      </w:r>
    </w:p>
    <w:p w14:paraId="03F7E488" w14:textId="2EAE6E61" w:rsidR="00326232" w:rsidRPr="008A5A2A" w:rsidRDefault="00707619" w:rsidP="0009136C">
      <w:pPr>
        <w:numPr>
          <w:ilvl w:val="0"/>
          <w:numId w:val="28"/>
        </w:numPr>
        <w:spacing w:line="276" w:lineRule="auto"/>
        <w:ind w:left="380" w:hanging="357"/>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Za formę pisemną uważa się również korespondencję prowa</w:t>
      </w:r>
      <w:r w:rsidR="001E6C5B" w:rsidRPr="008A5A2A">
        <w:rPr>
          <w:rFonts w:asciiTheme="minorHAnsi" w:hAnsiTheme="minorHAnsi" w:cstheme="minorHAnsi"/>
          <w:color w:val="000000" w:themeColor="text1"/>
          <w:sz w:val="24"/>
          <w:szCs w:val="24"/>
        </w:rPr>
        <w:t xml:space="preserve">dzoną za pośrednictwem SL2014, </w:t>
      </w:r>
      <w:r w:rsidRPr="008A5A2A">
        <w:rPr>
          <w:rFonts w:asciiTheme="minorHAnsi" w:hAnsiTheme="minorHAnsi" w:cstheme="minorHAnsi"/>
          <w:color w:val="000000" w:themeColor="text1"/>
          <w:sz w:val="24"/>
          <w:szCs w:val="24"/>
        </w:rPr>
        <w:t xml:space="preserve">z uwzględnieniem zapisów § </w:t>
      </w:r>
      <w:r w:rsidR="009F6357" w:rsidRPr="008A5A2A">
        <w:rPr>
          <w:rFonts w:asciiTheme="minorHAnsi" w:hAnsiTheme="minorHAnsi" w:cstheme="minorHAnsi"/>
          <w:color w:val="000000" w:themeColor="text1"/>
          <w:sz w:val="24"/>
          <w:szCs w:val="24"/>
        </w:rPr>
        <w:t>15</w:t>
      </w:r>
      <w:r w:rsidRPr="008A5A2A">
        <w:rPr>
          <w:rFonts w:asciiTheme="minorHAnsi" w:hAnsiTheme="minorHAnsi" w:cstheme="minorHAnsi"/>
          <w:color w:val="000000" w:themeColor="text1"/>
          <w:sz w:val="24"/>
          <w:szCs w:val="24"/>
        </w:rPr>
        <w:t xml:space="preserve">. </w:t>
      </w:r>
    </w:p>
    <w:p w14:paraId="5806E79B" w14:textId="77777777" w:rsidR="00570EB8" w:rsidRPr="008A5A2A" w:rsidRDefault="00570EB8" w:rsidP="00A5649E">
      <w:pPr>
        <w:ind w:left="383" w:firstLine="0"/>
        <w:jc w:val="left"/>
        <w:rPr>
          <w:rFonts w:asciiTheme="minorHAnsi" w:hAnsiTheme="minorHAnsi" w:cstheme="minorHAnsi"/>
          <w:b/>
          <w:color w:val="000000" w:themeColor="text1"/>
          <w:sz w:val="24"/>
          <w:szCs w:val="24"/>
        </w:rPr>
      </w:pPr>
    </w:p>
    <w:p w14:paraId="1BF019F9" w14:textId="77777777" w:rsidR="00570EB8" w:rsidRPr="008A5A2A" w:rsidRDefault="00570EB8" w:rsidP="00A5649E">
      <w:pPr>
        <w:spacing w:after="105" w:line="240" w:lineRule="auto"/>
        <w:ind w:left="10" w:right="-15" w:hanging="10"/>
        <w:jc w:val="left"/>
        <w:rPr>
          <w:rFonts w:asciiTheme="minorHAnsi" w:hAnsiTheme="minorHAnsi" w:cstheme="minorHAnsi"/>
          <w:b/>
          <w:color w:val="000000" w:themeColor="text1"/>
          <w:sz w:val="24"/>
          <w:szCs w:val="24"/>
        </w:rPr>
      </w:pPr>
      <w:r w:rsidRPr="008A5A2A">
        <w:rPr>
          <w:rFonts w:asciiTheme="minorHAnsi" w:hAnsiTheme="minorHAnsi" w:cstheme="minorHAnsi"/>
          <w:b/>
          <w:color w:val="000000" w:themeColor="text1"/>
          <w:sz w:val="24"/>
          <w:szCs w:val="24"/>
        </w:rPr>
        <w:t xml:space="preserve">§ </w:t>
      </w:r>
      <w:r w:rsidR="00BB2C3D" w:rsidRPr="008A5A2A">
        <w:rPr>
          <w:rFonts w:asciiTheme="minorHAnsi" w:hAnsiTheme="minorHAnsi" w:cstheme="minorHAnsi"/>
          <w:b/>
          <w:color w:val="000000" w:themeColor="text1"/>
          <w:sz w:val="24"/>
          <w:szCs w:val="24"/>
        </w:rPr>
        <w:t>32</w:t>
      </w:r>
    </w:p>
    <w:p w14:paraId="6521382D" w14:textId="77777777" w:rsidR="00570EB8" w:rsidRPr="008A5A2A" w:rsidRDefault="000C2E5C" w:rsidP="00A5649E">
      <w:pPr>
        <w:numPr>
          <w:ilvl w:val="0"/>
          <w:numId w:val="29"/>
        </w:numPr>
        <w:ind w:left="385" w:right="16" w:hanging="36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Decyzja </w:t>
      </w:r>
      <w:r w:rsidR="00570EB8" w:rsidRPr="008A5A2A">
        <w:rPr>
          <w:rFonts w:asciiTheme="minorHAnsi" w:hAnsiTheme="minorHAnsi" w:cstheme="minorHAnsi"/>
          <w:color w:val="000000" w:themeColor="text1"/>
          <w:sz w:val="24"/>
          <w:szCs w:val="24"/>
        </w:rPr>
        <w:t xml:space="preserve">została sporządzona w </w:t>
      </w:r>
      <w:r w:rsidR="00CF025A" w:rsidRPr="008A5A2A">
        <w:rPr>
          <w:rFonts w:asciiTheme="minorHAnsi" w:hAnsiTheme="minorHAnsi" w:cstheme="minorHAnsi"/>
          <w:color w:val="000000" w:themeColor="text1"/>
          <w:sz w:val="24"/>
          <w:szCs w:val="24"/>
        </w:rPr>
        <w:t xml:space="preserve">czterech </w:t>
      </w:r>
      <w:r w:rsidR="00EB29CE" w:rsidRPr="008A5A2A">
        <w:rPr>
          <w:rFonts w:asciiTheme="minorHAnsi" w:hAnsiTheme="minorHAnsi" w:cstheme="minorHAnsi"/>
          <w:color w:val="000000" w:themeColor="text1"/>
          <w:sz w:val="24"/>
          <w:szCs w:val="24"/>
        </w:rPr>
        <w:t xml:space="preserve">jednobrzmiących </w:t>
      </w:r>
      <w:r w:rsidRPr="008A5A2A">
        <w:rPr>
          <w:rFonts w:asciiTheme="minorHAnsi" w:hAnsiTheme="minorHAnsi" w:cstheme="minorHAnsi"/>
          <w:color w:val="000000" w:themeColor="text1"/>
          <w:sz w:val="24"/>
          <w:szCs w:val="24"/>
        </w:rPr>
        <w:t>egzemplarzach</w:t>
      </w:r>
      <w:r w:rsidR="00570EB8" w:rsidRPr="008A5A2A">
        <w:rPr>
          <w:rFonts w:asciiTheme="minorHAnsi" w:hAnsiTheme="minorHAnsi" w:cstheme="minorHAnsi"/>
          <w:color w:val="000000" w:themeColor="text1"/>
          <w:sz w:val="24"/>
          <w:szCs w:val="24"/>
        </w:rPr>
        <w:t xml:space="preserve">. </w:t>
      </w:r>
    </w:p>
    <w:p w14:paraId="46750491" w14:textId="70D4FA9B" w:rsidR="00570EB8" w:rsidRPr="008A5A2A" w:rsidRDefault="00570EB8" w:rsidP="00A5649E">
      <w:pPr>
        <w:numPr>
          <w:ilvl w:val="0"/>
          <w:numId w:val="29"/>
        </w:numPr>
        <w:spacing w:line="303" w:lineRule="auto"/>
        <w:ind w:left="385" w:right="2475" w:hanging="362"/>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 xml:space="preserve">Integralną część niniejszej </w:t>
      </w:r>
      <w:r w:rsidR="000C2E5C" w:rsidRPr="008A5A2A">
        <w:rPr>
          <w:rFonts w:asciiTheme="minorHAnsi" w:hAnsiTheme="minorHAnsi" w:cstheme="minorHAnsi"/>
          <w:color w:val="000000" w:themeColor="text1"/>
          <w:sz w:val="24"/>
          <w:szCs w:val="24"/>
        </w:rPr>
        <w:t xml:space="preserve">Decyzji </w:t>
      </w:r>
      <w:r w:rsidR="002F62A1" w:rsidRPr="008A5A2A">
        <w:rPr>
          <w:rFonts w:asciiTheme="minorHAnsi" w:hAnsiTheme="minorHAnsi" w:cstheme="minorHAnsi"/>
          <w:color w:val="000000" w:themeColor="text1"/>
          <w:sz w:val="24"/>
          <w:szCs w:val="24"/>
        </w:rPr>
        <w:t xml:space="preserve">stanowią następujące </w:t>
      </w:r>
      <w:r w:rsidRPr="008A5A2A">
        <w:rPr>
          <w:rFonts w:asciiTheme="minorHAnsi" w:hAnsiTheme="minorHAnsi" w:cstheme="minorHAnsi"/>
          <w:color w:val="000000" w:themeColor="text1"/>
          <w:sz w:val="24"/>
          <w:szCs w:val="24"/>
        </w:rPr>
        <w:t xml:space="preserve">załączniki:  </w:t>
      </w:r>
    </w:p>
    <w:p w14:paraId="6A07D101" w14:textId="77777777" w:rsidR="006D7147" w:rsidRPr="008A5A2A" w:rsidRDefault="006D7147" w:rsidP="006D7147">
      <w:pPr>
        <w:numPr>
          <w:ilvl w:val="1"/>
          <w:numId w:val="30"/>
        </w:numPr>
        <w:spacing w:before="60" w:after="60" w:line="276" w:lineRule="auto"/>
        <w:ind w:hanging="36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Załącznik nr 1: Wniosek o dofinansowanie projektu.</w:t>
      </w:r>
    </w:p>
    <w:p w14:paraId="48EA15BD" w14:textId="77777777" w:rsidR="006D7147" w:rsidRPr="008A5A2A" w:rsidRDefault="006D7147" w:rsidP="006D7147">
      <w:pPr>
        <w:spacing w:before="60" w:after="60" w:line="276" w:lineRule="auto"/>
        <w:ind w:left="805" w:hanging="380"/>
        <w:jc w:val="left"/>
        <w:rPr>
          <w:rFonts w:asciiTheme="minorHAnsi" w:hAnsiTheme="minorHAnsi" w:cs="Calibri"/>
          <w:color w:val="000000" w:themeColor="text1"/>
          <w:sz w:val="24"/>
          <w:szCs w:val="24"/>
        </w:rPr>
      </w:pPr>
      <w:r w:rsidRPr="008A5A2A">
        <w:rPr>
          <w:rFonts w:asciiTheme="minorHAnsi" w:hAnsiTheme="minorHAnsi" w:cs="Calibri"/>
          <w:color w:val="000000" w:themeColor="text1"/>
          <w:sz w:val="24"/>
          <w:szCs w:val="24"/>
        </w:rPr>
        <w:t>2a)</w:t>
      </w:r>
      <w:r w:rsidRPr="008A5A2A">
        <w:rPr>
          <w:rFonts w:asciiTheme="minorHAnsi" w:hAnsiTheme="minorHAnsi" w:cs="Calibri"/>
          <w:color w:val="000000" w:themeColor="text1"/>
          <w:sz w:val="24"/>
          <w:szCs w:val="24"/>
        </w:rPr>
        <w:tab/>
        <w:t>Załącznik nr 2a: Oświadczenie o kwalifikowalności VAT</w:t>
      </w:r>
      <w:r w:rsidRPr="008A5A2A">
        <w:rPr>
          <w:rFonts w:asciiTheme="minorHAnsi" w:hAnsiTheme="minorHAnsi" w:cs="Calibri"/>
          <w:color w:val="000000" w:themeColor="text1"/>
          <w:sz w:val="24"/>
          <w:szCs w:val="24"/>
          <w:vertAlign w:val="superscript"/>
        </w:rPr>
        <w:footnoteReference w:id="20"/>
      </w:r>
      <w:r w:rsidRPr="008A5A2A">
        <w:rPr>
          <w:rFonts w:asciiTheme="minorHAnsi" w:hAnsiTheme="minorHAnsi" w:cs="Calibri"/>
          <w:color w:val="000000" w:themeColor="text1"/>
          <w:sz w:val="24"/>
          <w:szCs w:val="24"/>
        </w:rPr>
        <w:t>.</w:t>
      </w:r>
    </w:p>
    <w:p w14:paraId="5750CF99" w14:textId="77777777" w:rsidR="006D7147" w:rsidRPr="008A5A2A" w:rsidRDefault="006D7147" w:rsidP="006D7147">
      <w:pPr>
        <w:spacing w:before="60" w:after="60" w:line="276" w:lineRule="auto"/>
        <w:ind w:left="805" w:hanging="380"/>
        <w:jc w:val="left"/>
        <w:rPr>
          <w:rFonts w:asciiTheme="minorHAnsi" w:hAnsiTheme="minorHAnsi" w:cs="Calibri"/>
          <w:color w:val="000000" w:themeColor="text1"/>
          <w:sz w:val="24"/>
          <w:szCs w:val="24"/>
        </w:rPr>
      </w:pPr>
      <w:r w:rsidRPr="008A5A2A">
        <w:rPr>
          <w:rFonts w:asciiTheme="minorHAnsi" w:hAnsiTheme="minorHAnsi" w:cs="Calibri"/>
          <w:color w:val="000000" w:themeColor="text1"/>
          <w:sz w:val="24"/>
          <w:szCs w:val="24"/>
        </w:rPr>
        <w:t>2b)</w:t>
      </w:r>
      <w:r w:rsidRPr="008A5A2A">
        <w:rPr>
          <w:rFonts w:asciiTheme="minorHAnsi" w:hAnsiTheme="minorHAnsi" w:cs="Calibri"/>
          <w:color w:val="000000" w:themeColor="text1"/>
          <w:sz w:val="24"/>
          <w:szCs w:val="24"/>
        </w:rPr>
        <w:tab/>
        <w:t>Załącznik nr 2b: Wzór oświadczenia o kwalifikowalności VAT</w:t>
      </w:r>
      <w:r w:rsidRPr="008A5A2A">
        <w:rPr>
          <w:rFonts w:asciiTheme="minorHAnsi" w:hAnsiTheme="minorHAnsi" w:cs="Calibri"/>
          <w:color w:val="000000" w:themeColor="text1"/>
          <w:sz w:val="24"/>
          <w:szCs w:val="24"/>
          <w:vertAlign w:val="superscript"/>
        </w:rPr>
        <w:footnoteReference w:id="21"/>
      </w:r>
      <w:r w:rsidRPr="008A5A2A">
        <w:rPr>
          <w:rFonts w:asciiTheme="minorHAnsi" w:hAnsiTheme="minorHAnsi" w:cs="Calibri"/>
          <w:color w:val="000000" w:themeColor="text1"/>
          <w:sz w:val="24"/>
          <w:szCs w:val="24"/>
        </w:rPr>
        <w:t>.</w:t>
      </w:r>
    </w:p>
    <w:p w14:paraId="5238F58D" w14:textId="77777777" w:rsidR="006D7147" w:rsidRPr="008A5A2A" w:rsidRDefault="006D7147" w:rsidP="00333F7C">
      <w:pPr>
        <w:numPr>
          <w:ilvl w:val="0"/>
          <w:numId w:val="45"/>
        </w:numPr>
        <w:spacing w:before="60" w:after="60" w:line="276" w:lineRule="auto"/>
        <w:ind w:left="799" w:hanging="357"/>
        <w:jc w:val="left"/>
        <w:rPr>
          <w:rFonts w:asciiTheme="minorHAnsi" w:hAnsiTheme="minorHAnsi" w:cs="Calibri"/>
          <w:color w:val="000000" w:themeColor="text1"/>
          <w:sz w:val="24"/>
          <w:szCs w:val="24"/>
        </w:rPr>
      </w:pPr>
      <w:r w:rsidRPr="008A5A2A">
        <w:rPr>
          <w:rFonts w:asciiTheme="minorHAnsi" w:hAnsiTheme="minorHAnsi" w:cs="Calibri"/>
          <w:color w:val="000000" w:themeColor="text1"/>
          <w:sz w:val="24"/>
          <w:szCs w:val="24"/>
        </w:rPr>
        <w:t>Załącznik nr 3: Harmonogram płatności.</w:t>
      </w:r>
    </w:p>
    <w:p w14:paraId="6E30FB4F" w14:textId="77777777" w:rsidR="006D7147" w:rsidRPr="008A5A2A" w:rsidRDefault="006D7147" w:rsidP="00333F7C">
      <w:pPr>
        <w:numPr>
          <w:ilvl w:val="0"/>
          <w:numId w:val="45"/>
        </w:numPr>
        <w:spacing w:before="60" w:after="60" w:line="276" w:lineRule="auto"/>
        <w:ind w:left="799" w:hanging="357"/>
        <w:jc w:val="left"/>
        <w:rPr>
          <w:rFonts w:asciiTheme="minorHAnsi" w:hAnsiTheme="minorHAnsi" w:cs="Calibri"/>
          <w:color w:val="000000" w:themeColor="text1"/>
          <w:sz w:val="24"/>
          <w:szCs w:val="24"/>
        </w:rPr>
      </w:pPr>
      <w:r w:rsidRPr="008A5A2A">
        <w:rPr>
          <w:rFonts w:asciiTheme="minorHAnsi" w:hAnsiTheme="minorHAnsi" w:cs="Calibri"/>
          <w:color w:val="000000" w:themeColor="text1"/>
          <w:sz w:val="24"/>
          <w:szCs w:val="24"/>
        </w:rPr>
        <w:t xml:space="preserve">Załącznik nr 4: Formularz wniosku o płatność. </w:t>
      </w:r>
    </w:p>
    <w:p w14:paraId="682604C7" w14:textId="77777777" w:rsidR="006D7147" w:rsidRPr="008A5A2A" w:rsidRDefault="006D7147" w:rsidP="00333F7C">
      <w:pPr>
        <w:numPr>
          <w:ilvl w:val="0"/>
          <w:numId w:val="45"/>
        </w:numPr>
        <w:spacing w:before="60" w:after="60" w:line="276" w:lineRule="auto"/>
        <w:ind w:left="799" w:hanging="357"/>
        <w:jc w:val="left"/>
        <w:rPr>
          <w:rFonts w:asciiTheme="minorHAnsi" w:hAnsiTheme="minorHAnsi" w:cs="Calibri"/>
          <w:color w:val="000000" w:themeColor="text1"/>
          <w:sz w:val="24"/>
          <w:szCs w:val="24"/>
        </w:rPr>
      </w:pPr>
      <w:r w:rsidRPr="008A5A2A">
        <w:rPr>
          <w:rFonts w:asciiTheme="minorHAnsi" w:hAnsiTheme="minorHAnsi" w:cs="Calibri"/>
          <w:color w:val="000000" w:themeColor="text1"/>
          <w:sz w:val="24"/>
          <w:szCs w:val="24"/>
        </w:rPr>
        <w:t xml:space="preserve">Załącznik nr 5: Formularz wprowadzania zmian w projekcie. </w:t>
      </w:r>
    </w:p>
    <w:p w14:paraId="15922288" w14:textId="77777777" w:rsidR="006D7147" w:rsidRPr="008A5A2A" w:rsidRDefault="006D7147" w:rsidP="00333F7C">
      <w:pPr>
        <w:numPr>
          <w:ilvl w:val="0"/>
          <w:numId w:val="45"/>
        </w:numPr>
        <w:spacing w:before="60" w:after="60" w:line="276" w:lineRule="auto"/>
        <w:ind w:left="799" w:hanging="357"/>
        <w:jc w:val="left"/>
        <w:rPr>
          <w:rFonts w:asciiTheme="minorHAnsi" w:hAnsiTheme="minorHAnsi" w:cs="Calibri"/>
          <w:color w:val="000000" w:themeColor="text1"/>
          <w:sz w:val="24"/>
          <w:szCs w:val="24"/>
        </w:rPr>
      </w:pPr>
      <w:r w:rsidRPr="008A5A2A">
        <w:rPr>
          <w:rFonts w:asciiTheme="minorHAnsi" w:hAnsiTheme="minorHAnsi" w:cs="Calibri"/>
          <w:color w:val="000000" w:themeColor="text1"/>
          <w:sz w:val="24"/>
          <w:szCs w:val="24"/>
        </w:rPr>
        <w:t>Załącznik nr 6: Wzór oświadczenia uczestnika Projektu.</w:t>
      </w:r>
    </w:p>
    <w:p w14:paraId="224385E3" w14:textId="77777777" w:rsidR="006D7147" w:rsidRPr="008A5A2A" w:rsidRDefault="006D7147" w:rsidP="00333F7C">
      <w:pPr>
        <w:numPr>
          <w:ilvl w:val="0"/>
          <w:numId w:val="45"/>
        </w:numPr>
        <w:spacing w:before="60" w:after="60" w:line="276" w:lineRule="auto"/>
        <w:ind w:hanging="378"/>
        <w:jc w:val="left"/>
        <w:rPr>
          <w:rFonts w:asciiTheme="minorHAnsi" w:hAnsiTheme="minorHAnsi" w:cs="Calibri"/>
          <w:color w:val="000000" w:themeColor="text1"/>
          <w:sz w:val="24"/>
          <w:szCs w:val="24"/>
        </w:rPr>
      </w:pPr>
      <w:r w:rsidRPr="008A5A2A">
        <w:rPr>
          <w:rFonts w:asciiTheme="minorHAnsi" w:hAnsiTheme="minorHAnsi" w:cs="Calibri"/>
          <w:color w:val="000000" w:themeColor="text1"/>
          <w:sz w:val="24"/>
          <w:szCs w:val="24"/>
        </w:rPr>
        <w:t xml:space="preserve">Załącznik nr 7: Zakres danych osobowych powierzonych do przetwarzania. </w:t>
      </w:r>
    </w:p>
    <w:p w14:paraId="13741E13" w14:textId="77777777" w:rsidR="006D7147" w:rsidRPr="008A5A2A" w:rsidRDefault="006D7147" w:rsidP="00333F7C">
      <w:pPr>
        <w:numPr>
          <w:ilvl w:val="0"/>
          <w:numId w:val="45"/>
        </w:numPr>
        <w:spacing w:before="60" w:after="60" w:line="276" w:lineRule="auto"/>
        <w:ind w:left="799" w:hanging="357"/>
        <w:jc w:val="left"/>
        <w:rPr>
          <w:rFonts w:asciiTheme="minorHAnsi" w:hAnsiTheme="minorHAnsi" w:cs="Calibri"/>
          <w:color w:val="000000" w:themeColor="text1"/>
          <w:sz w:val="24"/>
          <w:szCs w:val="24"/>
        </w:rPr>
      </w:pPr>
      <w:r w:rsidRPr="008A5A2A">
        <w:rPr>
          <w:rFonts w:asciiTheme="minorHAnsi" w:hAnsiTheme="minorHAnsi" w:cs="Calibri"/>
          <w:color w:val="000000" w:themeColor="text1"/>
          <w:sz w:val="24"/>
          <w:szCs w:val="24"/>
        </w:rPr>
        <w:t xml:space="preserve">Załącznik nr 8: Wzór upoważnienia do przetwarzania danych osobowych. </w:t>
      </w:r>
    </w:p>
    <w:p w14:paraId="68B272C0" w14:textId="77777777" w:rsidR="006D7147" w:rsidRPr="008A5A2A" w:rsidRDefault="006D7147" w:rsidP="00333F7C">
      <w:pPr>
        <w:numPr>
          <w:ilvl w:val="0"/>
          <w:numId w:val="45"/>
        </w:numPr>
        <w:spacing w:before="60" w:after="60" w:line="276" w:lineRule="auto"/>
        <w:ind w:left="799" w:hanging="357"/>
        <w:jc w:val="left"/>
        <w:rPr>
          <w:rFonts w:asciiTheme="minorHAnsi" w:hAnsiTheme="minorHAnsi" w:cs="Calibri"/>
          <w:color w:val="000000" w:themeColor="text1"/>
          <w:sz w:val="24"/>
          <w:szCs w:val="24"/>
        </w:rPr>
      </w:pPr>
      <w:r w:rsidRPr="008A5A2A">
        <w:rPr>
          <w:rFonts w:asciiTheme="minorHAnsi" w:hAnsiTheme="minorHAnsi" w:cs="Calibri"/>
          <w:color w:val="000000" w:themeColor="text1"/>
          <w:sz w:val="24"/>
          <w:szCs w:val="24"/>
        </w:rPr>
        <w:t xml:space="preserve">Załącznik nr 9: Wzór odwołania upoważnienia do przetwarzania danych osobowych. </w:t>
      </w:r>
    </w:p>
    <w:p w14:paraId="20E92444" w14:textId="77777777" w:rsidR="006D7147" w:rsidRPr="008A5A2A" w:rsidRDefault="006D7147" w:rsidP="00333F7C">
      <w:pPr>
        <w:numPr>
          <w:ilvl w:val="0"/>
          <w:numId w:val="45"/>
        </w:numPr>
        <w:spacing w:before="60" w:after="60" w:line="276" w:lineRule="auto"/>
        <w:ind w:left="799" w:hanging="357"/>
        <w:jc w:val="left"/>
        <w:rPr>
          <w:rFonts w:asciiTheme="minorHAnsi" w:hAnsiTheme="minorHAnsi" w:cs="Calibri"/>
          <w:color w:val="000000" w:themeColor="text1"/>
          <w:sz w:val="24"/>
          <w:szCs w:val="24"/>
        </w:rPr>
      </w:pPr>
      <w:r w:rsidRPr="008A5A2A">
        <w:rPr>
          <w:rFonts w:asciiTheme="minorHAnsi" w:hAnsiTheme="minorHAnsi" w:cs="Calibri"/>
          <w:color w:val="000000" w:themeColor="text1"/>
          <w:sz w:val="24"/>
          <w:szCs w:val="24"/>
        </w:rPr>
        <w:t xml:space="preserve">Załącznik nr 10: Obowiązki informacyjne Beneficjenta. </w:t>
      </w:r>
    </w:p>
    <w:p w14:paraId="2B21097D" w14:textId="77777777" w:rsidR="006D7147" w:rsidRPr="008A5A2A" w:rsidRDefault="006D7147" w:rsidP="00333F7C">
      <w:pPr>
        <w:numPr>
          <w:ilvl w:val="0"/>
          <w:numId w:val="45"/>
        </w:numPr>
        <w:spacing w:before="60" w:after="60" w:line="276" w:lineRule="auto"/>
        <w:ind w:left="799" w:hanging="357"/>
        <w:jc w:val="left"/>
        <w:rPr>
          <w:rFonts w:asciiTheme="minorHAnsi" w:hAnsiTheme="minorHAnsi" w:cs="Calibri"/>
          <w:color w:val="000000" w:themeColor="text1"/>
          <w:sz w:val="24"/>
          <w:szCs w:val="24"/>
        </w:rPr>
      </w:pPr>
      <w:r w:rsidRPr="008A5A2A">
        <w:rPr>
          <w:rFonts w:asciiTheme="minorHAnsi" w:hAnsiTheme="minorHAnsi" w:cs="Calibri"/>
          <w:color w:val="000000" w:themeColor="text1"/>
          <w:sz w:val="24"/>
          <w:szCs w:val="24"/>
        </w:rPr>
        <w:t>Załącznik nr 11: Wzór wniosku o nadanie/zmianę/wycofanie dostępu dla osoby uprawnionej.</w:t>
      </w:r>
    </w:p>
    <w:p w14:paraId="2D75D083" w14:textId="77777777" w:rsidR="006D7147" w:rsidRPr="008A5A2A" w:rsidRDefault="006D7147" w:rsidP="00333F7C">
      <w:pPr>
        <w:numPr>
          <w:ilvl w:val="0"/>
          <w:numId w:val="45"/>
        </w:numPr>
        <w:spacing w:before="60" w:after="60" w:line="276" w:lineRule="auto"/>
        <w:ind w:left="799" w:hanging="357"/>
        <w:jc w:val="left"/>
        <w:rPr>
          <w:rFonts w:asciiTheme="minorHAnsi" w:hAnsiTheme="minorHAnsi"/>
          <w:color w:val="000000" w:themeColor="text1"/>
          <w:sz w:val="24"/>
          <w:szCs w:val="24"/>
        </w:rPr>
      </w:pPr>
      <w:r w:rsidRPr="008A5A2A">
        <w:rPr>
          <w:rFonts w:asciiTheme="minorHAnsi" w:hAnsiTheme="minorHAnsi" w:cs="Calibri"/>
          <w:color w:val="000000" w:themeColor="text1"/>
          <w:sz w:val="24"/>
          <w:szCs w:val="24"/>
        </w:rPr>
        <w:t>Załącznik nr 12: Formularz Harmonogramu realizacji form wsparcia.</w:t>
      </w:r>
    </w:p>
    <w:p w14:paraId="46081F7C" w14:textId="77777777" w:rsidR="001912AD" w:rsidRPr="008A5A2A" w:rsidRDefault="001912AD" w:rsidP="00A5649E">
      <w:pPr>
        <w:spacing w:line="240" w:lineRule="auto"/>
        <w:ind w:left="0" w:firstLine="0"/>
        <w:jc w:val="left"/>
        <w:rPr>
          <w:rFonts w:asciiTheme="minorHAnsi" w:hAnsiTheme="minorHAnsi" w:cstheme="minorHAnsi"/>
          <w:color w:val="000000" w:themeColor="text1"/>
          <w:sz w:val="24"/>
          <w:szCs w:val="24"/>
        </w:rPr>
      </w:pPr>
    </w:p>
    <w:p w14:paraId="40ACA78C" w14:textId="77777777" w:rsidR="001912AD" w:rsidRPr="008A5A2A" w:rsidRDefault="001912AD" w:rsidP="00A5649E">
      <w:pPr>
        <w:spacing w:line="240" w:lineRule="auto"/>
        <w:ind w:left="0" w:firstLine="0"/>
        <w:jc w:val="left"/>
        <w:rPr>
          <w:rFonts w:asciiTheme="minorHAnsi" w:hAnsiTheme="minorHAnsi" w:cstheme="minorHAnsi"/>
          <w:color w:val="000000" w:themeColor="text1"/>
          <w:sz w:val="24"/>
          <w:szCs w:val="24"/>
        </w:rPr>
      </w:pPr>
      <w:r w:rsidRPr="008A5A2A">
        <w:rPr>
          <w:rFonts w:asciiTheme="minorHAnsi" w:hAnsiTheme="minorHAnsi" w:cstheme="minorHAnsi"/>
          <w:color w:val="000000" w:themeColor="text1"/>
          <w:sz w:val="24"/>
          <w:szCs w:val="24"/>
        </w:rPr>
        <w:t>Podpisy i pieczęcie:</w:t>
      </w:r>
    </w:p>
    <w:sectPr w:rsidR="001912AD" w:rsidRPr="008A5A2A" w:rsidSect="0001367D">
      <w:headerReference w:type="even" r:id="rId11"/>
      <w:headerReference w:type="default" r:id="rId12"/>
      <w:footerReference w:type="even" r:id="rId13"/>
      <w:footerReference w:type="default" r:id="rId14"/>
      <w:headerReference w:type="first" r:id="rId15"/>
      <w:footerReference w:type="first" r:id="rId16"/>
      <w:pgSz w:w="11906" w:h="16838"/>
      <w:pgMar w:top="1756" w:right="1412" w:bottom="1418" w:left="1406" w:header="74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1E1C6" w14:textId="77777777" w:rsidR="004241CF" w:rsidRDefault="004241CF">
      <w:pPr>
        <w:spacing w:after="0" w:line="240" w:lineRule="auto"/>
      </w:pPr>
      <w:r>
        <w:separator/>
      </w:r>
    </w:p>
  </w:endnote>
  <w:endnote w:type="continuationSeparator" w:id="0">
    <w:p w14:paraId="527F2E23" w14:textId="77777777" w:rsidR="004241CF" w:rsidRDefault="0042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BA7C4" w14:textId="77777777" w:rsidR="004241CF" w:rsidRDefault="004241CF">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FB010A0" w14:textId="77777777" w:rsidR="004241CF" w:rsidRDefault="004241CF">
    <w:pPr>
      <w:spacing w:after="0" w:line="240"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D9532" w14:textId="77777777" w:rsidR="004241CF" w:rsidRDefault="004241CF">
    <w:pPr>
      <w:spacing w:after="46" w:line="240" w:lineRule="auto"/>
      <w:ind w:left="0" w:firstLine="0"/>
      <w:jc w:val="center"/>
    </w:pPr>
    <w:r>
      <w:fldChar w:fldCharType="begin"/>
    </w:r>
    <w:r>
      <w:instrText xml:space="preserve"> PAGE   \* MERGEFORMAT </w:instrText>
    </w:r>
    <w:r>
      <w:fldChar w:fldCharType="separate"/>
    </w:r>
    <w:r w:rsidR="0045415E" w:rsidRPr="0045415E">
      <w:rPr>
        <w:noProof/>
        <w:sz w:val="24"/>
      </w:rPr>
      <w:t>38</w:t>
    </w:r>
    <w:r>
      <w:rPr>
        <w:sz w:val="24"/>
      </w:rPr>
      <w:fldChar w:fldCharType="end"/>
    </w:r>
    <w:r>
      <w:rPr>
        <w:sz w:val="24"/>
      </w:rPr>
      <w:t xml:space="preserve"> </w:t>
    </w:r>
  </w:p>
  <w:p w14:paraId="4EC1843E" w14:textId="77777777" w:rsidR="004241CF" w:rsidRDefault="004241CF">
    <w:pPr>
      <w:spacing w:after="0" w:line="240"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2A223" w14:textId="77777777" w:rsidR="004241CF" w:rsidRDefault="004241CF">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0D62ED50" w14:textId="77777777" w:rsidR="004241CF" w:rsidRDefault="004241CF">
    <w:pPr>
      <w:spacing w:after="0" w:line="240" w:lineRule="auto"/>
      <w:ind w:lef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19C4B" w14:textId="77777777" w:rsidR="004241CF" w:rsidRDefault="004241CF">
      <w:pPr>
        <w:spacing w:after="29" w:line="250" w:lineRule="auto"/>
        <w:ind w:left="10" w:firstLine="0"/>
      </w:pPr>
      <w:r>
        <w:separator/>
      </w:r>
    </w:p>
  </w:footnote>
  <w:footnote w:type="continuationSeparator" w:id="0">
    <w:p w14:paraId="5AD30200" w14:textId="77777777" w:rsidR="004241CF" w:rsidRDefault="004241CF">
      <w:pPr>
        <w:spacing w:after="29" w:line="250" w:lineRule="auto"/>
        <w:ind w:left="10" w:firstLine="0"/>
      </w:pPr>
      <w:r>
        <w:continuationSeparator/>
      </w:r>
    </w:p>
  </w:footnote>
  <w:footnote w:id="1">
    <w:p w14:paraId="12C6FA2F" w14:textId="138B6F50" w:rsidR="004241CF" w:rsidRPr="008A5A2A" w:rsidRDefault="004241CF" w:rsidP="00B5767D">
      <w:pPr>
        <w:pStyle w:val="footnotedescription"/>
        <w:spacing w:after="29" w:line="250" w:lineRule="auto"/>
        <w:rPr>
          <w:rFonts w:asciiTheme="minorHAnsi" w:hAnsiTheme="minorHAnsi"/>
          <w:color w:val="000000" w:themeColor="text1"/>
          <w:sz w:val="24"/>
          <w:szCs w:val="24"/>
        </w:rPr>
      </w:pPr>
      <w:r w:rsidRPr="008A5A2A">
        <w:rPr>
          <w:rStyle w:val="footnotemark"/>
          <w:rFonts w:asciiTheme="minorHAnsi" w:hAnsiTheme="minorHAnsi"/>
          <w:color w:val="000000" w:themeColor="text1"/>
          <w:sz w:val="24"/>
          <w:szCs w:val="24"/>
        </w:rPr>
        <w:footnoteRef/>
      </w:r>
      <w:r w:rsidRPr="008A5A2A">
        <w:rPr>
          <w:rFonts w:asciiTheme="minorHAnsi" w:hAnsiTheme="minorHAnsi"/>
          <w:color w:val="000000" w:themeColor="text1"/>
          <w:sz w:val="24"/>
          <w:szCs w:val="24"/>
        </w:rPr>
        <w:t xml:space="preserve"> Wzór Decyzji stanowi minimalny zakres i może być przez Strony Decyzji uzupełniony </w:t>
      </w:r>
      <w:r w:rsidRPr="008A5A2A">
        <w:rPr>
          <w:rFonts w:asciiTheme="minorHAnsi" w:hAnsiTheme="minorHAnsi"/>
          <w:color w:val="000000" w:themeColor="text1"/>
          <w:sz w:val="24"/>
          <w:szCs w:val="24"/>
        </w:rPr>
        <w:br/>
        <w:t xml:space="preserve">o postanowienia niezbędne dla realizacji Projektu w szczególności w zakresie wynikającym </w:t>
      </w:r>
      <w:r w:rsidRPr="008A5A2A">
        <w:rPr>
          <w:rFonts w:asciiTheme="minorHAnsi" w:hAnsiTheme="minorHAnsi"/>
          <w:color w:val="000000" w:themeColor="text1"/>
          <w:sz w:val="24"/>
          <w:szCs w:val="24"/>
        </w:rPr>
        <w:br/>
        <w:t xml:space="preserve">z przepisów prawa. Postanowienia stanowiące uzupełnienie wzoru Decyzji nie mogą być sprzeczne z postanowieniami zawartymi w tym wzorze. Wzór Decyzji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decyzji zostanie odpowiednio zmodyfikowany.  </w:t>
      </w:r>
    </w:p>
  </w:footnote>
  <w:footnote w:id="2">
    <w:p w14:paraId="767892F2" w14:textId="77777777" w:rsidR="004241CF" w:rsidRPr="008A5A2A" w:rsidRDefault="004241CF" w:rsidP="00B5767D">
      <w:pPr>
        <w:pStyle w:val="footnotedescription"/>
        <w:spacing w:line="268" w:lineRule="auto"/>
        <w:rPr>
          <w:rFonts w:asciiTheme="minorHAnsi" w:hAnsiTheme="minorHAnsi"/>
          <w:color w:val="000000" w:themeColor="text1"/>
          <w:sz w:val="24"/>
          <w:szCs w:val="24"/>
        </w:rPr>
      </w:pPr>
      <w:r w:rsidRPr="008A5A2A">
        <w:rPr>
          <w:rStyle w:val="footnotemark"/>
          <w:rFonts w:asciiTheme="minorHAnsi" w:hAnsiTheme="minorHAnsi"/>
          <w:color w:val="000000" w:themeColor="text1"/>
          <w:sz w:val="24"/>
          <w:szCs w:val="24"/>
        </w:rPr>
        <w:footnoteRef/>
      </w:r>
      <w:r w:rsidRPr="008A5A2A">
        <w:rPr>
          <w:rFonts w:asciiTheme="minorHAnsi" w:hAnsiTheme="minorHAnsi"/>
          <w:color w:val="000000" w:themeColor="text1"/>
          <w:sz w:val="24"/>
          <w:szCs w:val="24"/>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3">
    <w:p w14:paraId="31A09320" w14:textId="77777777" w:rsidR="004241CF" w:rsidRPr="008A5A2A" w:rsidRDefault="004241CF" w:rsidP="005A6E73">
      <w:pPr>
        <w:pStyle w:val="Tekstprzypisudolnego"/>
        <w:spacing w:line="276" w:lineRule="auto"/>
        <w:jc w:val="left"/>
        <w:rPr>
          <w:rFonts w:asciiTheme="minorHAnsi" w:hAnsiTheme="minorHAnsi"/>
          <w:color w:val="000000" w:themeColor="text1"/>
          <w:sz w:val="24"/>
          <w:szCs w:val="24"/>
        </w:rPr>
      </w:pPr>
      <w:r w:rsidRPr="008A5A2A">
        <w:rPr>
          <w:rStyle w:val="Odwoanieprzypisudolnego"/>
          <w:rFonts w:asciiTheme="minorHAnsi" w:hAnsiTheme="minorHAnsi"/>
          <w:color w:val="000000" w:themeColor="text1"/>
          <w:sz w:val="24"/>
          <w:szCs w:val="24"/>
        </w:rPr>
        <w:footnoteRef/>
      </w:r>
      <w:r w:rsidRPr="008A5A2A">
        <w:rPr>
          <w:rFonts w:asciiTheme="minorHAnsi" w:hAnsiTheme="minorHAnsi"/>
          <w:color w:val="000000" w:themeColor="text1"/>
          <w:sz w:val="24"/>
          <w:szCs w:val="24"/>
        </w:rPr>
        <w:t xml:space="preserve"> Jeśli dotyczy.</w:t>
      </w:r>
    </w:p>
  </w:footnote>
  <w:footnote w:id="4">
    <w:p w14:paraId="0AAA3EC2" w14:textId="210BF9A7" w:rsidR="004241CF" w:rsidRPr="008A5A2A" w:rsidRDefault="004241CF" w:rsidP="00B5767D">
      <w:pPr>
        <w:pStyle w:val="footnotedescription"/>
        <w:spacing w:after="29" w:line="251" w:lineRule="auto"/>
        <w:rPr>
          <w:rFonts w:asciiTheme="minorHAnsi" w:hAnsiTheme="minorHAnsi"/>
          <w:color w:val="000000" w:themeColor="text1"/>
          <w:sz w:val="24"/>
          <w:szCs w:val="24"/>
        </w:rPr>
      </w:pPr>
      <w:r w:rsidRPr="008A5A2A">
        <w:rPr>
          <w:rStyle w:val="footnotemark"/>
          <w:rFonts w:asciiTheme="minorHAnsi" w:hAnsiTheme="minorHAnsi"/>
          <w:color w:val="000000" w:themeColor="text1"/>
          <w:sz w:val="24"/>
          <w:szCs w:val="24"/>
        </w:rPr>
        <w:footnoteRef/>
      </w:r>
      <w:r w:rsidRPr="008A5A2A">
        <w:rPr>
          <w:rFonts w:asciiTheme="minorHAnsi" w:hAnsiTheme="minorHAnsi"/>
          <w:color w:val="000000" w:themeColor="text1"/>
          <w:sz w:val="24"/>
          <w:szCs w:val="24"/>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w:t>
      </w:r>
      <w:r w:rsidRPr="008A5A2A">
        <w:rPr>
          <w:rFonts w:asciiTheme="minorHAnsi" w:hAnsiTheme="minorHAnsi"/>
          <w:color w:val="000000" w:themeColor="text1"/>
          <w:sz w:val="24"/>
          <w:szCs w:val="24"/>
        </w:rPr>
        <w:br/>
        <w:t xml:space="preserve">o finansach – w przypadku stwierdzenia powyższego przez Instytucję Pośredniczącą zastosowanie mają zapisy § 14 Decyzji.     </w:t>
      </w:r>
    </w:p>
  </w:footnote>
  <w:footnote w:id="5">
    <w:p w14:paraId="4036613B" w14:textId="77777777" w:rsidR="004241CF" w:rsidRPr="008A5A2A" w:rsidRDefault="004241CF">
      <w:pPr>
        <w:pStyle w:val="Tekstprzypisudolnego"/>
        <w:rPr>
          <w:color w:val="000000" w:themeColor="text1"/>
          <w:sz w:val="24"/>
          <w:szCs w:val="24"/>
        </w:rPr>
      </w:pPr>
      <w:r w:rsidRPr="008A5A2A">
        <w:rPr>
          <w:rStyle w:val="Odwoanieprzypisudolnego"/>
          <w:color w:val="000000" w:themeColor="text1"/>
          <w:sz w:val="24"/>
          <w:szCs w:val="24"/>
        </w:rPr>
        <w:footnoteRef/>
      </w:r>
      <w:r w:rsidRPr="008A5A2A">
        <w:rPr>
          <w:color w:val="000000" w:themeColor="text1"/>
          <w:sz w:val="24"/>
          <w:szCs w:val="24"/>
        </w:rPr>
        <w:t xml:space="preserve"> </w:t>
      </w:r>
      <w:r w:rsidRPr="008A5A2A">
        <w:rPr>
          <w:rFonts w:ascii="Calibri" w:hAnsi="Calibri"/>
          <w:color w:val="000000" w:themeColor="text1"/>
          <w:sz w:val="24"/>
          <w:szCs w:val="24"/>
        </w:rPr>
        <w:t>Dotyczy jednostek sektora finansów publicznych.</w:t>
      </w:r>
    </w:p>
  </w:footnote>
  <w:footnote w:id="6">
    <w:p w14:paraId="1BB2CC67" w14:textId="77777777" w:rsidR="004241CF" w:rsidRPr="008A5A2A" w:rsidRDefault="004241CF">
      <w:pPr>
        <w:pStyle w:val="Tekstprzypisudolnego"/>
        <w:rPr>
          <w:color w:val="000000" w:themeColor="text1"/>
          <w:sz w:val="24"/>
          <w:szCs w:val="24"/>
        </w:rPr>
      </w:pPr>
      <w:r w:rsidRPr="008A5A2A">
        <w:rPr>
          <w:rStyle w:val="Odwoanieprzypisudolnego"/>
          <w:color w:val="000000" w:themeColor="text1"/>
          <w:sz w:val="24"/>
          <w:szCs w:val="24"/>
        </w:rPr>
        <w:footnoteRef/>
      </w:r>
      <w:r w:rsidRPr="008A5A2A">
        <w:rPr>
          <w:color w:val="000000" w:themeColor="text1"/>
          <w:sz w:val="24"/>
          <w:szCs w:val="24"/>
        </w:rPr>
        <w:t xml:space="preserve"> </w:t>
      </w:r>
      <w:r w:rsidRPr="008A5A2A">
        <w:rPr>
          <w:rFonts w:asciiTheme="minorHAnsi" w:hAnsiTheme="minorHAnsi"/>
          <w:color w:val="000000" w:themeColor="text1"/>
          <w:sz w:val="24"/>
          <w:szCs w:val="24"/>
        </w:rPr>
        <w:t>Jeśli dotyczy.</w:t>
      </w:r>
    </w:p>
  </w:footnote>
  <w:footnote w:id="7">
    <w:p w14:paraId="355850F4" w14:textId="77777777" w:rsidR="004241CF" w:rsidRPr="008A5A2A" w:rsidRDefault="004241CF">
      <w:pPr>
        <w:pStyle w:val="Tekstprzypisudolnego"/>
        <w:rPr>
          <w:rFonts w:asciiTheme="minorHAnsi" w:hAnsiTheme="minorHAnsi"/>
          <w:color w:val="000000" w:themeColor="text1"/>
          <w:sz w:val="24"/>
          <w:szCs w:val="24"/>
        </w:rPr>
      </w:pPr>
      <w:r w:rsidRPr="008A5A2A">
        <w:rPr>
          <w:rStyle w:val="Odwoanieprzypisudolnego"/>
          <w:rFonts w:asciiTheme="minorHAnsi" w:hAnsiTheme="minorHAnsi"/>
          <w:color w:val="000000" w:themeColor="text1"/>
          <w:sz w:val="24"/>
          <w:szCs w:val="24"/>
        </w:rPr>
        <w:footnoteRef/>
      </w:r>
      <w:r w:rsidRPr="008A5A2A">
        <w:rPr>
          <w:rFonts w:asciiTheme="minorHAnsi" w:hAnsiTheme="minorHAnsi"/>
          <w:color w:val="000000" w:themeColor="text1"/>
          <w:sz w:val="24"/>
          <w:szCs w:val="24"/>
        </w:rPr>
        <w:t xml:space="preserve"> Jeśli dotyczy.</w:t>
      </w:r>
    </w:p>
  </w:footnote>
  <w:footnote w:id="8">
    <w:p w14:paraId="18267533" w14:textId="77777777" w:rsidR="004241CF" w:rsidRPr="008A5A2A" w:rsidRDefault="004241CF">
      <w:pPr>
        <w:pStyle w:val="Tekstprzypisudolnego"/>
        <w:rPr>
          <w:color w:val="000000" w:themeColor="text1"/>
          <w:sz w:val="24"/>
          <w:szCs w:val="24"/>
        </w:rPr>
      </w:pPr>
      <w:r w:rsidRPr="008A5A2A">
        <w:rPr>
          <w:rStyle w:val="Odwoanieprzypisudolnego"/>
          <w:color w:val="000000" w:themeColor="text1"/>
          <w:sz w:val="24"/>
          <w:szCs w:val="24"/>
        </w:rPr>
        <w:footnoteRef/>
      </w:r>
      <w:r w:rsidRPr="008A5A2A">
        <w:rPr>
          <w:color w:val="000000" w:themeColor="text1"/>
          <w:sz w:val="24"/>
          <w:szCs w:val="24"/>
        </w:rPr>
        <w:t xml:space="preserve">  </w:t>
      </w:r>
      <w:r w:rsidRPr="008A5A2A">
        <w:rPr>
          <w:rFonts w:asciiTheme="minorHAnsi" w:hAnsiTheme="minorHAnsi"/>
          <w:color w:val="000000" w:themeColor="text1"/>
          <w:sz w:val="24"/>
          <w:szCs w:val="24"/>
        </w:rPr>
        <w:t>Dotyczy przypadku, gdy Projekt jest realizowany w ramach partnerstwa.</w:t>
      </w:r>
    </w:p>
  </w:footnote>
  <w:footnote w:id="9">
    <w:p w14:paraId="166AEB7A" w14:textId="77777777" w:rsidR="004241CF" w:rsidRPr="008A5A2A" w:rsidRDefault="004241CF">
      <w:pPr>
        <w:pStyle w:val="Tekstprzypisudolnego"/>
        <w:rPr>
          <w:color w:val="000000" w:themeColor="text1"/>
          <w:sz w:val="24"/>
          <w:szCs w:val="24"/>
        </w:rPr>
      </w:pPr>
      <w:r w:rsidRPr="008A5A2A">
        <w:rPr>
          <w:rStyle w:val="Odwoanieprzypisudolnego"/>
          <w:color w:val="000000" w:themeColor="text1"/>
          <w:sz w:val="24"/>
          <w:szCs w:val="24"/>
        </w:rPr>
        <w:footnoteRef/>
      </w:r>
      <w:r w:rsidRPr="008A5A2A">
        <w:rPr>
          <w:color w:val="000000" w:themeColor="text1"/>
          <w:sz w:val="24"/>
          <w:szCs w:val="24"/>
        </w:rPr>
        <w:t xml:space="preserve"> </w:t>
      </w:r>
      <w:r w:rsidRPr="008A5A2A">
        <w:rPr>
          <w:rFonts w:asciiTheme="minorHAnsi" w:hAnsiTheme="minorHAnsi"/>
          <w:color w:val="000000" w:themeColor="text1"/>
          <w:sz w:val="24"/>
          <w:szCs w:val="24"/>
        </w:rPr>
        <w:t>Dotyczy przypadku, gdy Projekt jest realizowany w ramach partnerstwa.</w:t>
      </w:r>
    </w:p>
  </w:footnote>
  <w:footnote w:id="10">
    <w:p w14:paraId="1ED85D29" w14:textId="77777777" w:rsidR="004241CF" w:rsidRPr="008A5A2A" w:rsidRDefault="004241CF" w:rsidP="00D71CCF">
      <w:pPr>
        <w:pStyle w:val="footnotedescription"/>
        <w:ind w:left="0"/>
        <w:rPr>
          <w:color w:val="000000" w:themeColor="text1"/>
          <w:sz w:val="24"/>
          <w:szCs w:val="24"/>
        </w:rPr>
      </w:pPr>
      <w:r w:rsidRPr="008A5A2A">
        <w:rPr>
          <w:rStyle w:val="Odwoanieprzypisudolnego"/>
          <w:color w:val="000000" w:themeColor="text1"/>
          <w:sz w:val="24"/>
          <w:szCs w:val="24"/>
        </w:rPr>
        <w:footnoteRef/>
      </w:r>
      <w:r w:rsidRPr="008A5A2A">
        <w:rPr>
          <w:color w:val="000000" w:themeColor="text1"/>
          <w:sz w:val="24"/>
          <w:szCs w:val="24"/>
        </w:rPr>
        <w:t xml:space="preserve"> </w:t>
      </w:r>
      <w:r w:rsidRPr="008A5A2A">
        <w:rPr>
          <w:rFonts w:ascii="Calibri" w:hAnsi="Calibri"/>
          <w:color w:val="000000" w:themeColor="text1"/>
          <w:sz w:val="24"/>
          <w:szCs w:val="24"/>
        </w:rPr>
        <w:t>Dotyczy przypadku, gdy Beneficjentem jest podmiot zarejestrowany na terytorium Rzeczypospolitej Polskiej.</w:t>
      </w:r>
    </w:p>
  </w:footnote>
  <w:footnote w:id="11">
    <w:p w14:paraId="6D7AA1B4" w14:textId="77777777" w:rsidR="004241CF" w:rsidRPr="008A5A2A" w:rsidRDefault="004241CF" w:rsidP="00D71CCF">
      <w:pPr>
        <w:pStyle w:val="footnotedescription"/>
        <w:spacing w:after="32"/>
        <w:rPr>
          <w:color w:val="000000" w:themeColor="text1"/>
          <w:sz w:val="24"/>
          <w:szCs w:val="24"/>
        </w:rPr>
      </w:pPr>
      <w:r w:rsidRPr="008A5A2A">
        <w:rPr>
          <w:rStyle w:val="Odwoanieprzypisudolnego"/>
          <w:color w:val="000000" w:themeColor="text1"/>
          <w:sz w:val="24"/>
          <w:szCs w:val="24"/>
        </w:rPr>
        <w:footnoteRef/>
      </w:r>
      <w:r w:rsidRPr="008A5A2A">
        <w:rPr>
          <w:color w:val="000000" w:themeColor="text1"/>
          <w:sz w:val="24"/>
          <w:szCs w:val="24"/>
        </w:rPr>
        <w:t xml:space="preserve"> </w:t>
      </w:r>
      <w:r w:rsidRPr="008A5A2A">
        <w:rPr>
          <w:rFonts w:ascii="Calibri" w:hAnsi="Calibri"/>
          <w:color w:val="000000" w:themeColor="text1"/>
          <w:sz w:val="24"/>
          <w:szCs w:val="24"/>
        </w:rPr>
        <w:t xml:space="preserve">Dotyczy Beneficjenta mającego siedzibę na terytorium Rzeczypospolitej Polskiej. </w:t>
      </w:r>
    </w:p>
  </w:footnote>
  <w:footnote w:id="12">
    <w:p w14:paraId="149A7A9B" w14:textId="77777777" w:rsidR="004241CF" w:rsidRPr="008A5A2A" w:rsidRDefault="004241CF">
      <w:pPr>
        <w:pStyle w:val="Tekstprzypisudolnego"/>
        <w:rPr>
          <w:color w:val="000000" w:themeColor="text1"/>
          <w:sz w:val="24"/>
          <w:szCs w:val="24"/>
        </w:rPr>
      </w:pPr>
      <w:r w:rsidRPr="008A5A2A">
        <w:rPr>
          <w:rStyle w:val="Odwoanieprzypisudolnego"/>
          <w:color w:val="000000" w:themeColor="text1"/>
          <w:sz w:val="24"/>
          <w:szCs w:val="24"/>
        </w:rPr>
        <w:footnoteRef/>
      </w:r>
      <w:r w:rsidRPr="008A5A2A">
        <w:rPr>
          <w:color w:val="000000" w:themeColor="text1"/>
          <w:sz w:val="24"/>
          <w:szCs w:val="24"/>
        </w:rPr>
        <w:t xml:space="preserve"> </w:t>
      </w:r>
      <w:r w:rsidRPr="008A5A2A">
        <w:rPr>
          <w:rFonts w:ascii="Calibri" w:hAnsi="Calibri"/>
          <w:color w:val="000000" w:themeColor="text1"/>
          <w:sz w:val="24"/>
          <w:szCs w:val="24"/>
        </w:rPr>
        <w:t>Dotyczy Beneficjenta nie mającego siedziby na terytorium Rzeczypospolitej Polskiej.</w:t>
      </w:r>
    </w:p>
  </w:footnote>
  <w:footnote w:id="13">
    <w:p w14:paraId="055E4017" w14:textId="5A84E63A" w:rsidR="004241CF" w:rsidRPr="008A5A2A" w:rsidRDefault="004241CF" w:rsidP="003B6182">
      <w:pPr>
        <w:pStyle w:val="footnotedescription"/>
        <w:spacing w:line="250" w:lineRule="auto"/>
        <w:ind w:left="284" w:hanging="274"/>
        <w:rPr>
          <w:color w:val="000000" w:themeColor="text1"/>
          <w:sz w:val="24"/>
          <w:szCs w:val="24"/>
        </w:rPr>
      </w:pPr>
      <w:r w:rsidRPr="008A5A2A">
        <w:rPr>
          <w:rStyle w:val="Odwoanieprzypisudolnego"/>
          <w:color w:val="000000" w:themeColor="text1"/>
          <w:sz w:val="24"/>
          <w:szCs w:val="24"/>
        </w:rPr>
        <w:footnoteRef/>
      </w:r>
      <w:r w:rsidRPr="008A5A2A">
        <w:rPr>
          <w:color w:val="000000" w:themeColor="text1"/>
          <w:sz w:val="24"/>
          <w:szCs w:val="24"/>
        </w:rPr>
        <w:t xml:space="preserve"> </w:t>
      </w:r>
      <w:r w:rsidRPr="008A5A2A">
        <w:rPr>
          <w:rFonts w:ascii="Calibri" w:hAnsi="Calibri"/>
          <w:color w:val="000000" w:themeColor="text1"/>
          <w:sz w:val="24"/>
          <w:szCs w:val="24"/>
        </w:rPr>
        <w:t xml:space="preserve">W zakresie nieuregulowanym stosuje się procedurę nr 4 określoną w Załączniku nr 1 do Wytycznych w zakresie warunków gromadzenia i przekazywania danych w postaci elektronicznej na lata 2014-2020. </w:t>
      </w:r>
    </w:p>
  </w:footnote>
  <w:footnote w:id="14">
    <w:p w14:paraId="58EC3FED" w14:textId="77777777" w:rsidR="004241CF" w:rsidRPr="008A5A2A" w:rsidRDefault="004241CF" w:rsidP="00405225">
      <w:pPr>
        <w:pStyle w:val="Tekstprzypisudolnego"/>
        <w:rPr>
          <w:rFonts w:asciiTheme="minorHAnsi" w:hAnsiTheme="minorHAnsi"/>
          <w:color w:val="000000" w:themeColor="text1"/>
          <w:sz w:val="24"/>
          <w:szCs w:val="24"/>
        </w:rPr>
      </w:pPr>
      <w:r w:rsidRPr="008A5A2A">
        <w:rPr>
          <w:rStyle w:val="Odwoanieprzypisudolnego"/>
          <w:rFonts w:asciiTheme="minorHAnsi" w:hAnsiTheme="minorHAnsi"/>
          <w:color w:val="000000" w:themeColor="text1"/>
          <w:sz w:val="24"/>
          <w:szCs w:val="24"/>
        </w:rPr>
        <w:footnoteRef/>
      </w:r>
      <w:r w:rsidRPr="008A5A2A">
        <w:rPr>
          <w:rFonts w:asciiTheme="minorHAnsi" w:hAnsiTheme="minorHAnsi"/>
          <w:color w:val="000000" w:themeColor="text1"/>
          <w:sz w:val="24"/>
          <w:szCs w:val="24"/>
        </w:rPr>
        <w:t xml:space="preserve"> Dotyczy przypadku, gdy Projekt jest realizowany w ramach partnerstwa.</w:t>
      </w:r>
    </w:p>
  </w:footnote>
  <w:footnote w:id="15">
    <w:p w14:paraId="5EFCAE40" w14:textId="77777777" w:rsidR="004241CF" w:rsidRPr="008A5A2A" w:rsidRDefault="004241CF" w:rsidP="003B6182">
      <w:pPr>
        <w:pStyle w:val="Tekstprzypisudolnego"/>
        <w:jc w:val="left"/>
        <w:rPr>
          <w:color w:val="000000" w:themeColor="text1"/>
          <w:sz w:val="24"/>
          <w:szCs w:val="24"/>
        </w:rPr>
      </w:pPr>
      <w:r w:rsidRPr="008A5A2A">
        <w:rPr>
          <w:rStyle w:val="Odwoanieprzypisudolnego"/>
          <w:color w:val="000000" w:themeColor="text1"/>
          <w:sz w:val="24"/>
          <w:szCs w:val="24"/>
        </w:rPr>
        <w:footnoteRef/>
      </w:r>
      <w:r w:rsidRPr="008A5A2A">
        <w:rPr>
          <w:color w:val="000000" w:themeColor="text1"/>
          <w:sz w:val="24"/>
          <w:szCs w:val="24"/>
        </w:rPr>
        <w:t xml:space="preserve"> </w:t>
      </w:r>
      <w:r w:rsidRPr="008A5A2A">
        <w:rPr>
          <w:rFonts w:ascii="Calibri" w:hAnsi="Calibri"/>
          <w:color w:val="000000" w:themeColor="text1"/>
          <w:sz w:val="24"/>
          <w:szCs w:val="24"/>
        </w:rPr>
        <w:t xml:space="preserve">Niemniej jednak, w szczególnie uzasadnionych przypadkach, mając na uwadze dobro realizacji Projektu, Instytucja Pośrednicząca może wyrazić zgodę na wprowadzanie do Projektu zmian zgłoszonych w terminie późniejszym.  </w:t>
      </w:r>
    </w:p>
  </w:footnote>
  <w:footnote w:id="16">
    <w:p w14:paraId="1EB5C357" w14:textId="77777777" w:rsidR="004241CF" w:rsidRPr="008A5A2A" w:rsidRDefault="004241CF" w:rsidP="003B6182">
      <w:pPr>
        <w:pStyle w:val="Tekstprzypisudolnego"/>
        <w:jc w:val="left"/>
        <w:rPr>
          <w:color w:val="000000" w:themeColor="text1"/>
          <w:sz w:val="24"/>
          <w:szCs w:val="24"/>
        </w:rPr>
      </w:pPr>
      <w:r w:rsidRPr="008A5A2A">
        <w:rPr>
          <w:rStyle w:val="Odwoanieprzypisudolnego"/>
          <w:color w:val="000000" w:themeColor="text1"/>
          <w:sz w:val="24"/>
          <w:szCs w:val="24"/>
        </w:rPr>
        <w:footnoteRef/>
      </w:r>
      <w:r w:rsidRPr="008A5A2A">
        <w:rPr>
          <w:color w:val="000000" w:themeColor="text1"/>
          <w:sz w:val="24"/>
          <w:szCs w:val="24"/>
        </w:rPr>
        <w:t xml:space="preserve"> </w:t>
      </w:r>
      <w:r w:rsidRPr="008A5A2A">
        <w:rPr>
          <w:rFonts w:ascii="Calibri" w:hAnsi="Calibri"/>
          <w:color w:val="000000" w:themeColor="text1"/>
          <w:sz w:val="24"/>
          <w:szCs w:val="24"/>
        </w:rPr>
        <w:t>Należy wskazać numer sumy kontrolnej Wniosku stanowiącego załącznik nr 1 do Decyzji.</w:t>
      </w:r>
    </w:p>
  </w:footnote>
  <w:footnote w:id="17">
    <w:p w14:paraId="3E139E46" w14:textId="77777777" w:rsidR="004241CF" w:rsidRPr="008A5A2A" w:rsidRDefault="004241CF" w:rsidP="003B6182">
      <w:pPr>
        <w:pStyle w:val="Tekstprzypisudolnego"/>
        <w:jc w:val="left"/>
        <w:rPr>
          <w:color w:val="000000" w:themeColor="text1"/>
          <w:sz w:val="24"/>
          <w:szCs w:val="24"/>
        </w:rPr>
      </w:pPr>
      <w:r w:rsidRPr="008A5A2A">
        <w:rPr>
          <w:rStyle w:val="Odwoanieprzypisudolnego"/>
          <w:color w:val="000000" w:themeColor="text1"/>
          <w:sz w:val="24"/>
          <w:szCs w:val="24"/>
        </w:rPr>
        <w:footnoteRef/>
      </w:r>
      <w:r w:rsidRPr="008A5A2A">
        <w:rPr>
          <w:color w:val="000000" w:themeColor="text1"/>
          <w:sz w:val="24"/>
          <w:szCs w:val="24"/>
        </w:rPr>
        <w:t xml:space="preserve"> </w:t>
      </w:r>
      <w:r w:rsidRPr="008A5A2A">
        <w:rPr>
          <w:rFonts w:ascii="Calibri" w:hAnsi="Calibri"/>
          <w:color w:val="000000" w:themeColor="text1"/>
          <w:sz w:val="24"/>
          <w:szCs w:val="24"/>
        </w:rPr>
        <w:t xml:space="preserve">Dotyczy projektów, w których będzie udzielana pomoc publiczna i/lub pomoc de </w:t>
      </w:r>
      <w:proofErr w:type="spellStart"/>
      <w:r w:rsidRPr="008A5A2A">
        <w:rPr>
          <w:rFonts w:ascii="Calibri" w:hAnsi="Calibri"/>
          <w:color w:val="000000" w:themeColor="text1"/>
          <w:sz w:val="24"/>
          <w:szCs w:val="24"/>
        </w:rPr>
        <w:t>minimis</w:t>
      </w:r>
      <w:proofErr w:type="spellEnd"/>
      <w:r w:rsidRPr="008A5A2A">
        <w:rPr>
          <w:rFonts w:ascii="Calibri" w:hAnsi="Calibri"/>
          <w:color w:val="000000" w:themeColor="text1"/>
          <w:sz w:val="24"/>
          <w:szCs w:val="24"/>
        </w:rPr>
        <w:t>.</w:t>
      </w:r>
    </w:p>
  </w:footnote>
  <w:footnote w:id="18">
    <w:p w14:paraId="11ABA9B7" w14:textId="77777777" w:rsidR="004241CF" w:rsidRPr="008A5A2A" w:rsidRDefault="004241CF" w:rsidP="003B6182">
      <w:pPr>
        <w:pStyle w:val="Tekstprzypisudolnego"/>
        <w:jc w:val="left"/>
        <w:rPr>
          <w:color w:val="000000" w:themeColor="text1"/>
          <w:sz w:val="24"/>
          <w:szCs w:val="24"/>
        </w:rPr>
      </w:pPr>
      <w:r w:rsidRPr="008A5A2A">
        <w:rPr>
          <w:rStyle w:val="Odwoanieprzypisudolnego"/>
          <w:color w:val="000000" w:themeColor="text1"/>
          <w:sz w:val="24"/>
          <w:szCs w:val="24"/>
        </w:rPr>
        <w:footnoteRef/>
      </w:r>
      <w:r w:rsidRPr="008A5A2A">
        <w:rPr>
          <w:color w:val="000000" w:themeColor="text1"/>
          <w:sz w:val="24"/>
          <w:szCs w:val="24"/>
        </w:rPr>
        <w:t xml:space="preserve"> </w:t>
      </w:r>
      <w:r w:rsidRPr="008A5A2A">
        <w:rPr>
          <w:rFonts w:ascii="Calibri" w:hAnsi="Calibri"/>
          <w:color w:val="000000" w:themeColor="text1"/>
          <w:sz w:val="24"/>
          <w:szCs w:val="24"/>
        </w:rPr>
        <w:t>Dotyczy projektów, w ramach których wydatki są rozliczane ryczałtowo.</w:t>
      </w:r>
    </w:p>
    <w:p w14:paraId="019A937F" w14:textId="77777777" w:rsidR="004241CF" w:rsidRPr="008A5A2A" w:rsidRDefault="004241CF">
      <w:pPr>
        <w:pStyle w:val="Tekstprzypisudolnego"/>
        <w:rPr>
          <w:color w:val="000000" w:themeColor="text1"/>
          <w:sz w:val="24"/>
          <w:szCs w:val="24"/>
        </w:rPr>
      </w:pPr>
    </w:p>
  </w:footnote>
  <w:footnote w:id="19">
    <w:p w14:paraId="22192397" w14:textId="77777777" w:rsidR="004241CF" w:rsidRPr="008A5A2A" w:rsidRDefault="004241CF" w:rsidP="003B6182">
      <w:pPr>
        <w:pStyle w:val="Tekstprzypisudolnego"/>
        <w:spacing w:after="60" w:line="276" w:lineRule="auto"/>
        <w:jc w:val="left"/>
        <w:rPr>
          <w:color w:val="000000" w:themeColor="text1"/>
          <w:sz w:val="24"/>
          <w:szCs w:val="24"/>
        </w:rPr>
      </w:pPr>
      <w:r w:rsidRPr="008A5A2A">
        <w:rPr>
          <w:rStyle w:val="Znakiprzypiswdolnych"/>
          <w:rFonts w:ascii="Calibri" w:hAnsi="Calibri"/>
          <w:color w:val="000000" w:themeColor="text1"/>
          <w:sz w:val="24"/>
          <w:szCs w:val="24"/>
        </w:rPr>
        <w:footnoteRef/>
      </w:r>
      <w:r w:rsidRPr="008A5A2A">
        <w:rPr>
          <w:rFonts w:ascii="Calibri" w:hAnsi="Calibri" w:cs="Calibri"/>
          <w:color w:val="000000" w:themeColor="text1"/>
          <w:sz w:val="24"/>
          <w:szCs w:val="24"/>
        </w:rPr>
        <w:t xml:space="preserve"> Przepis nie dotyczy przypadku, gdy Beneficjent nie poniósł wydatków kwalifikowalnych. </w:t>
      </w:r>
      <w:r w:rsidRPr="008A5A2A">
        <w:rPr>
          <w:rFonts w:ascii="Calibri" w:hAnsi="Calibri" w:cs="Calibri"/>
          <w:color w:val="000000" w:themeColor="text1"/>
          <w:sz w:val="24"/>
          <w:szCs w:val="24"/>
        </w:rPr>
        <w:br/>
        <w:t xml:space="preserve">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20">
    <w:p w14:paraId="1BCCEBBD" w14:textId="77777777" w:rsidR="004241CF" w:rsidRPr="008A5A2A" w:rsidRDefault="004241CF" w:rsidP="006D7147">
      <w:pPr>
        <w:pStyle w:val="footnotedescription"/>
        <w:spacing w:line="276" w:lineRule="auto"/>
        <w:rPr>
          <w:rFonts w:ascii="Calibri" w:hAnsi="Calibri" w:cs="Calibri"/>
          <w:color w:val="000000" w:themeColor="text1"/>
          <w:sz w:val="24"/>
          <w:szCs w:val="24"/>
        </w:rPr>
      </w:pPr>
      <w:r w:rsidRPr="008A5A2A">
        <w:rPr>
          <w:rStyle w:val="footnotemark"/>
          <w:rFonts w:ascii="Calibri" w:hAnsi="Calibri" w:cs="Calibri"/>
          <w:color w:val="000000" w:themeColor="text1"/>
          <w:sz w:val="24"/>
          <w:szCs w:val="24"/>
        </w:rPr>
        <w:footnoteRef/>
      </w:r>
      <w:r w:rsidRPr="008A5A2A">
        <w:rPr>
          <w:rFonts w:ascii="Calibri" w:hAnsi="Calibri" w:cs="Calibri"/>
          <w:color w:val="000000" w:themeColor="text1"/>
          <w:sz w:val="24"/>
          <w:szCs w:val="24"/>
        </w:rPr>
        <w:t xml:space="preserve"> Skreślić, jeśli nie dotyczy. </w:t>
      </w:r>
    </w:p>
  </w:footnote>
  <w:footnote w:id="21">
    <w:p w14:paraId="1F7C6357" w14:textId="77777777" w:rsidR="004241CF" w:rsidRPr="008A5A2A" w:rsidRDefault="004241CF" w:rsidP="006D7147">
      <w:pPr>
        <w:pStyle w:val="Tekstprzypisudolnego"/>
        <w:spacing w:line="276" w:lineRule="auto"/>
        <w:rPr>
          <w:rFonts w:ascii="Calibri" w:hAnsi="Calibri" w:cs="Calibri"/>
          <w:color w:val="000000" w:themeColor="text1"/>
          <w:sz w:val="24"/>
          <w:szCs w:val="24"/>
        </w:rPr>
      </w:pPr>
      <w:r w:rsidRPr="008A5A2A">
        <w:rPr>
          <w:rStyle w:val="footnotemark"/>
          <w:rFonts w:ascii="Calibri" w:hAnsi="Calibri" w:cs="Calibri"/>
          <w:bCs w:val="0"/>
          <w:color w:val="000000" w:themeColor="text1"/>
          <w:sz w:val="24"/>
          <w:szCs w:val="24"/>
          <w:lang w:eastAsia="pl-PL" w:bidi="ar-SA"/>
        </w:rPr>
        <w:footnoteRef/>
      </w:r>
      <w:r w:rsidRPr="008A5A2A">
        <w:rPr>
          <w:rFonts w:ascii="Calibri" w:hAnsi="Calibri" w:cs="Calibri"/>
          <w:color w:val="000000" w:themeColor="text1"/>
          <w:sz w:val="24"/>
          <w:szCs w:val="24"/>
        </w:rPr>
        <w:t xml:space="preserve"> Skreślić,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127E" w14:textId="77777777" w:rsidR="004241CF" w:rsidRDefault="004241CF">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28A8392D" w14:textId="77777777" w:rsidR="004241CF" w:rsidRDefault="004241CF">
    <w:pPr>
      <w:spacing w:after="0" w:line="240" w:lineRule="auto"/>
      <w:ind w:lef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3A348" w14:textId="14D3F297" w:rsidR="004241CF" w:rsidRPr="00CE0F87" w:rsidRDefault="004241CF" w:rsidP="000F5AA6">
    <w:pPr>
      <w:spacing w:after="0" w:line="240" w:lineRule="auto"/>
      <w:ind w:left="0" w:firstLine="0"/>
      <w:jc w:val="left"/>
      <w:rPr>
        <w:rFonts w:asciiTheme="minorHAnsi" w:hAnsiTheme="minorHAnsi"/>
        <w:i/>
        <w:color w:val="0070C0"/>
        <w:sz w:val="24"/>
        <w:szCs w:val="24"/>
      </w:rPr>
    </w:pPr>
    <w:r w:rsidRPr="00CE0F87">
      <w:rPr>
        <w:rFonts w:asciiTheme="minorHAnsi" w:hAnsiTheme="minorHAnsi"/>
        <w:b/>
        <w:bCs/>
        <w:i/>
        <w:iCs/>
        <w:sz w:val="24"/>
        <w:szCs w:val="24"/>
      </w:rPr>
      <w:t>Załącznik nr</w:t>
    </w:r>
    <w:r w:rsidRPr="00CE0F87">
      <w:rPr>
        <w:rFonts w:asciiTheme="minorHAnsi" w:hAnsiTheme="minorHAnsi"/>
        <w:b/>
        <w:bCs/>
        <w:i/>
        <w:iCs/>
        <w:color w:val="FF0000"/>
        <w:sz w:val="24"/>
        <w:szCs w:val="24"/>
      </w:rPr>
      <w:t xml:space="preserve"> </w:t>
    </w:r>
    <w:r w:rsidRPr="002B4017">
      <w:rPr>
        <w:rFonts w:asciiTheme="minorHAnsi" w:hAnsiTheme="minorHAnsi"/>
        <w:b/>
        <w:bCs/>
        <w:i/>
        <w:iCs/>
        <w:color w:val="auto"/>
        <w:sz w:val="24"/>
        <w:szCs w:val="24"/>
      </w:rPr>
      <w:t xml:space="preserve">8 </w:t>
    </w:r>
    <w:r w:rsidRPr="002B4017">
      <w:rPr>
        <w:rFonts w:asciiTheme="minorHAnsi" w:hAnsiTheme="minorHAnsi"/>
        <w:i/>
        <w:color w:val="auto"/>
        <w:sz w:val="24"/>
        <w:szCs w:val="24"/>
      </w:rPr>
      <w:t xml:space="preserve">do </w:t>
    </w:r>
    <w:r w:rsidRPr="002B4017">
      <w:rPr>
        <w:rFonts w:asciiTheme="minorHAnsi" w:hAnsiTheme="minorHAnsi"/>
        <w:i/>
        <w:color w:val="auto"/>
        <w:sz w:val="24"/>
        <w:szCs w:val="24"/>
        <w:u w:val="single"/>
      </w:rPr>
      <w:t>Procedury pozakonkursowej</w:t>
    </w:r>
    <w:r w:rsidRPr="002B4017">
      <w:rPr>
        <w:rFonts w:asciiTheme="minorHAnsi" w:hAnsiTheme="minorHAnsi"/>
        <w:i/>
        <w:color w:val="auto"/>
        <w:sz w:val="24"/>
        <w:szCs w:val="24"/>
      </w:rPr>
      <w:t xml:space="preserve"> dotycząca projektów złożonych w ramach </w:t>
    </w:r>
    <w:r w:rsidRPr="002B4017">
      <w:rPr>
        <w:rFonts w:asciiTheme="minorHAnsi" w:hAnsiTheme="minorHAnsi"/>
        <w:i/>
        <w:snapToGrid w:val="0"/>
        <w:color w:val="auto"/>
        <w:sz w:val="24"/>
        <w:szCs w:val="24"/>
      </w:rPr>
      <w:t>Poddziałania 9.1.5</w:t>
    </w:r>
    <w:r w:rsidRPr="002B4017">
      <w:rPr>
        <w:rFonts w:asciiTheme="minorHAnsi" w:hAnsiTheme="minorHAnsi"/>
        <w:b/>
        <w:i/>
        <w:snapToGrid w:val="0"/>
        <w:color w:val="auto"/>
        <w:sz w:val="24"/>
        <w:szCs w:val="24"/>
      </w:rPr>
      <w:t xml:space="preserve">  </w:t>
    </w:r>
    <w:r w:rsidRPr="002B4017">
      <w:rPr>
        <w:rFonts w:asciiTheme="minorHAnsi" w:hAnsiTheme="minorHAnsi"/>
        <w:i/>
        <w:snapToGrid w:val="0"/>
        <w:color w:val="auto"/>
        <w:sz w:val="24"/>
        <w:szCs w:val="24"/>
      </w:rPr>
      <w:t>Programy pomocy stypendialnej, Działania 9.1 Rozwój edukacji,</w:t>
    </w:r>
    <w:r w:rsidRPr="002B4017">
      <w:rPr>
        <w:rFonts w:asciiTheme="minorHAnsi" w:hAnsiTheme="minorHAnsi"/>
        <w:b/>
        <w:i/>
        <w:snapToGrid w:val="0"/>
        <w:color w:val="auto"/>
        <w:sz w:val="24"/>
        <w:szCs w:val="24"/>
      </w:rPr>
      <w:t xml:space="preserve"> </w:t>
    </w:r>
    <w:r w:rsidRPr="002B4017">
      <w:rPr>
        <w:rFonts w:asciiTheme="minorHAnsi" w:hAnsiTheme="minorHAnsi"/>
        <w:i/>
        <w:snapToGrid w:val="0"/>
        <w:color w:val="auto"/>
        <w:sz w:val="24"/>
        <w:szCs w:val="24"/>
      </w:rPr>
      <w:t xml:space="preserve">Osi IX Wysoka jakość edukacji RPO WO 2014-2020, </w:t>
    </w:r>
    <w:r w:rsidRPr="002B4017">
      <w:rPr>
        <w:rFonts w:asciiTheme="minorHAnsi" w:hAnsiTheme="minorHAnsi"/>
        <w:i/>
        <w:color w:val="auto"/>
        <w:sz w:val="24"/>
        <w:szCs w:val="24"/>
      </w:rPr>
      <w:t>Nabór IV, wersja 1, kwiecień 2021 r</w:t>
    </w:r>
    <w:r w:rsidRPr="002B4017">
      <w:rPr>
        <w:rFonts w:asciiTheme="minorHAnsi" w:hAnsiTheme="minorHAnsi"/>
        <w:i/>
        <w:iCs/>
        <w:color w:val="auto"/>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63720" w14:textId="77777777" w:rsidR="004241CF" w:rsidRDefault="004241CF">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2B4DC8ED" w14:textId="77777777" w:rsidR="004241CF" w:rsidRDefault="004241CF">
    <w:pPr>
      <w:spacing w:after="0" w:line="240" w:lineRule="auto"/>
      <w:ind w:lef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15:restartNumberingAfterBreak="0">
    <w:nsid w:val="00000004"/>
    <w:multiLevelType w:val="singleLevel"/>
    <w:tmpl w:val="00000004"/>
    <w:name w:val="WW8Num3222222"/>
    <w:lvl w:ilvl="0">
      <w:start w:val="1"/>
      <w:numFmt w:val="decimal"/>
      <w:lvlText w:val="%1."/>
      <w:lvlJc w:val="left"/>
      <w:pPr>
        <w:ind w:left="720" w:hanging="360"/>
      </w:pPr>
    </w:lvl>
  </w:abstractNum>
  <w:abstractNum w:abstractNumId="2" w15:restartNumberingAfterBreak="0">
    <w:nsid w:val="00000012"/>
    <w:multiLevelType w:val="multilevel"/>
    <w:tmpl w:val="8D883FE2"/>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26"/>
    <w:multiLevelType w:val="multilevel"/>
    <w:tmpl w:val="00000026"/>
    <w:name w:val="WW8Num38"/>
    <w:lvl w:ilvl="0">
      <w:start w:val="1"/>
      <w:numFmt w:val="decimal"/>
      <w:lvlText w:val="%1."/>
      <w:lvlJc w:val="left"/>
      <w:pPr>
        <w:tabs>
          <w:tab w:val="num" w:pos="1440"/>
        </w:tabs>
        <w:ind w:left="1440" w:hanging="360"/>
      </w:pPr>
    </w:lvl>
    <w:lvl w:ilvl="1">
      <w:start w:val="1"/>
      <w:numFmt w:val="decimal"/>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6" w15:restartNumberingAfterBreak="0">
    <w:nsid w:val="044F6AD8"/>
    <w:multiLevelType w:val="hybridMultilevel"/>
    <w:tmpl w:val="37AE979C"/>
    <w:name w:val="WW8Num32222223232222232222173"/>
    <w:lvl w:ilvl="0" w:tplc="3AD217D8">
      <w:start w:val="4"/>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E3082"/>
    <w:multiLevelType w:val="hybridMultilevel"/>
    <w:tmpl w:val="4626AA74"/>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A18C92A">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6B215EA"/>
    <w:multiLevelType w:val="hybridMultilevel"/>
    <w:tmpl w:val="C5D29F66"/>
    <w:lvl w:ilvl="0" w:tplc="A9BE62D8">
      <w:start w:val="1"/>
      <w:numFmt w:val="decimal"/>
      <w:lvlText w:val="%1."/>
      <w:lvlJc w:val="left"/>
      <w:pPr>
        <w:ind w:left="38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06B509C8"/>
    <w:multiLevelType w:val="hybridMultilevel"/>
    <w:tmpl w:val="6A500136"/>
    <w:lvl w:ilvl="0" w:tplc="B9081706">
      <w:start w:val="1"/>
      <w:numFmt w:val="decimal"/>
      <w:lvlText w:val="%1."/>
      <w:lvlJc w:val="left"/>
      <w:pPr>
        <w:ind w:left="35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0CD33781"/>
    <w:multiLevelType w:val="hybridMultilevel"/>
    <w:tmpl w:val="D158B0A2"/>
    <w:lvl w:ilvl="0" w:tplc="C9F07F18">
      <w:start w:val="1"/>
      <w:numFmt w:val="decimal"/>
      <w:lvlText w:val="%1."/>
      <w:lvlJc w:val="left"/>
      <w:pPr>
        <w:ind w:left="45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D6ED14C">
      <w:start w:val="1"/>
      <w:numFmt w:val="decimal"/>
      <w:lvlText w:val="%2)"/>
      <w:lvlJc w:val="left"/>
      <w:pPr>
        <w:ind w:left="76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0D966AE2"/>
    <w:multiLevelType w:val="hybridMultilevel"/>
    <w:tmpl w:val="7660A7C0"/>
    <w:name w:val="WW8Num3222222323222223222"/>
    <w:lvl w:ilvl="0" w:tplc="000000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864661"/>
    <w:multiLevelType w:val="hybridMultilevel"/>
    <w:tmpl w:val="7C6262A0"/>
    <w:lvl w:ilvl="0" w:tplc="952E87CA">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CC06A4">
      <w:start w:val="1"/>
      <w:numFmt w:val="decimal"/>
      <w:lvlText w:val="%2)"/>
      <w:lvlJc w:val="left"/>
      <w:pPr>
        <w:ind w:left="65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14DE4CE2"/>
    <w:multiLevelType w:val="hybridMultilevel"/>
    <w:tmpl w:val="9E06C2CC"/>
    <w:name w:val="WW8Num3222222323222223222217"/>
    <w:lvl w:ilvl="0" w:tplc="14EE3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199C3750"/>
    <w:multiLevelType w:val="hybridMultilevel"/>
    <w:tmpl w:val="5AAE2EAA"/>
    <w:name w:val="WW8Num32222223232222232222"/>
    <w:lvl w:ilvl="0" w:tplc="6CBA905A">
      <w:start w:val="1"/>
      <w:numFmt w:val="decimal"/>
      <w:lvlText w:val="%1."/>
      <w:lvlJc w:val="left"/>
      <w:pPr>
        <w:ind w:left="720" w:hanging="360"/>
      </w:pPr>
      <w:rPr>
        <w:sz w:val="22"/>
        <w:szCs w:val="22"/>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813DD4"/>
    <w:multiLevelType w:val="hybridMultilevel"/>
    <w:tmpl w:val="5E008BFE"/>
    <w:lvl w:ilvl="0" w:tplc="0DD4E492">
      <w:start w:val="1"/>
      <w:numFmt w:val="decimal"/>
      <w:lvlText w:val="%1."/>
      <w:lvlJc w:val="left"/>
      <w:pPr>
        <w:ind w:left="37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A3803E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CE3BC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5EFDC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2135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C0DD2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B074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04706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D800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18" w15:restartNumberingAfterBreak="0">
    <w:nsid w:val="1F7D2700"/>
    <w:multiLevelType w:val="hybridMultilevel"/>
    <w:tmpl w:val="967A4A64"/>
    <w:lvl w:ilvl="0" w:tplc="611E3B38">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25794F73"/>
    <w:multiLevelType w:val="hybridMultilevel"/>
    <w:tmpl w:val="50F075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6E30907"/>
    <w:multiLevelType w:val="hybridMultilevel"/>
    <w:tmpl w:val="8C2E6946"/>
    <w:lvl w:ilvl="0" w:tplc="41DE72B8">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F43E61"/>
    <w:multiLevelType w:val="hybridMultilevel"/>
    <w:tmpl w:val="FEC43D98"/>
    <w:lvl w:ilvl="0" w:tplc="7A06BED2">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2587CD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2AB512C5"/>
    <w:multiLevelType w:val="hybridMultilevel"/>
    <w:tmpl w:val="9E06C54C"/>
    <w:lvl w:ilvl="0" w:tplc="A306CA24">
      <w:start w:val="1"/>
      <w:numFmt w:val="decimal"/>
      <w:lvlText w:val="%1."/>
      <w:lvlJc w:val="left"/>
      <w:pPr>
        <w:ind w:left="284"/>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988E2E7C">
      <w:start w:val="1"/>
      <w:numFmt w:val="decimal"/>
      <w:lvlText w:val="%2)"/>
      <w:lvlJc w:val="left"/>
      <w:pPr>
        <w:ind w:left="556"/>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AD3EAD22">
      <w:start w:val="1"/>
      <w:numFmt w:val="lowerLetter"/>
      <w:lvlText w:val="%3)"/>
      <w:lvlJc w:val="left"/>
      <w:pPr>
        <w:ind w:left="762"/>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3" w:tplc="2B0EFE6E">
      <w:start w:val="1"/>
      <w:numFmt w:val="decimal"/>
      <w:lvlText w:val="%4"/>
      <w:lvlJc w:val="left"/>
      <w:pPr>
        <w:ind w:left="15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2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29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7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2C950FF9"/>
    <w:multiLevelType w:val="hybridMultilevel"/>
    <w:tmpl w:val="BF3254FE"/>
    <w:lvl w:ilvl="0" w:tplc="F4AE5C54">
      <w:start w:val="4"/>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D9704370">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2CE87128"/>
    <w:multiLevelType w:val="hybridMultilevel"/>
    <w:tmpl w:val="2E329C90"/>
    <w:lvl w:ilvl="0" w:tplc="E4B470BA">
      <w:start w:val="1"/>
      <w:numFmt w:val="decimal"/>
      <w:lvlText w:val="%1."/>
      <w:lvlJc w:val="left"/>
      <w:pPr>
        <w:ind w:left="45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35D44793"/>
    <w:multiLevelType w:val="hybridMultilevel"/>
    <w:tmpl w:val="4AECD446"/>
    <w:lvl w:ilvl="0" w:tplc="82E4F7BC">
      <w:start w:val="3"/>
      <w:numFmt w:val="decimal"/>
      <w:lvlText w:val="%1)"/>
      <w:lvlJc w:val="left"/>
      <w:pPr>
        <w:ind w:left="804"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F41F5D"/>
    <w:multiLevelType w:val="hybridMultilevel"/>
    <w:tmpl w:val="EF3EE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D82B73"/>
    <w:multiLevelType w:val="hybridMultilevel"/>
    <w:tmpl w:val="188AA6FC"/>
    <w:lvl w:ilvl="0" w:tplc="BA562CDC">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78765B"/>
    <w:multiLevelType w:val="hybridMultilevel"/>
    <w:tmpl w:val="7AE89A62"/>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6F26DD6">
      <w:start w:val="1"/>
      <w:numFmt w:val="decimal"/>
      <w:lvlText w:val="%2)"/>
      <w:lvlJc w:val="left"/>
      <w:pPr>
        <w:ind w:left="804"/>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3AA21CCC"/>
    <w:multiLevelType w:val="hybridMultilevel"/>
    <w:tmpl w:val="DEDAF0D6"/>
    <w:lvl w:ilvl="0" w:tplc="CF50F03E">
      <w:start w:val="1"/>
      <w:numFmt w:val="decimal"/>
      <w:lvlText w:val="%1)"/>
      <w:lvlJc w:val="left"/>
      <w:pPr>
        <w:ind w:left="78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41E36712"/>
    <w:multiLevelType w:val="hybridMultilevel"/>
    <w:tmpl w:val="65EA204A"/>
    <w:lvl w:ilvl="0" w:tplc="0B0E591E">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E9436DC">
      <w:start w:val="1"/>
      <w:numFmt w:val="decimal"/>
      <w:lvlText w:val="%2)"/>
      <w:lvlJc w:val="left"/>
      <w:pPr>
        <w:ind w:left="37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43BC3BEC"/>
    <w:multiLevelType w:val="hybridMultilevel"/>
    <w:tmpl w:val="1BBEC1C8"/>
    <w:lvl w:ilvl="0" w:tplc="992CC31E">
      <w:start w:val="1"/>
      <w:numFmt w:val="decimal"/>
      <w:lvlText w:val="%1."/>
      <w:lvlJc w:val="left"/>
      <w:pPr>
        <w:ind w:left="14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49A73ED7"/>
    <w:multiLevelType w:val="hybridMultilevel"/>
    <w:tmpl w:val="AD58ABE4"/>
    <w:lvl w:ilvl="0" w:tplc="F4FAA49E">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4B1D5E99"/>
    <w:multiLevelType w:val="hybridMultilevel"/>
    <w:tmpl w:val="B428E4E0"/>
    <w:name w:val="WW8Num32222"/>
    <w:lvl w:ilvl="0" w:tplc="00000003">
      <w:start w:val="1"/>
      <w:numFmt w:val="decimal"/>
      <w:lvlText w:val="%1)"/>
      <w:lvlJc w:val="left"/>
      <w:pPr>
        <w:ind w:left="720" w:hanging="360"/>
      </w:pPr>
      <w:rPr>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3818CC"/>
    <w:multiLevelType w:val="hybridMultilevel"/>
    <w:tmpl w:val="1524539C"/>
    <w:lvl w:ilvl="0" w:tplc="065A1566">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4150011">
      <w:start w:val="1"/>
      <w:numFmt w:val="decimal"/>
      <w:lvlText w:val="%2)"/>
      <w:lvlJc w:val="left"/>
      <w:pPr>
        <w:ind w:left="370"/>
      </w:pPr>
      <w:rPr>
        <w:rFonts w:hint="default"/>
        <w:b w:val="0"/>
        <w:i w:val="0"/>
        <w:strike w:val="0"/>
        <w:dstrike w:val="0"/>
        <w:color w:val="000000"/>
        <w:sz w:val="22"/>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5962477A"/>
    <w:multiLevelType w:val="hybridMultilevel"/>
    <w:tmpl w:val="0D140EC0"/>
    <w:lvl w:ilvl="0" w:tplc="57E8F29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9D848E8">
      <w:start w:val="1"/>
      <w:numFmt w:val="decimal"/>
      <w:lvlText w:val="%2)"/>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60FC67B3"/>
    <w:multiLevelType w:val="hybridMultilevel"/>
    <w:tmpl w:val="F6222AF4"/>
    <w:lvl w:ilvl="0" w:tplc="50C6391C">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620D65DE"/>
    <w:multiLevelType w:val="hybridMultilevel"/>
    <w:tmpl w:val="4C5CC5EE"/>
    <w:lvl w:ilvl="0" w:tplc="F7AAD5C2">
      <w:start w:val="1"/>
      <w:numFmt w:val="decimal"/>
      <w:lvlText w:val="%1."/>
      <w:lvlJc w:val="left"/>
      <w:pPr>
        <w:ind w:left="383"/>
      </w:pPr>
      <w:rPr>
        <w:rFonts w:ascii="Calibri" w:eastAsia="Times New Roman" w:hAnsi="Calibri" w:cs="Times New Roman" w:hint="default"/>
        <w:b w:val="0"/>
        <w:i w:val="0"/>
        <w:strike w:val="0"/>
        <w:dstrike w:val="0"/>
        <w:color w:val="000000"/>
        <w:sz w:val="24"/>
        <w:szCs w:val="24"/>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63503B52"/>
    <w:multiLevelType w:val="hybridMultilevel"/>
    <w:tmpl w:val="F2A2CCE4"/>
    <w:lvl w:ilvl="0" w:tplc="6FDA989E">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FA8BC06">
      <w:start w:val="1"/>
      <w:numFmt w:val="decimal"/>
      <w:lvlText w:val="%2)"/>
      <w:lvlJc w:val="left"/>
      <w:pPr>
        <w:ind w:left="68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649B4C5C"/>
    <w:multiLevelType w:val="hybridMultilevel"/>
    <w:tmpl w:val="7D76BB8A"/>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3546746">
      <w:start w:val="1"/>
      <w:numFmt w:val="lowerLetter"/>
      <w:lvlText w:val="%2)"/>
      <w:lvlJc w:val="left"/>
      <w:pPr>
        <w:ind w:left="11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679A5DFB"/>
    <w:multiLevelType w:val="hybridMultilevel"/>
    <w:tmpl w:val="1024A522"/>
    <w:lvl w:ilvl="0" w:tplc="A660361A">
      <w:start w:val="1"/>
      <w:numFmt w:val="decimal"/>
      <w:lvlText w:val="%1."/>
      <w:lvlJc w:val="left"/>
      <w:pPr>
        <w:ind w:left="37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B32C27AA">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69121276"/>
    <w:multiLevelType w:val="hybridMultilevel"/>
    <w:tmpl w:val="D2F0DBB8"/>
    <w:lvl w:ilvl="0" w:tplc="410E4AB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52CC54">
      <w:start w:val="1"/>
      <w:numFmt w:val="decimal"/>
      <w:lvlText w:val="%2)"/>
      <w:lvlJc w:val="left"/>
      <w:pPr>
        <w:ind w:left="665"/>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6AA91DD6"/>
    <w:multiLevelType w:val="hybridMultilevel"/>
    <w:tmpl w:val="BCC8F686"/>
    <w:lvl w:ilvl="0" w:tplc="DD54716C">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6F4E5C41"/>
    <w:multiLevelType w:val="hybridMultilevel"/>
    <w:tmpl w:val="2620E43E"/>
    <w:lvl w:ilvl="0" w:tplc="A7CCE86E">
      <w:start w:val="1"/>
      <w:numFmt w:val="decimal"/>
      <w:lvlText w:val="%1."/>
      <w:lvlJc w:val="left"/>
      <w:pPr>
        <w:ind w:left="352"/>
      </w:pPr>
      <w:rPr>
        <w:rFonts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15:restartNumberingAfterBreak="0">
    <w:nsid w:val="70CA3F79"/>
    <w:multiLevelType w:val="hybridMultilevel"/>
    <w:tmpl w:val="78D2728A"/>
    <w:lvl w:ilvl="0" w:tplc="9B2ED49E">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C5E743E">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712E4985"/>
    <w:multiLevelType w:val="hybridMultilevel"/>
    <w:tmpl w:val="D7A4396E"/>
    <w:lvl w:ilvl="0" w:tplc="C11CD40C">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BA12DE00">
      <w:start w:val="1"/>
      <w:numFmt w:val="decimal"/>
      <w:lvlText w:val="%2)"/>
      <w:lvlJc w:val="left"/>
      <w:pPr>
        <w:ind w:left="72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8BE6478">
      <w:start w:val="1"/>
      <w:numFmt w:val="lowerLetter"/>
      <w:lvlText w:val="%3)"/>
      <w:lvlJc w:val="left"/>
      <w:pPr>
        <w:ind w:left="1075"/>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78B8CD3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84D182">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E64FBC">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D98CC14">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C49348">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F0B6C8">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76B0173A"/>
    <w:multiLevelType w:val="hybridMultilevel"/>
    <w:tmpl w:val="804419AC"/>
    <w:lvl w:ilvl="0" w:tplc="340643FE">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15:restartNumberingAfterBreak="0">
    <w:nsid w:val="76B83D6E"/>
    <w:multiLevelType w:val="hybridMultilevel"/>
    <w:tmpl w:val="2B802588"/>
    <w:lvl w:ilvl="0" w:tplc="319C7BFA">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79F579E"/>
    <w:multiLevelType w:val="multilevel"/>
    <w:tmpl w:val="8A462CA4"/>
    <w:lvl w:ilvl="0">
      <w:start w:val="1"/>
      <w:numFmt w:val="decimal"/>
      <w:lvlText w:val="%1."/>
      <w:lvlJc w:val="left"/>
      <w:pPr>
        <w:tabs>
          <w:tab w:val="num" w:pos="360"/>
        </w:tabs>
        <w:ind w:left="0" w:firstLine="0"/>
      </w:pPr>
      <w:rPr>
        <w:b w:val="0"/>
      </w:rPr>
    </w:lvl>
    <w:lvl w:ilvl="1">
      <w:start w:val="1"/>
      <w:numFmt w:val="lowerLetter"/>
      <w:lvlText w:val="%2."/>
      <w:lvlJc w:val="left"/>
      <w:pPr>
        <w:tabs>
          <w:tab w:val="num" w:pos="1495"/>
        </w:tabs>
        <w:ind w:left="149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52" w15:restartNumberingAfterBreak="0">
    <w:nsid w:val="7F3D2A3A"/>
    <w:multiLevelType w:val="hybridMultilevel"/>
    <w:tmpl w:val="2A569192"/>
    <w:lvl w:ilvl="0" w:tplc="C60646F6">
      <w:start w:val="1"/>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29"/>
  </w:num>
  <w:num w:numId="2">
    <w:abstractNumId w:val="40"/>
  </w:num>
  <w:num w:numId="3">
    <w:abstractNumId w:val="7"/>
  </w:num>
  <w:num w:numId="4">
    <w:abstractNumId w:val="39"/>
  </w:num>
  <w:num w:numId="5">
    <w:abstractNumId w:val="24"/>
  </w:num>
  <w:num w:numId="6">
    <w:abstractNumId w:val="42"/>
  </w:num>
  <w:num w:numId="7">
    <w:abstractNumId w:val="18"/>
  </w:num>
  <w:num w:numId="8">
    <w:abstractNumId w:val="12"/>
  </w:num>
  <w:num w:numId="9">
    <w:abstractNumId w:val="21"/>
  </w:num>
  <w:num w:numId="10">
    <w:abstractNumId w:val="48"/>
  </w:num>
  <w:num w:numId="11">
    <w:abstractNumId w:val="35"/>
  </w:num>
  <w:num w:numId="12">
    <w:abstractNumId w:val="23"/>
  </w:num>
  <w:num w:numId="13">
    <w:abstractNumId w:val="45"/>
  </w:num>
  <w:num w:numId="14">
    <w:abstractNumId w:val="37"/>
  </w:num>
  <w:num w:numId="15">
    <w:abstractNumId w:val="30"/>
  </w:num>
  <w:num w:numId="16">
    <w:abstractNumId w:val="10"/>
  </w:num>
  <w:num w:numId="17">
    <w:abstractNumId w:val="52"/>
  </w:num>
  <w:num w:numId="18">
    <w:abstractNumId w:val="43"/>
  </w:num>
  <w:num w:numId="19">
    <w:abstractNumId w:val="31"/>
  </w:num>
  <w:num w:numId="20">
    <w:abstractNumId w:val="46"/>
  </w:num>
  <w:num w:numId="21">
    <w:abstractNumId w:val="33"/>
  </w:num>
  <w:num w:numId="22">
    <w:abstractNumId w:val="41"/>
  </w:num>
  <w:num w:numId="23">
    <w:abstractNumId w:val="36"/>
  </w:num>
  <w:num w:numId="24">
    <w:abstractNumId w:val="16"/>
  </w:num>
  <w:num w:numId="25">
    <w:abstractNumId w:val="38"/>
  </w:num>
  <w:num w:numId="26">
    <w:abstractNumId w:val="44"/>
  </w:num>
  <w:num w:numId="27">
    <w:abstractNumId w:val="9"/>
  </w:num>
  <w:num w:numId="28">
    <w:abstractNumId w:val="47"/>
  </w:num>
  <w:num w:numId="29">
    <w:abstractNumId w:val="8"/>
  </w:num>
  <w:num w:numId="30">
    <w:abstractNumId w:val="28"/>
  </w:num>
  <w:num w:numId="31">
    <w:abstractNumId w:val="17"/>
  </w:num>
  <w:num w:numId="32">
    <w:abstractNumId w:val="14"/>
  </w:num>
  <w:num w:numId="33">
    <w:abstractNumId w:val="32"/>
  </w:num>
  <w:num w:numId="34">
    <w:abstractNumId w:val="49"/>
  </w:num>
  <w:num w:numId="35">
    <w:abstractNumId w:val="3"/>
  </w:num>
  <w:num w:numId="36">
    <w:abstractNumId w:val="5"/>
  </w:num>
  <w:num w:numId="37">
    <w:abstractNumId w:val="19"/>
  </w:num>
  <w:num w:numId="38">
    <w:abstractNumId w:val="34"/>
  </w:num>
  <w:num w:numId="39">
    <w:abstractNumId w:val="50"/>
  </w:num>
  <w:num w:numId="40">
    <w:abstractNumId w:val="20"/>
  </w:num>
  <w:num w:numId="41">
    <w:abstractNumId w:val="27"/>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51"/>
  </w:num>
  <w:num w:numId="45">
    <w:abstractNumId w:val="25"/>
  </w:num>
  <w:num w:numId="46">
    <w:abstractNumId w:val="26"/>
  </w:num>
  <w:num w:numId="47">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32"/>
    <w:rsid w:val="00003A84"/>
    <w:rsid w:val="00011084"/>
    <w:rsid w:val="0001367D"/>
    <w:rsid w:val="00017374"/>
    <w:rsid w:val="00021BC8"/>
    <w:rsid w:val="00023337"/>
    <w:rsid w:val="00024747"/>
    <w:rsid w:val="00024AB7"/>
    <w:rsid w:val="00026BF5"/>
    <w:rsid w:val="00036D1B"/>
    <w:rsid w:val="000425DD"/>
    <w:rsid w:val="0004281A"/>
    <w:rsid w:val="00043A77"/>
    <w:rsid w:val="000449FC"/>
    <w:rsid w:val="0004530A"/>
    <w:rsid w:val="00045634"/>
    <w:rsid w:val="00045917"/>
    <w:rsid w:val="00045C0C"/>
    <w:rsid w:val="0005340B"/>
    <w:rsid w:val="00061246"/>
    <w:rsid w:val="000638FE"/>
    <w:rsid w:val="00064612"/>
    <w:rsid w:val="00067B12"/>
    <w:rsid w:val="00071AAA"/>
    <w:rsid w:val="00084C4F"/>
    <w:rsid w:val="0009136C"/>
    <w:rsid w:val="00093A8E"/>
    <w:rsid w:val="0009566D"/>
    <w:rsid w:val="000968F6"/>
    <w:rsid w:val="000A1320"/>
    <w:rsid w:val="000B0B2E"/>
    <w:rsid w:val="000B2E1F"/>
    <w:rsid w:val="000B4C45"/>
    <w:rsid w:val="000B73C9"/>
    <w:rsid w:val="000C1E22"/>
    <w:rsid w:val="000C2C2B"/>
    <w:rsid w:val="000C2E5C"/>
    <w:rsid w:val="000C40EE"/>
    <w:rsid w:val="000C4569"/>
    <w:rsid w:val="000C5A2B"/>
    <w:rsid w:val="000C6399"/>
    <w:rsid w:val="000C7E2B"/>
    <w:rsid w:val="000D309E"/>
    <w:rsid w:val="000D4657"/>
    <w:rsid w:val="000D47AD"/>
    <w:rsid w:val="000E0C01"/>
    <w:rsid w:val="000E2415"/>
    <w:rsid w:val="000E37D1"/>
    <w:rsid w:val="000E4E1A"/>
    <w:rsid w:val="000E5256"/>
    <w:rsid w:val="000E6E3C"/>
    <w:rsid w:val="000E6F15"/>
    <w:rsid w:val="000F33D5"/>
    <w:rsid w:val="000F5AA6"/>
    <w:rsid w:val="000F6116"/>
    <w:rsid w:val="0010275B"/>
    <w:rsid w:val="001056C7"/>
    <w:rsid w:val="00105AAD"/>
    <w:rsid w:val="00105E07"/>
    <w:rsid w:val="00107F12"/>
    <w:rsid w:val="00113047"/>
    <w:rsid w:val="00113CFF"/>
    <w:rsid w:val="00116D29"/>
    <w:rsid w:val="0011754C"/>
    <w:rsid w:val="001229C1"/>
    <w:rsid w:val="00122AD0"/>
    <w:rsid w:val="001320B0"/>
    <w:rsid w:val="0013733B"/>
    <w:rsid w:val="00141307"/>
    <w:rsid w:val="00151BE5"/>
    <w:rsid w:val="00154760"/>
    <w:rsid w:val="00161473"/>
    <w:rsid w:val="00163784"/>
    <w:rsid w:val="0016552B"/>
    <w:rsid w:val="001665B3"/>
    <w:rsid w:val="00167D08"/>
    <w:rsid w:val="00170DCA"/>
    <w:rsid w:val="001714C4"/>
    <w:rsid w:val="00172969"/>
    <w:rsid w:val="00173601"/>
    <w:rsid w:val="00181113"/>
    <w:rsid w:val="0018421D"/>
    <w:rsid w:val="00185983"/>
    <w:rsid w:val="00186499"/>
    <w:rsid w:val="001873E1"/>
    <w:rsid w:val="001912AD"/>
    <w:rsid w:val="0019353B"/>
    <w:rsid w:val="00194127"/>
    <w:rsid w:val="00194DEC"/>
    <w:rsid w:val="00195AFC"/>
    <w:rsid w:val="001A4B22"/>
    <w:rsid w:val="001A518E"/>
    <w:rsid w:val="001A608F"/>
    <w:rsid w:val="001B6AF6"/>
    <w:rsid w:val="001B7FC3"/>
    <w:rsid w:val="001C06DA"/>
    <w:rsid w:val="001C0EAB"/>
    <w:rsid w:val="001C59C5"/>
    <w:rsid w:val="001C67D6"/>
    <w:rsid w:val="001C6D08"/>
    <w:rsid w:val="001D22C7"/>
    <w:rsid w:val="001D2F93"/>
    <w:rsid w:val="001D3450"/>
    <w:rsid w:val="001D4342"/>
    <w:rsid w:val="001D4DFA"/>
    <w:rsid w:val="001E0723"/>
    <w:rsid w:val="001E2A4A"/>
    <w:rsid w:val="001E2FE2"/>
    <w:rsid w:val="001E530D"/>
    <w:rsid w:val="001E5CCA"/>
    <w:rsid w:val="001E6C5B"/>
    <w:rsid w:val="001E75D1"/>
    <w:rsid w:val="001F3654"/>
    <w:rsid w:val="001F40C8"/>
    <w:rsid w:val="001F5DD8"/>
    <w:rsid w:val="001F76E0"/>
    <w:rsid w:val="00201523"/>
    <w:rsid w:val="002023CC"/>
    <w:rsid w:val="002041EE"/>
    <w:rsid w:val="00206849"/>
    <w:rsid w:val="00210E90"/>
    <w:rsid w:val="00212E6D"/>
    <w:rsid w:val="00213ECB"/>
    <w:rsid w:val="00214C74"/>
    <w:rsid w:val="0021631B"/>
    <w:rsid w:val="0022005C"/>
    <w:rsid w:val="00225351"/>
    <w:rsid w:val="002316A6"/>
    <w:rsid w:val="00231AE1"/>
    <w:rsid w:val="002376FA"/>
    <w:rsid w:val="0025455A"/>
    <w:rsid w:val="00254B27"/>
    <w:rsid w:val="00255C28"/>
    <w:rsid w:val="00260E0D"/>
    <w:rsid w:val="002613A4"/>
    <w:rsid w:val="0026434C"/>
    <w:rsid w:val="00270872"/>
    <w:rsid w:val="0027138C"/>
    <w:rsid w:val="00273BF0"/>
    <w:rsid w:val="002778BB"/>
    <w:rsid w:val="00277AF5"/>
    <w:rsid w:val="00283716"/>
    <w:rsid w:val="00283C71"/>
    <w:rsid w:val="00285675"/>
    <w:rsid w:val="0028622F"/>
    <w:rsid w:val="00291781"/>
    <w:rsid w:val="002A590F"/>
    <w:rsid w:val="002A7E32"/>
    <w:rsid w:val="002B0FC3"/>
    <w:rsid w:val="002B3EB7"/>
    <w:rsid w:val="002B4017"/>
    <w:rsid w:val="002B5407"/>
    <w:rsid w:val="002C3C8A"/>
    <w:rsid w:val="002C60A6"/>
    <w:rsid w:val="002C61CE"/>
    <w:rsid w:val="002C6C52"/>
    <w:rsid w:val="002C7BD5"/>
    <w:rsid w:val="002D0494"/>
    <w:rsid w:val="002D0C94"/>
    <w:rsid w:val="002D132B"/>
    <w:rsid w:val="002D1F44"/>
    <w:rsid w:val="002D2BE3"/>
    <w:rsid w:val="002D359F"/>
    <w:rsid w:val="002D463D"/>
    <w:rsid w:val="002D497C"/>
    <w:rsid w:val="002D57B4"/>
    <w:rsid w:val="002D6FEB"/>
    <w:rsid w:val="002E667D"/>
    <w:rsid w:val="002E7649"/>
    <w:rsid w:val="002E7F1A"/>
    <w:rsid w:val="002F3314"/>
    <w:rsid w:val="002F36CB"/>
    <w:rsid w:val="002F62A1"/>
    <w:rsid w:val="002F673B"/>
    <w:rsid w:val="002F716F"/>
    <w:rsid w:val="002F7F8D"/>
    <w:rsid w:val="003003EB"/>
    <w:rsid w:val="00300406"/>
    <w:rsid w:val="00300BAE"/>
    <w:rsid w:val="003044B0"/>
    <w:rsid w:val="0030518C"/>
    <w:rsid w:val="00306403"/>
    <w:rsid w:val="0031020E"/>
    <w:rsid w:val="00310285"/>
    <w:rsid w:val="003126B4"/>
    <w:rsid w:val="00313F24"/>
    <w:rsid w:val="0032585D"/>
    <w:rsid w:val="00326232"/>
    <w:rsid w:val="00327060"/>
    <w:rsid w:val="00333F7C"/>
    <w:rsid w:val="00333F93"/>
    <w:rsid w:val="00337D73"/>
    <w:rsid w:val="00340C81"/>
    <w:rsid w:val="003425F3"/>
    <w:rsid w:val="00343E3D"/>
    <w:rsid w:val="00344969"/>
    <w:rsid w:val="003470A0"/>
    <w:rsid w:val="00351D7E"/>
    <w:rsid w:val="00354D3C"/>
    <w:rsid w:val="00355E0A"/>
    <w:rsid w:val="0035626A"/>
    <w:rsid w:val="00377520"/>
    <w:rsid w:val="0038246E"/>
    <w:rsid w:val="0038352B"/>
    <w:rsid w:val="00394BAD"/>
    <w:rsid w:val="003968E3"/>
    <w:rsid w:val="003A283A"/>
    <w:rsid w:val="003A3049"/>
    <w:rsid w:val="003B0446"/>
    <w:rsid w:val="003B5D09"/>
    <w:rsid w:val="003B6182"/>
    <w:rsid w:val="003C08AB"/>
    <w:rsid w:val="003C10BA"/>
    <w:rsid w:val="003C157D"/>
    <w:rsid w:val="003C2F67"/>
    <w:rsid w:val="003C39B7"/>
    <w:rsid w:val="003C5AE5"/>
    <w:rsid w:val="003C7871"/>
    <w:rsid w:val="003D3D45"/>
    <w:rsid w:val="003D7453"/>
    <w:rsid w:val="003E1D3D"/>
    <w:rsid w:val="003E67E6"/>
    <w:rsid w:val="003F00B5"/>
    <w:rsid w:val="003F20E4"/>
    <w:rsid w:val="003F5538"/>
    <w:rsid w:val="003F6557"/>
    <w:rsid w:val="003F6A12"/>
    <w:rsid w:val="003F6CC9"/>
    <w:rsid w:val="003F7A34"/>
    <w:rsid w:val="00402DDD"/>
    <w:rsid w:val="00405225"/>
    <w:rsid w:val="0040552A"/>
    <w:rsid w:val="004056A0"/>
    <w:rsid w:val="004174BE"/>
    <w:rsid w:val="00421686"/>
    <w:rsid w:val="004241CF"/>
    <w:rsid w:val="00426905"/>
    <w:rsid w:val="00426A2C"/>
    <w:rsid w:val="0043280E"/>
    <w:rsid w:val="004347E5"/>
    <w:rsid w:val="00436127"/>
    <w:rsid w:val="00436E74"/>
    <w:rsid w:val="004419D9"/>
    <w:rsid w:val="004428C0"/>
    <w:rsid w:val="0044607C"/>
    <w:rsid w:val="0044647B"/>
    <w:rsid w:val="00446EF5"/>
    <w:rsid w:val="00447BE6"/>
    <w:rsid w:val="00450E92"/>
    <w:rsid w:val="004511EA"/>
    <w:rsid w:val="00453EC8"/>
    <w:rsid w:val="0045415E"/>
    <w:rsid w:val="00454AB6"/>
    <w:rsid w:val="00457004"/>
    <w:rsid w:val="00457655"/>
    <w:rsid w:val="00457BFE"/>
    <w:rsid w:val="00463DF3"/>
    <w:rsid w:val="00467A79"/>
    <w:rsid w:val="00470C19"/>
    <w:rsid w:val="004725FD"/>
    <w:rsid w:val="00480825"/>
    <w:rsid w:val="00483BB2"/>
    <w:rsid w:val="00486A5A"/>
    <w:rsid w:val="0049189B"/>
    <w:rsid w:val="004956EF"/>
    <w:rsid w:val="00495C68"/>
    <w:rsid w:val="00495FB7"/>
    <w:rsid w:val="00496C4C"/>
    <w:rsid w:val="00497F8B"/>
    <w:rsid w:val="004A1388"/>
    <w:rsid w:val="004A4FB0"/>
    <w:rsid w:val="004B218C"/>
    <w:rsid w:val="004B345B"/>
    <w:rsid w:val="004B4E96"/>
    <w:rsid w:val="004B6724"/>
    <w:rsid w:val="004C021E"/>
    <w:rsid w:val="004C0E6E"/>
    <w:rsid w:val="004C1FFA"/>
    <w:rsid w:val="004C610B"/>
    <w:rsid w:val="004C6551"/>
    <w:rsid w:val="004C7666"/>
    <w:rsid w:val="004C7D68"/>
    <w:rsid w:val="004D2B7A"/>
    <w:rsid w:val="004D662B"/>
    <w:rsid w:val="004E377D"/>
    <w:rsid w:val="004E3B28"/>
    <w:rsid w:val="004E452D"/>
    <w:rsid w:val="004E5080"/>
    <w:rsid w:val="004F12EA"/>
    <w:rsid w:val="004F1716"/>
    <w:rsid w:val="004F22A5"/>
    <w:rsid w:val="004F41F5"/>
    <w:rsid w:val="004F50F7"/>
    <w:rsid w:val="004F535B"/>
    <w:rsid w:val="00510A81"/>
    <w:rsid w:val="00512934"/>
    <w:rsid w:val="00513A6D"/>
    <w:rsid w:val="00520340"/>
    <w:rsid w:val="005214D9"/>
    <w:rsid w:val="00523459"/>
    <w:rsid w:val="0053773F"/>
    <w:rsid w:val="0053783C"/>
    <w:rsid w:val="00540B40"/>
    <w:rsid w:val="0054302F"/>
    <w:rsid w:val="00550AB9"/>
    <w:rsid w:val="00554F01"/>
    <w:rsid w:val="00555DC3"/>
    <w:rsid w:val="005569F2"/>
    <w:rsid w:val="00557690"/>
    <w:rsid w:val="0056274A"/>
    <w:rsid w:val="0056295F"/>
    <w:rsid w:val="00570EB8"/>
    <w:rsid w:val="00572BBB"/>
    <w:rsid w:val="005735CB"/>
    <w:rsid w:val="00585859"/>
    <w:rsid w:val="00585E50"/>
    <w:rsid w:val="0058776E"/>
    <w:rsid w:val="005877AC"/>
    <w:rsid w:val="00590898"/>
    <w:rsid w:val="00590E68"/>
    <w:rsid w:val="00590F77"/>
    <w:rsid w:val="00590FA2"/>
    <w:rsid w:val="005921D8"/>
    <w:rsid w:val="00593074"/>
    <w:rsid w:val="00593F4F"/>
    <w:rsid w:val="00595D29"/>
    <w:rsid w:val="00596CC9"/>
    <w:rsid w:val="005A6E73"/>
    <w:rsid w:val="005A75C7"/>
    <w:rsid w:val="005B4C87"/>
    <w:rsid w:val="005B4CE7"/>
    <w:rsid w:val="005B4F72"/>
    <w:rsid w:val="005B58BB"/>
    <w:rsid w:val="005B7984"/>
    <w:rsid w:val="005C4A72"/>
    <w:rsid w:val="005C7F4A"/>
    <w:rsid w:val="005D062E"/>
    <w:rsid w:val="005D71D3"/>
    <w:rsid w:val="005E0AA5"/>
    <w:rsid w:val="005E1347"/>
    <w:rsid w:val="005E1B13"/>
    <w:rsid w:val="005E1E57"/>
    <w:rsid w:val="005E24C8"/>
    <w:rsid w:val="005E40DE"/>
    <w:rsid w:val="005E7C25"/>
    <w:rsid w:val="005F3871"/>
    <w:rsid w:val="005F4067"/>
    <w:rsid w:val="005F584C"/>
    <w:rsid w:val="00600285"/>
    <w:rsid w:val="00601D65"/>
    <w:rsid w:val="006020C8"/>
    <w:rsid w:val="0060618A"/>
    <w:rsid w:val="00606733"/>
    <w:rsid w:val="006079D0"/>
    <w:rsid w:val="00607D44"/>
    <w:rsid w:val="00610706"/>
    <w:rsid w:val="00612B83"/>
    <w:rsid w:val="00615566"/>
    <w:rsid w:val="006156B9"/>
    <w:rsid w:val="00615C50"/>
    <w:rsid w:val="00615D0C"/>
    <w:rsid w:val="00616E2F"/>
    <w:rsid w:val="00620D05"/>
    <w:rsid w:val="0062245B"/>
    <w:rsid w:val="0062386D"/>
    <w:rsid w:val="006250DE"/>
    <w:rsid w:val="006253C6"/>
    <w:rsid w:val="00625ED7"/>
    <w:rsid w:val="00626A26"/>
    <w:rsid w:val="00626AB9"/>
    <w:rsid w:val="006319A5"/>
    <w:rsid w:val="006319EA"/>
    <w:rsid w:val="006340B3"/>
    <w:rsid w:val="00634FFC"/>
    <w:rsid w:val="00635732"/>
    <w:rsid w:val="0063590A"/>
    <w:rsid w:val="00636D6D"/>
    <w:rsid w:val="00637740"/>
    <w:rsid w:val="0064090A"/>
    <w:rsid w:val="00645899"/>
    <w:rsid w:val="00651119"/>
    <w:rsid w:val="0065215E"/>
    <w:rsid w:val="006561D2"/>
    <w:rsid w:val="00663B0A"/>
    <w:rsid w:val="006648FB"/>
    <w:rsid w:val="00675E93"/>
    <w:rsid w:val="00676F19"/>
    <w:rsid w:val="00686A9D"/>
    <w:rsid w:val="00687033"/>
    <w:rsid w:val="00690CF8"/>
    <w:rsid w:val="006918DC"/>
    <w:rsid w:val="00692817"/>
    <w:rsid w:val="00692D5C"/>
    <w:rsid w:val="006944FB"/>
    <w:rsid w:val="006A2A93"/>
    <w:rsid w:val="006A327C"/>
    <w:rsid w:val="006A4833"/>
    <w:rsid w:val="006A7046"/>
    <w:rsid w:val="006A7A17"/>
    <w:rsid w:val="006B27E5"/>
    <w:rsid w:val="006B593D"/>
    <w:rsid w:val="006C00C6"/>
    <w:rsid w:val="006C1583"/>
    <w:rsid w:val="006C1DBD"/>
    <w:rsid w:val="006C2624"/>
    <w:rsid w:val="006C7577"/>
    <w:rsid w:val="006D0874"/>
    <w:rsid w:val="006D1697"/>
    <w:rsid w:val="006D438D"/>
    <w:rsid w:val="006D4803"/>
    <w:rsid w:val="006D7147"/>
    <w:rsid w:val="006D7BE2"/>
    <w:rsid w:val="006E3B8C"/>
    <w:rsid w:val="007007E9"/>
    <w:rsid w:val="007014A2"/>
    <w:rsid w:val="0070222C"/>
    <w:rsid w:val="00702D78"/>
    <w:rsid w:val="00706269"/>
    <w:rsid w:val="00707619"/>
    <w:rsid w:val="0071384F"/>
    <w:rsid w:val="00715373"/>
    <w:rsid w:val="007163ED"/>
    <w:rsid w:val="00716AFD"/>
    <w:rsid w:val="00716BC1"/>
    <w:rsid w:val="007175EC"/>
    <w:rsid w:val="00717B0D"/>
    <w:rsid w:val="00721FAE"/>
    <w:rsid w:val="00722E3A"/>
    <w:rsid w:val="00723895"/>
    <w:rsid w:val="00730765"/>
    <w:rsid w:val="00734534"/>
    <w:rsid w:val="0074123D"/>
    <w:rsid w:val="00744219"/>
    <w:rsid w:val="00745CA6"/>
    <w:rsid w:val="00750A05"/>
    <w:rsid w:val="007510B9"/>
    <w:rsid w:val="007538A8"/>
    <w:rsid w:val="007556AA"/>
    <w:rsid w:val="007615D6"/>
    <w:rsid w:val="00762EAC"/>
    <w:rsid w:val="00774CE7"/>
    <w:rsid w:val="00776D09"/>
    <w:rsid w:val="0077751A"/>
    <w:rsid w:val="00777E5C"/>
    <w:rsid w:val="0078047C"/>
    <w:rsid w:val="00787373"/>
    <w:rsid w:val="007921E4"/>
    <w:rsid w:val="007943AF"/>
    <w:rsid w:val="00795F5D"/>
    <w:rsid w:val="00796CE3"/>
    <w:rsid w:val="007A10BF"/>
    <w:rsid w:val="007B18BE"/>
    <w:rsid w:val="007C08F4"/>
    <w:rsid w:val="007C3018"/>
    <w:rsid w:val="007C33F0"/>
    <w:rsid w:val="007C5F9B"/>
    <w:rsid w:val="007C686F"/>
    <w:rsid w:val="007C6ABD"/>
    <w:rsid w:val="007D0F37"/>
    <w:rsid w:val="007D18A2"/>
    <w:rsid w:val="007D27BD"/>
    <w:rsid w:val="007D46FB"/>
    <w:rsid w:val="007D6E44"/>
    <w:rsid w:val="007E0EFA"/>
    <w:rsid w:val="007E52A6"/>
    <w:rsid w:val="007E55D9"/>
    <w:rsid w:val="007E7ED8"/>
    <w:rsid w:val="007F7891"/>
    <w:rsid w:val="0080041E"/>
    <w:rsid w:val="00800EE9"/>
    <w:rsid w:val="008012A4"/>
    <w:rsid w:val="00801C8C"/>
    <w:rsid w:val="00801F4F"/>
    <w:rsid w:val="00804A8C"/>
    <w:rsid w:val="00806E71"/>
    <w:rsid w:val="00811A5C"/>
    <w:rsid w:val="0081517F"/>
    <w:rsid w:val="0081783D"/>
    <w:rsid w:val="00826CF5"/>
    <w:rsid w:val="0083012E"/>
    <w:rsid w:val="00831BCD"/>
    <w:rsid w:val="008323FF"/>
    <w:rsid w:val="00833D74"/>
    <w:rsid w:val="0083404E"/>
    <w:rsid w:val="00834471"/>
    <w:rsid w:val="0083464A"/>
    <w:rsid w:val="00840FD9"/>
    <w:rsid w:val="008421AE"/>
    <w:rsid w:val="0084705B"/>
    <w:rsid w:val="0084724E"/>
    <w:rsid w:val="0086070B"/>
    <w:rsid w:val="008655DD"/>
    <w:rsid w:val="0086660F"/>
    <w:rsid w:val="008701DE"/>
    <w:rsid w:val="008703FC"/>
    <w:rsid w:val="00870405"/>
    <w:rsid w:val="00870EAC"/>
    <w:rsid w:val="0087400A"/>
    <w:rsid w:val="00875055"/>
    <w:rsid w:val="0087577E"/>
    <w:rsid w:val="0088571A"/>
    <w:rsid w:val="00890013"/>
    <w:rsid w:val="008913B0"/>
    <w:rsid w:val="008915FB"/>
    <w:rsid w:val="00891E21"/>
    <w:rsid w:val="00892668"/>
    <w:rsid w:val="00892A22"/>
    <w:rsid w:val="00895B6B"/>
    <w:rsid w:val="00896511"/>
    <w:rsid w:val="008A1E52"/>
    <w:rsid w:val="008A3995"/>
    <w:rsid w:val="008A51AB"/>
    <w:rsid w:val="008A5A2A"/>
    <w:rsid w:val="008A5D79"/>
    <w:rsid w:val="008A5DA3"/>
    <w:rsid w:val="008B0036"/>
    <w:rsid w:val="008B05A9"/>
    <w:rsid w:val="008B27C4"/>
    <w:rsid w:val="008B5BA1"/>
    <w:rsid w:val="008B5E5D"/>
    <w:rsid w:val="008B6DA1"/>
    <w:rsid w:val="008C0FEB"/>
    <w:rsid w:val="008C2BB7"/>
    <w:rsid w:val="008C5D2A"/>
    <w:rsid w:val="008C5F1D"/>
    <w:rsid w:val="008C72CB"/>
    <w:rsid w:val="008C7925"/>
    <w:rsid w:val="008E102F"/>
    <w:rsid w:val="008E3BE8"/>
    <w:rsid w:val="008E43C1"/>
    <w:rsid w:val="008E5A9E"/>
    <w:rsid w:val="008E6532"/>
    <w:rsid w:val="008F2DE2"/>
    <w:rsid w:val="008F5A6F"/>
    <w:rsid w:val="00907C51"/>
    <w:rsid w:val="00910600"/>
    <w:rsid w:val="00910CF9"/>
    <w:rsid w:val="009116FC"/>
    <w:rsid w:val="0091254F"/>
    <w:rsid w:val="0091378A"/>
    <w:rsid w:val="00914100"/>
    <w:rsid w:val="009144AE"/>
    <w:rsid w:val="009147D8"/>
    <w:rsid w:val="00915732"/>
    <w:rsid w:val="00916CED"/>
    <w:rsid w:val="00920E3A"/>
    <w:rsid w:val="00926107"/>
    <w:rsid w:val="00927DD5"/>
    <w:rsid w:val="00930162"/>
    <w:rsid w:val="00930AE6"/>
    <w:rsid w:val="00932117"/>
    <w:rsid w:val="009340F7"/>
    <w:rsid w:val="00941A2B"/>
    <w:rsid w:val="00941EF4"/>
    <w:rsid w:val="00947EEF"/>
    <w:rsid w:val="009515FD"/>
    <w:rsid w:val="009519CB"/>
    <w:rsid w:val="0095248D"/>
    <w:rsid w:val="009564C3"/>
    <w:rsid w:val="00956E85"/>
    <w:rsid w:val="009602E7"/>
    <w:rsid w:val="00960CE6"/>
    <w:rsid w:val="00965BEF"/>
    <w:rsid w:val="00965BF0"/>
    <w:rsid w:val="00967829"/>
    <w:rsid w:val="0097042E"/>
    <w:rsid w:val="009705FB"/>
    <w:rsid w:val="009708E7"/>
    <w:rsid w:val="00974B35"/>
    <w:rsid w:val="009756A0"/>
    <w:rsid w:val="009760A3"/>
    <w:rsid w:val="00977746"/>
    <w:rsid w:val="0098035C"/>
    <w:rsid w:val="00983477"/>
    <w:rsid w:val="00984582"/>
    <w:rsid w:val="00984F69"/>
    <w:rsid w:val="009862BF"/>
    <w:rsid w:val="00986DD1"/>
    <w:rsid w:val="00987632"/>
    <w:rsid w:val="00991058"/>
    <w:rsid w:val="00991B8C"/>
    <w:rsid w:val="0099615E"/>
    <w:rsid w:val="009972A2"/>
    <w:rsid w:val="009A197F"/>
    <w:rsid w:val="009B3480"/>
    <w:rsid w:val="009B3B73"/>
    <w:rsid w:val="009B65E9"/>
    <w:rsid w:val="009C0DB1"/>
    <w:rsid w:val="009C2889"/>
    <w:rsid w:val="009C613B"/>
    <w:rsid w:val="009C70BA"/>
    <w:rsid w:val="009C7C81"/>
    <w:rsid w:val="009D0C78"/>
    <w:rsid w:val="009D4B5D"/>
    <w:rsid w:val="009D570E"/>
    <w:rsid w:val="009D74BE"/>
    <w:rsid w:val="009E11B0"/>
    <w:rsid w:val="009E3C2B"/>
    <w:rsid w:val="009E4ECF"/>
    <w:rsid w:val="009E51D1"/>
    <w:rsid w:val="009E5250"/>
    <w:rsid w:val="009F176B"/>
    <w:rsid w:val="009F6357"/>
    <w:rsid w:val="00A02460"/>
    <w:rsid w:val="00A05169"/>
    <w:rsid w:val="00A05F2B"/>
    <w:rsid w:val="00A067E1"/>
    <w:rsid w:val="00A06958"/>
    <w:rsid w:val="00A12A99"/>
    <w:rsid w:val="00A15D15"/>
    <w:rsid w:val="00A16E1A"/>
    <w:rsid w:val="00A2726C"/>
    <w:rsid w:val="00A30D78"/>
    <w:rsid w:val="00A31543"/>
    <w:rsid w:val="00A3440E"/>
    <w:rsid w:val="00A37342"/>
    <w:rsid w:val="00A42E9B"/>
    <w:rsid w:val="00A50609"/>
    <w:rsid w:val="00A528D6"/>
    <w:rsid w:val="00A52C2B"/>
    <w:rsid w:val="00A5414E"/>
    <w:rsid w:val="00A5649E"/>
    <w:rsid w:val="00A610EE"/>
    <w:rsid w:val="00A61499"/>
    <w:rsid w:val="00A64024"/>
    <w:rsid w:val="00A6455F"/>
    <w:rsid w:val="00A6562C"/>
    <w:rsid w:val="00A72530"/>
    <w:rsid w:val="00A74A57"/>
    <w:rsid w:val="00A75243"/>
    <w:rsid w:val="00A80131"/>
    <w:rsid w:val="00A805D9"/>
    <w:rsid w:val="00A82241"/>
    <w:rsid w:val="00A83998"/>
    <w:rsid w:val="00A851D3"/>
    <w:rsid w:val="00A861A7"/>
    <w:rsid w:val="00A92351"/>
    <w:rsid w:val="00A92AA0"/>
    <w:rsid w:val="00A92BAD"/>
    <w:rsid w:val="00A940DB"/>
    <w:rsid w:val="00A95697"/>
    <w:rsid w:val="00AA0FEF"/>
    <w:rsid w:val="00AA6299"/>
    <w:rsid w:val="00AB16FA"/>
    <w:rsid w:val="00AB21FB"/>
    <w:rsid w:val="00AB567D"/>
    <w:rsid w:val="00AB5E58"/>
    <w:rsid w:val="00AC04C0"/>
    <w:rsid w:val="00AC4E12"/>
    <w:rsid w:val="00AC60B7"/>
    <w:rsid w:val="00AC7E57"/>
    <w:rsid w:val="00AD2D2F"/>
    <w:rsid w:val="00AD4357"/>
    <w:rsid w:val="00AD46D9"/>
    <w:rsid w:val="00AD57A5"/>
    <w:rsid w:val="00AD728B"/>
    <w:rsid w:val="00AE2D8B"/>
    <w:rsid w:val="00AF4D27"/>
    <w:rsid w:val="00AF7B54"/>
    <w:rsid w:val="00B002A1"/>
    <w:rsid w:val="00B00F63"/>
    <w:rsid w:val="00B0259B"/>
    <w:rsid w:val="00B028CE"/>
    <w:rsid w:val="00B047A3"/>
    <w:rsid w:val="00B10019"/>
    <w:rsid w:val="00B102DC"/>
    <w:rsid w:val="00B10A81"/>
    <w:rsid w:val="00B12F23"/>
    <w:rsid w:val="00B13178"/>
    <w:rsid w:val="00B14565"/>
    <w:rsid w:val="00B20708"/>
    <w:rsid w:val="00B21D00"/>
    <w:rsid w:val="00B25613"/>
    <w:rsid w:val="00B26F1A"/>
    <w:rsid w:val="00B306F3"/>
    <w:rsid w:val="00B3243D"/>
    <w:rsid w:val="00B33937"/>
    <w:rsid w:val="00B43517"/>
    <w:rsid w:val="00B440B1"/>
    <w:rsid w:val="00B46F55"/>
    <w:rsid w:val="00B53CCD"/>
    <w:rsid w:val="00B5564C"/>
    <w:rsid w:val="00B5767D"/>
    <w:rsid w:val="00B6084D"/>
    <w:rsid w:val="00B61E83"/>
    <w:rsid w:val="00B65489"/>
    <w:rsid w:val="00B6601C"/>
    <w:rsid w:val="00B71B13"/>
    <w:rsid w:val="00B72C54"/>
    <w:rsid w:val="00B81890"/>
    <w:rsid w:val="00B83C57"/>
    <w:rsid w:val="00B857D5"/>
    <w:rsid w:val="00B85C95"/>
    <w:rsid w:val="00B87405"/>
    <w:rsid w:val="00B926E2"/>
    <w:rsid w:val="00B93798"/>
    <w:rsid w:val="00B93D25"/>
    <w:rsid w:val="00B9643D"/>
    <w:rsid w:val="00BA1120"/>
    <w:rsid w:val="00BA315B"/>
    <w:rsid w:val="00BA634B"/>
    <w:rsid w:val="00BA69FA"/>
    <w:rsid w:val="00BA7D18"/>
    <w:rsid w:val="00BB2C3D"/>
    <w:rsid w:val="00BB77FE"/>
    <w:rsid w:val="00BC21F5"/>
    <w:rsid w:val="00BC6D65"/>
    <w:rsid w:val="00BC7697"/>
    <w:rsid w:val="00BD3E8E"/>
    <w:rsid w:val="00BD4976"/>
    <w:rsid w:val="00BD56D0"/>
    <w:rsid w:val="00BE4A65"/>
    <w:rsid w:val="00BE77D0"/>
    <w:rsid w:val="00BF04E1"/>
    <w:rsid w:val="00BF2800"/>
    <w:rsid w:val="00BF348D"/>
    <w:rsid w:val="00BF3848"/>
    <w:rsid w:val="00BF40CC"/>
    <w:rsid w:val="00C015B2"/>
    <w:rsid w:val="00C019B8"/>
    <w:rsid w:val="00C02C71"/>
    <w:rsid w:val="00C03309"/>
    <w:rsid w:val="00C05639"/>
    <w:rsid w:val="00C07DAA"/>
    <w:rsid w:val="00C1329F"/>
    <w:rsid w:val="00C24F96"/>
    <w:rsid w:val="00C31438"/>
    <w:rsid w:val="00C33D06"/>
    <w:rsid w:val="00C3645F"/>
    <w:rsid w:val="00C367ED"/>
    <w:rsid w:val="00C37317"/>
    <w:rsid w:val="00C37E0A"/>
    <w:rsid w:val="00C40053"/>
    <w:rsid w:val="00C43F30"/>
    <w:rsid w:val="00C4433D"/>
    <w:rsid w:val="00C451C6"/>
    <w:rsid w:val="00C5554A"/>
    <w:rsid w:val="00C56BC3"/>
    <w:rsid w:val="00C60760"/>
    <w:rsid w:val="00C60892"/>
    <w:rsid w:val="00C63296"/>
    <w:rsid w:val="00C65169"/>
    <w:rsid w:val="00C66666"/>
    <w:rsid w:val="00C72F5F"/>
    <w:rsid w:val="00C77E88"/>
    <w:rsid w:val="00C835C5"/>
    <w:rsid w:val="00C875D8"/>
    <w:rsid w:val="00C953BE"/>
    <w:rsid w:val="00C95BE2"/>
    <w:rsid w:val="00C9664A"/>
    <w:rsid w:val="00CA2949"/>
    <w:rsid w:val="00CA3AAF"/>
    <w:rsid w:val="00CA3B7C"/>
    <w:rsid w:val="00CA4789"/>
    <w:rsid w:val="00CA7736"/>
    <w:rsid w:val="00CB063B"/>
    <w:rsid w:val="00CC1BAC"/>
    <w:rsid w:val="00CC4D96"/>
    <w:rsid w:val="00CC6E77"/>
    <w:rsid w:val="00CD2C09"/>
    <w:rsid w:val="00CE0F87"/>
    <w:rsid w:val="00CE1D1B"/>
    <w:rsid w:val="00CE25B2"/>
    <w:rsid w:val="00CE586C"/>
    <w:rsid w:val="00CE7B7E"/>
    <w:rsid w:val="00CF025A"/>
    <w:rsid w:val="00CF36FD"/>
    <w:rsid w:val="00CF3919"/>
    <w:rsid w:val="00CF503D"/>
    <w:rsid w:val="00CF736D"/>
    <w:rsid w:val="00D0065D"/>
    <w:rsid w:val="00D0115B"/>
    <w:rsid w:val="00D01525"/>
    <w:rsid w:val="00D01541"/>
    <w:rsid w:val="00D02AE4"/>
    <w:rsid w:val="00D04009"/>
    <w:rsid w:val="00D07414"/>
    <w:rsid w:val="00D07720"/>
    <w:rsid w:val="00D07A30"/>
    <w:rsid w:val="00D1051D"/>
    <w:rsid w:val="00D11F01"/>
    <w:rsid w:val="00D134B6"/>
    <w:rsid w:val="00D136D6"/>
    <w:rsid w:val="00D168BD"/>
    <w:rsid w:val="00D17B2F"/>
    <w:rsid w:val="00D21A46"/>
    <w:rsid w:val="00D22C8C"/>
    <w:rsid w:val="00D2607D"/>
    <w:rsid w:val="00D27AE1"/>
    <w:rsid w:val="00D3151A"/>
    <w:rsid w:val="00D32361"/>
    <w:rsid w:val="00D348C3"/>
    <w:rsid w:val="00D36B24"/>
    <w:rsid w:val="00D37032"/>
    <w:rsid w:val="00D37E14"/>
    <w:rsid w:val="00D4052F"/>
    <w:rsid w:val="00D415B2"/>
    <w:rsid w:val="00D452C5"/>
    <w:rsid w:val="00D50632"/>
    <w:rsid w:val="00D50FDB"/>
    <w:rsid w:val="00D56BFB"/>
    <w:rsid w:val="00D57D16"/>
    <w:rsid w:val="00D63428"/>
    <w:rsid w:val="00D63FE0"/>
    <w:rsid w:val="00D643C2"/>
    <w:rsid w:val="00D66723"/>
    <w:rsid w:val="00D67B3A"/>
    <w:rsid w:val="00D71CCF"/>
    <w:rsid w:val="00D73AF0"/>
    <w:rsid w:val="00D8078F"/>
    <w:rsid w:val="00D82A90"/>
    <w:rsid w:val="00D82AD4"/>
    <w:rsid w:val="00D8392E"/>
    <w:rsid w:val="00D872B1"/>
    <w:rsid w:val="00D90A8D"/>
    <w:rsid w:val="00D952CA"/>
    <w:rsid w:val="00D95950"/>
    <w:rsid w:val="00D9609D"/>
    <w:rsid w:val="00DA4476"/>
    <w:rsid w:val="00DB25E5"/>
    <w:rsid w:val="00DB28FC"/>
    <w:rsid w:val="00DB2C19"/>
    <w:rsid w:val="00DB51BE"/>
    <w:rsid w:val="00DB5FCE"/>
    <w:rsid w:val="00DB62BC"/>
    <w:rsid w:val="00DC0450"/>
    <w:rsid w:val="00DC05B2"/>
    <w:rsid w:val="00DC0BCA"/>
    <w:rsid w:val="00DC3F6A"/>
    <w:rsid w:val="00DC7FEC"/>
    <w:rsid w:val="00DD2EC6"/>
    <w:rsid w:val="00DD598F"/>
    <w:rsid w:val="00DD5E7E"/>
    <w:rsid w:val="00DE172B"/>
    <w:rsid w:val="00DE272C"/>
    <w:rsid w:val="00DE2B14"/>
    <w:rsid w:val="00DE3565"/>
    <w:rsid w:val="00DE3947"/>
    <w:rsid w:val="00DF26EB"/>
    <w:rsid w:val="00DF5C2E"/>
    <w:rsid w:val="00DF6781"/>
    <w:rsid w:val="00E03E87"/>
    <w:rsid w:val="00E07829"/>
    <w:rsid w:val="00E108E8"/>
    <w:rsid w:val="00E12AD6"/>
    <w:rsid w:val="00E13D4A"/>
    <w:rsid w:val="00E14485"/>
    <w:rsid w:val="00E156A1"/>
    <w:rsid w:val="00E158E9"/>
    <w:rsid w:val="00E17FF6"/>
    <w:rsid w:val="00E22842"/>
    <w:rsid w:val="00E22C90"/>
    <w:rsid w:val="00E23BE5"/>
    <w:rsid w:val="00E2413B"/>
    <w:rsid w:val="00E26804"/>
    <w:rsid w:val="00E3334F"/>
    <w:rsid w:val="00E337ED"/>
    <w:rsid w:val="00E33CDA"/>
    <w:rsid w:val="00E3525D"/>
    <w:rsid w:val="00E4514E"/>
    <w:rsid w:val="00E46144"/>
    <w:rsid w:val="00E46F5E"/>
    <w:rsid w:val="00E47967"/>
    <w:rsid w:val="00E54104"/>
    <w:rsid w:val="00E56664"/>
    <w:rsid w:val="00E566E1"/>
    <w:rsid w:val="00E60D72"/>
    <w:rsid w:val="00E61325"/>
    <w:rsid w:val="00E65334"/>
    <w:rsid w:val="00E65856"/>
    <w:rsid w:val="00E65A39"/>
    <w:rsid w:val="00E67DD0"/>
    <w:rsid w:val="00E71A13"/>
    <w:rsid w:val="00E725F0"/>
    <w:rsid w:val="00E7316F"/>
    <w:rsid w:val="00E739F8"/>
    <w:rsid w:val="00E74A4F"/>
    <w:rsid w:val="00E750B9"/>
    <w:rsid w:val="00E75339"/>
    <w:rsid w:val="00E75608"/>
    <w:rsid w:val="00E762F5"/>
    <w:rsid w:val="00E76A6B"/>
    <w:rsid w:val="00E81DB9"/>
    <w:rsid w:val="00E84C36"/>
    <w:rsid w:val="00E90BB6"/>
    <w:rsid w:val="00E92B83"/>
    <w:rsid w:val="00E93D65"/>
    <w:rsid w:val="00E94E1E"/>
    <w:rsid w:val="00EA157D"/>
    <w:rsid w:val="00EB0870"/>
    <w:rsid w:val="00EB09B5"/>
    <w:rsid w:val="00EB29CE"/>
    <w:rsid w:val="00EB7DF4"/>
    <w:rsid w:val="00EC1AFE"/>
    <w:rsid w:val="00EC43B1"/>
    <w:rsid w:val="00EC49E5"/>
    <w:rsid w:val="00EC706A"/>
    <w:rsid w:val="00EC7BA4"/>
    <w:rsid w:val="00ED08EF"/>
    <w:rsid w:val="00ED2410"/>
    <w:rsid w:val="00ED25F5"/>
    <w:rsid w:val="00ED26D3"/>
    <w:rsid w:val="00EE290A"/>
    <w:rsid w:val="00EE2AB2"/>
    <w:rsid w:val="00EE5012"/>
    <w:rsid w:val="00EE7D8C"/>
    <w:rsid w:val="00EF2269"/>
    <w:rsid w:val="00EF654A"/>
    <w:rsid w:val="00EF6B89"/>
    <w:rsid w:val="00F00730"/>
    <w:rsid w:val="00F0075C"/>
    <w:rsid w:val="00F04656"/>
    <w:rsid w:val="00F04F48"/>
    <w:rsid w:val="00F0542B"/>
    <w:rsid w:val="00F120C0"/>
    <w:rsid w:val="00F1256B"/>
    <w:rsid w:val="00F16D63"/>
    <w:rsid w:val="00F21DEB"/>
    <w:rsid w:val="00F2250F"/>
    <w:rsid w:val="00F229FB"/>
    <w:rsid w:val="00F24574"/>
    <w:rsid w:val="00F2741A"/>
    <w:rsid w:val="00F30868"/>
    <w:rsid w:val="00F30CCE"/>
    <w:rsid w:val="00F32CC4"/>
    <w:rsid w:val="00F349FD"/>
    <w:rsid w:val="00F40EAF"/>
    <w:rsid w:val="00F411DF"/>
    <w:rsid w:val="00F43AC0"/>
    <w:rsid w:val="00F450C9"/>
    <w:rsid w:val="00F4580D"/>
    <w:rsid w:val="00F4778F"/>
    <w:rsid w:val="00F5046B"/>
    <w:rsid w:val="00F51091"/>
    <w:rsid w:val="00F519A7"/>
    <w:rsid w:val="00F53A00"/>
    <w:rsid w:val="00F54A3A"/>
    <w:rsid w:val="00F564ED"/>
    <w:rsid w:val="00F56978"/>
    <w:rsid w:val="00F6108E"/>
    <w:rsid w:val="00F62413"/>
    <w:rsid w:val="00F641D8"/>
    <w:rsid w:val="00F649B2"/>
    <w:rsid w:val="00F64ED3"/>
    <w:rsid w:val="00F67695"/>
    <w:rsid w:val="00F70125"/>
    <w:rsid w:val="00F70F64"/>
    <w:rsid w:val="00F726A7"/>
    <w:rsid w:val="00F756B4"/>
    <w:rsid w:val="00F81B24"/>
    <w:rsid w:val="00F827A4"/>
    <w:rsid w:val="00F87D59"/>
    <w:rsid w:val="00F908B1"/>
    <w:rsid w:val="00F92C7C"/>
    <w:rsid w:val="00F97716"/>
    <w:rsid w:val="00F979C4"/>
    <w:rsid w:val="00FA121F"/>
    <w:rsid w:val="00FA2964"/>
    <w:rsid w:val="00FA2A2A"/>
    <w:rsid w:val="00FA6294"/>
    <w:rsid w:val="00FA7B44"/>
    <w:rsid w:val="00FB2EF3"/>
    <w:rsid w:val="00FB393C"/>
    <w:rsid w:val="00FB44BA"/>
    <w:rsid w:val="00FB600A"/>
    <w:rsid w:val="00FB639B"/>
    <w:rsid w:val="00FC124E"/>
    <w:rsid w:val="00FD06B1"/>
    <w:rsid w:val="00FD23AF"/>
    <w:rsid w:val="00FD3C94"/>
    <w:rsid w:val="00FD4A71"/>
    <w:rsid w:val="00FD63A2"/>
    <w:rsid w:val="00FD70D6"/>
    <w:rsid w:val="00FD74BE"/>
    <w:rsid w:val="00FD7CAE"/>
    <w:rsid w:val="00FE1B7B"/>
    <w:rsid w:val="00FE53B9"/>
    <w:rsid w:val="00FE5DC8"/>
    <w:rsid w:val="00FE6EBC"/>
    <w:rsid w:val="00FF28F6"/>
    <w:rsid w:val="00FF6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2ABFC53"/>
  <w15:docId w15:val="{B03E78AD-2BE4-4568-AD3F-30BE920E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367D"/>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A06958"/>
    <w:rPr>
      <w:vertAlign w:val="superscript"/>
    </w:rPr>
  </w:style>
  <w:style w:type="paragraph" w:styleId="Akapitzlist">
    <w:name w:val="List Paragraph"/>
    <w:basedOn w:val="Normalny"/>
    <w:link w:val="AkapitzlistZnak"/>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semiHidden/>
    <w:unhideWhenUsed/>
    <w:rsid w:val="0004530A"/>
    <w:rPr>
      <w:sz w:val="16"/>
      <w:szCs w:val="16"/>
    </w:rPr>
  </w:style>
  <w:style w:type="paragraph" w:styleId="Tekstkomentarza">
    <w:name w:val="annotation text"/>
    <w:basedOn w:val="Normalny"/>
    <w:link w:val="TekstkomentarzaZnak"/>
    <w:uiPriority w:val="99"/>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paragraph" w:customStyle="1" w:styleId="xl33">
    <w:name w:val="xl33"/>
    <w:basedOn w:val="Normalny"/>
    <w:rsid w:val="0044607C"/>
    <w:pPr>
      <w:suppressAutoHyphens/>
      <w:autoSpaceDE w:val="0"/>
      <w:spacing w:before="100" w:after="100" w:line="240" w:lineRule="auto"/>
      <w:ind w:left="0" w:firstLine="0"/>
      <w:jc w:val="center"/>
    </w:pPr>
    <w:rPr>
      <w:rFonts w:cs="Calibri"/>
      <w:color w:val="auto"/>
      <w:sz w:val="20"/>
      <w:szCs w:val="24"/>
      <w:lang w:eastAsia="ar-SA"/>
    </w:rPr>
  </w:style>
  <w:style w:type="character" w:customStyle="1" w:styleId="Znakiprzypiswdolnych">
    <w:name w:val="Znaki przypisów dolnych"/>
    <w:rsid w:val="000B4C45"/>
    <w:rPr>
      <w:vertAlign w:val="superscript"/>
    </w:rPr>
  </w:style>
  <w:style w:type="paragraph" w:customStyle="1" w:styleId="Pisma">
    <w:name w:val="Pisma"/>
    <w:basedOn w:val="Normalny"/>
    <w:rsid w:val="000B4C45"/>
    <w:pPr>
      <w:suppressAutoHyphens/>
      <w:autoSpaceDE w:val="0"/>
      <w:spacing w:after="0" w:line="240" w:lineRule="auto"/>
      <w:ind w:left="0" w:firstLine="0"/>
    </w:pPr>
    <w:rPr>
      <w:rFonts w:cs="Calibri"/>
      <w:color w:val="auto"/>
      <w:sz w:val="20"/>
      <w:szCs w:val="24"/>
      <w:lang w:eastAsia="ar-SA"/>
    </w:rPr>
  </w:style>
  <w:style w:type="character" w:customStyle="1" w:styleId="TekstkomentarzaZnak1">
    <w:name w:val="Tekst komentarza Znak1"/>
    <w:uiPriority w:val="99"/>
    <w:semiHidden/>
    <w:rsid w:val="00D415B2"/>
    <w:rPr>
      <w:rFonts w:ascii="Calibri" w:eastAsia="Calibri" w:hAnsi="Calibri" w:cs="Calibri"/>
      <w:lang w:eastAsia="ar-SA"/>
    </w:rPr>
  </w:style>
  <w:style w:type="character" w:customStyle="1" w:styleId="AkapitzlistZnak">
    <w:name w:val="Akapit z listą Znak"/>
    <w:link w:val="Akapitzlist"/>
    <w:uiPriority w:val="34"/>
    <w:rsid w:val="00D415B2"/>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54A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4AB6"/>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454AB6"/>
    <w:rPr>
      <w:vertAlign w:val="superscript"/>
    </w:rPr>
  </w:style>
  <w:style w:type="character" w:styleId="Uwydatnienie">
    <w:name w:val="Emphasis"/>
    <w:uiPriority w:val="20"/>
    <w:qFormat/>
    <w:rsid w:val="00045917"/>
    <w:rPr>
      <w:i/>
      <w:iCs/>
    </w:rPr>
  </w:style>
  <w:style w:type="paragraph" w:customStyle="1" w:styleId="Standard">
    <w:name w:val="Standard"/>
    <w:rsid w:val="00991B8C"/>
    <w:pPr>
      <w:suppressAutoHyphens/>
      <w:autoSpaceDN w:val="0"/>
      <w:spacing w:after="32" w:line="240" w:lineRule="auto"/>
      <w:ind w:left="385" w:hanging="357"/>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84492">
      <w:bodyDiv w:val="1"/>
      <w:marLeft w:val="0"/>
      <w:marRight w:val="0"/>
      <w:marTop w:val="0"/>
      <w:marBottom w:val="0"/>
      <w:divBdr>
        <w:top w:val="none" w:sz="0" w:space="0" w:color="auto"/>
        <w:left w:val="none" w:sz="0" w:space="0" w:color="auto"/>
        <w:bottom w:val="none" w:sz="0" w:space="0" w:color="auto"/>
        <w:right w:val="none" w:sz="0" w:space="0" w:color="auto"/>
      </w:divBdr>
    </w:div>
    <w:div w:id="563877492">
      <w:bodyDiv w:val="1"/>
      <w:marLeft w:val="0"/>
      <w:marRight w:val="0"/>
      <w:marTop w:val="0"/>
      <w:marBottom w:val="0"/>
      <w:divBdr>
        <w:top w:val="none" w:sz="0" w:space="0" w:color="auto"/>
        <w:left w:val="none" w:sz="0" w:space="0" w:color="auto"/>
        <w:bottom w:val="none" w:sz="0" w:space="0" w:color="auto"/>
        <w:right w:val="none" w:sz="0" w:space="0" w:color="auto"/>
      </w:divBdr>
    </w:div>
    <w:div w:id="665938503">
      <w:bodyDiv w:val="1"/>
      <w:marLeft w:val="0"/>
      <w:marRight w:val="0"/>
      <w:marTop w:val="0"/>
      <w:marBottom w:val="0"/>
      <w:divBdr>
        <w:top w:val="none" w:sz="0" w:space="0" w:color="auto"/>
        <w:left w:val="none" w:sz="0" w:space="0" w:color="auto"/>
        <w:bottom w:val="none" w:sz="0" w:space="0" w:color="auto"/>
        <w:right w:val="none" w:sz="0" w:space="0" w:color="auto"/>
      </w:divBdr>
    </w:div>
    <w:div w:id="905920179">
      <w:bodyDiv w:val="1"/>
      <w:marLeft w:val="0"/>
      <w:marRight w:val="0"/>
      <w:marTop w:val="0"/>
      <w:marBottom w:val="0"/>
      <w:divBdr>
        <w:top w:val="none" w:sz="0" w:space="0" w:color="auto"/>
        <w:left w:val="none" w:sz="0" w:space="0" w:color="auto"/>
        <w:bottom w:val="none" w:sz="0" w:space="0" w:color="auto"/>
        <w:right w:val="none" w:sz="0" w:space="0" w:color="auto"/>
      </w:divBdr>
    </w:div>
    <w:div w:id="1945071676">
      <w:bodyDiv w:val="1"/>
      <w:marLeft w:val="0"/>
      <w:marRight w:val="0"/>
      <w:marTop w:val="0"/>
      <w:marBottom w:val="0"/>
      <w:divBdr>
        <w:top w:val="none" w:sz="0" w:space="0" w:color="auto"/>
        <w:left w:val="none" w:sz="0" w:space="0" w:color="auto"/>
        <w:bottom w:val="none" w:sz="0" w:space="0" w:color="auto"/>
        <w:right w:val="none" w:sz="0" w:space="0" w:color="auto"/>
      </w:divBdr>
    </w:div>
    <w:div w:id="213995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armonogramy@wup.opole.pl" TargetMode="External"/><Relationship Id="rId4" Type="http://schemas.openxmlformats.org/officeDocument/2006/relationships/settings" Target="settings.xml"/><Relationship Id="rId9" Type="http://schemas.openxmlformats.org/officeDocument/2006/relationships/hyperlink" Target="http://www.rpo.wup.opol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84D92-4477-4FB6-8D14-7C3C4D88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38</Pages>
  <Words>13871</Words>
  <Characters>83227</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Microsoft Word - Zaￅﾂￄﾅcznik nr 9 Wzￃﾳr Umowy o dofinansowanie projektu</vt:lpstr>
    </vt:vector>
  </TitlesOfParts>
  <Company>Microsoft</Company>
  <LinksUpToDate>false</LinksUpToDate>
  <CharactersWithSpaces>96905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9 Wzￃﾳr Umowy o dofinansowanie projektu</dc:title>
  <dc:creator>j.warzecha</dc:creator>
  <cp:lastModifiedBy>j.nowara@wup.opole.local</cp:lastModifiedBy>
  <cp:revision>21</cp:revision>
  <cp:lastPrinted>2019-02-14T08:42:00Z</cp:lastPrinted>
  <dcterms:created xsi:type="dcterms:W3CDTF">2021-03-10T12:27:00Z</dcterms:created>
  <dcterms:modified xsi:type="dcterms:W3CDTF">2021-03-30T06:59:00Z</dcterms:modified>
</cp:coreProperties>
</file>