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77777777" w:rsidR="000000A5" w:rsidRPr="003E3F00" w:rsidRDefault="00CF332B" w:rsidP="00CF332B">
      <w:pPr>
        <w:jc w:val="center"/>
      </w:pPr>
      <w:r w:rsidRPr="003E3F00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46D42E" wp14:editId="0B46E3BF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B978B" w14:textId="77777777" w:rsidR="00CF332B" w:rsidRPr="003E3F00" w:rsidRDefault="00CF332B" w:rsidP="00444CF0"/>
    <w:p w14:paraId="7D285A23" w14:textId="77777777" w:rsidR="005F0272" w:rsidRPr="005F0272" w:rsidRDefault="005F0272" w:rsidP="005F0272">
      <w:pPr>
        <w:jc w:val="center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1016F4D1" w14:textId="77777777" w:rsidR="005F0272" w:rsidRPr="005F0272" w:rsidRDefault="005F0272" w:rsidP="005F0272">
      <w:pPr>
        <w:jc w:val="center"/>
        <w:rPr>
          <w:rFonts w:eastAsia="Times New Roman" w:cs="Calibri"/>
          <w:b/>
          <w:bCs/>
          <w:color w:val="000099"/>
          <w:sz w:val="48"/>
          <w:szCs w:val="48"/>
        </w:rPr>
      </w:pPr>
      <w:r w:rsidRPr="005F0272">
        <w:rPr>
          <w:rFonts w:eastAsia="Times New Roman" w:cs="Calibri"/>
          <w:b/>
          <w:bCs/>
          <w:color w:val="000099"/>
          <w:sz w:val="48"/>
          <w:szCs w:val="48"/>
        </w:rPr>
        <w:t xml:space="preserve"> ZAŁĄCZNIK NR 5 </w:t>
      </w:r>
    </w:p>
    <w:p w14:paraId="5BBAB264" w14:textId="4FB7F7DB" w:rsidR="005F0272" w:rsidRPr="005F0272" w:rsidRDefault="005F0272" w:rsidP="005F0272">
      <w:pPr>
        <w:jc w:val="center"/>
        <w:rPr>
          <w:rFonts w:eastAsia="Times New Roman" w:cs="Calibri"/>
          <w:b/>
          <w:bCs/>
          <w:color w:val="000099"/>
          <w:sz w:val="48"/>
          <w:szCs w:val="48"/>
        </w:rPr>
      </w:pPr>
      <w:r w:rsidRPr="005F0272">
        <w:rPr>
          <w:rFonts w:eastAsia="Times New Roman" w:cs="Calibri"/>
          <w:b/>
          <w:bCs/>
          <w:color w:val="000099"/>
          <w:sz w:val="48"/>
          <w:szCs w:val="48"/>
        </w:rPr>
        <w:t xml:space="preserve">KRYTERIA WYBORU PROJEKTÓW DLA PODDZIAŁANIA 9.1.5 </w:t>
      </w:r>
      <w:r w:rsidRPr="005F0272">
        <w:rPr>
          <w:rFonts w:eastAsia="Times New Roman" w:cs="Calibri"/>
          <w:b/>
          <w:bCs/>
          <w:i/>
          <w:iCs/>
          <w:color w:val="000099"/>
          <w:sz w:val="48"/>
          <w:szCs w:val="48"/>
        </w:rPr>
        <w:t xml:space="preserve">PROGRAMY POMOCY STYPENDIALNEJ </w:t>
      </w:r>
      <w:r>
        <w:rPr>
          <w:rFonts w:eastAsia="Times New Roman" w:cs="Calibri"/>
          <w:b/>
          <w:bCs/>
          <w:i/>
          <w:iCs/>
          <w:color w:val="000099"/>
          <w:sz w:val="48"/>
          <w:szCs w:val="48"/>
        </w:rPr>
        <w:br/>
      </w:r>
      <w:r w:rsidRPr="005F0272">
        <w:rPr>
          <w:rFonts w:eastAsia="Times New Roman" w:cs="Calibri"/>
          <w:b/>
          <w:bCs/>
          <w:color w:val="000099"/>
          <w:sz w:val="48"/>
          <w:szCs w:val="48"/>
        </w:rPr>
        <w:t xml:space="preserve">W RAMACH RPO WO 2014-2020 </w:t>
      </w:r>
    </w:p>
    <w:p w14:paraId="7C12B5F4" w14:textId="245A9693" w:rsidR="002E6870" w:rsidRDefault="005F0272" w:rsidP="005F0272">
      <w:pPr>
        <w:jc w:val="center"/>
        <w:rPr>
          <w:rFonts w:eastAsia="Times New Roman" w:cs="Calibri"/>
          <w:b/>
          <w:bCs/>
          <w:color w:val="000099"/>
          <w:sz w:val="48"/>
          <w:szCs w:val="48"/>
        </w:rPr>
      </w:pPr>
      <w:r w:rsidRPr="005F0272">
        <w:rPr>
          <w:rFonts w:eastAsia="Times New Roman" w:cs="Calibri"/>
          <w:b/>
          <w:bCs/>
          <w:color w:val="000099"/>
          <w:sz w:val="48"/>
          <w:szCs w:val="48"/>
        </w:rPr>
        <w:t>Zakres: Europejski Fundusz Społeczny</w:t>
      </w:r>
    </w:p>
    <w:p w14:paraId="6A053E24" w14:textId="77777777" w:rsidR="005F0272" w:rsidRDefault="005F0272" w:rsidP="005F0272">
      <w:pPr>
        <w:jc w:val="center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099F86BB" w14:textId="77777777" w:rsidR="005F0272" w:rsidRDefault="005F0272" w:rsidP="00A91EB7">
      <w:pPr>
        <w:rPr>
          <w:rFonts w:eastAsia="Times New Roman" w:cs="Calibri"/>
          <w:bCs/>
          <w:color w:val="000099"/>
          <w:sz w:val="24"/>
          <w:szCs w:val="24"/>
        </w:rPr>
      </w:pPr>
    </w:p>
    <w:p w14:paraId="12DB0247" w14:textId="5CD79B44" w:rsidR="0080453A" w:rsidRPr="0080453A" w:rsidRDefault="0080453A" w:rsidP="002E6870">
      <w:pPr>
        <w:jc w:val="center"/>
        <w:rPr>
          <w:rFonts w:eastAsia="Times New Roman" w:cs="Calibri"/>
          <w:bCs/>
          <w:color w:val="000099"/>
          <w:sz w:val="24"/>
          <w:szCs w:val="24"/>
        </w:rPr>
      </w:pPr>
      <w:r>
        <w:rPr>
          <w:rFonts w:eastAsia="Times New Roman" w:cs="Calibri"/>
          <w:bCs/>
          <w:color w:val="000099"/>
          <w:sz w:val="24"/>
          <w:szCs w:val="24"/>
        </w:rPr>
        <w:t xml:space="preserve">Opole, </w:t>
      </w:r>
      <w:r w:rsidR="005F0272">
        <w:rPr>
          <w:rFonts w:eastAsia="Times New Roman" w:cs="Calibri"/>
          <w:bCs/>
          <w:color w:val="000099"/>
          <w:sz w:val="24"/>
          <w:szCs w:val="24"/>
        </w:rPr>
        <w:t xml:space="preserve">kwiecień 2021 </w:t>
      </w:r>
      <w:r>
        <w:rPr>
          <w:rFonts w:eastAsia="Times New Roman" w:cs="Calibri"/>
          <w:bCs/>
          <w:color w:val="000099"/>
          <w:sz w:val="24"/>
          <w:szCs w:val="24"/>
        </w:rPr>
        <w:t>r.</w:t>
      </w:r>
    </w:p>
    <w:p w14:paraId="280CF8CD" w14:textId="77777777" w:rsidR="00843364" w:rsidRPr="003E3F00" w:rsidRDefault="00843364" w:rsidP="00843364">
      <w:pPr>
        <w:rPr>
          <w:rFonts w:eastAsia="Calibri" w:cs="Times New Roman"/>
        </w:rPr>
      </w:pPr>
    </w:p>
    <w:tbl>
      <w:tblPr>
        <w:tblW w:w="15310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3828"/>
        <w:gridCol w:w="1984"/>
        <w:gridCol w:w="1559"/>
        <w:gridCol w:w="6663"/>
      </w:tblGrid>
      <w:tr w:rsidR="00843364" w:rsidRPr="003E3F00" w14:paraId="7B44DA3F" w14:textId="77777777" w:rsidTr="006A3D00">
        <w:trPr>
          <w:trHeight w:val="592"/>
          <w:tblHeader/>
        </w:trPr>
        <w:tc>
          <w:tcPr>
            <w:tcW w:w="15310" w:type="dxa"/>
            <w:gridSpan w:val="5"/>
            <w:shd w:val="clear" w:color="auto" w:fill="D9D9D9"/>
            <w:noWrap/>
            <w:vAlign w:val="center"/>
          </w:tcPr>
          <w:p w14:paraId="14B19243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843364" w:rsidRPr="003E3F00" w14:paraId="396A01A7" w14:textId="77777777" w:rsidTr="006A3D00">
        <w:trPr>
          <w:trHeight w:val="667"/>
          <w:tblHeader/>
        </w:trPr>
        <w:tc>
          <w:tcPr>
            <w:tcW w:w="1276" w:type="dxa"/>
            <w:shd w:val="clear" w:color="auto" w:fill="D9D9D9"/>
            <w:noWrap/>
            <w:vAlign w:val="center"/>
          </w:tcPr>
          <w:p w14:paraId="1B758EC9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07F37E14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3387C91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90F7C19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663" w:type="dxa"/>
            <w:shd w:val="clear" w:color="auto" w:fill="D9D9D9"/>
            <w:vAlign w:val="center"/>
          </w:tcPr>
          <w:p w14:paraId="7218B879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623C18AD" w14:textId="77777777" w:rsidTr="006A3D00">
        <w:trPr>
          <w:trHeight w:val="327"/>
          <w:tblHeader/>
        </w:trPr>
        <w:tc>
          <w:tcPr>
            <w:tcW w:w="1276" w:type="dxa"/>
            <w:shd w:val="clear" w:color="auto" w:fill="F2F2F2"/>
            <w:noWrap/>
            <w:vAlign w:val="center"/>
          </w:tcPr>
          <w:p w14:paraId="32CE3BB6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noWrap/>
            <w:vAlign w:val="center"/>
          </w:tcPr>
          <w:p w14:paraId="2CD57901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48FE492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F407A45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F2F2F2"/>
            <w:vAlign w:val="center"/>
          </w:tcPr>
          <w:p w14:paraId="179FA2FA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18B55DAF" w14:textId="77777777" w:rsidTr="006A3D00">
        <w:trPr>
          <w:trHeight w:val="1278"/>
        </w:trPr>
        <w:tc>
          <w:tcPr>
            <w:tcW w:w="1276" w:type="dxa"/>
            <w:shd w:val="clear" w:color="auto" w:fill="FFFFFF"/>
            <w:noWrap/>
            <w:vAlign w:val="center"/>
          </w:tcPr>
          <w:p w14:paraId="368B861B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bookmarkStart w:id="0" w:name="_GoBack" w:colFirst="0" w:colLast="3"/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1A48ACF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984" w:type="dxa"/>
            <w:vAlign w:val="center"/>
          </w:tcPr>
          <w:p w14:paraId="406DE83D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373391C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62D5EB" w14:textId="18A0FEA3" w:rsidR="001139D2" w:rsidRPr="003E3F00" w:rsidRDefault="00702A67" w:rsidP="002E687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02A67">
              <w:rPr>
                <w:rFonts w:eastAsia="Calibri" w:cs="Times New Roman"/>
                <w:sz w:val="24"/>
                <w:szCs w:val="24"/>
              </w:rPr>
              <w:t>Rodzaj potencjalnych beneficjentów (za których należy rozumieć Wnioskodawcę i Partnerów) określony w "Szczegółowym opisie osi priorytetowych RPO WO 2014-2020", ogłoszeniu o naborze wniosków oraz regulaminie konkursu.</w:t>
            </w:r>
          </w:p>
        </w:tc>
      </w:tr>
      <w:tr w:rsidR="00843364" w:rsidRPr="003E3F00" w14:paraId="3A0EB917" w14:textId="77777777" w:rsidTr="006A3D00">
        <w:trPr>
          <w:trHeight w:val="758"/>
        </w:trPr>
        <w:tc>
          <w:tcPr>
            <w:tcW w:w="1276" w:type="dxa"/>
            <w:shd w:val="clear" w:color="auto" w:fill="FFFFFF"/>
            <w:noWrap/>
            <w:vAlign w:val="center"/>
          </w:tcPr>
          <w:p w14:paraId="00D7B6BA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E89C13A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Roczny obrót 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Wnioskodawcy i/lub Partnera </w:t>
            </w:r>
            <w:r w:rsidRPr="003E3F00">
              <w:rPr>
                <w:rFonts w:eastAsia="Calibri" w:cs="Times New Roman"/>
                <w:sz w:val="24"/>
                <w:szCs w:val="24"/>
              </w:rPr>
              <w:t>jes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t równy lub wyższy od wydatków </w:t>
            </w:r>
            <w:r w:rsidRPr="003E3F00">
              <w:rPr>
                <w:rFonts w:eastAsia="Calibri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35C6CF19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703CF38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Align w:val="center"/>
          </w:tcPr>
          <w:p w14:paraId="0B4E9BC1" w14:textId="77777777" w:rsidR="00702A67" w:rsidRDefault="00702A67" w:rsidP="00702A6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02A67">
              <w:rPr>
                <w:rFonts w:eastAsia="Calibri" w:cs="Times New Roman"/>
                <w:sz w:val="24"/>
                <w:szCs w:val="24"/>
              </w:rPr>
              <w:t>Ocena potencjału finansowego dokonywana jest w kontekście planowanych wydatków założonych w budżecie projektu. Polega ona na porównaniu poziomu wydatków z rocznymi obrotami Wnioskodawcy albo z rocznymi łącznymi obrotami Wnioskodawcy i Partnera/ów za poprzedni zamknięty rok obrotowy.</w:t>
            </w:r>
          </w:p>
          <w:p w14:paraId="2E83F526" w14:textId="77777777" w:rsidR="00702A67" w:rsidRPr="00702A67" w:rsidRDefault="00702A67" w:rsidP="00702A6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1B9E958" w14:textId="77777777" w:rsidR="00702A67" w:rsidRPr="00702A67" w:rsidRDefault="00702A67" w:rsidP="00702A6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02A67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o dofinansowanie, wypełnionego na podstawie instrukcji. </w:t>
            </w:r>
          </w:p>
          <w:p w14:paraId="245E6817" w14:textId="77777777" w:rsidR="00702A67" w:rsidRPr="00702A67" w:rsidRDefault="00702A67" w:rsidP="00702A6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D9C8E5F" w14:textId="54CBEE5B" w:rsidR="00843364" w:rsidRPr="003E3F00" w:rsidRDefault="00702A67" w:rsidP="00702A6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02A67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7CEA033" w14:textId="77777777" w:rsidTr="006A3D00">
        <w:trPr>
          <w:trHeight w:val="719"/>
        </w:trPr>
        <w:tc>
          <w:tcPr>
            <w:tcW w:w="1276" w:type="dxa"/>
            <w:shd w:val="clear" w:color="auto" w:fill="FFFFFF"/>
            <w:noWrap/>
            <w:vAlign w:val="center"/>
          </w:tcPr>
          <w:p w14:paraId="210921E4" w14:textId="7117E940" w:rsidR="00843364" w:rsidRPr="003E3F00" w:rsidRDefault="00D30952" w:rsidP="007222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D6E7182" w14:textId="5761638A" w:rsidR="00843364" w:rsidRPr="003E3F00" w:rsidRDefault="00702A67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02A67">
              <w:rPr>
                <w:rFonts w:eastAsia="Calibri" w:cs="Times New Roman"/>
                <w:sz w:val="24"/>
                <w:szCs w:val="24"/>
              </w:rPr>
              <w:t>Zasadność zawarcia partnerstwa w ramach projektu. (jeśli dotyczy)</w:t>
            </w:r>
          </w:p>
        </w:tc>
        <w:tc>
          <w:tcPr>
            <w:tcW w:w="1984" w:type="dxa"/>
            <w:vAlign w:val="center"/>
          </w:tcPr>
          <w:p w14:paraId="61054F55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3C1582E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Align w:val="center"/>
          </w:tcPr>
          <w:p w14:paraId="28C5DA2B" w14:textId="77777777" w:rsidR="00B27892" w:rsidRPr="00B27892" w:rsidRDefault="00B27892" w:rsidP="00B2789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27892">
              <w:rPr>
                <w:rFonts w:eastAsia="Calibri" w:cs="Times New Roman"/>
                <w:sz w:val="24"/>
                <w:szCs w:val="24"/>
              </w:rPr>
              <w:t>Kryterium weryfikowane na podstawie zapisów wniosku o dofinansowanie, wypełnionego na podstawie instrukcji.</w:t>
            </w:r>
          </w:p>
          <w:p w14:paraId="494F7212" w14:textId="0C821172" w:rsidR="00B27892" w:rsidRDefault="00B27892" w:rsidP="00B2789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27892">
              <w:rPr>
                <w:rFonts w:eastAsia="Calibri" w:cs="Times New Roman"/>
                <w:sz w:val="24"/>
                <w:szCs w:val="24"/>
              </w:rPr>
              <w:t>W celu uznania zawiązanego partnerstwa za zasadne i racjonalne niezbędna jest realizacja przez partnera/ów zadań merytorycznych zaplanowanych w ramach kosztów bezpośrednich  i tym samym korzysta</w:t>
            </w:r>
            <w:r>
              <w:rPr>
                <w:rFonts w:eastAsia="Calibri" w:cs="Times New Roman"/>
                <w:sz w:val="24"/>
                <w:szCs w:val="24"/>
              </w:rPr>
              <w:t xml:space="preserve">nie przez partnera/ów projektu </w:t>
            </w:r>
            <w:r w:rsidRPr="00B27892">
              <w:rPr>
                <w:rFonts w:eastAsia="Calibri" w:cs="Times New Roman"/>
                <w:sz w:val="24"/>
                <w:szCs w:val="24"/>
              </w:rPr>
              <w:t>z dofinansowania UE, które musi być przewidziane dla partnera/ów w budżecie projektu.</w:t>
            </w:r>
          </w:p>
          <w:p w14:paraId="74E3F583" w14:textId="77777777" w:rsidR="00B27892" w:rsidRPr="00B27892" w:rsidRDefault="00B27892" w:rsidP="00B2789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7D7FD33" w14:textId="77777777" w:rsidR="00B27892" w:rsidRPr="00B27892" w:rsidRDefault="00B27892" w:rsidP="00B2789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27892">
              <w:rPr>
                <w:rFonts w:eastAsia="Calibri" w:cs="Times New Roman"/>
                <w:sz w:val="24"/>
                <w:szCs w:val="24"/>
              </w:rPr>
              <w:t>W przypadku zawarcia w ramach projektu niezasadnego partnerstwa/niezasadnych partnerstw wniosek zostanie oceniony negatywnie.</w:t>
            </w:r>
          </w:p>
          <w:p w14:paraId="4B60B08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7621B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CD5990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95C5FA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bookmarkEnd w:id="0"/>
      <w:tr w:rsidR="00F2072E" w:rsidRPr="003E3F00" w14:paraId="0C7E2B1A" w14:textId="77777777" w:rsidTr="006A3D00">
        <w:trPr>
          <w:trHeight w:val="719"/>
        </w:trPr>
        <w:tc>
          <w:tcPr>
            <w:tcW w:w="1276" w:type="dxa"/>
            <w:shd w:val="clear" w:color="auto" w:fill="FFFFFF"/>
            <w:noWrap/>
            <w:vAlign w:val="center"/>
          </w:tcPr>
          <w:p w14:paraId="0D8236FE" w14:textId="06C71FB2" w:rsidR="00F2072E" w:rsidRDefault="00F2072E" w:rsidP="007222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7845682" w14:textId="5F483FC9" w:rsidR="00F2072E" w:rsidRPr="00702A67" w:rsidRDefault="00F2072E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227C3">
              <w:rPr>
                <w:rFonts w:eastAsia="Calibri" w:cs="Times New Roman"/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984" w:type="dxa"/>
            <w:vAlign w:val="center"/>
          </w:tcPr>
          <w:p w14:paraId="0AF7A7D3" w14:textId="116C5D0C" w:rsidR="00F2072E" w:rsidRPr="003E3F00" w:rsidRDefault="00F2072E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9EE0106" w14:textId="053A5234" w:rsidR="00F2072E" w:rsidRPr="003E3F00" w:rsidRDefault="00F2072E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Align w:val="center"/>
          </w:tcPr>
          <w:p w14:paraId="25DD0121" w14:textId="77777777" w:rsidR="00F2072E" w:rsidRDefault="00F2072E" w:rsidP="00F2072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2072E">
              <w:rPr>
                <w:rFonts w:eastAsia="Calibri" w:cs="Times New Roman"/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1BD9A05A" w14:textId="77777777" w:rsidR="00F2072E" w:rsidRPr="00F2072E" w:rsidRDefault="00F2072E" w:rsidP="00F2072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AAA25F0" w14:textId="2A810889" w:rsidR="00F2072E" w:rsidRPr="00B27892" w:rsidRDefault="00F2072E" w:rsidP="00F2072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2072E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2072E" w:rsidRPr="003E3F00" w14:paraId="01E0D708" w14:textId="77777777" w:rsidTr="006A3D00">
        <w:trPr>
          <w:trHeight w:val="719"/>
        </w:trPr>
        <w:tc>
          <w:tcPr>
            <w:tcW w:w="1276" w:type="dxa"/>
            <w:shd w:val="clear" w:color="auto" w:fill="FFFFFF"/>
            <w:noWrap/>
            <w:vAlign w:val="center"/>
          </w:tcPr>
          <w:p w14:paraId="475E29A5" w14:textId="7036E162" w:rsidR="00F2072E" w:rsidRDefault="00F2072E" w:rsidP="007222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270885F" w14:textId="2B2236B4" w:rsidR="00F2072E" w:rsidRPr="00F2072E" w:rsidRDefault="00F2072E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>Wnioskodawca określił wartość docelową większą od zera przynajmniej dla jednego wskaźnika w projekcie.</w:t>
            </w:r>
          </w:p>
        </w:tc>
        <w:tc>
          <w:tcPr>
            <w:tcW w:w="1984" w:type="dxa"/>
            <w:vAlign w:val="center"/>
          </w:tcPr>
          <w:p w14:paraId="322C476E" w14:textId="5A9965D7" w:rsidR="00F2072E" w:rsidRPr="00F2072E" w:rsidRDefault="00F2072E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 xml:space="preserve">Wniosek </w:t>
            </w:r>
            <w:r w:rsidRPr="00F2072E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67BD132A" w14:textId="49E4C9C3" w:rsidR="00F2072E" w:rsidRPr="00F2072E" w:rsidRDefault="00F2072E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F2072E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Align w:val="center"/>
          </w:tcPr>
          <w:p w14:paraId="691D23D1" w14:textId="77777777" w:rsidR="00F2072E" w:rsidRDefault="00F2072E" w:rsidP="00F2072E">
            <w:pPr>
              <w:spacing w:after="0"/>
              <w:jc w:val="both"/>
              <w:rPr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288D3E39" w14:textId="77777777" w:rsidR="00F2072E" w:rsidRPr="00F2072E" w:rsidRDefault="00F2072E" w:rsidP="00F2072E">
            <w:pPr>
              <w:spacing w:after="0"/>
              <w:jc w:val="both"/>
              <w:rPr>
                <w:sz w:val="24"/>
                <w:szCs w:val="24"/>
              </w:rPr>
            </w:pPr>
          </w:p>
          <w:p w14:paraId="5B9518AF" w14:textId="1DF3EAEF" w:rsidR="00F2072E" w:rsidRPr="00F2072E" w:rsidRDefault="00F2072E" w:rsidP="00F2072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2072E">
              <w:rPr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2072E" w:rsidRPr="003E3F00" w14:paraId="67CAB2EE" w14:textId="77777777" w:rsidTr="006A3D00">
        <w:trPr>
          <w:trHeight w:val="719"/>
        </w:trPr>
        <w:tc>
          <w:tcPr>
            <w:tcW w:w="1276" w:type="dxa"/>
            <w:shd w:val="clear" w:color="auto" w:fill="FFFFFF"/>
            <w:noWrap/>
            <w:vAlign w:val="center"/>
          </w:tcPr>
          <w:p w14:paraId="20338BCA" w14:textId="240C5E5E" w:rsidR="00F2072E" w:rsidRDefault="00F2072E" w:rsidP="007222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E78BA17" w14:textId="77777777" w:rsidR="00F2072E" w:rsidRPr="00F2072E" w:rsidRDefault="00F2072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>Wnioskodawca oraz partnerzy (jeśli dotyczy) nie podlegają wykluczeniu z ubiegania się o dofinansowanie na podstawie:</w:t>
            </w:r>
          </w:p>
          <w:p w14:paraId="1887CEE9" w14:textId="77777777" w:rsidR="00F2072E" w:rsidRPr="00F2072E" w:rsidRDefault="00F2072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>- art. 207 ust. 4 ustawy z dnia 27 sierpnia 2009 r.   o finansach publicznych,</w:t>
            </w:r>
          </w:p>
          <w:p w14:paraId="2D199038" w14:textId="77777777" w:rsidR="00F2072E" w:rsidRPr="00F2072E" w:rsidRDefault="00F2072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74868C89" w14:textId="48BE8A70" w:rsidR="00F2072E" w:rsidRPr="00F2072E" w:rsidRDefault="00F2072E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984" w:type="dxa"/>
            <w:vAlign w:val="center"/>
          </w:tcPr>
          <w:p w14:paraId="68CA60E6" w14:textId="50D1B936" w:rsidR="00F2072E" w:rsidRPr="00F2072E" w:rsidRDefault="00F2072E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 xml:space="preserve">Wniosek </w:t>
            </w:r>
            <w:r w:rsidRPr="00F2072E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6F43E95" w14:textId="18BB343F" w:rsidR="00F2072E" w:rsidRPr="00F2072E" w:rsidRDefault="00F2072E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F2072E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Align w:val="center"/>
          </w:tcPr>
          <w:p w14:paraId="60D01061" w14:textId="77777777" w:rsidR="00F2072E" w:rsidRPr="00F2072E" w:rsidRDefault="00F2072E" w:rsidP="00F2072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29113B9F" w14:textId="77777777" w:rsidR="00F2072E" w:rsidRPr="00F2072E" w:rsidRDefault="00F2072E" w:rsidP="00F2072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15290932" w14:textId="77777777" w:rsidR="00F2072E" w:rsidRDefault="00F2072E" w:rsidP="00F2072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 xml:space="preserve">Kryterium weryfikowane na podstawie zapisów wniosku </w:t>
            </w:r>
            <w:r w:rsidRPr="00F2072E">
              <w:rPr>
                <w:rFonts w:eastAsia="Calibri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4C47191B" w14:textId="77777777" w:rsidR="00F2072E" w:rsidRPr="00F2072E" w:rsidRDefault="00F2072E" w:rsidP="00F2072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6252931C" w14:textId="77777777" w:rsidR="00F2072E" w:rsidRPr="00F2072E" w:rsidRDefault="00F2072E" w:rsidP="00F2072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14E2921C" w14:textId="77777777" w:rsidR="00F2072E" w:rsidRPr="00F2072E" w:rsidRDefault="00F2072E" w:rsidP="00F2072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5311AA9A" w14:textId="77777777" w:rsidR="00F2072E" w:rsidRPr="00F2072E" w:rsidRDefault="00F2072E" w:rsidP="00F2072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2072E" w:rsidRPr="003E3F00" w14:paraId="6BF16DB9" w14:textId="77777777" w:rsidTr="006A3D00">
        <w:trPr>
          <w:trHeight w:val="719"/>
        </w:trPr>
        <w:tc>
          <w:tcPr>
            <w:tcW w:w="1276" w:type="dxa"/>
            <w:shd w:val="clear" w:color="auto" w:fill="FFFFFF"/>
            <w:noWrap/>
            <w:vAlign w:val="center"/>
          </w:tcPr>
          <w:p w14:paraId="2E46095D" w14:textId="7D795964" w:rsidR="00F2072E" w:rsidRDefault="00F2072E" w:rsidP="007222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E97555C" w14:textId="14E33EFF" w:rsidR="00F2072E" w:rsidRPr="00F2072E" w:rsidRDefault="00F2072E" w:rsidP="00722284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>W przypadku projektu partnerskiego spełnione zostały wymogi dotyczące wyboru partnerów, o których mowa w art. 33 ustawy z dnia 11 lipca 2014 r. o zasadach realizacji programów w zakresie polityki spójności finansowanych w perspektywie finansowej 2014–2020.</w:t>
            </w:r>
          </w:p>
          <w:p w14:paraId="4FE1FEAA" w14:textId="77777777" w:rsidR="00F2072E" w:rsidRPr="00F2072E" w:rsidRDefault="00F2072E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F39D58" w14:textId="6EB287C8" w:rsidR="00F2072E" w:rsidRPr="00F2072E" w:rsidRDefault="00F2072E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 xml:space="preserve">Wniosek </w:t>
            </w:r>
            <w:r w:rsidRPr="00F2072E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E80DCA" w14:textId="520FE9EF" w:rsidR="00F2072E" w:rsidRPr="00F2072E" w:rsidRDefault="00F2072E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F2072E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07241F" w14:textId="77777777" w:rsidR="00F2072E" w:rsidRDefault="00F2072E" w:rsidP="00F2072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>W sytuacji kiedy projekt realizowany jest w partnerstwie Wnioskodawca zobligowany jest spełniać wymogi utworzenia partnerstwa wskazane w art.33 ustawy o zasadach realizacji programów w zakresie polityki spójności finansowanych w perspektywie 2014</w:t>
            </w:r>
            <w:r>
              <w:rPr>
                <w:rFonts w:eastAsia="Calibri"/>
                <w:sz w:val="24"/>
                <w:szCs w:val="24"/>
              </w:rPr>
              <w:t xml:space="preserve">-2020 na etapie </w:t>
            </w:r>
            <w:r w:rsidRPr="00F2072E">
              <w:rPr>
                <w:rFonts w:eastAsia="Calibri"/>
                <w:sz w:val="24"/>
                <w:szCs w:val="24"/>
              </w:rPr>
              <w:t xml:space="preserve">złożenia wniosku o dofinansowanie. </w:t>
            </w:r>
          </w:p>
          <w:p w14:paraId="5CFB5E90" w14:textId="77777777" w:rsidR="00F2072E" w:rsidRDefault="00F2072E" w:rsidP="00F2072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478E4D6A" w14:textId="0001B7F8" w:rsidR="00F2072E" w:rsidRDefault="00F2072E" w:rsidP="00F2072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>Spełnienie przedmiotowego kryterium weryfikowane będzie w oparciu o oświadczenie zawarte w formularzu wniosku o dofinansowanie projektu.</w:t>
            </w:r>
          </w:p>
          <w:p w14:paraId="3267A05E" w14:textId="77777777" w:rsidR="00F2072E" w:rsidRPr="00F2072E" w:rsidRDefault="00F2072E" w:rsidP="00F2072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5065C989" w14:textId="393CC24F" w:rsidR="00F2072E" w:rsidRPr="00F2072E" w:rsidRDefault="00F2072E" w:rsidP="00F2072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2072E" w:rsidRPr="003E3F00" w14:paraId="081F3598" w14:textId="77777777" w:rsidTr="006A3D00">
        <w:trPr>
          <w:trHeight w:val="719"/>
        </w:trPr>
        <w:tc>
          <w:tcPr>
            <w:tcW w:w="1276" w:type="dxa"/>
            <w:shd w:val="clear" w:color="auto" w:fill="FFFFFF"/>
            <w:noWrap/>
            <w:vAlign w:val="center"/>
          </w:tcPr>
          <w:p w14:paraId="2C24F386" w14:textId="336751FB" w:rsidR="00F2072E" w:rsidRDefault="00F2072E" w:rsidP="007222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09F2ACE" w14:textId="76E3F9C0" w:rsidR="00F2072E" w:rsidRPr="00F2072E" w:rsidRDefault="00F2072E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>Projekt nie został fizycznie ukończony lub w pełni zrealizowany przed złożeniem wniosku o dofinansowanie.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39F37C" w14:textId="22F13629" w:rsidR="00F2072E" w:rsidRPr="00F2072E" w:rsidRDefault="00F2072E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 xml:space="preserve">Wniosek </w:t>
            </w:r>
            <w:r w:rsidRPr="00F2072E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3E9CEF" w14:textId="1AB77CAB" w:rsidR="00F2072E" w:rsidRPr="00F2072E" w:rsidRDefault="00F2072E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F2072E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366153" w14:textId="6A4F423C" w:rsidR="00F2072E" w:rsidRDefault="00F2072E" w:rsidP="00F2072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>Kryterium weryfi</w:t>
            </w:r>
            <w:r>
              <w:rPr>
                <w:rFonts w:eastAsia="Calibri"/>
                <w:sz w:val="24"/>
                <w:szCs w:val="24"/>
              </w:rPr>
              <w:t xml:space="preserve">kowane w oparciu o oświadczenie </w:t>
            </w:r>
            <w:r w:rsidRPr="00F2072E">
              <w:rPr>
                <w:rFonts w:eastAsia="Calibri"/>
                <w:sz w:val="24"/>
                <w:szCs w:val="24"/>
              </w:rPr>
              <w:t>Wnioskodawcy zawarte w formularzu wniosku o dofinansowanie projektu.</w:t>
            </w:r>
          </w:p>
          <w:p w14:paraId="6E14D47F" w14:textId="77777777" w:rsidR="00F2072E" w:rsidRPr="00F2072E" w:rsidRDefault="00F2072E" w:rsidP="00F2072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5C176233" w14:textId="1D405F48" w:rsidR="00F2072E" w:rsidRPr="00F2072E" w:rsidRDefault="00F2072E" w:rsidP="00F2072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2072E" w:rsidRPr="003E3F00" w14:paraId="6ECAAC0A" w14:textId="77777777" w:rsidTr="006A3D00">
        <w:trPr>
          <w:trHeight w:val="719"/>
        </w:trPr>
        <w:tc>
          <w:tcPr>
            <w:tcW w:w="1276" w:type="dxa"/>
            <w:shd w:val="clear" w:color="auto" w:fill="FFFFFF"/>
            <w:noWrap/>
            <w:vAlign w:val="center"/>
          </w:tcPr>
          <w:p w14:paraId="4D1B85AA" w14:textId="1DC0DF61" w:rsidR="00F2072E" w:rsidRDefault="00F2072E" w:rsidP="007222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3E39F34" w14:textId="4785167B" w:rsidR="00F2072E" w:rsidRPr="00F2072E" w:rsidRDefault="00F2072E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>Wartość dofinansowania nie jest wyższa niż kwota alokacji określona w konkursie.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5F5C91" w14:textId="57BC392F" w:rsidR="00F2072E" w:rsidRPr="00F2072E" w:rsidRDefault="00F2072E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 xml:space="preserve">Wniosek </w:t>
            </w:r>
            <w:r w:rsidRPr="00F2072E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6EF5DF" w14:textId="6AEAAB5F" w:rsidR="00F2072E" w:rsidRPr="00F2072E" w:rsidRDefault="00F2072E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F2072E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BD398C" w14:textId="77777777" w:rsidR="00F2072E" w:rsidRDefault="00F2072E" w:rsidP="00F2072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14:paraId="42B933A1" w14:textId="77777777" w:rsidR="00F2072E" w:rsidRPr="00F2072E" w:rsidRDefault="00F2072E" w:rsidP="00F2072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1ADB6BFE" w14:textId="41558833" w:rsidR="00F2072E" w:rsidRPr="00F2072E" w:rsidRDefault="00F2072E" w:rsidP="00F2072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2072E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B7D9A" w:rsidRPr="003E3F00" w14:paraId="5A0841D5" w14:textId="77777777" w:rsidTr="006A3D00">
        <w:trPr>
          <w:trHeight w:val="719"/>
        </w:trPr>
        <w:tc>
          <w:tcPr>
            <w:tcW w:w="1276" w:type="dxa"/>
            <w:shd w:val="clear" w:color="auto" w:fill="FFFFFF"/>
            <w:noWrap/>
            <w:vAlign w:val="center"/>
          </w:tcPr>
          <w:p w14:paraId="1E6BC682" w14:textId="517399E4" w:rsidR="001B7D9A" w:rsidRDefault="001B7D9A" w:rsidP="007222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7AB18E2" w14:textId="2B24E636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sz w:val="24"/>
                <w:szCs w:val="24"/>
              </w:rPr>
              <w:t>Podmiot aplikujący o dofinansowanie składa dopuszczalną w Regulaminie konkursu liczbę wniosków o dofinansowanie projektu i/lub zawiera dopuszczalną w Regulaminie konkursu liczbę partnerstw (o ile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E65DA8" w14:textId="41A065FB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sz w:val="24"/>
                <w:szCs w:val="24"/>
              </w:rPr>
              <w:t>Wniosek o dofinansowanie/ wykaz wniosków złożonych w ramach konkursu publikowany na stronie internetowej rpo.opolskie.pl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A3E1C7" w14:textId="41752926" w:rsidR="001B7D9A" w:rsidRPr="001B7D9A" w:rsidRDefault="001B7D9A" w:rsidP="0072228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1B7D9A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B85DE9" w14:textId="77777777" w:rsidR="001B7D9A" w:rsidRPr="001B7D9A" w:rsidRDefault="001B7D9A" w:rsidP="001B7D9A">
            <w:pPr>
              <w:rPr>
                <w:sz w:val="24"/>
                <w:szCs w:val="24"/>
              </w:rPr>
            </w:pPr>
            <w:r w:rsidRPr="001B7D9A">
              <w:rPr>
                <w:sz w:val="24"/>
                <w:szCs w:val="24"/>
              </w:rPr>
              <w:t xml:space="preserve">W ramach kryterium weryfikuje się liczbę złożonych przez Wnioskodawcę wniosków o dofinansowanie projektu i/lub zawartych przez niego partnerstw w innych wnioskach w przypadku, gdy Instytucja Organizująca Konkurs określi takie wymogi w Regulaminie Konkursu. </w:t>
            </w:r>
          </w:p>
          <w:p w14:paraId="29F79BF2" w14:textId="77777777" w:rsidR="001B7D9A" w:rsidRPr="001B7D9A" w:rsidRDefault="001B7D9A" w:rsidP="001B7D9A">
            <w:pPr>
              <w:rPr>
                <w:sz w:val="24"/>
                <w:szCs w:val="24"/>
              </w:rPr>
            </w:pPr>
          </w:p>
          <w:p w14:paraId="1B2666C3" w14:textId="77777777" w:rsidR="001B7D9A" w:rsidRPr="001B7D9A" w:rsidRDefault="001B7D9A" w:rsidP="001B7D9A">
            <w:pPr>
              <w:rPr>
                <w:sz w:val="24"/>
                <w:szCs w:val="24"/>
              </w:rPr>
            </w:pPr>
            <w:r w:rsidRPr="001B7D9A">
              <w:rPr>
                <w:sz w:val="24"/>
                <w:szCs w:val="24"/>
              </w:rPr>
              <w:t xml:space="preserve">Komitet Monitorujący upoważnia Instytucję Organizującą Konkurs do ograniczenia liczby składanych wniosków i/lub zawartych partnerstw w innych wnioskach o dofinansowanie w ramach konkursu. </w:t>
            </w:r>
          </w:p>
          <w:p w14:paraId="2B410422" w14:textId="77777777" w:rsidR="001B7D9A" w:rsidRPr="001B7D9A" w:rsidRDefault="001B7D9A" w:rsidP="001B7D9A">
            <w:pPr>
              <w:rPr>
                <w:sz w:val="24"/>
                <w:szCs w:val="24"/>
              </w:rPr>
            </w:pPr>
          </w:p>
          <w:p w14:paraId="06CDF6DE" w14:textId="77777777" w:rsidR="001B7D9A" w:rsidRDefault="001B7D9A" w:rsidP="001B7D9A">
            <w:pPr>
              <w:spacing w:after="0"/>
              <w:rPr>
                <w:sz w:val="24"/>
                <w:szCs w:val="24"/>
              </w:rPr>
            </w:pPr>
            <w:r w:rsidRPr="001B7D9A">
              <w:rPr>
                <w:sz w:val="24"/>
                <w:szCs w:val="24"/>
              </w:rPr>
              <w:t>Ocena kryterium może skutkować wezwaniem Wnioskodawców (jeśli w ich wnioskach występuje ten sam podmiot jako Wnioskodawca lub Partner ponad limit określony w Regulaminie Konkursu)</w:t>
            </w:r>
            <w:r>
              <w:rPr>
                <w:sz w:val="24"/>
                <w:szCs w:val="24"/>
              </w:rPr>
              <w:t xml:space="preserve"> </w:t>
            </w:r>
            <w:r w:rsidRPr="001B7D9A">
              <w:rPr>
                <w:sz w:val="24"/>
                <w:szCs w:val="24"/>
              </w:rPr>
              <w:t xml:space="preserve">do wycofania wniosków o dofinansowanie projektów w liczbie umożliwiającej spełnienie przedmiotowego kryterium. </w:t>
            </w:r>
          </w:p>
          <w:p w14:paraId="3C6D6C5E" w14:textId="77777777" w:rsidR="001B7D9A" w:rsidRDefault="001B7D9A" w:rsidP="001B7D9A">
            <w:pPr>
              <w:spacing w:after="0"/>
              <w:rPr>
                <w:sz w:val="24"/>
                <w:szCs w:val="24"/>
              </w:rPr>
            </w:pPr>
          </w:p>
          <w:p w14:paraId="3B1970C6" w14:textId="26844C3C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sz w:val="24"/>
                <w:szCs w:val="24"/>
              </w:rPr>
              <w:t>W przypadku gdy Wnioskodawcy odmówią wycofania wniosków o dofinansowanie projektu, kryterium zostaje uznane za niespełnione co oznacza negatywną ocenę wszystkich projektów, w których ten sam podmiot występuje jako</w:t>
            </w:r>
            <w:r w:rsidRPr="001B7D9A" w:rsidDel="007A1FCB">
              <w:rPr>
                <w:sz w:val="24"/>
                <w:szCs w:val="24"/>
              </w:rPr>
              <w:t xml:space="preserve"> </w:t>
            </w:r>
            <w:r w:rsidRPr="001B7D9A">
              <w:rPr>
                <w:sz w:val="24"/>
                <w:szCs w:val="24"/>
              </w:rPr>
              <w:t>Wnioskodawca lub Partner ponad limit określony w Regulaminie konkursu.</w:t>
            </w:r>
          </w:p>
        </w:tc>
      </w:tr>
      <w:tr w:rsidR="001B7D9A" w:rsidRPr="003E3F00" w14:paraId="66EA9C1B" w14:textId="77777777" w:rsidTr="006A3D00">
        <w:trPr>
          <w:trHeight w:val="719"/>
        </w:trPr>
        <w:tc>
          <w:tcPr>
            <w:tcW w:w="1276" w:type="dxa"/>
            <w:shd w:val="clear" w:color="auto" w:fill="FFFFFF"/>
            <w:noWrap/>
            <w:vAlign w:val="center"/>
          </w:tcPr>
          <w:p w14:paraId="75B63159" w14:textId="5AE390C0" w:rsidR="001B7D9A" w:rsidRDefault="001B7D9A" w:rsidP="007222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990222F" w14:textId="5CA7E0B6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Podmiot aplikujący o dofinansowanie składa wyłącznie projekt „mały”, zgodnie z formułą w jakiej przeprowadzany jest dany nabór, wskazaną w Regulaminie konkursu (jeśli dotyczy).</w:t>
            </w:r>
          </w:p>
        </w:tc>
        <w:tc>
          <w:tcPr>
            <w:tcW w:w="1984" w:type="dxa"/>
            <w:vAlign w:val="center"/>
          </w:tcPr>
          <w:p w14:paraId="2F648A86" w14:textId="77777777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Wniosek</w:t>
            </w:r>
          </w:p>
          <w:p w14:paraId="597C52D8" w14:textId="3F22F971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11830648" w14:textId="3BC837D2" w:rsidR="001B7D9A" w:rsidRPr="001B7D9A" w:rsidRDefault="001B7D9A" w:rsidP="0072228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1B7D9A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Align w:val="center"/>
          </w:tcPr>
          <w:p w14:paraId="0B124FFB" w14:textId="77777777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892F7BF" w14:textId="77777777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193730A2" w14:textId="04B9C142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Poprzez „małe” projekty należy rozumieć projekty o wartości dofinansowania nie więk</w:t>
            </w:r>
            <w:r>
              <w:rPr>
                <w:rFonts w:eastAsia="Calibri"/>
                <w:sz w:val="24"/>
                <w:szCs w:val="24"/>
              </w:rPr>
              <w:t xml:space="preserve">szej niż 100 tys. EURO (do </w:t>
            </w:r>
            <w:r w:rsidRPr="001B7D9A">
              <w:rPr>
                <w:rFonts w:eastAsia="Calibri"/>
                <w:sz w:val="24"/>
                <w:szCs w:val="24"/>
              </w:rPr>
              <w:t>przeliczenia ww. kwoty na PLN należy stosować miesięczny obrachunkowy kurs wymiany stosowany przez KE aktualny na dzień ogłoszenia konkursu), w przypadku których rozliczenie kosztów bezpośrednich musi nastąpić z zastosowaniem:</w:t>
            </w:r>
          </w:p>
          <w:p w14:paraId="75516CF2" w14:textId="77777777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a)</w:t>
            </w:r>
            <w:r w:rsidRPr="001B7D9A">
              <w:rPr>
                <w:rFonts w:eastAsia="Calibri"/>
                <w:sz w:val="24"/>
                <w:szCs w:val="24"/>
              </w:rPr>
              <w:tab/>
              <w:t>kwot ryczałtowych określanych przez beneficjenta w oparciu o szczegółowy budżet projektu, albo</w:t>
            </w:r>
          </w:p>
          <w:p w14:paraId="4FCD85A9" w14:textId="77777777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b)</w:t>
            </w:r>
            <w:r w:rsidRPr="001B7D9A">
              <w:rPr>
                <w:rFonts w:eastAsia="Calibri"/>
                <w:sz w:val="24"/>
                <w:szCs w:val="24"/>
              </w:rPr>
              <w:tab/>
              <w:t>kwot ryczałtowych lub stawek jednostkowych – określanych przez instytucje uczestniczące w realizacji PO.</w:t>
            </w:r>
          </w:p>
          <w:p w14:paraId="1A8D8714" w14:textId="77777777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6A94BB84" w14:textId="4283C635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1B7D9A" w:rsidRPr="003E3F00" w14:paraId="41CF7B9E" w14:textId="77777777" w:rsidTr="006A3D00">
        <w:trPr>
          <w:trHeight w:val="719"/>
        </w:trPr>
        <w:tc>
          <w:tcPr>
            <w:tcW w:w="1276" w:type="dxa"/>
            <w:shd w:val="clear" w:color="auto" w:fill="FFFFFF"/>
            <w:noWrap/>
            <w:vAlign w:val="center"/>
          </w:tcPr>
          <w:p w14:paraId="04846E67" w14:textId="4FC63B7B" w:rsidR="001B7D9A" w:rsidRDefault="001B7D9A" w:rsidP="007222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78C1AEA" w14:textId="15806D10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Podmiot aplikujący o dofinansowanie składa wyłącznie projekt  „duży”, zgodnie z formułą w jakiej przeprowadzany jest dany nabór, wskazaną w Regulaminie konkursu (jeśli dotyczy).</w:t>
            </w:r>
          </w:p>
        </w:tc>
        <w:tc>
          <w:tcPr>
            <w:tcW w:w="1984" w:type="dxa"/>
            <w:vAlign w:val="center"/>
          </w:tcPr>
          <w:p w14:paraId="7AE4BA3A" w14:textId="77777777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Wniosek</w:t>
            </w:r>
          </w:p>
          <w:p w14:paraId="04F17760" w14:textId="33C944D9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3E7D54B9" w14:textId="4B630363" w:rsidR="001B7D9A" w:rsidRPr="001B7D9A" w:rsidRDefault="001B7D9A" w:rsidP="0072228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1B7D9A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Align w:val="center"/>
          </w:tcPr>
          <w:p w14:paraId="3085BC8A" w14:textId="7777777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159ED03A" w14:textId="7777777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08A70F99" w14:textId="7777777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Poprzez „duże” projekty należy rozumieć projekty o wartości dofinansowania powyżej 100 tys. EURO (do przeliczenia ww. kwoty na PLN należy stosować miesięczny obrachunkowy kurs wymiany stosowany przez KE aktualny na dzień ogłoszenia konkursu), w przypadku których rozliczenie kosztów bezpośrednich musi nastąpić z zastosowaniem:</w:t>
            </w:r>
          </w:p>
          <w:p w14:paraId="0C0E21D9" w14:textId="7777777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a)</w:t>
            </w:r>
            <w:r w:rsidRPr="001B7D9A">
              <w:rPr>
                <w:rFonts w:eastAsia="Calibri"/>
                <w:sz w:val="24"/>
                <w:szCs w:val="24"/>
              </w:rPr>
              <w:tab/>
              <w:t>kwot ryczałtowych lub stawek jednostkowych – określanych przez instytucje uczestniczące w realizacji PO lub</w:t>
            </w:r>
          </w:p>
          <w:p w14:paraId="15353D54" w14:textId="7777777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b)</w:t>
            </w:r>
            <w:r w:rsidRPr="001B7D9A">
              <w:rPr>
                <w:rFonts w:eastAsia="Calibri"/>
                <w:sz w:val="24"/>
                <w:szCs w:val="24"/>
              </w:rPr>
              <w:tab/>
              <w:t>na podstawie rzeczywiście ponoszonych wydatków lub</w:t>
            </w:r>
          </w:p>
          <w:p w14:paraId="367E7B89" w14:textId="7777777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c)</w:t>
            </w:r>
            <w:r w:rsidRPr="001B7D9A">
              <w:rPr>
                <w:rFonts w:eastAsia="Calibri"/>
                <w:sz w:val="24"/>
                <w:szCs w:val="24"/>
              </w:rPr>
              <w:tab/>
              <w:t>jako kombinacja form wskazanych w lit. a i b.</w:t>
            </w:r>
          </w:p>
          <w:p w14:paraId="2D55FD34" w14:textId="7777777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6928158C" w14:textId="56DF83D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1B7D9A" w:rsidRPr="003E3F00" w14:paraId="4EFBE9A8" w14:textId="77777777" w:rsidTr="006A3D00">
        <w:trPr>
          <w:trHeight w:val="719"/>
        </w:trPr>
        <w:tc>
          <w:tcPr>
            <w:tcW w:w="1276" w:type="dxa"/>
            <w:shd w:val="clear" w:color="auto" w:fill="FFFFFF"/>
            <w:noWrap/>
            <w:vAlign w:val="center"/>
          </w:tcPr>
          <w:p w14:paraId="122CE23F" w14:textId="38B24EE8" w:rsidR="001B7D9A" w:rsidRDefault="001B7D9A" w:rsidP="007222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EF050A5" w14:textId="20602B81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Wartość dofinansowania projektu nie przekracza maksymalnej wartości dofinansowania określonej w konkursie (jeżeli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71BD4C" w14:textId="77777777" w:rsidR="001B7D9A" w:rsidRPr="001B7D9A" w:rsidRDefault="001B7D9A" w:rsidP="00722284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Wniosek</w:t>
            </w:r>
          </w:p>
          <w:p w14:paraId="4452A7E7" w14:textId="3A77C063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001A37" w14:textId="1F1C5D26" w:rsidR="001B7D9A" w:rsidRPr="001B7D9A" w:rsidRDefault="001B7D9A" w:rsidP="0072228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1B7D9A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2E43B6" w14:textId="7777777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Wartość wnioskowanego dofinansowania nie przekracza maksymalnej wartości dofinansowania określonej w Regulaminie konkursu (jeżeli dotyczy). Kryterium weryfikowane w oparciu o zapisy wniosku o dofinansowanie projektu.</w:t>
            </w:r>
          </w:p>
          <w:p w14:paraId="6FE86CD7" w14:textId="7777777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42A45823" w14:textId="7777777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Komitet Monitorujący upoważnia Instytucję Organizującą Konkurs do wskazania maksymalnej wartości dofinansowania projektu w ramach danego konkursu.</w:t>
            </w:r>
          </w:p>
          <w:p w14:paraId="35D5FD13" w14:textId="7777777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48FA8CE4" w14:textId="6D5A8AE1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B7D9A" w:rsidRPr="003E3F00" w14:paraId="7E9BC3C5" w14:textId="77777777" w:rsidTr="006A3D00">
        <w:trPr>
          <w:trHeight w:val="719"/>
        </w:trPr>
        <w:tc>
          <w:tcPr>
            <w:tcW w:w="1276" w:type="dxa"/>
            <w:shd w:val="clear" w:color="auto" w:fill="FFFFFF"/>
            <w:noWrap/>
            <w:vAlign w:val="center"/>
          </w:tcPr>
          <w:p w14:paraId="3787FB7B" w14:textId="2B89FB51" w:rsidR="001B7D9A" w:rsidRDefault="001B7D9A" w:rsidP="007222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6C77AB3" w14:textId="1EB42258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984" w:type="dxa"/>
            <w:vAlign w:val="center"/>
          </w:tcPr>
          <w:p w14:paraId="5DBB1DE3" w14:textId="7F96533F" w:rsidR="001B7D9A" w:rsidRPr="001B7D9A" w:rsidRDefault="001B7D9A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 xml:space="preserve">Wniosek </w:t>
            </w:r>
            <w:r w:rsidRPr="001B7D9A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6E7666DA" w14:textId="45048A74" w:rsidR="001B7D9A" w:rsidRPr="001B7D9A" w:rsidRDefault="001B7D9A" w:rsidP="0072228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1B7D9A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Align w:val="center"/>
          </w:tcPr>
          <w:p w14:paraId="5A4053A3" w14:textId="7777777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70D589B3" w14:textId="7777777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4B109109" w14:textId="7777777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B7D9A">
              <w:rPr>
                <w:rFonts w:eastAsia="Calibri"/>
                <w:sz w:val="24"/>
                <w:szCs w:val="24"/>
              </w:rPr>
              <w:t xml:space="preserve">Zgodnie z </w:t>
            </w:r>
            <w:r w:rsidRPr="001B7D9A">
              <w:rPr>
                <w:rFonts w:eastAsia="Calibri"/>
                <w:i/>
                <w:sz w:val="24"/>
                <w:szCs w:val="24"/>
              </w:rPr>
              <w:t>Wytycznymi w zakresie trybów wyboru projektów na lata 2014-2020</w:t>
            </w:r>
            <w:r w:rsidRPr="001B7D9A">
              <w:rPr>
                <w:rFonts w:eastAsia="Calibri"/>
                <w:sz w:val="24"/>
                <w:szCs w:val="24"/>
              </w:rPr>
              <w:t>.</w:t>
            </w:r>
          </w:p>
          <w:p w14:paraId="5598ED98" w14:textId="7777777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4F54ADC8" w14:textId="77777777" w:rsidR="001B7D9A" w:rsidRPr="001B7D9A" w:rsidRDefault="001B7D9A" w:rsidP="001B7D9A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</w:tbl>
    <w:p w14:paraId="654EEF15" w14:textId="126BC53D" w:rsidR="00A97653" w:rsidRPr="003E3F00" w:rsidRDefault="00843364" w:rsidP="00843364">
      <w:pPr>
        <w:spacing w:after="0"/>
        <w:rPr>
          <w:rFonts w:eastAsia="Calibri" w:cs="Times New Roman"/>
          <w:sz w:val="24"/>
          <w:szCs w:val="24"/>
        </w:rPr>
      </w:pPr>
      <w:r w:rsidRPr="003E3F00">
        <w:rPr>
          <w:rFonts w:eastAsia="Calibri" w:cs="Times New Roman"/>
          <w:sz w:val="24"/>
          <w:szCs w:val="24"/>
        </w:rPr>
        <w:t>*Uwaga dotycząca wszystkich kryteriów: pojęcie „region” jest równoznaczne z województwem opolskim</w:t>
      </w:r>
    </w:p>
    <w:p w14:paraId="0AF2C255" w14:textId="77777777" w:rsidR="00CE5C67" w:rsidRDefault="00CE5C67" w:rsidP="00843364">
      <w:pPr>
        <w:rPr>
          <w:rFonts w:eastAsia="Calibri" w:cs="Times New Roman"/>
          <w:sz w:val="24"/>
          <w:szCs w:val="24"/>
        </w:rPr>
      </w:pPr>
    </w:p>
    <w:p w14:paraId="0C5A7ECC" w14:textId="77777777" w:rsidR="00C25C20" w:rsidRDefault="00C25C20" w:rsidP="00843364">
      <w:pPr>
        <w:rPr>
          <w:rFonts w:eastAsia="Calibri" w:cs="Times New Roman"/>
          <w:sz w:val="24"/>
          <w:szCs w:val="24"/>
        </w:rPr>
      </w:pPr>
    </w:p>
    <w:p w14:paraId="06BF00B9" w14:textId="77777777" w:rsidR="00C25C20" w:rsidRDefault="00C25C20" w:rsidP="00843364">
      <w:pPr>
        <w:rPr>
          <w:rFonts w:eastAsia="Calibri" w:cs="Times New Roman"/>
          <w:sz w:val="24"/>
          <w:szCs w:val="24"/>
        </w:rPr>
      </w:pPr>
    </w:p>
    <w:p w14:paraId="533388A4" w14:textId="77777777" w:rsidR="00722284" w:rsidRDefault="00722284" w:rsidP="00843364">
      <w:pPr>
        <w:rPr>
          <w:rFonts w:eastAsia="Calibri" w:cs="Times New Roman"/>
          <w:sz w:val="24"/>
          <w:szCs w:val="24"/>
        </w:rPr>
      </w:pPr>
    </w:p>
    <w:p w14:paraId="7B0DE2E7" w14:textId="77777777" w:rsidR="00722284" w:rsidRDefault="00722284" w:rsidP="00843364">
      <w:pPr>
        <w:rPr>
          <w:rFonts w:eastAsia="Calibri" w:cs="Times New Roman"/>
          <w:sz w:val="24"/>
          <w:szCs w:val="24"/>
        </w:rPr>
      </w:pPr>
    </w:p>
    <w:p w14:paraId="5EC6A443" w14:textId="77777777" w:rsidR="00722284" w:rsidRDefault="00722284" w:rsidP="00843364">
      <w:pPr>
        <w:rPr>
          <w:rFonts w:eastAsia="Calibri" w:cs="Times New Roman"/>
          <w:sz w:val="24"/>
          <w:szCs w:val="24"/>
        </w:rPr>
      </w:pPr>
    </w:p>
    <w:p w14:paraId="688B7DEA" w14:textId="77777777" w:rsidR="00C25C20" w:rsidRPr="003E3F00" w:rsidRDefault="00C25C20" w:rsidP="00722284">
      <w:pPr>
        <w:rPr>
          <w:rFonts w:eastAsia="Calibri" w:cs="Times New Roman"/>
          <w:sz w:val="24"/>
          <w:szCs w:val="24"/>
        </w:rPr>
      </w:pPr>
    </w:p>
    <w:tbl>
      <w:tblPr>
        <w:tblW w:w="15310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3828"/>
        <w:gridCol w:w="1984"/>
        <w:gridCol w:w="1559"/>
        <w:gridCol w:w="6663"/>
      </w:tblGrid>
      <w:tr w:rsidR="00843364" w:rsidRPr="003E3F00" w14:paraId="4853E7AC" w14:textId="77777777" w:rsidTr="006A3D00">
        <w:trPr>
          <w:trHeight w:val="518"/>
        </w:trPr>
        <w:tc>
          <w:tcPr>
            <w:tcW w:w="15310" w:type="dxa"/>
            <w:gridSpan w:val="5"/>
            <w:shd w:val="clear" w:color="auto" w:fill="A6A6A6" w:themeFill="background1" w:themeFillShade="A6"/>
            <w:noWrap/>
            <w:vAlign w:val="center"/>
          </w:tcPr>
          <w:p w14:paraId="1E15E08B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3E3F00">
              <w:rPr>
                <w:rFonts w:eastAsia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C88FEF1" w14:textId="77777777" w:rsidTr="006A3D00">
        <w:trPr>
          <w:trHeight w:val="691"/>
        </w:trPr>
        <w:tc>
          <w:tcPr>
            <w:tcW w:w="1276" w:type="dxa"/>
            <w:shd w:val="clear" w:color="auto" w:fill="A6A6A6" w:themeFill="background1" w:themeFillShade="A6"/>
            <w:noWrap/>
            <w:vAlign w:val="center"/>
          </w:tcPr>
          <w:p w14:paraId="55EB8DA5" w14:textId="77777777" w:rsidR="00843364" w:rsidRPr="003E3F00" w:rsidRDefault="00843364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A6A6A6" w:themeFill="background1" w:themeFillShade="A6"/>
            <w:vAlign w:val="center"/>
          </w:tcPr>
          <w:p w14:paraId="48A5DCD1" w14:textId="77777777" w:rsidR="00843364" w:rsidRPr="003E3F00" w:rsidRDefault="00843364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E150AA8" w14:textId="77777777" w:rsidR="00843364" w:rsidRPr="003E3F00" w:rsidRDefault="00843364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8468282" w14:textId="77777777" w:rsidR="00843364" w:rsidRPr="003E3F00" w:rsidRDefault="00843364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663" w:type="dxa"/>
            <w:shd w:val="clear" w:color="auto" w:fill="A6A6A6" w:themeFill="background1" w:themeFillShade="A6"/>
            <w:vAlign w:val="center"/>
          </w:tcPr>
          <w:p w14:paraId="340986E6" w14:textId="77777777" w:rsidR="00843364" w:rsidRPr="003E3F00" w:rsidRDefault="00843364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5DB2882E" w14:textId="77777777" w:rsidTr="006A3D00">
        <w:trPr>
          <w:trHeight w:val="238"/>
        </w:trPr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5EA95823" w14:textId="77777777" w:rsidR="00843364" w:rsidRPr="003E3F00" w:rsidRDefault="00843364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1A728D5" w14:textId="77777777" w:rsidR="00843364" w:rsidRPr="003E3F00" w:rsidRDefault="00843364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4D63F5C" w14:textId="77777777" w:rsidR="00843364" w:rsidRPr="003E3F00" w:rsidRDefault="00843364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A4966F1" w14:textId="77777777" w:rsidR="00843364" w:rsidRPr="003E3F00" w:rsidRDefault="00843364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7CFF0011" w14:textId="77777777" w:rsidR="00843364" w:rsidRPr="003E3F00" w:rsidRDefault="00843364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627B69" w:rsidRPr="003E3F00" w14:paraId="46CD0B1B" w14:textId="77777777" w:rsidTr="006A3D00">
        <w:trPr>
          <w:trHeight w:val="238"/>
        </w:trPr>
        <w:tc>
          <w:tcPr>
            <w:tcW w:w="1276" w:type="dxa"/>
            <w:shd w:val="clear" w:color="auto" w:fill="FFFFFF"/>
            <w:noWrap/>
            <w:vAlign w:val="center"/>
          </w:tcPr>
          <w:p w14:paraId="552D5EF8" w14:textId="0FBC56DB" w:rsidR="00627B69" w:rsidRPr="003E3F00" w:rsidRDefault="00627B69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48A140C9" w14:textId="78C671ED" w:rsidR="00627B69" w:rsidRPr="00627B69" w:rsidRDefault="00627B69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627B69">
              <w:rPr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1984" w:type="dxa"/>
            <w:vAlign w:val="center"/>
          </w:tcPr>
          <w:p w14:paraId="6D3F400D" w14:textId="51D9FC2C" w:rsidR="00627B69" w:rsidRPr="00627B69" w:rsidRDefault="00627B69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627B69">
              <w:rPr>
                <w:sz w:val="24"/>
                <w:szCs w:val="24"/>
              </w:rPr>
              <w:t>Wniosek o dofinansowanie</w:t>
            </w:r>
          </w:p>
        </w:tc>
        <w:tc>
          <w:tcPr>
            <w:tcW w:w="1559" w:type="dxa"/>
            <w:vAlign w:val="center"/>
          </w:tcPr>
          <w:p w14:paraId="2E89152E" w14:textId="0C6BCB5C" w:rsidR="00627B69" w:rsidRPr="00627B69" w:rsidRDefault="00627B69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627B69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Align w:val="center"/>
          </w:tcPr>
          <w:p w14:paraId="2EF0DE9F" w14:textId="77777777" w:rsidR="00627B69" w:rsidRPr="00627B69" w:rsidRDefault="00627B69" w:rsidP="00627B69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627B69">
              <w:rPr>
                <w:sz w:val="24"/>
                <w:szCs w:val="24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699948CF" w14:textId="77777777" w:rsidR="00627B69" w:rsidRPr="00627B69" w:rsidRDefault="00627B69" w:rsidP="00627B69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627B69">
              <w:rPr>
                <w:rFonts w:eastAsia="Calibri"/>
                <w:sz w:val="24"/>
                <w:szCs w:val="24"/>
              </w:rPr>
              <w:t>Dla kryterium przewidziano możliwość pozytywnej oceny z zastrzeżeniem:</w:t>
            </w:r>
          </w:p>
          <w:p w14:paraId="388B1F3E" w14:textId="77777777" w:rsidR="00627B69" w:rsidRPr="00627B69" w:rsidRDefault="00627B69" w:rsidP="00627B69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27B69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C3A5288" w14:textId="77777777" w:rsidR="00627B69" w:rsidRPr="00627B69" w:rsidRDefault="00627B69" w:rsidP="00627B69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27B69">
              <w:rPr>
                <w:rFonts w:eastAsia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BFE5343" w14:textId="747D1068" w:rsidR="00627B69" w:rsidRPr="00627B69" w:rsidRDefault="00627B69" w:rsidP="00627B6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627B69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627B69" w:rsidRPr="003E3F00" w14:paraId="5F5D69AE" w14:textId="77777777" w:rsidTr="006A3D00">
        <w:trPr>
          <w:trHeight w:val="238"/>
        </w:trPr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ABFBF96" w14:textId="7C1B54C3" w:rsidR="00627B69" w:rsidRPr="003E3F00" w:rsidRDefault="00627B69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9259D42" w14:textId="3296CE4C" w:rsidR="00627B69" w:rsidRPr="00627B69" w:rsidRDefault="00627B69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627B69">
              <w:rPr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1984" w:type="dxa"/>
            <w:vAlign w:val="center"/>
          </w:tcPr>
          <w:p w14:paraId="530EB68E" w14:textId="4805A7A9" w:rsidR="00627B69" w:rsidRPr="00627B69" w:rsidRDefault="00627B69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627B69">
              <w:rPr>
                <w:sz w:val="24"/>
                <w:szCs w:val="24"/>
              </w:rPr>
              <w:t>Wniosek o dofinansowanie</w:t>
            </w:r>
          </w:p>
        </w:tc>
        <w:tc>
          <w:tcPr>
            <w:tcW w:w="1559" w:type="dxa"/>
            <w:vAlign w:val="center"/>
          </w:tcPr>
          <w:p w14:paraId="767E4DA9" w14:textId="7765648C" w:rsidR="00627B69" w:rsidRPr="00627B69" w:rsidRDefault="00627B69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627B69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Align w:val="center"/>
          </w:tcPr>
          <w:p w14:paraId="3701EB98" w14:textId="77777777" w:rsidR="00627B69" w:rsidRPr="00627B69" w:rsidRDefault="00627B69" w:rsidP="00627B6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27B69">
              <w:rPr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5FB8012E" w14:textId="77777777" w:rsidR="00627B69" w:rsidRPr="00627B69" w:rsidRDefault="00627B69" w:rsidP="00627B6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14:paraId="31122F2F" w14:textId="77777777" w:rsidR="00627B69" w:rsidRPr="00627B69" w:rsidRDefault="00627B69" w:rsidP="00627B69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627B69">
              <w:rPr>
                <w:rFonts w:eastAsia="Calibri"/>
                <w:sz w:val="24"/>
                <w:szCs w:val="24"/>
              </w:rPr>
              <w:t>Dla kryterium przewidziano możliwość pozytywnej oceny z zastrzeżeniem:</w:t>
            </w:r>
          </w:p>
          <w:p w14:paraId="21A8E003" w14:textId="77777777" w:rsidR="00627B69" w:rsidRPr="00627B69" w:rsidRDefault="00627B69" w:rsidP="00627B69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27B69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6A6A6EF" w14:textId="77777777" w:rsidR="00627B69" w:rsidRPr="00627B69" w:rsidRDefault="00627B69" w:rsidP="00627B69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27B69">
              <w:rPr>
                <w:rFonts w:eastAsia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67631B2" w14:textId="225F027B" w:rsidR="00627B69" w:rsidRPr="00627B69" w:rsidRDefault="00627B69" w:rsidP="00627B6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627B69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0CD1980" w14:textId="77777777" w:rsidTr="006A3D00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310" w:type="dxa"/>
            <w:gridSpan w:val="5"/>
            <w:shd w:val="clear" w:color="auto" w:fill="D9D9D9"/>
            <w:noWrap/>
            <w:vAlign w:val="center"/>
          </w:tcPr>
          <w:p w14:paraId="2C151B82" w14:textId="77777777" w:rsidR="00843364" w:rsidRPr="003E3F00" w:rsidRDefault="00843364" w:rsidP="00722284">
            <w:pPr>
              <w:spacing w:after="0"/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903D54" w:rsidRPr="003E3F00" w14:paraId="0C389660" w14:textId="77777777" w:rsidTr="006A3D0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1276" w:type="dxa"/>
            <w:noWrap/>
            <w:vAlign w:val="center"/>
          </w:tcPr>
          <w:p w14:paraId="17582416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2B6D18A4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prawodawstwem unijnym.</w:t>
            </w:r>
          </w:p>
        </w:tc>
        <w:tc>
          <w:tcPr>
            <w:tcW w:w="1984" w:type="dxa"/>
            <w:vAlign w:val="center"/>
          </w:tcPr>
          <w:p w14:paraId="13570B58" w14:textId="77777777" w:rsidR="00903D54" w:rsidRPr="003E3F00" w:rsidRDefault="00903D54" w:rsidP="00722284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D5AF88D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Merge w:val="restart"/>
            <w:vAlign w:val="center"/>
          </w:tcPr>
          <w:p w14:paraId="61565B6B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48FDF17C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5126052D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3AA1751A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5F16338C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1C4582D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47799C8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4B5342A1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54300470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51271062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62AC5551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0851FCD7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4C5D739C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382907A8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91785A9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366F5EC4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69934BC9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52CF3BE7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339FD9B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2C32AB5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644A1DEB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0A6ABB1B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3B98C284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6E6B1545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D1BF7AC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54F941D9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95FFCCB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271E537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673575C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61EB18F2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328E26B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2282E8EE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046C22A4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4379A5A0" w14:textId="77777777" w:rsid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5E6D8BEC" w14:textId="77777777" w:rsidR="00903D54" w:rsidRP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03D54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903D54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2B9DBA52" w14:textId="77777777" w:rsidR="00903D54" w:rsidRP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03D54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5D01B09B" w14:textId="77777777" w:rsidR="00903D54" w:rsidRPr="00903D54" w:rsidRDefault="00903D54" w:rsidP="00903D54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03D54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4E11BD4" w14:textId="77777777" w:rsidR="00903D54" w:rsidRPr="00903D54" w:rsidRDefault="00903D54" w:rsidP="00903D54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03D54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AF54E9B" w14:textId="77777777" w:rsidR="00903D54" w:rsidRPr="00903D54" w:rsidRDefault="00903D54" w:rsidP="00903D5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03D54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785912F1" w14:textId="77777777" w:rsidR="00903D54" w:rsidRPr="003E3F00" w:rsidRDefault="00903D54" w:rsidP="00627B6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3D54" w:rsidRPr="003E3F00" w14:paraId="3373185D" w14:textId="77777777" w:rsidTr="006A3D0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1276" w:type="dxa"/>
            <w:noWrap/>
            <w:vAlign w:val="center"/>
          </w:tcPr>
          <w:p w14:paraId="68326CD7" w14:textId="0B892DDB" w:rsidR="00903D54" w:rsidRDefault="00903D5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1866F49" w14:textId="0E9AE93B" w:rsidR="00903D54" w:rsidRPr="00106D20" w:rsidRDefault="00903D54" w:rsidP="00722284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627B69">
              <w:rPr>
                <w:rFonts w:eastAsia="Calibri"/>
                <w:iCs/>
                <w:sz w:val="24"/>
                <w:szCs w:val="24"/>
              </w:rPr>
              <w:t>Zgodność z zasadą równości kobiet i mężczyzn w oparciu o standard minimum.</w:t>
            </w:r>
          </w:p>
        </w:tc>
        <w:tc>
          <w:tcPr>
            <w:tcW w:w="1984" w:type="dxa"/>
            <w:vAlign w:val="center"/>
          </w:tcPr>
          <w:p w14:paraId="4D683509" w14:textId="2F21DCE7" w:rsidR="00903D54" w:rsidRPr="00901829" w:rsidRDefault="00903D54" w:rsidP="00722284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0F36FB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0F36FB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1C77B4E" w14:textId="77B72B3D" w:rsidR="00903D54" w:rsidRPr="00901829" w:rsidRDefault="00903D5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0F36FB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Merge/>
            <w:vAlign w:val="center"/>
          </w:tcPr>
          <w:p w14:paraId="4CD21B6E" w14:textId="77777777" w:rsidR="00903D54" w:rsidRPr="003E3F00" w:rsidRDefault="00903D54" w:rsidP="00901829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3D54" w:rsidRPr="003E3F00" w14:paraId="3C8A5FEA" w14:textId="77777777" w:rsidTr="006A3D0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1276" w:type="dxa"/>
            <w:noWrap/>
            <w:vAlign w:val="center"/>
          </w:tcPr>
          <w:p w14:paraId="18436719" w14:textId="23E11557" w:rsidR="00903D54" w:rsidRDefault="00903D5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  <w:p w14:paraId="4BEA7DDC" w14:textId="0C82FD7D" w:rsidR="00903D54" w:rsidRPr="003E3F00" w:rsidRDefault="00903D5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DEB43E6" w14:textId="4A2B4733" w:rsidR="00903D54" w:rsidRPr="003E3F00" w:rsidRDefault="00903D5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627B69">
              <w:rPr>
                <w:rFonts w:eastAsia="Calibri" w:cs="Times New Roman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1984" w:type="dxa"/>
            <w:vAlign w:val="center"/>
          </w:tcPr>
          <w:p w14:paraId="4598CCBC" w14:textId="77777777" w:rsidR="00903D54" w:rsidRPr="003E3F00" w:rsidRDefault="00903D54" w:rsidP="00722284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1F31DA5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Merge/>
            <w:vAlign w:val="center"/>
          </w:tcPr>
          <w:p w14:paraId="36C4F226" w14:textId="77777777" w:rsidR="00903D54" w:rsidRPr="003E3F00" w:rsidRDefault="00903D54" w:rsidP="00901829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3D54" w:rsidRPr="003E3F00" w14:paraId="3DE29986" w14:textId="77777777" w:rsidTr="006A3D00">
        <w:tblPrEx>
          <w:tblCellMar>
            <w:left w:w="108" w:type="dxa"/>
            <w:right w:w="108" w:type="dxa"/>
          </w:tblCellMar>
        </w:tblPrEx>
        <w:trPr>
          <w:trHeight w:val="1126"/>
        </w:trPr>
        <w:tc>
          <w:tcPr>
            <w:tcW w:w="1276" w:type="dxa"/>
            <w:noWrap/>
            <w:vAlign w:val="center"/>
          </w:tcPr>
          <w:p w14:paraId="4357DB51" w14:textId="4C60F2E2" w:rsidR="00903D54" w:rsidRPr="003E3F00" w:rsidRDefault="00903D5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0732A6F0" w14:textId="05C66D1F" w:rsidR="00903D54" w:rsidRPr="003E3F00" w:rsidRDefault="00903D5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03D54">
              <w:rPr>
                <w:rFonts w:eastAsia="Calibri" w:cs="Times New Roman"/>
                <w:iCs/>
                <w:sz w:val="24"/>
                <w:szCs w:val="24"/>
              </w:rPr>
              <w:t>Beneficjent wykazał, że projekt będzie miał pozytywny wpływ na zasadę 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1984" w:type="dxa"/>
            <w:vAlign w:val="center"/>
          </w:tcPr>
          <w:p w14:paraId="3D3AFC8F" w14:textId="77777777" w:rsidR="00903D54" w:rsidRPr="003E3F00" w:rsidRDefault="00903D54" w:rsidP="00722284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AF7DCB5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1DACEAB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14:paraId="32373177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14:paraId="0A7176AE" w14:textId="04F8D5CE" w:rsidR="00903D54" w:rsidRPr="003E3F00" w:rsidRDefault="00903D54" w:rsidP="00901829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3D54" w:rsidRPr="003E3F00" w14:paraId="0197E0D0" w14:textId="77777777" w:rsidTr="006A3D00">
        <w:tblPrEx>
          <w:tblCellMar>
            <w:left w:w="108" w:type="dxa"/>
            <w:right w:w="108" w:type="dxa"/>
          </w:tblCellMar>
        </w:tblPrEx>
        <w:trPr>
          <w:trHeight w:val="1126"/>
        </w:trPr>
        <w:tc>
          <w:tcPr>
            <w:tcW w:w="1276" w:type="dxa"/>
            <w:noWrap/>
            <w:vAlign w:val="center"/>
          </w:tcPr>
          <w:p w14:paraId="305C5C07" w14:textId="3A983B71" w:rsidR="00903D54" w:rsidRDefault="00903D5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62433695" w14:textId="334A2AD5" w:rsidR="00903D54" w:rsidRPr="003E3F00" w:rsidRDefault="00903D5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03D54">
              <w:rPr>
                <w:rFonts w:eastAsia="Calibri" w:cs="Times New Roman"/>
                <w:sz w:val="24"/>
                <w:szCs w:val="24"/>
              </w:rPr>
              <w:t>Zgodn</w:t>
            </w:r>
            <w:r>
              <w:rPr>
                <w:rFonts w:eastAsia="Calibri" w:cs="Times New Roman"/>
                <w:sz w:val="24"/>
                <w:szCs w:val="24"/>
              </w:rPr>
              <w:t xml:space="preserve">ość z prawodawstwem  krajowym, </w:t>
            </w:r>
            <w:r w:rsidRPr="00903D54">
              <w:rPr>
                <w:rFonts w:eastAsia="Calibri" w:cs="Times New Roman"/>
                <w:sz w:val="24"/>
                <w:szCs w:val="24"/>
              </w:rPr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14:paraId="4791DB41" w14:textId="1ED5263E" w:rsidR="00903D54" w:rsidRPr="003E3F00" w:rsidRDefault="00903D54" w:rsidP="00722284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228D36A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234380DF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14:paraId="41952062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14:paraId="11082C4B" w14:textId="77777777" w:rsidR="00903D54" w:rsidRPr="003E3F00" w:rsidRDefault="00903D54" w:rsidP="00903D54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3D54" w:rsidRPr="003E3F00" w14:paraId="280632A3" w14:textId="77777777" w:rsidTr="006A3D00">
        <w:tblPrEx>
          <w:tblCellMar>
            <w:left w:w="108" w:type="dxa"/>
            <w:right w:w="108" w:type="dxa"/>
          </w:tblCellMar>
        </w:tblPrEx>
        <w:trPr>
          <w:trHeight w:val="1126"/>
        </w:trPr>
        <w:tc>
          <w:tcPr>
            <w:tcW w:w="1276" w:type="dxa"/>
            <w:noWrap/>
            <w:vAlign w:val="center"/>
          </w:tcPr>
          <w:p w14:paraId="583DA864" w14:textId="64928D0E" w:rsidR="00903D54" w:rsidRDefault="00903D5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14:paraId="5071F16C" w14:textId="20A20D7C" w:rsidR="00903D54" w:rsidRPr="00903D54" w:rsidRDefault="00903D5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03D54">
              <w:rPr>
                <w:rFonts w:eastAsia="Calibri" w:cs="Times New Roman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1984" w:type="dxa"/>
            <w:vAlign w:val="center"/>
          </w:tcPr>
          <w:p w14:paraId="3E47A80E" w14:textId="1DB30BB4" w:rsidR="00903D54" w:rsidRPr="003E3F00" w:rsidRDefault="00903D54" w:rsidP="00722284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8D4AE90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1239B0AB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14:paraId="5E070989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14:paraId="4F05AE8D" w14:textId="77777777" w:rsidR="00903D54" w:rsidRPr="003E3F00" w:rsidRDefault="00903D54" w:rsidP="00903D54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3D54" w:rsidRPr="003E3F00" w14:paraId="722DDD5F" w14:textId="77777777" w:rsidTr="006A3D00">
        <w:tblPrEx>
          <w:tblCellMar>
            <w:left w:w="108" w:type="dxa"/>
            <w:right w:w="108" w:type="dxa"/>
          </w:tblCellMar>
        </w:tblPrEx>
        <w:trPr>
          <w:trHeight w:val="1126"/>
        </w:trPr>
        <w:tc>
          <w:tcPr>
            <w:tcW w:w="1276" w:type="dxa"/>
            <w:noWrap/>
            <w:vAlign w:val="center"/>
          </w:tcPr>
          <w:p w14:paraId="724E960D" w14:textId="653A428D" w:rsidR="00903D54" w:rsidRDefault="00903D5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14:paraId="4BDF617D" w14:textId="3890CA64" w:rsidR="00903D54" w:rsidRPr="00903D54" w:rsidRDefault="00903D5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03D54">
              <w:rPr>
                <w:rFonts w:eastAsia="Calibri" w:cs="Times New Roman"/>
                <w:sz w:val="24"/>
                <w:szCs w:val="24"/>
              </w:rPr>
              <w:t xml:space="preserve">Czy projekt jest zgodny ze Szczegółowym Opisem  Osi Priorytetowych RPO WO 2014-2020 – EFS (dokument aktualny na dzień ogłoszenia konkursu - wersja przyjęta przez Zarząd Województwa Opolskiego Uchwałą nr 733/2015 z </w:t>
            </w:r>
            <w:r>
              <w:rPr>
                <w:rFonts w:eastAsia="Calibri" w:cs="Times New Roman"/>
                <w:sz w:val="24"/>
                <w:szCs w:val="24"/>
              </w:rPr>
              <w:t xml:space="preserve">dnia 16 czerwca 2015 r. z późn. </w:t>
            </w:r>
            <w:r w:rsidRPr="00903D54">
              <w:rPr>
                <w:rFonts w:eastAsia="Calibri" w:cs="Times New Roman"/>
                <w:sz w:val="24"/>
                <w:szCs w:val="24"/>
              </w:rPr>
              <w:t>zmianami), w zakresie zgodności z kartą działania, którego nabór dotyczy.</w:t>
            </w:r>
          </w:p>
        </w:tc>
        <w:tc>
          <w:tcPr>
            <w:tcW w:w="1984" w:type="dxa"/>
            <w:vAlign w:val="center"/>
          </w:tcPr>
          <w:p w14:paraId="53ABE07C" w14:textId="52BEE539" w:rsidR="00903D54" w:rsidRPr="003E3F00" w:rsidRDefault="00903D54" w:rsidP="00722284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06C9FAA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6235FC12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14:paraId="03CFDA5B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14:paraId="57F87859" w14:textId="77777777" w:rsidR="00903D54" w:rsidRPr="003E3F00" w:rsidRDefault="00903D54" w:rsidP="00903D54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3D54" w:rsidRPr="003E3F00" w14:paraId="60B2295A" w14:textId="77777777" w:rsidTr="006A3D00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310" w:type="dxa"/>
            <w:gridSpan w:val="5"/>
            <w:shd w:val="clear" w:color="auto" w:fill="BFBFBF"/>
            <w:noWrap/>
            <w:vAlign w:val="center"/>
          </w:tcPr>
          <w:p w14:paraId="392878E1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b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CE52E9" w:rsidRPr="003E3F00" w14:paraId="5300C61F" w14:textId="77777777" w:rsidTr="006A3D0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1276" w:type="dxa"/>
            <w:noWrap/>
            <w:vAlign w:val="center"/>
          </w:tcPr>
          <w:p w14:paraId="546299F2" w14:textId="7E854041" w:rsidR="00CE52E9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65B8C5A2" w14:textId="3B728781" w:rsidR="00CE52E9" w:rsidRPr="00CE52E9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E52E9">
              <w:rPr>
                <w:rFonts w:eastAsia="Calibri"/>
                <w:sz w:val="24"/>
                <w:szCs w:val="24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7C82C731" w14:textId="1E710FBF" w:rsidR="00CE52E9" w:rsidRPr="003E3F00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D3801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AD3801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0209FDB" w14:textId="5CB06063" w:rsidR="00CE52E9" w:rsidRPr="003E3F00" w:rsidRDefault="00CE52E9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AD3801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Merge w:val="restart"/>
            <w:vAlign w:val="center"/>
          </w:tcPr>
          <w:p w14:paraId="008CBA59" w14:textId="77777777" w:rsidR="00CE52E9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5E04065" w14:textId="77777777" w:rsidR="00CE52E9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77133795" w14:textId="77777777" w:rsidR="00CE52E9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E5F946E" w14:textId="77777777" w:rsidR="00CE52E9" w:rsidRPr="00CE52E9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E52E9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CE52E9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53CE0BB6" w14:textId="77777777" w:rsidR="00CE52E9" w:rsidRPr="00CE52E9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2A43776" w14:textId="77777777" w:rsidR="00CE52E9" w:rsidRPr="00CE52E9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E52E9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10F06464" w14:textId="77777777" w:rsidR="00CE52E9" w:rsidRPr="00CE52E9" w:rsidRDefault="00CE52E9" w:rsidP="00722284">
            <w:pPr>
              <w:numPr>
                <w:ilvl w:val="0"/>
                <w:numId w:val="5"/>
              </w:num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E52E9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147FE7B" w14:textId="77777777" w:rsidR="00CE52E9" w:rsidRPr="00CE52E9" w:rsidRDefault="00CE52E9" w:rsidP="00722284">
            <w:pPr>
              <w:numPr>
                <w:ilvl w:val="0"/>
                <w:numId w:val="5"/>
              </w:num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E52E9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EA1748B" w14:textId="71FAB0B0" w:rsidR="00CE52E9" w:rsidRPr="00FD347E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E52E9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CE52E9" w:rsidRPr="003E3F00" w14:paraId="0B2E2013" w14:textId="77777777" w:rsidTr="006A3D0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1276" w:type="dxa"/>
            <w:noWrap/>
            <w:vAlign w:val="center"/>
          </w:tcPr>
          <w:p w14:paraId="014421AB" w14:textId="475C63B1" w:rsidR="00CE52E9" w:rsidRPr="003E3F00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2DCC4C54" w14:textId="2EF60F11" w:rsidR="00CE52E9" w:rsidRPr="00CE52E9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E52E9">
              <w:rPr>
                <w:rFonts w:eastAsia="Calibri"/>
                <w:sz w:val="24"/>
                <w:szCs w:val="24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1198F6A1" w14:textId="77777777" w:rsidR="00CE52E9" w:rsidRPr="003E3F00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43A41BD" w14:textId="77777777" w:rsidR="00CE52E9" w:rsidRPr="003E3F00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9F8B72E" w14:textId="77777777" w:rsidR="00CE52E9" w:rsidRPr="003E3F00" w:rsidRDefault="00CE52E9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Merge/>
            <w:vAlign w:val="center"/>
          </w:tcPr>
          <w:p w14:paraId="159834CC" w14:textId="77777777" w:rsidR="00CE52E9" w:rsidRPr="003E3F00" w:rsidRDefault="00CE52E9" w:rsidP="00CE52E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52E9" w:rsidRPr="003E3F00" w14:paraId="7208B996" w14:textId="77777777" w:rsidTr="006A3D0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1276" w:type="dxa"/>
            <w:noWrap/>
            <w:vAlign w:val="center"/>
          </w:tcPr>
          <w:p w14:paraId="03912198" w14:textId="6BED1E7A" w:rsidR="00CE52E9" w:rsidRPr="003E3F00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4A5771C7" w14:textId="6EE3A498" w:rsidR="00CE52E9" w:rsidRPr="00CE52E9" w:rsidRDefault="00CE52E9" w:rsidP="00722284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CE52E9">
              <w:rPr>
                <w:rFonts w:eastAsia="Calibri"/>
                <w:sz w:val="24"/>
                <w:szCs w:val="24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14:paraId="17B4C460" w14:textId="77777777" w:rsidR="00CE52E9" w:rsidRPr="003E3F00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CDE4BA1" w14:textId="77777777" w:rsidR="00CE52E9" w:rsidRPr="003E3F00" w:rsidRDefault="00CE52E9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Merge/>
            <w:vAlign w:val="center"/>
          </w:tcPr>
          <w:p w14:paraId="1428887C" w14:textId="1E8334E2" w:rsidR="00CE52E9" w:rsidRPr="003E3F00" w:rsidRDefault="00CE52E9" w:rsidP="00722284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3D54" w:rsidRPr="003E3F00" w14:paraId="7CB1C7FB" w14:textId="77777777" w:rsidTr="006A3D00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1276" w:type="dxa"/>
            <w:noWrap/>
            <w:vAlign w:val="center"/>
          </w:tcPr>
          <w:p w14:paraId="53C4A6B4" w14:textId="4866BDAA" w:rsidR="00903D54" w:rsidRPr="003E3F00" w:rsidRDefault="00903D5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3A3C20EE" w14:textId="41A569DE" w:rsidR="00903D54" w:rsidRPr="003E3F00" w:rsidRDefault="00CE52E9" w:rsidP="00722284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CE52E9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14:paraId="2FC826A0" w14:textId="5BC672DE" w:rsidR="00903D54" w:rsidRPr="003E3F00" w:rsidRDefault="00903D54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2C7E8BA3" w14:textId="77777777" w:rsidR="00903D54" w:rsidRPr="003E3F00" w:rsidRDefault="00903D54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Align w:val="center"/>
          </w:tcPr>
          <w:p w14:paraId="5F0611EC" w14:textId="77777777" w:rsidR="00CE52E9" w:rsidRPr="00CE52E9" w:rsidRDefault="00CE52E9" w:rsidP="00722284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E52E9">
              <w:rPr>
                <w:rFonts w:eastAsia="Calibri" w:cs="Times New Roman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06EA7343" w14:textId="77777777" w:rsidR="00CE52E9" w:rsidRPr="00CE52E9" w:rsidRDefault="00CE52E9" w:rsidP="00722284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B5493B9" w14:textId="77777777" w:rsidR="00CE52E9" w:rsidRPr="00CE52E9" w:rsidRDefault="00CE52E9" w:rsidP="00722284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E52E9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26B41DDD" w14:textId="77777777" w:rsidR="00CE52E9" w:rsidRPr="00CE52E9" w:rsidRDefault="00CE52E9" w:rsidP="00722284">
            <w:pPr>
              <w:numPr>
                <w:ilvl w:val="0"/>
                <w:numId w:val="6"/>
              </w:num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E52E9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6EA7249" w14:textId="77777777" w:rsidR="00CE52E9" w:rsidRPr="00CE52E9" w:rsidRDefault="00CE52E9" w:rsidP="00722284">
            <w:pPr>
              <w:numPr>
                <w:ilvl w:val="0"/>
                <w:numId w:val="6"/>
              </w:num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E52E9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B2F53E7" w14:textId="77777777" w:rsidR="00CE52E9" w:rsidRPr="00CE52E9" w:rsidRDefault="00CE52E9" w:rsidP="00722284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E52E9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300CF8CE" w14:textId="6314580F" w:rsidR="00903D54" w:rsidRPr="003E3F00" w:rsidRDefault="00903D54" w:rsidP="00722284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52E9" w:rsidRPr="003E3F00" w14:paraId="75DF1A10" w14:textId="77777777" w:rsidTr="006A3D00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1276" w:type="dxa"/>
            <w:noWrap/>
            <w:vAlign w:val="center"/>
          </w:tcPr>
          <w:p w14:paraId="149A285A" w14:textId="3748479D" w:rsidR="00CE52E9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790AC235" w14:textId="26AF0543" w:rsidR="00CE52E9" w:rsidRPr="003E3F00" w:rsidRDefault="00CE52E9" w:rsidP="00722284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CE52E9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14:paraId="2CC97054" w14:textId="3200F383" w:rsidR="00CE52E9" w:rsidRPr="00CE52E9" w:rsidRDefault="00CE52E9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CE52E9">
              <w:rPr>
                <w:rFonts w:eastAsia="Calibri"/>
                <w:sz w:val="24"/>
                <w:szCs w:val="24"/>
              </w:rPr>
              <w:t>Wniosek o dofinansowanie</w:t>
            </w:r>
          </w:p>
        </w:tc>
        <w:tc>
          <w:tcPr>
            <w:tcW w:w="1559" w:type="dxa"/>
            <w:vAlign w:val="center"/>
          </w:tcPr>
          <w:p w14:paraId="46E710C5" w14:textId="698AA940" w:rsidR="00CE52E9" w:rsidRPr="00CE52E9" w:rsidRDefault="00CE52E9" w:rsidP="00722284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CE52E9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vAlign w:val="center"/>
          </w:tcPr>
          <w:p w14:paraId="77C4FAD0" w14:textId="77777777" w:rsidR="00CE52E9" w:rsidRPr="00CE52E9" w:rsidRDefault="00CE52E9" w:rsidP="0072228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CE52E9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5AD6F7B2" w14:textId="77777777" w:rsidR="00CE52E9" w:rsidRPr="00CE52E9" w:rsidRDefault="00CE52E9" w:rsidP="0072228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CE52E9">
              <w:rPr>
                <w:rFonts w:eastAsia="Calibri" w:cs="Arial"/>
                <w:sz w:val="24"/>
                <w:szCs w:val="24"/>
              </w:rPr>
              <w:t>-są racjonalne i  niezbędne do realizacji celów projektu,</w:t>
            </w:r>
          </w:p>
          <w:p w14:paraId="03E94481" w14:textId="762125A1" w:rsidR="00CE52E9" w:rsidRPr="00CE52E9" w:rsidRDefault="00CE52E9" w:rsidP="0072228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CE52E9">
              <w:rPr>
                <w:rFonts w:eastAsia="Calibri" w:cs="Arial"/>
                <w:sz w:val="24"/>
                <w:szCs w:val="24"/>
              </w:rPr>
              <w:t>-są zgodne z Taryfikatorem maksymalnych, dopuszczalnych cen towaró</w:t>
            </w:r>
            <w:r w:rsidR="006A3D00">
              <w:rPr>
                <w:rFonts w:eastAsia="Calibri" w:cs="Arial"/>
                <w:sz w:val="24"/>
                <w:szCs w:val="24"/>
              </w:rPr>
              <w:t xml:space="preserve">w i usług typowych (powszechnie </w:t>
            </w:r>
            <w:r w:rsidRPr="00CE52E9">
              <w:rPr>
                <w:rFonts w:eastAsia="Calibri" w:cs="Arial"/>
                <w:sz w:val="24"/>
                <w:szCs w:val="24"/>
              </w:rPr>
              <w:t>występujących) dla konkursowego i pozakonkursowego trybu wybo</w:t>
            </w:r>
            <w:r w:rsidR="006A3D00">
              <w:rPr>
                <w:rFonts w:eastAsia="Calibri" w:cs="Arial"/>
                <w:sz w:val="24"/>
                <w:szCs w:val="24"/>
              </w:rPr>
              <w:t xml:space="preserve">ru projektów, dla których ocena </w:t>
            </w:r>
            <w:r w:rsidRPr="00CE52E9">
              <w:rPr>
                <w:rFonts w:eastAsia="Calibri" w:cs="Arial"/>
                <w:sz w:val="24"/>
                <w:szCs w:val="24"/>
              </w:rPr>
              <w:t>przeprowadzona zostanie w ramach Regionalnego Programu Operacyjnego Województwa Opolskiego 2014-2020 w części dotyczącej Europejskiego Funduszu Społecznego,</w:t>
            </w:r>
          </w:p>
          <w:p w14:paraId="26F5BE5D" w14:textId="77777777" w:rsidR="00CE52E9" w:rsidRPr="00CE52E9" w:rsidRDefault="00CE52E9" w:rsidP="0072228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CE52E9">
              <w:rPr>
                <w:rFonts w:eastAsia="Calibri" w:cs="Arial"/>
                <w:sz w:val="24"/>
                <w:szCs w:val="24"/>
              </w:rPr>
              <w:t>-są zgodne ze stosownymi cenami rynkowymi,</w:t>
            </w:r>
          </w:p>
          <w:p w14:paraId="3C94C3C9" w14:textId="77777777" w:rsidR="00CE52E9" w:rsidRPr="00CE52E9" w:rsidRDefault="00CE52E9" w:rsidP="0072228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CE52E9">
              <w:rPr>
                <w:rFonts w:eastAsia="Calibri" w:cs="Arial"/>
                <w:sz w:val="24"/>
                <w:szCs w:val="24"/>
              </w:rPr>
              <w:t xml:space="preserve">- są zgodne z załącznikiem nr 6 do Szczegółowego Opisu Osi Priorytetowych RPO WO 2014-2020 – EFS (dokument aktualny na dzień ogłoszenia konkursu - wersja przyjęta przez Zarząd Województwa Opolskiego Uchwałą nr 733/2015 z dnia 16 czerwca 2015 r. z późn. zmianami), tj. </w:t>
            </w:r>
            <w:r w:rsidRPr="00CE52E9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CE52E9">
              <w:rPr>
                <w:rFonts w:eastAsia="Calibri" w:cs="Arial"/>
                <w:sz w:val="24"/>
                <w:szCs w:val="24"/>
              </w:rPr>
              <w:t>,</w:t>
            </w:r>
          </w:p>
          <w:p w14:paraId="3227D33B" w14:textId="77777777" w:rsidR="00CE52E9" w:rsidRPr="00CE52E9" w:rsidRDefault="00CE52E9" w:rsidP="0072228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CE52E9">
              <w:rPr>
                <w:rFonts w:eastAsia="Calibri" w:cs="Arial"/>
                <w:sz w:val="24"/>
                <w:szCs w:val="24"/>
              </w:rPr>
              <w:t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14:paraId="3CDF56C6" w14:textId="77777777" w:rsidR="00CE52E9" w:rsidRPr="00CE52E9" w:rsidRDefault="00CE52E9" w:rsidP="0072228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5F10C9B0" w14:textId="77777777" w:rsidR="00CE52E9" w:rsidRPr="00CE52E9" w:rsidRDefault="00CE52E9" w:rsidP="0072228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CE52E9">
              <w:rPr>
                <w:rFonts w:eastAsia="Calibri" w:cs="Arial"/>
                <w:sz w:val="24"/>
                <w:szCs w:val="24"/>
              </w:rPr>
              <w:t>Weryfikuje się również trafność doboru wskaźników dla rozliczenia kwot ryczałtowych i dokumentów potwierdzających ich wykonanie (o ile dotyczy).</w:t>
            </w:r>
          </w:p>
          <w:p w14:paraId="22164406" w14:textId="77777777" w:rsidR="00CE52E9" w:rsidRPr="00CE52E9" w:rsidRDefault="00CE52E9" w:rsidP="0072228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4B3C60E9" w14:textId="77777777" w:rsidR="00CE52E9" w:rsidRPr="00CE52E9" w:rsidRDefault="00CE52E9" w:rsidP="0072228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CE52E9">
              <w:rPr>
                <w:rFonts w:eastAsia="Calibri" w:cs="Arial"/>
                <w:sz w:val="24"/>
                <w:szCs w:val="24"/>
              </w:rPr>
              <w:t>Dla kryterium przewidziano możliwość pozytywnej oceny z zastrzeżeniem:</w:t>
            </w:r>
          </w:p>
          <w:p w14:paraId="665EB677" w14:textId="77777777" w:rsidR="00CE52E9" w:rsidRPr="00CE52E9" w:rsidRDefault="00CE52E9" w:rsidP="00722284">
            <w:pPr>
              <w:numPr>
                <w:ilvl w:val="0"/>
                <w:numId w:val="8"/>
              </w:num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CE52E9">
              <w:rPr>
                <w:rFonts w:eastAsia="Calibri" w:cs="Arial"/>
                <w:sz w:val="24"/>
                <w:szCs w:val="24"/>
              </w:rPr>
              <w:t xml:space="preserve">      konieczności spełnienia odnoszących się do tego kryterium warunków jakie musi spełnić projekt, aby móc otrzymać dofinansowanie, lub/i </w:t>
            </w:r>
          </w:p>
          <w:p w14:paraId="5A8ADBAE" w14:textId="77777777" w:rsidR="00CE52E9" w:rsidRPr="00CE52E9" w:rsidRDefault="00CE52E9" w:rsidP="00722284">
            <w:pPr>
              <w:numPr>
                <w:ilvl w:val="0"/>
                <w:numId w:val="8"/>
              </w:num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CE52E9">
              <w:rPr>
                <w:rFonts w:eastAsia="Calibri" w:cs="Arial"/>
                <w:sz w:val="24"/>
                <w:szCs w:val="24"/>
              </w:rPr>
              <w:t xml:space="preserve">      konieczności uzyskania informacji i wyjaśnień wątpliwości dotyczących zapisów wniosku o dofinansowanie projektu.</w:t>
            </w:r>
          </w:p>
          <w:p w14:paraId="297B2FA2" w14:textId="1C1A83FF" w:rsidR="00CE52E9" w:rsidRPr="003E3F00" w:rsidRDefault="00CE52E9" w:rsidP="0072228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CE52E9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6A3D00" w:rsidRPr="003E3F00" w14:paraId="6E1B1A11" w14:textId="77777777" w:rsidTr="006A3D00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1276" w:type="dxa"/>
            <w:noWrap/>
            <w:vAlign w:val="center"/>
          </w:tcPr>
          <w:p w14:paraId="1400AE75" w14:textId="20C3E042" w:rsidR="006A3D00" w:rsidRDefault="006A3D00" w:rsidP="0072228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93186CE" w14:textId="6D8C1374" w:rsidR="006A3D00" w:rsidRPr="006A3D00" w:rsidRDefault="006A3D00" w:rsidP="00722284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6A3D00">
              <w:rPr>
                <w:sz w:val="24"/>
                <w:szCs w:val="24"/>
              </w:rPr>
              <w:t xml:space="preserve">Termin rozpoczęcia realizacji projektu 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0D97E6" w14:textId="31D34440" w:rsidR="006A3D00" w:rsidRPr="006A3D00" w:rsidRDefault="006A3D00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A3D00">
              <w:rPr>
                <w:sz w:val="24"/>
                <w:szCs w:val="24"/>
              </w:rPr>
              <w:t xml:space="preserve">Wniosek </w:t>
            </w:r>
            <w:r w:rsidRPr="006A3D0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89578E" w14:textId="10EE0F83" w:rsidR="006A3D00" w:rsidRPr="006A3D00" w:rsidRDefault="006A3D00" w:rsidP="0072228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6A3D00">
              <w:rPr>
                <w:bCs/>
                <w:sz w:val="24"/>
                <w:szCs w:val="24"/>
              </w:rPr>
              <w:t>Bezwzględne</w:t>
            </w:r>
          </w:p>
        </w:tc>
        <w:tc>
          <w:tcPr>
            <w:tcW w:w="666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D5DA47" w14:textId="77777777" w:rsidR="006A3D00" w:rsidRPr="006A3D00" w:rsidRDefault="006A3D00" w:rsidP="00722284">
            <w:pPr>
              <w:pStyle w:val="TableContents"/>
              <w:spacing w:line="256" w:lineRule="auto"/>
              <w:rPr>
                <w:rFonts w:ascii="Calibri" w:hAnsi="Calibri"/>
              </w:rPr>
            </w:pPr>
            <w:r w:rsidRPr="006A3D00">
              <w:rPr>
                <w:rFonts w:ascii="Calibri" w:hAnsi="Calibri"/>
              </w:rPr>
              <w:t>Realizacja projektu musi zostać rozpoczęta nie później niż  w dniu podpisania umowy lub podjęcia decyzji o dofinansowaniu projektu.</w:t>
            </w:r>
          </w:p>
          <w:p w14:paraId="0223866D" w14:textId="77777777" w:rsidR="006A3D00" w:rsidRPr="006A3D00" w:rsidRDefault="006A3D00" w:rsidP="00722284">
            <w:pPr>
              <w:pStyle w:val="TableContents"/>
              <w:spacing w:line="256" w:lineRule="auto"/>
              <w:rPr>
                <w:rFonts w:ascii="Calibri" w:hAnsi="Calibri"/>
              </w:rPr>
            </w:pPr>
          </w:p>
          <w:p w14:paraId="27E8B2A8" w14:textId="77777777" w:rsidR="006A3D00" w:rsidRPr="006A3D00" w:rsidRDefault="006A3D00" w:rsidP="00722284">
            <w:pPr>
              <w:spacing w:after="0" w:line="240" w:lineRule="auto"/>
              <w:rPr>
                <w:sz w:val="24"/>
                <w:szCs w:val="24"/>
              </w:rPr>
            </w:pPr>
            <w:r w:rsidRPr="006A3D00">
              <w:rPr>
                <w:sz w:val="24"/>
                <w:szCs w:val="24"/>
              </w:rPr>
              <w:t xml:space="preserve">Beneficjent po zawarciu umowy lub po wydaniu decyzji </w:t>
            </w:r>
            <w:r w:rsidRPr="006A3D00">
              <w:rPr>
                <w:sz w:val="24"/>
                <w:szCs w:val="24"/>
              </w:rPr>
              <w:br/>
              <w:t>o dofinansowaniu projektu może w uzasadnionych przypadkach wystąpić o zmianę terminu rozpoczęcia jego realizacji.</w:t>
            </w:r>
          </w:p>
          <w:p w14:paraId="251A8D35" w14:textId="77777777" w:rsidR="006A3D00" w:rsidRPr="006A3D00" w:rsidRDefault="006A3D00" w:rsidP="00722284">
            <w:pPr>
              <w:spacing w:after="0" w:line="240" w:lineRule="auto"/>
              <w:rPr>
                <w:sz w:val="24"/>
                <w:szCs w:val="24"/>
              </w:rPr>
            </w:pPr>
          </w:p>
          <w:p w14:paraId="06A80140" w14:textId="77777777" w:rsidR="006A3D00" w:rsidRPr="006A3D00" w:rsidRDefault="006A3D00" w:rsidP="00722284">
            <w:pPr>
              <w:spacing w:after="0" w:line="240" w:lineRule="auto"/>
              <w:rPr>
                <w:sz w:val="24"/>
                <w:szCs w:val="24"/>
              </w:rPr>
            </w:pPr>
            <w:r w:rsidRPr="006A3D00">
              <w:rPr>
                <w:sz w:val="24"/>
                <w:szCs w:val="24"/>
              </w:rPr>
              <w:t>W celu określenia odpowiedniego terminu rozpoczęcia realizacji projektu, należy wziąć pod uwagę orientacyjny termin rozstrzygnięcia konkursu wskazany w Regulaminie konkursu w punkcie 8 oraz obowiązek podpisania umowy w terminie miesiąca od rozstrzygnięcia konkursu. Miesięczny okres na podpisanie umowy o dofinansowanie projektu może ulec zmianie w uzasadnionych i zaakceptowanych przez Instytucję Organizującą Konkurs przypadkach.</w:t>
            </w:r>
          </w:p>
          <w:p w14:paraId="7644A34D" w14:textId="77777777" w:rsidR="006A3D00" w:rsidRPr="006A3D00" w:rsidRDefault="006A3D00" w:rsidP="00722284">
            <w:pPr>
              <w:spacing w:after="0" w:line="240" w:lineRule="auto"/>
              <w:rPr>
                <w:sz w:val="24"/>
                <w:szCs w:val="24"/>
              </w:rPr>
            </w:pPr>
          </w:p>
          <w:p w14:paraId="4239C3DF" w14:textId="77777777" w:rsidR="006A3D00" w:rsidRPr="006A3D00" w:rsidRDefault="006A3D00" w:rsidP="00722284">
            <w:pPr>
              <w:spacing w:after="0" w:line="254" w:lineRule="auto"/>
              <w:rPr>
                <w:rFonts w:eastAsia="Calibri"/>
                <w:sz w:val="24"/>
                <w:szCs w:val="24"/>
              </w:rPr>
            </w:pPr>
            <w:r w:rsidRPr="006A3D0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Pr="006A3D00">
              <w:rPr>
                <w:rFonts w:eastAsia="Calibri"/>
                <w:sz w:val="24"/>
                <w:szCs w:val="24"/>
              </w:rPr>
              <w:br/>
              <w:t>z zastrzeżeniem:</w:t>
            </w:r>
          </w:p>
          <w:p w14:paraId="3D1C2870" w14:textId="77777777" w:rsidR="006A3D00" w:rsidRPr="006A3D00" w:rsidRDefault="006A3D00" w:rsidP="00722284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/>
                <w:sz w:val="24"/>
                <w:szCs w:val="24"/>
              </w:rPr>
            </w:pPr>
            <w:r w:rsidRPr="006A3D0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C483623" w14:textId="77777777" w:rsidR="006A3D00" w:rsidRPr="006A3D00" w:rsidRDefault="006A3D00" w:rsidP="00722284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/>
                <w:sz w:val="24"/>
                <w:szCs w:val="24"/>
              </w:rPr>
            </w:pPr>
            <w:r w:rsidRPr="006A3D00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6A3D00">
              <w:rPr>
                <w:rFonts w:eastAsia="Calibri"/>
                <w:sz w:val="24"/>
                <w:szCs w:val="24"/>
              </w:rPr>
              <w:br/>
              <w:t>o dofinansowanie projektu.</w:t>
            </w:r>
          </w:p>
          <w:p w14:paraId="7951DAAB" w14:textId="77777777" w:rsidR="006A3D00" w:rsidRPr="006A3D00" w:rsidRDefault="006A3D00" w:rsidP="00722284">
            <w:pPr>
              <w:spacing w:after="0" w:line="240" w:lineRule="auto"/>
              <w:rPr>
                <w:sz w:val="24"/>
                <w:szCs w:val="24"/>
              </w:rPr>
            </w:pPr>
          </w:p>
          <w:p w14:paraId="543EB8FF" w14:textId="77777777" w:rsidR="006A3D00" w:rsidRPr="006A3D00" w:rsidRDefault="006A3D00" w:rsidP="00722284">
            <w:pPr>
              <w:tabs>
                <w:tab w:val="left" w:pos="502"/>
              </w:tabs>
              <w:spacing w:after="0"/>
              <w:rPr>
                <w:rFonts w:cs="Arial"/>
                <w:sz w:val="24"/>
                <w:szCs w:val="24"/>
              </w:rPr>
            </w:pPr>
            <w:r w:rsidRPr="006A3D00">
              <w:rPr>
                <w:rFonts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1FF0A5F3" w14:textId="77777777" w:rsidR="006A3D00" w:rsidRPr="006A3D00" w:rsidRDefault="006A3D00" w:rsidP="00722284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61A5B493" w14:textId="77777777" w:rsidR="006A3D00" w:rsidRDefault="006A3D00" w:rsidP="004262D4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3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5"/>
        <w:gridCol w:w="4855"/>
        <w:gridCol w:w="1739"/>
        <w:gridCol w:w="966"/>
        <w:gridCol w:w="1041"/>
        <w:gridCol w:w="5859"/>
      </w:tblGrid>
      <w:tr w:rsidR="006A3D00" w:rsidRPr="006A3D00" w14:paraId="5DE35184" w14:textId="77777777" w:rsidTr="0013656B">
        <w:trPr>
          <w:trHeight w:val="315"/>
          <w:tblHeader/>
        </w:trPr>
        <w:tc>
          <w:tcPr>
            <w:tcW w:w="15315" w:type="dxa"/>
            <w:gridSpan w:val="6"/>
            <w:shd w:val="clear" w:color="auto" w:fill="A6A6A6"/>
            <w:noWrap/>
            <w:vAlign w:val="center"/>
          </w:tcPr>
          <w:p w14:paraId="439C4A83" w14:textId="77777777" w:rsidR="006A3D00" w:rsidRPr="006A3D00" w:rsidRDefault="006A3D00" w:rsidP="00722284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Kryteria merytoryczne (punktowane)</w:t>
            </w:r>
          </w:p>
        </w:tc>
      </w:tr>
      <w:tr w:rsidR="006A3D00" w:rsidRPr="006A3D00" w14:paraId="7AF11164" w14:textId="77777777" w:rsidTr="0013656B">
        <w:trPr>
          <w:trHeight w:val="255"/>
          <w:tblHeader/>
        </w:trPr>
        <w:tc>
          <w:tcPr>
            <w:tcW w:w="855" w:type="dxa"/>
            <w:shd w:val="clear" w:color="auto" w:fill="BFBFBF"/>
            <w:noWrap/>
            <w:vAlign w:val="center"/>
          </w:tcPr>
          <w:p w14:paraId="74BB0B31" w14:textId="77777777" w:rsidR="006A3D00" w:rsidRPr="006A3D00" w:rsidRDefault="006A3D00" w:rsidP="00722284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855" w:type="dxa"/>
            <w:shd w:val="clear" w:color="auto" w:fill="BFBFBF"/>
            <w:noWrap/>
            <w:vAlign w:val="center"/>
          </w:tcPr>
          <w:p w14:paraId="46A959A0" w14:textId="77777777" w:rsidR="006A3D00" w:rsidRPr="006A3D00" w:rsidRDefault="006A3D00" w:rsidP="00722284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739" w:type="dxa"/>
            <w:shd w:val="clear" w:color="auto" w:fill="BFBFBF"/>
            <w:vAlign w:val="center"/>
          </w:tcPr>
          <w:p w14:paraId="69E02EA8" w14:textId="77777777" w:rsidR="006A3D00" w:rsidRPr="006A3D00" w:rsidRDefault="006A3D00" w:rsidP="00722284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966" w:type="dxa"/>
            <w:shd w:val="clear" w:color="auto" w:fill="BFBFBF"/>
            <w:vAlign w:val="center"/>
          </w:tcPr>
          <w:p w14:paraId="586AD393" w14:textId="77777777" w:rsidR="006A3D00" w:rsidRPr="006A3D00" w:rsidRDefault="006A3D00" w:rsidP="0072228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041" w:type="dxa"/>
            <w:shd w:val="clear" w:color="auto" w:fill="BFBFBF"/>
            <w:vAlign w:val="center"/>
          </w:tcPr>
          <w:p w14:paraId="15438180" w14:textId="77777777" w:rsidR="006A3D00" w:rsidRPr="006A3D00" w:rsidRDefault="006A3D00" w:rsidP="0072228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859" w:type="dxa"/>
            <w:shd w:val="clear" w:color="auto" w:fill="BFBFBF"/>
            <w:vAlign w:val="center"/>
          </w:tcPr>
          <w:p w14:paraId="59CBCFD5" w14:textId="77777777" w:rsidR="006A3D00" w:rsidRPr="006A3D00" w:rsidRDefault="006A3D00" w:rsidP="0072228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6A3D00" w:rsidRPr="006A3D00" w14:paraId="75AD4DF9" w14:textId="77777777" w:rsidTr="0013656B">
        <w:trPr>
          <w:trHeight w:val="255"/>
          <w:tblHeader/>
        </w:trPr>
        <w:tc>
          <w:tcPr>
            <w:tcW w:w="855" w:type="dxa"/>
            <w:shd w:val="clear" w:color="auto" w:fill="D9D9D9"/>
            <w:noWrap/>
            <w:vAlign w:val="center"/>
          </w:tcPr>
          <w:p w14:paraId="0D352291" w14:textId="77777777" w:rsidR="006A3D00" w:rsidRPr="006A3D00" w:rsidRDefault="006A3D00" w:rsidP="0072228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6A3D0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55" w:type="dxa"/>
            <w:shd w:val="clear" w:color="auto" w:fill="D9D9D9"/>
            <w:noWrap/>
            <w:vAlign w:val="center"/>
          </w:tcPr>
          <w:p w14:paraId="4A7BC441" w14:textId="77777777" w:rsidR="006A3D00" w:rsidRPr="006A3D00" w:rsidRDefault="006A3D00" w:rsidP="0072228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739" w:type="dxa"/>
            <w:shd w:val="clear" w:color="auto" w:fill="D9D9D9"/>
            <w:vAlign w:val="center"/>
          </w:tcPr>
          <w:p w14:paraId="0924D892" w14:textId="77777777" w:rsidR="006A3D00" w:rsidRPr="006A3D00" w:rsidRDefault="006A3D00" w:rsidP="0072228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66" w:type="dxa"/>
            <w:shd w:val="clear" w:color="auto" w:fill="D9D9D9"/>
            <w:vAlign w:val="center"/>
          </w:tcPr>
          <w:p w14:paraId="6594FC2E" w14:textId="77777777" w:rsidR="006A3D00" w:rsidRPr="006A3D00" w:rsidRDefault="006A3D00" w:rsidP="0072228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D9D9D9"/>
            <w:vAlign w:val="center"/>
          </w:tcPr>
          <w:p w14:paraId="1F9B51D2" w14:textId="77777777" w:rsidR="006A3D00" w:rsidRPr="006A3D00" w:rsidRDefault="006A3D00" w:rsidP="0072228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859" w:type="dxa"/>
            <w:shd w:val="clear" w:color="auto" w:fill="D9D9D9"/>
            <w:vAlign w:val="center"/>
          </w:tcPr>
          <w:p w14:paraId="249EA85A" w14:textId="77777777" w:rsidR="006A3D00" w:rsidRPr="006A3D00" w:rsidRDefault="006A3D00" w:rsidP="0072228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6A3D00" w:rsidRPr="006A3D00" w14:paraId="0198E04C" w14:textId="77777777" w:rsidTr="0013656B">
        <w:trPr>
          <w:trHeight w:val="852"/>
        </w:trPr>
        <w:tc>
          <w:tcPr>
            <w:tcW w:w="855" w:type="dxa"/>
            <w:shd w:val="clear" w:color="auto" w:fill="FFFFFF"/>
            <w:noWrap/>
            <w:vAlign w:val="center"/>
          </w:tcPr>
          <w:p w14:paraId="14953C06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  <w:shd w:val="clear" w:color="auto" w:fill="FFFFFF"/>
            <w:vAlign w:val="center"/>
          </w:tcPr>
          <w:p w14:paraId="3C2C81AE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Potencjał Wnioskodawcy i/lub Partnerów w tym opis:</w:t>
            </w:r>
          </w:p>
          <w:p w14:paraId="1277BF57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- zasobów finansowych, jakie wniesie do projektu Wnioskodawca i/lub Partnerzy,</w:t>
            </w:r>
          </w:p>
          <w:p w14:paraId="16F418E4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- potencjału kadrowego Wnioskodawcy i/lub Partnerów   i sposobu jego wykorzystania w ramach projektu,</w:t>
            </w:r>
          </w:p>
          <w:p w14:paraId="2D6BA3B8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trike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39" w:type="dxa"/>
            <w:vAlign w:val="center"/>
          </w:tcPr>
          <w:p w14:paraId="157488DD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14:paraId="32B3308C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14:paraId="1F5A2F6C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859" w:type="dxa"/>
            <w:vAlign w:val="center"/>
          </w:tcPr>
          <w:p w14:paraId="61D9FD6D" w14:textId="77777777" w:rsidR="006A3D00" w:rsidRPr="006A3D00" w:rsidRDefault="006A3D00" w:rsidP="0072228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02DC2B79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537C7182" w14:textId="77777777" w:rsidR="006A3D00" w:rsidRPr="006A3D00" w:rsidRDefault="006A3D00" w:rsidP="00722284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81B7D0A" w14:textId="77777777" w:rsidR="006A3D00" w:rsidRPr="006A3D00" w:rsidRDefault="006A3D00" w:rsidP="00722284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A3D00" w:rsidRPr="006A3D00" w14:paraId="039BC648" w14:textId="77777777" w:rsidTr="0013656B">
        <w:trPr>
          <w:trHeight w:val="854"/>
        </w:trPr>
        <w:tc>
          <w:tcPr>
            <w:tcW w:w="855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60E17A28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4518335D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 xml:space="preserve">Doświadczenie Wnioskodawcy i/lub Partnerów </w:t>
            </w: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br/>
              <w:t>z uwzględnieniem dotychczasowej działalności:</w:t>
            </w:r>
          </w:p>
          <w:p w14:paraId="4C774C21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- w obszarze merytorycznym wsparcia projektu (zakres tematyczny),</w:t>
            </w:r>
          </w:p>
          <w:p w14:paraId="17B0638F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- na rzecz grupy docelowej,</w:t>
            </w:r>
          </w:p>
          <w:p w14:paraId="64E8290F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- na określonym obszarze terytorialnym, na  którym będzie realizowany projekt.</w:t>
            </w:r>
          </w:p>
        </w:tc>
        <w:tc>
          <w:tcPr>
            <w:tcW w:w="1739" w:type="dxa"/>
            <w:tcBorders>
              <w:bottom w:val="single" w:sz="4" w:space="0" w:color="A8D08D"/>
            </w:tcBorders>
            <w:vAlign w:val="center"/>
          </w:tcPr>
          <w:p w14:paraId="397C028F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tcBorders>
              <w:bottom w:val="single" w:sz="4" w:space="0" w:color="A8D08D"/>
            </w:tcBorders>
            <w:noWrap/>
            <w:vAlign w:val="center"/>
          </w:tcPr>
          <w:p w14:paraId="657B072E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bottom w:val="single" w:sz="4" w:space="0" w:color="A8D08D"/>
            </w:tcBorders>
            <w:vAlign w:val="center"/>
          </w:tcPr>
          <w:p w14:paraId="3BCF6ABE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859" w:type="dxa"/>
            <w:tcBorders>
              <w:bottom w:val="single" w:sz="4" w:space="0" w:color="A8D08D"/>
            </w:tcBorders>
            <w:vAlign w:val="center"/>
          </w:tcPr>
          <w:p w14:paraId="1F3EDE9B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 xml:space="preserve">Sprawdza się, czy Wnioskodawca i/lub Partnerzy posiadają doświadczenie </w:t>
            </w: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  <w:p w14:paraId="49EEA325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2F59D2E" w14:textId="77777777" w:rsidR="006A3D00" w:rsidRPr="006A3D00" w:rsidRDefault="006A3D00" w:rsidP="00722284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A3D00" w:rsidRPr="006A3D00" w14:paraId="41116A37" w14:textId="77777777" w:rsidTr="0013656B">
        <w:trPr>
          <w:trHeight w:val="850"/>
        </w:trPr>
        <w:tc>
          <w:tcPr>
            <w:tcW w:w="855" w:type="dxa"/>
            <w:shd w:val="clear" w:color="auto" w:fill="FFFFFF"/>
            <w:noWrap/>
            <w:vAlign w:val="center"/>
          </w:tcPr>
          <w:p w14:paraId="0A126019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  <w:shd w:val="clear" w:color="auto" w:fill="FFFFFF"/>
            <w:vAlign w:val="center"/>
          </w:tcPr>
          <w:p w14:paraId="7DFD4B70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Trafność doboru i opisu zadań przewidzianych do realizacji w ramach projektu.</w:t>
            </w:r>
          </w:p>
        </w:tc>
        <w:tc>
          <w:tcPr>
            <w:tcW w:w="1739" w:type="dxa"/>
            <w:vAlign w:val="center"/>
          </w:tcPr>
          <w:p w14:paraId="7943F5E7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 xml:space="preserve">Wniosek </w:t>
            </w: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14:paraId="3F3DA69D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14:paraId="3B2DAD14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859" w:type="dxa"/>
            <w:vAlign w:val="center"/>
          </w:tcPr>
          <w:p w14:paraId="62559C26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Przedmiotowe kryterium bada się w zakresie:</w:t>
            </w:r>
          </w:p>
          <w:p w14:paraId="09544D60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-prawidłowości doboru zadań w kontekście założonych celów projektu,</w:t>
            </w:r>
          </w:p>
          <w:p w14:paraId="0229211D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-opisu planowanego sposobu realizacji zadań, w tym racjonalności harmonogramu działań (podział zadania, logika i chronologia działań ),</w:t>
            </w:r>
          </w:p>
          <w:p w14:paraId="7EE802B7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 xml:space="preserve">- adekwatności realizowanych działań do potrzeb grupy docelowej </w:t>
            </w:r>
          </w:p>
          <w:p w14:paraId="25BD14A1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 xml:space="preserve">-sposobu realizacji zasady równości szans i niedyskryminacji,   w tym dostępności dla osób z niepełnosprawnościami, </w:t>
            </w:r>
          </w:p>
          <w:p w14:paraId="61CD2F7D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-uzasadnienia wyboru partnerów do realizacji poszczególnych zadań (o ile dotyczy),</w:t>
            </w:r>
          </w:p>
          <w:p w14:paraId="17A3C7CC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-sposobu, w jaki zostanie zachowana trwałość rezultatów projektu (o ile dotyczy).</w:t>
            </w:r>
          </w:p>
          <w:p w14:paraId="01349A7B" w14:textId="77777777" w:rsidR="006A3D00" w:rsidRPr="006A3D00" w:rsidRDefault="006A3D00" w:rsidP="00722284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A170B17" w14:textId="77777777" w:rsidR="006A3D00" w:rsidRPr="006A3D00" w:rsidRDefault="006A3D00" w:rsidP="00722284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 xml:space="preserve">Kryterium rozstrzygające w rozumieniu </w:t>
            </w:r>
            <w:r w:rsidRPr="006A3D00">
              <w:rPr>
                <w:rFonts w:ascii="Calibri" w:eastAsia="Calibri" w:hAnsi="Calibri" w:cs="Times New Roman"/>
                <w:i/>
                <w:sz w:val="24"/>
                <w:szCs w:val="24"/>
              </w:rPr>
              <w:t>Wytycznych w zakresie trybów wyboru projektów na lata 2014-2020</w:t>
            </w: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6A3D00" w:rsidRPr="006A3D00" w14:paraId="5BED58B2" w14:textId="77777777" w:rsidTr="0013656B">
        <w:trPr>
          <w:trHeight w:val="314"/>
        </w:trPr>
        <w:tc>
          <w:tcPr>
            <w:tcW w:w="855" w:type="dxa"/>
            <w:shd w:val="clear" w:color="auto" w:fill="FFFFFF"/>
            <w:noWrap/>
            <w:vAlign w:val="center"/>
          </w:tcPr>
          <w:p w14:paraId="5424A4C2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  <w:shd w:val="clear" w:color="auto" w:fill="FFFFFF"/>
            <w:vAlign w:val="center"/>
          </w:tcPr>
          <w:p w14:paraId="1CD18C15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6A3D00">
              <w:rPr>
                <w:rFonts w:ascii="Calibri" w:eastAsia="Calibri" w:hAnsi="Calibr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739" w:type="dxa"/>
            <w:vAlign w:val="center"/>
          </w:tcPr>
          <w:p w14:paraId="2DF7C0CB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 xml:space="preserve">Wniosek               </w:t>
            </w: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14:paraId="14AC0A4F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1" w:type="dxa"/>
            <w:vAlign w:val="center"/>
          </w:tcPr>
          <w:p w14:paraId="27143505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859" w:type="dxa"/>
            <w:vAlign w:val="center"/>
          </w:tcPr>
          <w:p w14:paraId="4D42BCC2" w14:textId="77777777" w:rsidR="006A3D00" w:rsidRPr="006A3D00" w:rsidRDefault="006A3D00" w:rsidP="00722284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6A3D00">
              <w:rPr>
                <w:rFonts w:ascii="Calibri" w:eastAsia="Calibri" w:hAnsi="Calibri" w:cs="Arial"/>
                <w:sz w:val="24"/>
                <w:szCs w:val="24"/>
              </w:rPr>
              <w:t xml:space="preserve">W przedmiotowym kryterium bada się poprawność sporządzenia budżetu projektu, </w:t>
            </w:r>
          </w:p>
          <w:p w14:paraId="1450444F" w14:textId="77777777" w:rsidR="006A3D00" w:rsidRPr="006A3D00" w:rsidRDefault="006A3D00" w:rsidP="00722284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6A3D00">
              <w:rPr>
                <w:rFonts w:ascii="Calibri" w:eastAsia="Calibri" w:hAnsi="Calibri" w:cs="Arial"/>
                <w:sz w:val="24"/>
                <w:szCs w:val="24"/>
              </w:rPr>
              <w:t>w tym:</w:t>
            </w:r>
          </w:p>
          <w:p w14:paraId="66593867" w14:textId="77777777" w:rsidR="006A3D00" w:rsidRPr="006A3D00" w:rsidRDefault="006A3D00" w:rsidP="00722284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6A3D00">
              <w:rPr>
                <w:rFonts w:ascii="Calibri" w:eastAsia="Calibri" w:hAnsi="Calibri" w:cs="Arial"/>
                <w:sz w:val="24"/>
                <w:szCs w:val="24"/>
              </w:rPr>
              <w:t>-szczegółowość kalkulacji kosztów,</w:t>
            </w:r>
          </w:p>
          <w:p w14:paraId="07D5BFFB" w14:textId="77777777" w:rsidR="006A3D00" w:rsidRPr="006A3D00" w:rsidRDefault="006A3D00" w:rsidP="00722284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6A3D00">
              <w:rPr>
                <w:rFonts w:ascii="Calibri" w:eastAsia="Calibri" w:hAnsi="Calibri" w:cs="Arial"/>
                <w:sz w:val="24"/>
                <w:szCs w:val="24"/>
              </w:rPr>
              <w:t>-poprawność założonych jednostek miary dla poszczególnych zadań,</w:t>
            </w:r>
          </w:p>
          <w:p w14:paraId="2E32BDA0" w14:textId="77777777" w:rsidR="006A3D00" w:rsidRPr="006A3D00" w:rsidRDefault="006A3D00" w:rsidP="00722284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6A3D00">
              <w:rPr>
                <w:rFonts w:ascii="Calibri" w:eastAsia="Calibri" w:hAnsi="Calibri" w:cs="Arial"/>
                <w:sz w:val="24"/>
                <w:szCs w:val="24"/>
              </w:rPr>
              <w:t>-poprawność rachunkową sporządzenia budżetu projektu,</w:t>
            </w:r>
          </w:p>
          <w:p w14:paraId="6BA17ADD" w14:textId="77777777" w:rsidR="006A3D00" w:rsidRPr="006A3D00" w:rsidRDefault="006A3D00" w:rsidP="00722284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6A3D00">
              <w:rPr>
                <w:rFonts w:ascii="Calibri" w:eastAsia="Calibri" w:hAnsi="Calibri" w:cs="Arial"/>
                <w:sz w:val="24"/>
                <w:szCs w:val="24"/>
              </w:rPr>
              <w:t>-szczegółowość uzasadnienia wydatków w ramach kwot ryczałtowych (o ile dotyczy),</w:t>
            </w:r>
          </w:p>
          <w:p w14:paraId="2CF36506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  <w:r w:rsidRPr="006A3D00">
              <w:rPr>
                <w:rFonts w:ascii="Calibri" w:eastAsia="Calibri" w:hAnsi="Calibri" w:cs="Arial"/>
                <w:sz w:val="24"/>
                <w:szCs w:val="24"/>
              </w:rPr>
              <w:t>-źródła finansowania wkładu własnego.</w:t>
            </w:r>
          </w:p>
          <w:p w14:paraId="10777106" w14:textId="77777777" w:rsidR="006A3D00" w:rsidRPr="006A3D00" w:rsidRDefault="006A3D00" w:rsidP="00722284">
            <w:pPr>
              <w:spacing w:after="0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51379E7D" w14:textId="77777777" w:rsidR="006A3D00" w:rsidRPr="006A3D00" w:rsidRDefault="006A3D00" w:rsidP="00722284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 xml:space="preserve">Kryterium rozstrzygające w rozumieniu </w:t>
            </w:r>
            <w:r w:rsidRPr="006A3D00">
              <w:rPr>
                <w:rFonts w:ascii="Calibri" w:eastAsia="Calibri" w:hAnsi="Calibri" w:cs="Times New Roman"/>
                <w:i/>
                <w:sz w:val="24"/>
                <w:szCs w:val="24"/>
              </w:rPr>
              <w:t>Wytycznych w zakresie trybów wyboru projektów na lata 2014-2020</w:t>
            </w:r>
            <w:r w:rsidRPr="006A3D00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5DC7FACC" w14:textId="77777777" w:rsidR="006A3D00" w:rsidRPr="006A3D00" w:rsidRDefault="006A3D00" w:rsidP="00722284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D0D5EF1" w14:textId="77777777" w:rsidR="006A3D00" w:rsidRDefault="006A3D00" w:rsidP="004262D4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3B53EB56" w14:textId="1896470A" w:rsidR="00B7467E" w:rsidRDefault="00B7467E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66067FA7" w14:textId="77777777" w:rsidR="00B7467E" w:rsidRDefault="00B7467E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225C17F7" w14:textId="77777777" w:rsidR="00B7467E" w:rsidRDefault="00B7467E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42102098" w14:textId="77777777" w:rsidR="00B7467E" w:rsidRDefault="00B7467E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7FBF3417" w14:textId="77777777" w:rsidR="00B7467E" w:rsidRDefault="00B7467E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653E647E" w14:textId="77777777" w:rsidR="00B7467E" w:rsidRDefault="00B7467E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25A225A5" w14:textId="77777777" w:rsidR="00B7467E" w:rsidRDefault="00B7467E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588AE5AF" w14:textId="77777777" w:rsidR="00B7467E" w:rsidRDefault="00B7467E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0598915C" w14:textId="77777777" w:rsidR="00722284" w:rsidRDefault="0072228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4C71001B" w14:textId="77777777" w:rsidR="00B7467E" w:rsidRDefault="00B7467E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261DF10A" w14:textId="77777777" w:rsidR="00B7467E" w:rsidRDefault="00B7467E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5AE84CCE" w14:textId="77777777" w:rsidR="00B7467E" w:rsidRPr="00B7467E" w:rsidRDefault="00B7467E" w:rsidP="00B7467E">
      <w:pPr>
        <w:rPr>
          <w:rFonts w:eastAsia="Calibri" w:cs="Times New Roman"/>
          <w:sz w:val="16"/>
          <w:szCs w:val="16"/>
        </w:rPr>
      </w:pPr>
    </w:p>
    <w:p w14:paraId="58301BC7" w14:textId="68C32271" w:rsidR="00B7467E" w:rsidRDefault="00B7467E" w:rsidP="00B7467E">
      <w:pPr>
        <w:rPr>
          <w:rFonts w:eastAsia="Calibri" w:cs="Times New Roman"/>
          <w:sz w:val="16"/>
          <w:szCs w:val="16"/>
        </w:rPr>
      </w:pPr>
    </w:p>
    <w:p w14:paraId="490D22EE" w14:textId="77777777" w:rsidR="00722284" w:rsidRDefault="00722284" w:rsidP="00B7467E">
      <w:pPr>
        <w:jc w:val="center"/>
        <w:rPr>
          <w:rFonts w:eastAsia="Calibri"/>
          <w:b/>
          <w:color w:val="000099"/>
          <w:sz w:val="36"/>
          <w:szCs w:val="36"/>
        </w:rPr>
      </w:pPr>
    </w:p>
    <w:p w14:paraId="1801DA42" w14:textId="77777777" w:rsidR="00722284" w:rsidRDefault="00722284" w:rsidP="00B7467E">
      <w:pPr>
        <w:jc w:val="center"/>
        <w:rPr>
          <w:rFonts w:eastAsia="Calibri"/>
          <w:b/>
          <w:color w:val="000099"/>
          <w:sz w:val="36"/>
          <w:szCs w:val="36"/>
        </w:rPr>
      </w:pPr>
    </w:p>
    <w:p w14:paraId="1A1EC8A1" w14:textId="77777777" w:rsidR="00722284" w:rsidRDefault="00722284" w:rsidP="00B7467E">
      <w:pPr>
        <w:jc w:val="center"/>
        <w:rPr>
          <w:rFonts w:eastAsia="Calibri"/>
          <w:b/>
          <w:color w:val="000099"/>
          <w:sz w:val="36"/>
          <w:szCs w:val="36"/>
        </w:rPr>
      </w:pPr>
    </w:p>
    <w:p w14:paraId="2A039A3D" w14:textId="77777777" w:rsidR="00722284" w:rsidRDefault="00722284" w:rsidP="00B7467E">
      <w:pPr>
        <w:jc w:val="center"/>
        <w:rPr>
          <w:rFonts w:eastAsia="Calibri"/>
          <w:b/>
          <w:color w:val="000099"/>
          <w:sz w:val="36"/>
          <w:szCs w:val="36"/>
        </w:rPr>
      </w:pPr>
    </w:p>
    <w:p w14:paraId="73BF8870" w14:textId="77777777" w:rsidR="00B7467E" w:rsidRPr="00507D6A" w:rsidRDefault="00B7467E" w:rsidP="00B7467E">
      <w:pPr>
        <w:jc w:val="center"/>
        <w:rPr>
          <w:rFonts w:eastAsia="Calibri"/>
          <w:b/>
          <w:color w:val="000099"/>
          <w:sz w:val="36"/>
          <w:szCs w:val="36"/>
        </w:rPr>
      </w:pPr>
      <w:r w:rsidRPr="00507D6A">
        <w:rPr>
          <w:rFonts w:eastAsia="Calibri"/>
          <w:b/>
          <w:color w:val="000099"/>
          <w:sz w:val="36"/>
          <w:szCs w:val="36"/>
        </w:rPr>
        <w:t>OŚ PRIORYTETOWA 9 RPO WO 2014-2020</w:t>
      </w:r>
    </w:p>
    <w:p w14:paraId="15E22833" w14:textId="77777777" w:rsidR="00B7467E" w:rsidRPr="00507D6A" w:rsidRDefault="00B7467E" w:rsidP="00B7467E">
      <w:pPr>
        <w:jc w:val="center"/>
        <w:rPr>
          <w:rFonts w:eastAsia="Calibri"/>
          <w:b/>
          <w:color w:val="000099"/>
          <w:sz w:val="36"/>
          <w:szCs w:val="36"/>
        </w:rPr>
      </w:pPr>
      <w:r w:rsidRPr="00507D6A">
        <w:rPr>
          <w:rFonts w:eastAsia="Calibri"/>
          <w:b/>
          <w:color w:val="000099"/>
          <w:sz w:val="36"/>
          <w:szCs w:val="36"/>
        </w:rPr>
        <w:t>WYSOKA JAKOŚĆ EDUKACJI</w:t>
      </w:r>
    </w:p>
    <w:p w14:paraId="202CFB94" w14:textId="77777777" w:rsidR="00B7467E" w:rsidRPr="00540818" w:rsidRDefault="00B7467E" w:rsidP="00B7467E">
      <w:pPr>
        <w:jc w:val="center"/>
        <w:rPr>
          <w:rFonts w:eastAsia="Calibri"/>
          <w:b/>
          <w:color w:val="000099"/>
          <w:sz w:val="16"/>
          <w:szCs w:val="16"/>
        </w:rPr>
      </w:pPr>
      <w:r w:rsidRPr="00507D6A">
        <w:rPr>
          <w:rFonts w:eastAsia="Calibri"/>
          <w:b/>
          <w:color w:val="000099"/>
          <w:sz w:val="36"/>
          <w:szCs w:val="36"/>
        </w:rPr>
        <w:t>- KRYTERIA MERYTORYCZNE SZCZEGÓŁOWE -</w:t>
      </w:r>
    </w:p>
    <w:p w14:paraId="78BC2871" w14:textId="77777777" w:rsidR="00B7467E" w:rsidRDefault="00B7467E" w:rsidP="00B7467E">
      <w:pPr>
        <w:jc w:val="center"/>
        <w:rPr>
          <w:rFonts w:eastAsia="Calibri"/>
          <w:b/>
          <w:sz w:val="36"/>
          <w:szCs w:val="36"/>
        </w:rPr>
      </w:pPr>
    </w:p>
    <w:p w14:paraId="1CD7543A" w14:textId="77777777" w:rsidR="00B7467E" w:rsidRDefault="00B7467E" w:rsidP="00B7467E">
      <w:pPr>
        <w:jc w:val="center"/>
        <w:rPr>
          <w:rFonts w:eastAsia="Calibri"/>
          <w:b/>
          <w:sz w:val="36"/>
          <w:szCs w:val="36"/>
        </w:rPr>
      </w:pPr>
    </w:p>
    <w:p w14:paraId="6568626C" w14:textId="77777777" w:rsidR="00B7467E" w:rsidRDefault="00B7467E" w:rsidP="00B7467E">
      <w:pPr>
        <w:jc w:val="center"/>
        <w:rPr>
          <w:rFonts w:eastAsia="Calibri"/>
          <w:b/>
          <w:sz w:val="36"/>
          <w:szCs w:val="36"/>
        </w:rPr>
      </w:pPr>
    </w:p>
    <w:p w14:paraId="7094AE4F" w14:textId="77777777" w:rsidR="00B7467E" w:rsidRDefault="00B7467E" w:rsidP="00B7467E">
      <w:pPr>
        <w:rPr>
          <w:rFonts w:eastAsia="Calibri"/>
          <w:b/>
          <w:sz w:val="36"/>
          <w:szCs w:val="36"/>
        </w:rPr>
      </w:pPr>
    </w:p>
    <w:p w14:paraId="12F00E2E" w14:textId="77777777" w:rsidR="00B7467E" w:rsidRDefault="00B7467E" w:rsidP="00B7467E">
      <w:pPr>
        <w:rPr>
          <w:rFonts w:eastAsia="Calibri"/>
          <w:b/>
          <w:sz w:val="36"/>
          <w:szCs w:val="36"/>
        </w:rPr>
      </w:pPr>
    </w:p>
    <w:p w14:paraId="1E5CA965" w14:textId="77777777" w:rsidR="00B7467E" w:rsidRDefault="00B7467E" w:rsidP="00B7467E">
      <w:pPr>
        <w:rPr>
          <w:rFonts w:eastAsia="Calibri"/>
          <w:b/>
          <w:sz w:val="36"/>
          <w:szCs w:val="36"/>
        </w:rPr>
      </w:pPr>
    </w:p>
    <w:tbl>
      <w:tblPr>
        <w:tblW w:w="1546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345"/>
        <w:gridCol w:w="1441"/>
        <w:gridCol w:w="1740"/>
        <w:gridCol w:w="1820"/>
        <w:gridCol w:w="7558"/>
      </w:tblGrid>
      <w:tr w:rsidR="00B7467E" w:rsidRPr="007D3814" w14:paraId="69DDFC44" w14:textId="77777777" w:rsidTr="0013656B">
        <w:trPr>
          <w:trHeight w:hRule="exact" w:val="318"/>
          <w:jc w:val="center"/>
        </w:trPr>
        <w:tc>
          <w:tcPr>
            <w:tcW w:w="2910" w:type="dxa"/>
            <w:gridSpan w:val="2"/>
            <w:noWrap/>
            <w:vAlign w:val="center"/>
          </w:tcPr>
          <w:p w14:paraId="6D68478E" w14:textId="77777777" w:rsidR="00B7467E" w:rsidRPr="00BB2274" w:rsidRDefault="00B7467E" w:rsidP="00722284">
            <w:pPr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color w:val="000099"/>
                <w:sz w:val="24"/>
                <w:szCs w:val="24"/>
              </w:rPr>
              <w:br w:type="page"/>
            </w:r>
            <w:r w:rsidRPr="00BB2274">
              <w:rPr>
                <w:rFonts w:eastAsia="Calibri"/>
                <w:b/>
                <w:color w:val="000099"/>
                <w:sz w:val="24"/>
                <w:szCs w:val="24"/>
              </w:rPr>
              <w:br w:type="page"/>
            </w: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12559" w:type="dxa"/>
            <w:gridSpan w:val="4"/>
            <w:noWrap/>
            <w:vAlign w:val="center"/>
          </w:tcPr>
          <w:p w14:paraId="548E158F" w14:textId="77777777" w:rsidR="00B7467E" w:rsidRPr="00BB2274" w:rsidRDefault="00B7467E" w:rsidP="00722284">
            <w:pPr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IX Wysoka jakość edukacji</w:t>
            </w:r>
          </w:p>
        </w:tc>
      </w:tr>
      <w:tr w:rsidR="00B7467E" w:rsidRPr="007D3814" w14:paraId="75600C43" w14:textId="77777777" w:rsidTr="0013656B">
        <w:trPr>
          <w:trHeight w:hRule="exact" w:val="318"/>
          <w:jc w:val="center"/>
        </w:trPr>
        <w:tc>
          <w:tcPr>
            <w:tcW w:w="2910" w:type="dxa"/>
            <w:gridSpan w:val="2"/>
            <w:noWrap/>
            <w:vAlign w:val="center"/>
          </w:tcPr>
          <w:p w14:paraId="0423BD6F" w14:textId="77777777" w:rsidR="00B7467E" w:rsidRPr="00BB2274" w:rsidRDefault="00B7467E" w:rsidP="00722284">
            <w:pPr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12559" w:type="dxa"/>
            <w:gridSpan w:val="4"/>
            <w:shd w:val="clear" w:color="auto" w:fill="FFFFFF"/>
            <w:noWrap/>
          </w:tcPr>
          <w:p w14:paraId="6A27010C" w14:textId="77777777" w:rsidR="00B7467E" w:rsidRPr="00BB2274" w:rsidRDefault="00B7467E" w:rsidP="00722284">
            <w:pPr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BB2274">
              <w:rPr>
                <w:b/>
                <w:bCs/>
                <w:color w:val="000099"/>
                <w:sz w:val="24"/>
                <w:szCs w:val="24"/>
              </w:rPr>
              <w:t>9.1 Rozwój edukacji</w:t>
            </w:r>
          </w:p>
        </w:tc>
      </w:tr>
      <w:tr w:rsidR="00B7467E" w:rsidRPr="007D3814" w14:paraId="39AAEC01" w14:textId="77777777" w:rsidTr="0013656B">
        <w:trPr>
          <w:trHeight w:hRule="exact" w:val="318"/>
          <w:jc w:val="center"/>
        </w:trPr>
        <w:tc>
          <w:tcPr>
            <w:tcW w:w="2910" w:type="dxa"/>
            <w:gridSpan w:val="2"/>
            <w:noWrap/>
            <w:vAlign w:val="center"/>
          </w:tcPr>
          <w:p w14:paraId="00C35D8E" w14:textId="77777777" w:rsidR="00B7467E" w:rsidRPr="00BB2274" w:rsidRDefault="00B7467E" w:rsidP="00722284">
            <w:pPr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Poddziałanie</w:t>
            </w:r>
          </w:p>
        </w:tc>
        <w:tc>
          <w:tcPr>
            <w:tcW w:w="12559" w:type="dxa"/>
            <w:gridSpan w:val="4"/>
            <w:shd w:val="clear" w:color="auto" w:fill="FFFFFF"/>
            <w:noWrap/>
          </w:tcPr>
          <w:p w14:paraId="61E8C3C3" w14:textId="77777777" w:rsidR="00B7467E" w:rsidRPr="00BB2274" w:rsidRDefault="00B7467E" w:rsidP="00722284">
            <w:pPr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BB2274">
              <w:rPr>
                <w:b/>
                <w:bCs/>
                <w:color w:val="000099"/>
                <w:sz w:val="24"/>
                <w:szCs w:val="24"/>
              </w:rPr>
              <w:t>9.1.5 Program pomocy stypendialnej</w:t>
            </w:r>
          </w:p>
        </w:tc>
      </w:tr>
      <w:tr w:rsidR="00B7467E" w:rsidRPr="007D3814" w14:paraId="669C1B50" w14:textId="77777777" w:rsidTr="0013656B">
        <w:trPr>
          <w:trHeight w:val="315"/>
          <w:jc w:val="center"/>
        </w:trPr>
        <w:tc>
          <w:tcPr>
            <w:tcW w:w="15469" w:type="dxa"/>
            <w:gridSpan w:val="6"/>
            <w:shd w:val="clear" w:color="auto" w:fill="A6A6A6"/>
            <w:noWrap/>
            <w:vAlign w:val="center"/>
          </w:tcPr>
          <w:p w14:paraId="6D2CB156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Kryteria merytoryczne szczegółowe (TAK/NIE)</w:t>
            </w:r>
          </w:p>
        </w:tc>
      </w:tr>
      <w:tr w:rsidR="00B7467E" w:rsidRPr="007D3814" w14:paraId="4F3ABA78" w14:textId="77777777" w:rsidTr="0013656B">
        <w:trPr>
          <w:trHeight w:val="568"/>
          <w:jc w:val="center"/>
        </w:trPr>
        <w:tc>
          <w:tcPr>
            <w:tcW w:w="565" w:type="dxa"/>
            <w:shd w:val="clear" w:color="auto" w:fill="BFBFBF"/>
            <w:noWrap/>
            <w:vAlign w:val="center"/>
          </w:tcPr>
          <w:p w14:paraId="0DD0BBA2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786" w:type="dxa"/>
            <w:gridSpan w:val="2"/>
            <w:shd w:val="clear" w:color="auto" w:fill="BFBFBF"/>
            <w:noWrap/>
            <w:vAlign w:val="center"/>
          </w:tcPr>
          <w:p w14:paraId="1BBAFB16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14:paraId="6F3F4E89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6AB4CBE9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Charakter kryterium (W/B)</w:t>
            </w:r>
          </w:p>
        </w:tc>
        <w:tc>
          <w:tcPr>
            <w:tcW w:w="7558" w:type="dxa"/>
            <w:shd w:val="clear" w:color="auto" w:fill="BFBFBF"/>
            <w:vAlign w:val="center"/>
          </w:tcPr>
          <w:p w14:paraId="34FFAA72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B7467E" w:rsidRPr="007D3814" w14:paraId="1E563A69" w14:textId="77777777" w:rsidTr="0013656B">
        <w:trPr>
          <w:trHeight w:val="342"/>
          <w:jc w:val="center"/>
        </w:trPr>
        <w:tc>
          <w:tcPr>
            <w:tcW w:w="565" w:type="dxa"/>
            <w:shd w:val="clear" w:color="auto" w:fill="D9D9D9"/>
            <w:noWrap/>
            <w:vAlign w:val="center"/>
          </w:tcPr>
          <w:p w14:paraId="1B106C61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color w:val="000099"/>
                <w:sz w:val="24"/>
                <w:szCs w:val="24"/>
              </w:rPr>
              <w:t>1</w:t>
            </w:r>
          </w:p>
        </w:tc>
        <w:tc>
          <w:tcPr>
            <w:tcW w:w="3786" w:type="dxa"/>
            <w:gridSpan w:val="2"/>
            <w:shd w:val="clear" w:color="auto" w:fill="D9D9D9"/>
            <w:vAlign w:val="center"/>
          </w:tcPr>
          <w:p w14:paraId="601A9675" w14:textId="77777777" w:rsidR="00B7467E" w:rsidRPr="00BB2274" w:rsidDel="00086386" w:rsidRDefault="00B7467E" w:rsidP="00722284">
            <w:pPr>
              <w:spacing w:after="0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770B02CF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color w:val="000099"/>
                <w:sz w:val="24"/>
                <w:szCs w:val="24"/>
              </w:rPr>
              <w:t>3</w:t>
            </w:r>
          </w:p>
        </w:tc>
        <w:tc>
          <w:tcPr>
            <w:tcW w:w="1820" w:type="dxa"/>
            <w:shd w:val="clear" w:color="auto" w:fill="D9D9D9"/>
            <w:noWrap/>
            <w:vAlign w:val="center"/>
          </w:tcPr>
          <w:p w14:paraId="7C77A626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color w:val="000099"/>
                <w:sz w:val="24"/>
                <w:szCs w:val="24"/>
              </w:rPr>
              <w:t>4</w:t>
            </w:r>
          </w:p>
        </w:tc>
        <w:tc>
          <w:tcPr>
            <w:tcW w:w="7558" w:type="dxa"/>
            <w:shd w:val="clear" w:color="auto" w:fill="D9D9D9"/>
            <w:vAlign w:val="center"/>
          </w:tcPr>
          <w:p w14:paraId="152DEFD3" w14:textId="77777777" w:rsidR="00B7467E" w:rsidRPr="00BB2274" w:rsidRDefault="00B7467E" w:rsidP="00722284">
            <w:pPr>
              <w:spacing w:after="0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BB2274">
              <w:rPr>
                <w:rFonts w:eastAsia="Calibri"/>
                <w:b/>
                <w:color w:val="000099"/>
                <w:sz w:val="24"/>
                <w:szCs w:val="24"/>
              </w:rPr>
              <w:t>5</w:t>
            </w:r>
          </w:p>
        </w:tc>
      </w:tr>
      <w:tr w:rsidR="00B7467E" w:rsidRPr="00B7467E" w:rsidDel="00E949A2" w14:paraId="154765D9" w14:textId="77777777" w:rsidTr="0013656B">
        <w:trPr>
          <w:trHeight w:val="424"/>
          <w:jc w:val="center"/>
        </w:trPr>
        <w:tc>
          <w:tcPr>
            <w:tcW w:w="565" w:type="dxa"/>
            <w:shd w:val="clear" w:color="auto" w:fill="FFFFFF"/>
            <w:noWrap/>
            <w:vAlign w:val="center"/>
          </w:tcPr>
          <w:p w14:paraId="6D0B8FEE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14:paraId="6F9D89BB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Obszar realizacji projektu.</w:t>
            </w:r>
          </w:p>
        </w:tc>
        <w:tc>
          <w:tcPr>
            <w:tcW w:w="1740" w:type="dxa"/>
            <w:vAlign w:val="center"/>
          </w:tcPr>
          <w:p w14:paraId="09B9B6E9" w14:textId="77777777" w:rsidR="00B7467E" w:rsidRPr="00B7467E" w:rsidRDefault="00B7467E" w:rsidP="00722284">
            <w:pPr>
              <w:spacing w:after="0"/>
              <w:rPr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Wniosek</w:t>
            </w:r>
          </w:p>
          <w:p w14:paraId="34AAB261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14:paraId="138A13C0" w14:textId="77777777" w:rsidR="00B7467E" w:rsidRPr="00B7467E" w:rsidDel="00E949A2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33245E6E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 xml:space="preserve">W ramach projektu objęte wsparciem w ramach pomocy stypendialnej mogą być </w:t>
            </w: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 xml:space="preserve">uczniowie /słuchacze/wychowankowie </w:t>
            </w:r>
            <w:r w:rsidRPr="00B7467E">
              <w:rPr>
                <w:sz w:val="24"/>
                <w:szCs w:val="24"/>
              </w:rPr>
              <w:t>szkół i placówek oświatowych prowadzących kształcenie ogólne i zawodowe realizowane w zakresie podstawy programowej kształcenia ogólnego. Wnioskodawca poprzez realizację projektu jest zobowiązany do objęcia wsparciem grupy docelowej z terenu wszystkich powiatów województwa</w:t>
            </w:r>
            <w:r w:rsidRPr="00B7467E">
              <w:rPr>
                <w:bCs/>
                <w:sz w:val="24"/>
                <w:szCs w:val="24"/>
              </w:rPr>
              <w:t xml:space="preserve"> opolskiego.</w:t>
            </w:r>
          </w:p>
        </w:tc>
      </w:tr>
      <w:tr w:rsidR="00B7467E" w:rsidRPr="00B7467E" w:rsidDel="00E949A2" w14:paraId="6C2367D8" w14:textId="77777777" w:rsidTr="0013656B">
        <w:trPr>
          <w:trHeight w:val="170"/>
          <w:jc w:val="center"/>
        </w:trPr>
        <w:tc>
          <w:tcPr>
            <w:tcW w:w="565" w:type="dxa"/>
            <w:shd w:val="clear" w:color="auto" w:fill="FFFFFF"/>
            <w:noWrap/>
            <w:vAlign w:val="center"/>
          </w:tcPr>
          <w:p w14:paraId="6F1AFF09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14:paraId="79B6E7DD" w14:textId="77777777" w:rsidR="00B7467E" w:rsidRPr="00B7467E" w:rsidRDefault="00B7467E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 xml:space="preserve">Projekt skierowany jest do uczniów/słuchaczy/ wychowanków szczególnie uzdolnionych </w:t>
            </w:r>
          </w:p>
        </w:tc>
        <w:tc>
          <w:tcPr>
            <w:tcW w:w="1740" w:type="dxa"/>
            <w:vAlign w:val="center"/>
          </w:tcPr>
          <w:p w14:paraId="78EA0331" w14:textId="77777777" w:rsidR="00B7467E" w:rsidRPr="00B7467E" w:rsidRDefault="00B7467E" w:rsidP="00722284">
            <w:pPr>
              <w:spacing w:after="0"/>
              <w:rPr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Wniosek</w:t>
            </w:r>
          </w:p>
          <w:p w14:paraId="44895D05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14:paraId="64C26A25" w14:textId="77777777" w:rsidR="00B7467E" w:rsidRPr="00B7467E" w:rsidRDefault="00B7467E" w:rsidP="0072228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116F0BC6" w14:textId="77777777" w:rsidR="00B7467E" w:rsidRPr="00B7467E" w:rsidRDefault="00B7467E" w:rsidP="00722284">
            <w:pPr>
              <w:tabs>
                <w:tab w:val="left" w:pos="308"/>
              </w:tabs>
              <w:spacing w:after="0"/>
              <w:rPr>
                <w:rFonts w:eastAsia="Calibri" w:cs="Calibri"/>
                <w:sz w:val="24"/>
                <w:szCs w:val="24"/>
              </w:rPr>
            </w:pP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>Kryterium szczególnie uzdolnionych uczniów lub słuchaczy powinno obejmować najwyższe oceny klasyfikacyjne uzyskane przez uczniów/wychowanków/ słuchaczy z przynajmniej jednego spośród nauczanych przedmiotów szkolnych rozwijających kompetencje kluczowe. Beneficjent zobligowany jest do określenia szczegółowych kryteriów naboru w regulaminie programów stypendialnych.</w:t>
            </w:r>
          </w:p>
        </w:tc>
      </w:tr>
      <w:tr w:rsidR="00B7467E" w:rsidRPr="00B7467E" w:rsidDel="00E949A2" w14:paraId="70B0203F" w14:textId="77777777" w:rsidTr="0013656B">
        <w:trPr>
          <w:trHeight w:val="170"/>
          <w:jc w:val="center"/>
        </w:trPr>
        <w:tc>
          <w:tcPr>
            <w:tcW w:w="565" w:type="dxa"/>
            <w:shd w:val="clear" w:color="auto" w:fill="FFFFFF"/>
            <w:noWrap/>
            <w:vAlign w:val="center"/>
          </w:tcPr>
          <w:p w14:paraId="2553BD29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14:paraId="188C92C2" w14:textId="77777777" w:rsidR="00B7467E" w:rsidRPr="00B7467E" w:rsidRDefault="00B7467E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>Liczba udzielonej pomocy stypendialnej.</w:t>
            </w:r>
          </w:p>
        </w:tc>
        <w:tc>
          <w:tcPr>
            <w:tcW w:w="1740" w:type="dxa"/>
            <w:vAlign w:val="center"/>
          </w:tcPr>
          <w:p w14:paraId="63E6CD2E" w14:textId="77777777" w:rsidR="00B7467E" w:rsidRPr="00B7467E" w:rsidRDefault="00B7467E" w:rsidP="00722284">
            <w:pPr>
              <w:spacing w:after="0"/>
              <w:rPr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Wniosek</w:t>
            </w:r>
          </w:p>
          <w:p w14:paraId="285A3A19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14:paraId="2873A980" w14:textId="77777777" w:rsidR="00B7467E" w:rsidRPr="00B7467E" w:rsidRDefault="00B7467E" w:rsidP="0072228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783A53DC" w14:textId="77777777" w:rsidR="00B7467E" w:rsidRPr="00B7467E" w:rsidRDefault="00B7467E" w:rsidP="00722284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 xml:space="preserve">Beneficjent w ramach projektu obejmuje wsparciem w ramach pomocy stypendialnej min. 375  </w:t>
            </w: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 xml:space="preserve">uczniów/słuchaczy/ wychowanków </w:t>
            </w:r>
            <w:r w:rsidRPr="00B7467E">
              <w:rPr>
                <w:sz w:val="24"/>
                <w:szCs w:val="24"/>
              </w:rPr>
              <w:t>szkół i placówek oświatowych prowadzących kształcenie ogólne i zawodowe realizowane w zakresie podstawy programowej kształcenia ogólnego</w:t>
            </w:r>
            <w:r w:rsidRPr="00B7467E">
              <w:rPr>
                <w:bCs/>
                <w:sz w:val="24"/>
                <w:szCs w:val="24"/>
              </w:rPr>
              <w:t xml:space="preserve">  leżących na terenie całego województwa opolskiego. </w:t>
            </w:r>
            <w:r w:rsidRPr="00B7467E">
              <w:rPr>
                <w:rFonts w:eastAsia="Calibri" w:cs="Calibri"/>
                <w:color w:val="000000"/>
                <w:sz w:val="24"/>
                <w:szCs w:val="24"/>
              </w:rPr>
              <w:t>Wprowadzenie kryterium wynika z konieczności osiągnięcia określonych wartości wskaźnika produktu.</w:t>
            </w:r>
          </w:p>
        </w:tc>
      </w:tr>
      <w:tr w:rsidR="00B7467E" w:rsidRPr="00B7467E" w:rsidDel="00E949A2" w14:paraId="46788018" w14:textId="77777777" w:rsidTr="0013656B">
        <w:trPr>
          <w:trHeight w:val="170"/>
          <w:jc w:val="center"/>
        </w:trPr>
        <w:tc>
          <w:tcPr>
            <w:tcW w:w="565" w:type="dxa"/>
            <w:shd w:val="clear" w:color="auto" w:fill="FFFFFF"/>
            <w:noWrap/>
            <w:vAlign w:val="center"/>
          </w:tcPr>
          <w:p w14:paraId="2FD1FE82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14:paraId="261D912D" w14:textId="77777777" w:rsidR="00B7467E" w:rsidRPr="00B7467E" w:rsidRDefault="00B7467E" w:rsidP="00722284">
            <w:pPr>
              <w:rPr>
                <w:rFonts w:eastAsia="Calibri" w:cs="Calibri"/>
                <w:sz w:val="24"/>
                <w:szCs w:val="24"/>
              </w:rPr>
            </w:pP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>Okres przyznawania pomocy stypendialnej.</w:t>
            </w:r>
          </w:p>
        </w:tc>
        <w:tc>
          <w:tcPr>
            <w:tcW w:w="1740" w:type="dxa"/>
            <w:vAlign w:val="center"/>
          </w:tcPr>
          <w:p w14:paraId="57573DEB" w14:textId="77777777" w:rsidR="00B7467E" w:rsidRPr="00B7467E" w:rsidRDefault="00B7467E" w:rsidP="00722284">
            <w:pPr>
              <w:spacing w:after="0"/>
              <w:rPr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Wniosek</w:t>
            </w:r>
          </w:p>
          <w:p w14:paraId="48EF40A7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14:paraId="1D90302B" w14:textId="77777777" w:rsidR="00B7467E" w:rsidRPr="00B7467E" w:rsidRDefault="00B7467E" w:rsidP="0072228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3F94B1DF" w14:textId="77777777" w:rsidR="00B7467E" w:rsidRPr="00B7467E" w:rsidRDefault="00B7467E" w:rsidP="00722284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 xml:space="preserve">Minimalny okres na jaki jest przyznawana pomoc stypendialna wynosi 10 miesięcy i może być skrócony jedynie </w:t>
            </w: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br/>
              <w:t>w przypadku naruszenia przez ucznia/słuchacza/wychowanka regulaminu programu stypendialnego.</w:t>
            </w:r>
          </w:p>
        </w:tc>
      </w:tr>
      <w:tr w:rsidR="00B7467E" w:rsidRPr="00B7467E" w:rsidDel="00E949A2" w14:paraId="30535384" w14:textId="77777777" w:rsidTr="0013656B">
        <w:trPr>
          <w:trHeight w:val="170"/>
          <w:jc w:val="center"/>
        </w:trPr>
        <w:tc>
          <w:tcPr>
            <w:tcW w:w="565" w:type="dxa"/>
            <w:shd w:val="clear" w:color="auto" w:fill="FFFFFF"/>
            <w:noWrap/>
            <w:vAlign w:val="center"/>
          </w:tcPr>
          <w:p w14:paraId="17D6E885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sz w:val="24"/>
                <w:szCs w:val="24"/>
              </w:rPr>
              <w:t>5.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14:paraId="2AA2FAF4" w14:textId="77777777" w:rsidR="00B7467E" w:rsidRPr="00B7467E" w:rsidRDefault="00B7467E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 xml:space="preserve">Projekt zapewnia opiekę dydaktyczną. </w:t>
            </w:r>
          </w:p>
        </w:tc>
        <w:tc>
          <w:tcPr>
            <w:tcW w:w="1740" w:type="dxa"/>
            <w:vAlign w:val="center"/>
          </w:tcPr>
          <w:p w14:paraId="498224CD" w14:textId="77777777" w:rsidR="00B7467E" w:rsidRPr="00B7467E" w:rsidRDefault="00B7467E" w:rsidP="00722284">
            <w:pPr>
              <w:spacing w:after="0"/>
              <w:rPr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Wniosek</w:t>
            </w:r>
          </w:p>
          <w:p w14:paraId="20CAB53A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14:paraId="1B972300" w14:textId="77777777" w:rsidR="00B7467E" w:rsidRPr="00B7467E" w:rsidRDefault="00B7467E" w:rsidP="00722284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102681EE" w14:textId="77777777" w:rsidR="00B7467E" w:rsidRPr="00B7467E" w:rsidRDefault="00B7467E" w:rsidP="0072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>Beneficjent zobowiązany jest do zapewnienia, w trakcie otrzymywania pomocy stypendialnej, uczniowi/słuchaczowi/wychowankowi opieki dydaktycznej nauczyciela, pedagoga szkolnego albo doradcy zawodowego zatrudnionego w szkole lub placówce systemu oświaty ucznia lub słuchacza. Celem opieki dydaktycznej jest pomoc w dalszym osiąganiu jak najlepszych rezultatów, wsparcie ucznia/słuchacza/wychowanka w wykorzystaniu stypendium na cele edukacyjne i monitorowanie jego osiągnięć edukacyjnych.</w:t>
            </w:r>
            <w:r w:rsidRPr="00B7467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7467E" w:rsidRPr="00B7467E" w:rsidDel="00E949A2" w14:paraId="5096A2EB" w14:textId="77777777" w:rsidTr="0013656B">
        <w:trPr>
          <w:trHeight w:val="170"/>
          <w:jc w:val="center"/>
        </w:trPr>
        <w:tc>
          <w:tcPr>
            <w:tcW w:w="565" w:type="dxa"/>
            <w:shd w:val="clear" w:color="auto" w:fill="FFFFFF"/>
            <w:noWrap/>
            <w:vAlign w:val="center"/>
          </w:tcPr>
          <w:p w14:paraId="07B7B072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sz w:val="24"/>
                <w:szCs w:val="24"/>
              </w:rPr>
              <w:t>6.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14:paraId="2CF8AF73" w14:textId="77777777" w:rsidR="00B7467E" w:rsidRPr="00B7467E" w:rsidRDefault="00B7467E" w:rsidP="00722284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 w:rsidRPr="00B7467E">
              <w:rPr>
                <w:sz w:val="24"/>
                <w:szCs w:val="24"/>
              </w:rPr>
              <w:t>Projekt, w co najmniej 50% skierowany jest do osób zamieszkałych na terenach wiejskich</w:t>
            </w:r>
            <w:r w:rsidRPr="00B7467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740" w:type="dxa"/>
            <w:vAlign w:val="center"/>
          </w:tcPr>
          <w:p w14:paraId="5B6FA4CB" w14:textId="77777777" w:rsidR="00B7467E" w:rsidRPr="00B7467E" w:rsidRDefault="00B7467E" w:rsidP="00722284">
            <w:pPr>
              <w:spacing w:after="0"/>
              <w:rPr>
                <w:sz w:val="24"/>
                <w:szCs w:val="24"/>
              </w:rPr>
            </w:pPr>
            <w:r w:rsidRPr="00B7467E">
              <w:rPr>
                <w:sz w:val="24"/>
                <w:szCs w:val="24"/>
              </w:rPr>
              <w:t>Wniosek</w:t>
            </w:r>
          </w:p>
          <w:p w14:paraId="6511EDAA" w14:textId="77777777" w:rsidR="00B7467E" w:rsidRPr="00B7467E" w:rsidRDefault="00B7467E" w:rsidP="0072228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7467E">
              <w:rPr>
                <w:sz w:val="24"/>
                <w:szCs w:val="24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14:paraId="7BD77E80" w14:textId="77777777" w:rsidR="00B7467E" w:rsidRPr="00B7467E" w:rsidRDefault="00B7467E" w:rsidP="0072228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151CFC59" w14:textId="77777777" w:rsidR="00B7467E" w:rsidRPr="00B7467E" w:rsidRDefault="00B7467E" w:rsidP="0072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B7467E">
              <w:rPr>
                <w:rFonts w:eastAsia="Calibri" w:cs="Calibri"/>
                <w:color w:val="000000"/>
                <w:sz w:val="24"/>
                <w:szCs w:val="24"/>
              </w:rPr>
              <w:t>Kryterium ma za zadanie zapewnienie objęcia wsparciem w ramach projektu grup znajdujących się w szczególnie trudnej sytuacji oraz bezpośrednio wpłynie na wsparcie szkół i placówek systemu oświaty położonych na terenach wiejskich. Kierowanie środków w ramach realizowanej interwencji na obszary wiejskie sprzyjać będzie zachowaniu spójności pomiędzy miastem a wsią.</w:t>
            </w:r>
          </w:p>
          <w:p w14:paraId="1409A1F3" w14:textId="77777777" w:rsidR="00B7467E" w:rsidRPr="00B7467E" w:rsidRDefault="00B7467E" w:rsidP="007222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 w:rsidRPr="00B7467E">
              <w:rPr>
                <w:sz w:val="24"/>
                <w:szCs w:val="24"/>
              </w:rPr>
              <w:t>Osoby pochodzące z terenów wiejskich należy rozumieć jako osoby zamieszkujące na obszarach słabo zaludnionych zgodnie ze stopniem urbanizacji ujętym w klasyfikacji DEGURBA (kategoria 3).</w:t>
            </w:r>
            <w:r w:rsidRPr="00B7467E">
              <w:rPr>
                <w:rFonts w:cs="Arial"/>
                <w:color w:val="000000" w:themeColor="text1"/>
                <w:sz w:val="24"/>
                <w:szCs w:val="24"/>
              </w:rPr>
              <w:t xml:space="preserve"> Definicja osób zamieszkałych na terenach wiejskich zgodnie z </w:t>
            </w:r>
            <w:r w:rsidRPr="00B7467E">
              <w:rPr>
                <w:rFonts w:cs="Arial"/>
                <w:i/>
                <w:color w:val="000000" w:themeColor="text1"/>
                <w:sz w:val="24"/>
                <w:szCs w:val="24"/>
              </w:rPr>
              <w:t>Listą wskaźników na poziomie projektu RPO WO 2014-2020. Zakres EFS</w:t>
            </w:r>
            <w:r w:rsidRPr="00B7467E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tbl>
      <w:tblPr>
        <w:tblpPr w:leftFromText="142" w:rightFromText="142" w:bottomFromText="160" w:vertAnchor="text" w:horzAnchor="page" w:tblpX="559" w:tblpY="988"/>
        <w:tblOverlap w:val="never"/>
        <w:tblW w:w="1559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3250"/>
        <w:gridCol w:w="2126"/>
        <w:gridCol w:w="1134"/>
        <w:gridCol w:w="1276"/>
        <w:gridCol w:w="7234"/>
      </w:tblGrid>
      <w:tr w:rsidR="00B7467E" w:rsidRPr="00B7467E" w14:paraId="7B4EA17D" w14:textId="77777777" w:rsidTr="0013656B">
        <w:trPr>
          <w:trHeight w:val="318"/>
        </w:trPr>
        <w:tc>
          <w:tcPr>
            <w:tcW w:w="15593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14:paraId="3DF501B0" w14:textId="77777777" w:rsidR="00B7467E" w:rsidRPr="00B7467E" w:rsidRDefault="00B7467E" w:rsidP="00722284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B7467E">
              <w:rPr>
                <w:b/>
                <w:bCs/>
                <w:color w:val="000099"/>
                <w:sz w:val="24"/>
                <w:szCs w:val="24"/>
              </w:rPr>
              <w:t>Kryteria merytoryczne szczegółowe (punktowane)</w:t>
            </w:r>
          </w:p>
        </w:tc>
      </w:tr>
      <w:tr w:rsidR="00B7467E" w:rsidRPr="00B7467E" w14:paraId="30978F62" w14:textId="77777777" w:rsidTr="0013656B">
        <w:trPr>
          <w:trHeight w:val="573"/>
        </w:trPr>
        <w:tc>
          <w:tcPr>
            <w:tcW w:w="5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14:paraId="12962F79" w14:textId="77777777" w:rsidR="00B7467E" w:rsidRPr="00B7467E" w:rsidRDefault="00B7467E" w:rsidP="0013656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B7467E">
              <w:rPr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2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14:paraId="26A80090" w14:textId="77777777" w:rsidR="00B7467E" w:rsidRPr="00B7467E" w:rsidRDefault="00B7467E" w:rsidP="0013656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B7467E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162A525B" w14:textId="77777777" w:rsidR="00B7467E" w:rsidRPr="00B7467E" w:rsidRDefault="00B7467E" w:rsidP="00722284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B7467E">
              <w:rPr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70A62FD1" w14:textId="77777777" w:rsidR="00B7467E" w:rsidRPr="00B7467E" w:rsidRDefault="00B7467E" w:rsidP="00722284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B7467E">
              <w:rPr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32855F0F" w14:textId="77777777" w:rsidR="00B7467E" w:rsidRPr="00B7467E" w:rsidRDefault="00B7467E" w:rsidP="00722284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B7467E">
              <w:rPr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7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419C9F49" w14:textId="77777777" w:rsidR="00B7467E" w:rsidRPr="00B7467E" w:rsidRDefault="00B7467E" w:rsidP="00722284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B7467E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B7467E" w:rsidRPr="00B7467E" w14:paraId="6FA846BF" w14:textId="77777777" w:rsidTr="0013656B">
        <w:trPr>
          <w:trHeight w:val="277"/>
        </w:trPr>
        <w:tc>
          <w:tcPr>
            <w:tcW w:w="5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4164709A" w14:textId="77777777" w:rsidR="00B7467E" w:rsidRPr="00B7467E" w:rsidRDefault="00B7467E" w:rsidP="0013656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B7467E">
              <w:rPr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4540A128" w14:textId="77777777" w:rsidR="00B7467E" w:rsidRPr="00B7467E" w:rsidRDefault="00B7467E" w:rsidP="0013656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B7467E">
              <w:rPr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B7353DF" w14:textId="77777777" w:rsidR="00B7467E" w:rsidRPr="00B7467E" w:rsidRDefault="00B7467E" w:rsidP="00722284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B7467E">
              <w:rPr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26571C4" w14:textId="77777777" w:rsidR="00B7467E" w:rsidRPr="00B7467E" w:rsidRDefault="00B7467E" w:rsidP="00722284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B7467E">
              <w:rPr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8CA71A7" w14:textId="77777777" w:rsidR="00B7467E" w:rsidRPr="00B7467E" w:rsidRDefault="00B7467E" w:rsidP="00722284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B7467E">
              <w:rPr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7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976DA7A" w14:textId="77777777" w:rsidR="00B7467E" w:rsidRPr="00B7467E" w:rsidRDefault="00B7467E" w:rsidP="00722284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B7467E">
              <w:rPr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B7467E" w:rsidRPr="00B7467E" w14:paraId="705AA5A5" w14:textId="77777777" w:rsidTr="0013656B">
        <w:trPr>
          <w:trHeight w:val="416"/>
        </w:trPr>
        <w:tc>
          <w:tcPr>
            <w:tcW w:w="5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  <w:hideMark/>
          </w:tcPr>
          <w:p w14:paraId="25AEF1B8" w14:textId="77777777" w:rsidR="00B7467E" w:rsidRPr="00B7467E" w:rsidRDefault="00B7467E" w:rsidP="0013656B">
            <w:pPr>
              <w:spacing w:after="0"/>
              <w:jc w:val="center"/>
              <w:rPr>
                <w:strike/>
                <w:color w:val="000000"/>
                <w:sz w:val="24"/>
                <w:szCs w:val="24"/>
              </w:rPr>
            </w:pPr>
            <w:r w:rsidRPr="00B7467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437BDBB6" w14:textId="77777777" w:rsidR="00B7467E" w:rsidRPr="00B7467E" w:rsidRDefault="00B7467E" w:rsidP="0013656B">
            <w:pPr>
              <w:spacing w:after="0"/>
              <w:rPr>
                <w:strike/>
                <w:sz w:val="24"/>
                <w:szCs w:val="24"/>
              </w:rPr>
            </w:pPr>
            <w:r w:rsidRPr="00B7467E">
              <w:rPr>
                <w:sz w:val="24"/>
                <w:szCs w:val="24"/>
              </w:rPr>
              <w:t>Projekt w co najmniej 60% skierowany jest   do osób zamieszkałych na terenach wiejskich.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1A8B3FB" w14:textId="77777777" w:rsidR="00B7467E" w:rsidRPr="00B7467E" w:rsidRDefault="00B7467E" w:rsidP="00722284">
            <w:pPr>
              <w:spacing w:after="0"/>
              <w:rPr>
                <w:strike/>
                <w:sz w:val="24"/>
                <w:szCs w:val="24"/>
              </w:rPr>
            </w:pPr>
            <w:r w:rsidRPr="00B7467E">
              <w:rPr>
                <w:sz w:val="24"/>
                <w:szCs w:val="24"/>
              </w:rPr>
              <w:t xml:space="preserve">Wniosek </w:t>
            </w:r>
            <w:r w:rsidRPr="00B7467E">
              <w:rPr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400D5603" w14:textId="77777777" w:rsidR="00B7467E" w:rsidRPr="00B7467E" w:rsidRDefault="00B7467E" w:rsidP="00722284">
            <w:pPr>
              <w:spacing w:after="0"/>
              <w:rPr>
                <w:strike/>
                <w:sz w:val="24"/>
                <w:szCs w:val="24"/>
              </w:rPr>
            </w:pPr>
            <w:r w:rsidRPr="00B7467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5AA982E9" w14:textId="77777777" w:rsidR="00B7467E" w:rsidRPr="00B7467E" w:rsidRDefault="00B7467E" w:rsidP="00722284">
            <w:pPr>
              <w:spacing w:after="0"/>
              <w:rPr>
                <w:strike/>
                <w:sz w:val="24"/>
                <w:szCs w:val="24"/>
              </w:rPr>
            </w:pPr>
            <w:r w:rsidRPr="00B7467E">
              <w:rPr>
                <w:sz w:val="24"/>
                <w:szCs w:val="24"/>
              </w:rPr>
              <w:t>0 - 3 pkt</w:t>
            </w:r>
          </w:p>
        </w:tc>
        <w:tc>
          <w:tcPr>
            <w:tcW w:w="7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4101770" w14:textId="77777777" w:rsidR="00B7467E" w:rsidRPr="00B7467E" w:rsidRDefault="00B7467E" w:rsidP="00722284">
            <w:pPr>
              <w:spacing w:after="0"/>
              <w:rPr>
                <w:i/>
                <w:sz w:val="24"/>
                <w:szCs w:val="24"/>
              </w:rPr>
            </w:pPr>
            <w:r w:rsidRPr="00B7467E">
              <w:rPr>
                <w:sz w:val="24"/>
                <w:szCs w:val="24"/>
              </w:rPr>
              <w:t xml:space="preserve">Kryterium ma za zadanie zapewnienie objęcia wsparciem w ramach projektu grup znajdujących się w szczególnie trudnej sytuacji oraz bezpośrednio wpłynie na wsparcie szkół i placówek systemu oświaty położonych na terenach wiejskich. Kierowanie środków w ramach realizowanej interwencji na obszary wiejskie sprzyjać będzie zachowaniu spójności pomiędzy miastem a wsią. Tereny wiejskie należy rozumieć jako obszary słabo zaludnione zgodnie ze stopniem urbanizacji ujętym w klasyfikacji DEGURBA (kategoria 3). Definicja osób zamieszkałych na terenach wiejskich zgodnie z </w:t>
            </w:r>
            <w:r w:rsidRPr="00B7467E">
              <w:rPr>
                <w:i/>
                <w:sz w:val="24"/>
                <w:szCs w:val="24"/>
              </w:rPr>
              <w:t>Listą wskaźników na poziomie projektu RPO WO 2014-2020. Zakres EFS.</w:t>
            </w:r>
          </w:p>
          <w:p w14:paraId="685FE1A7" w14:textId="77777777" w:rsidR="00B7467E" w:rsidRPr="00B7467E" w:rsidRDefault="00B7467E" w:rsidP="00722284">
            <w:pPr>
              <w:spacing w:after="0"/>
              <w:rPr>
                <w:sz w:val="24"/>
                <w:szCs w:val="24"/>
              </w:rPr>
            </w:pPr>
            <w:r w:rsidRPr="00B7467E">
              <w:rPr>
                <w:sz w:val="24"/>
                <w:szCs w:val="24"/>
              </w:rPr>
              <w:t>0 pkt – osoby zamieszkałe na terenach wiejskich  stanowią mniej niż 60% uczestników projektu;</w:t>
            </w:r>
          </w:p>
          <w:p w14:paraId="4160A5D3" w14:textId="77777777" w:rsidR="00B7467E" w:rsidRPr="00B7467E" w:rsidRDefault="00B7467E" w:rsidP="00722284">
            <w:pPr>
              <w:spacing w:after="0"/>
              <w:rPr>
                <w:sz w:val="24"/>
                <w:szCs w:val="24"/>
              </w:rPr>
            </w:pPr>
            <w:r w:rsidRPr="00B7467E">
              <w:rPr>
                <w:sz w:val="24"/>
                <w:szCs w:val="24"/>
              </w:rPr>
              <w:t>1 pkt – osoby zamieszkałe na terenach wiejskich stanowią co najmniej 60% uczestników projektu;</w:t>
            </w:r>
          </w:p>
          <w:p w14:paraId="33C6678B" w14:textId="77777777" w:rsidR="00B7467E" w:rsidRPr="00B7467E" w:rsidRDefault="00B7467E" w:rsidP="00722284">
            <w:pPr>
              <w:spacing w:after="0"/>
              <w:rPr>
                <w:sz w:val="24"/>
                <w:szCs w:val="24"/>
              </w:rPr>
            </w:pPr>
            <w:r w:rsidRPr="00B7467E">
              <w:rPr>
                <w:sz w:val="24"/>
                <w:szCs w:val="24"/>
              </w:rPr>
              <w:t>2 pkt – osoby zamieszkałe na terenach wiejskich stanowią co najmniej 70%  uczestników projektu;</w:t>
            </w:r>
          </w:p>
          <w:p w14:paraId="5D7F1BCE" w14:textId="77777777" w:rsidR="00B7467E" w:rsidRPr="00B7467E" w:rsidRDefault="00B7467E" w:rsidP="00722284">
            <w:pPr>
              <w:spacing w:after="0"/>
              <w:rPr>
                <w:sz w:val="24"/>
                <w:szCs w:val="24"/>
              </w:rPr>
            </w:pPr>
            <w:r w:rsidRPr="00B7467E">
              <w:rPr>
                <w:sz w:val="24"/>
                <w:szCs w:val="24"/>
              </w:rPr>
              <w:t>3 pkt – osoby zamieszkałe na terenach wiejskich stanowią  co najmniej 80% uczestników projektu.</w:t>
            </w:r>
          </w:p>
        </w:tc>
      </w:tr>
    </w:tbl>
    <w:p w14:paraId="0DA60AF6" w14:textId="77777777" w:rsidR="00390B73" w:rsidRPr="00390B73" w:rsidRDefault="00390B73" w:rsidP="00390B73">
      <w:pPr>
        <w:spacing w:after="0" w:line="276" w:lineRule="auto"/>
        <w:rPr>
          <w:rFonts w:ascii="Calibri" w:eastAsia="Times New Roman" w:hAnsi="Calibri" w:cs="Times New Roman"/>
          <w:vanish/>
          <w:sz w:val="24"/>
          <w:szCs w:val="24"/>
        </w:rPr>
      </w:pPr>
    </w:p>
    <w:sectPr w:rsidR="00390B73" w:rsidRPr="00390B73" w:rsidSect="00CF332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28CEE" w14:textId="77777777" w:rsidR="00C66C8A" w:rsidRDefault="00C66C8A" w:rsidP="00005EB1">
      <w:pPr>
        <w:spacing w:after="0" w:line="240" w:lineRule="auto"/>
      </w:pPr>
      <w:r>
        <w:separator/>
      </w:r>
    </w:p>
  </w:endnote>
  <w:endnote w:type="continuationSeparator" w:id="0">
    <w:p w14:paraId="366401C8" w14:textId="77777777" w:rsidR="00C66C8A" w:rsidRDefault="00C66C8A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C2E2C" w14:textId="77777777" w:rsidR="00C66C8A" w:rsidRDefault="00C66C8A" w:rsidP="00005EB1">
      <w:pPr>
        <w:spacing w:after="0" w:line="240" w:lineRule="auto"/>
      </w:pPr>
      <w:r>
        <w:separator/>
      </w:r>
    </w:p>
  </w:footnote>
  <w:footnote w:type="continuationSeparator" w:id="0">
    <w:p w14:paraId="0965241F" w14:textId="77777777" w:rsidR="00C66C8A" w:rsidRDefault="00C66C8A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0A6DA" w14:textId="5BB1C415" w:rsidR="009A4865" w:rsidRPr="008E0B8D" w:rsidRDefault="005F0272" w:rsidP="008E0B8D">
    <w:pPr>
      <w:autoSpaceDE w:val="0"/>
      <w:autoSpaceDN w:val="0"/>
      <w:spacing w:after="0" w:line="240" w:lineRule="auto"/>
      <w:jc w:val="right"/>
      <w:rPr>
        <w:bCs/>
        <w:i/>
        <w:iCs/>
        <w:sz w:val="24"/>
        <w:szCs w:val="24"/>
      </w:rPr>
    </w:pPr>
    <w:r w:rsidRPr="008E0B8D">
      <w:rPr>
        <w:b/>
        <w:bCs/>
        <w:i/>
        <w:iCs/>
        <w:sz w:val="24"/>
        <w:szCs w:val="24"/>
      </w:rPr>
      <w:t xml:space="preserve">Załącznik nr 5 </w:t>
    </w:r>
    <w:r w:rsidR="009A4865" w:rsidRPr="008E0B8D">
      <w:rPr>
        <w:bCs/>
        <w:i/>
        <w:iCs/>
        <w:sz w:val="24"/>
        <w:szCs w:val="24"/>
      </w:rPr>
      <w:t>do P</w:t>
    </w:r>
    <w:r w:rsidR="0017254C" w:rsidRPr="008E0B8D">
      <w:rPr>
        <w:bCs/>
        <w:i/>
        <w:iCs/>
        <w:sz w:val="24"/>
        <w:szCs w:val="24"/>
      </w:rPr>
      <w:t>ozakonkursowej</w:t>
    </w:r>
    <w:r w:rsidRPr="008E0B8D">
      <w:rPr>
        <w:bCs/>
        <w:i/>
        <w:iCs/>
        <w:sz w:val="24"/>
        <w:szCs w:val="24"/>
      </w:rPr>
      <w:t xml:space="preserve"> </w:t>
    </w:r>
    <w:r w:rsidR="009A4865" w:rsidRPr="008E0B8D">
      <w:rPr>
        <w:bCs/>
        <w:i/>
        <w:iCs/>
        <w:sz w:val="24"/>
        <w:szCs w:val="24"/>
      </w:rPr>
      <w:t xml:space="preserve">procedury </w:t>
    </w:r>
    <w:r w:rsidRPr="008E0B8D">
      <w:rPr>
        <w:bCs/>
        <w:i/>
        <w:iCs/>
        <w:sz w:val="24"/>
        <w:szCs w:val="24"/>
      </w:rPr>
      <w:t xml:space="preserve">wyboru projektu </w:t>
    </w:r>
    <w:r w:rsidR="009A4865" w:rsidRPr="008E0B8D">
      <w:rPr>
        <w:bCs/>
        <w:i/>
        <w:iCs/>
        <w:sz w:val="24"/>
        <w:szCs w:val="24"/>
      </w:rPr>
      <w:t xml:space="preserve">w ramach </w:t>
    </w:r>
    <w:r w:rsidR="008E0B8D">
      <w:rPr>
        <w:bCs/>
        <w:i/>
        <w:iCs/>
        <w:sz w:val="24"/>
        <w:szCs w:val="24"/>
      </w:rPr>
      <w:br/>
    </w:r>
    <w:r w:rsidR="009A4865" w:rsidRPr="008E0B8D">
      <w:rPr>
        <w:bCs/>
        <w:i/>
        <w:iCs/>
        <w:sz w:val="24"/>
        <w:szCs w:val="24"/>
      </w:rPr>
      <w:t xml:space="preserve">Regionalnego Programu Operacyjnego Województwa Opolskiego na lata 2014-2020 </w:t>
    </w:r>
    <w:r w:rsidR="008E0B8D">
      <w:rPr>
        <w:bCs/>
        <w:i/>
        <w:iCs/>
        <w:sz w:val="24"/>
        <w:szCs w:val="24"/>
      </w:rPr>
      <w:br/>
    </w:r>
    <w:r w:rsidR="009A4865" w:rsidRPr="008E0B8D">
      <w:rPr>
        <w:bCs/>
        <w:i/>
        <w:iCs/>
        <w:sz w:val="24"/>
        <w:szCs w:val="24"/>
      </w:rPr>
      <w:t>dotyczącej projektu złożonego w ramach Działania 9.1 Rozwój edukacji,</w:t>
    </w:r>
  </w:p>
  <w:p w14:paraId="462A6757" w14:textId="067EC205" w:rsidR="009A4865" w:rsidRPr="008E0B8D" w:rsidRDefault="009A4865" w:rsidP="008E0B8D">
    <w:pPr>
      <w:autoSpaceDE w:val="0"/>
      <w:autoSpaceDN w:val="0"/>
      <w:spacing w:after="0" w:line="240" w:lineRule="auto"/>
      <w:jc w:val="right"/>
      <w:rPr>
        <w:bCs/>
        <w:i/>
        <w:iCs/>
        <w:sz w:val="24"/>
        <w:szCs w:val="24"/>
      </w:rPr>
    </w:pPr>
    <w:r w:rsidRPr="008E0B8D">
      <w:rPr>
        <w:bCs/>
        <w:i/>
        <w:iCs/>
        <w:sz w:val="24"/>
        <w:szCs w:val="24"/>
      </w:rPr>
      <w:t>Poddziałania 9.1.5 Programy pomocy stypendialnej</w:t>
    </w:r>
    <w:r w:rsidR="00FD07AF">
      <w:rPr>
        <w:bCs/>
        <w:i/>
        <w:iCs/>
        <w:sz w:val="24"/>
        <w:szCs w:val="24"/>
      </w:rPr>
      <w:t xml:space="preserve">, </w:t>
    </w:r>
    <w:r w:rsidRPr="008E0B8D">
      <w:rPr>
        <w:bCs/>
        <w:i/>
        <w:iCs/>
        <w:sz w:val="24"/>
        <w:szCs w:val="24"/>
      </w:rPr>
      <w:t>Osi IX Wysoka jakość edukacji</w:t>
    </w:r>
  </w:p>
  <w:p w14:paraId="7698F220" w14:textId="1E0BCD97" w:rsidR="00E228C1" w:rsidRPr="008E0B8D" w:rsidRDefault="005F0272" w:rsidP="009A4865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/>
        <w:iCs/>
        <w:snapToGrid w:val="0"/>
        <w:sz w:val="24"/>
        <w:szCs w:val="24"/>
        <w:lang w:eastAsia="pl-PL"/>
      </w:rPr>
    </w:pPr>
    <w:r w:rsidRPr="008E0B8D">
      <w:rPr>
        <w:bCs/>
        <w:i/>
        <w:iCs/>
        <w:sz w:val="24"/>
        <w:szCs w:val="24"/>
      </w:rPr>
      <w:t>Nabór IV,</w:t>
    </w:r>
    <w:r w:rsidR="00BD74BB" w:rsidRPr="008E0B8D">
      <w:rPr>
        <w:bCs/>
        <w:i/>
        <w:iCs/>
        <w:sz w:val="24"/>
        <w:szCs w:val="24"/>
      </w:rPr>
      <w:t xml:space="preserve"> Wersja nr 1,</w:t>
    </w:r>
    <w:r w:rsidRPr="008E0B8D">
      <w:rPr>
        <w:bCs/>
        <w:i/>
        <w:iCs/>
        <w:sz w:val="24"/>
        <w:szCs w:val="24"/>
      </w:rPr>
      <w:t xml:space="preserve"> kwiecień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34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8025A"/>
    <w:multiLevelType w:val="hybridMultilevel"/>
    <w:tmpl w:val="D924BFF0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D7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099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F2CD2"/>
    <w:multiLevelType w:val="hybridMultilevel"/>
    <w:tmpl w:val="578AB2AC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42F8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</w:num>
  <w:num w:numId="3">
    <w:abstractNumId w:val="26"/>
  </w:num>
  <w:num w:numId="4">
    <w:abstractNumId w:val="2"/>
  </w:num>
  <w:num w:numId="5">
    <w:abstractNumId w:val="17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7"/>
  </w:num>
  <w:num w:numId="11">
    <w:abstractNumId w:val="28"/>
  </w:num>
  <w:num w:numId="12">
    <w:abstractNumId w:val="8"/>
  </w:num>
  <w:num w:numId="13">
    <w:abstractNumId w:val="1"/>
  </w:num>
  <w:num w:numId="14">
    <w:abstractNumId w:val="29"/>
  </w:num>
  <w:num w:numId="15">
    <w:abstractNumId w:val="15"/>
  </w:num>
  <w:num w:numId="16">
    <w:abstractNumId w:val="6"/>
  </w:num>
  <w:num w:numId="17">
    <w:abstractNumId w:val="21"/>
  </w:num>
  <w:num w:numId="18">
    <w:abstractNumId w:val="31"/>
  </w:num>
  <w:num w:numId="19">
    <w:abstractNumId w:val="14"/>
  </w:num>
  <w:num w:numId="20">
    <w:abstractNumId w:val="13"/>
  </w:num>
  <w:num w:numId="21">
    <w:abstractNumId w:val="25"/>
  </w:num>
  <w:num w:numId="22">
    <w:abstractNumId w:val="5"/>
  </w:num>
  <w:num w:numId="23">
    <w:abstractNumId w:val="30"/>
  </w:num>
  <w:num w:numId="24">
    <w:abstractNumId w:val="22"/>
  </w:num>
  <w:num w:numId="25">
    <w:abstractNumId w:val="16"/>
  </w:num>
  <w:num w:numId="26">
    <w:abstractNumId w:val="23"/>
  </w:num>
  <w:num w:numId="27">
    <w:abstractNumId w:val="12"/>
  </w:num>
  <w:num w:numId="28">
    <w:abstractNumId w:val="24"/>
  </w:num>
  <w:num w:numId="29">
    <w:abstractNumId w:val="7"/>
  </w:num>
  <w:num w:numId="30">
    <w:abstractNumId w:val="4"/>
  </w:num>
  <w:num w:numId="31">
    <w:abstractNumId w:val="19"/>
  </w:num>
  <w:num w:numId="32">
    <w:abstractNumId w:val="3"/>
  </w:num>
  <w:num w:numId="33">
    <w:abstractNumId w:val="20"/>
  </w:num>
  <w:num w:numId="34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15A3"/>
    <w:rsid w:val="00001965"/>
    <w:rsid w:val="000055AF"/>
    <w:rsid w:val="00005EB1"/>
    <w:rsid w:val="00014359"/>
    <w:rsid w:val="00015C91"/>
    <w:rsid w:val="000439DB"/>
    <w:rsid w:val="00061672"/>
    <w:rsid w:val="000B0D5D"/>
    <w:rsid w:val="000B5856"/>
    <w:rsid w:val="000C188A"/>
    <w:rsid w:val="000C61A0"/>
    <w:rsid w:val="000E6EC1"/>
    <w:rsid w:val="000F2B85"/>
    <w:rsid w:val="000F36FB"/>
    <w:rsid w:val="001044D4"/>
    <w:rsid w:val="001139D2"/>
    <w:rsid w:val="00124A1D"/>
    <w:rsid w:val="00125A43"/>
    <w:rsid w:val="00141FDF"/>
    <w:rsid w:val="001629A0"/>
    <w:rsid w:val="00164811"/>
    <w:rsid w:val="0017254C"/>
    <w:rsid w:val="0018559C"/>
    <w:rsid w:val="00197A97"/>
    <w:rsid w:val="001B7D9A"/>
    <w:rsid w:val="001E13B5"/>
    <w:rsid w:val="001E17A3"/>
    <w:rsid w:val="002227C3"/>
    <w:rsid w:val="00223910"/>
    <w:rsid w:val="00240C37"/>
    <w:rsid w:val="002439EE"/>
    <w:rsid w:val="00294E71"/>
    <w:rsid w:val="0029577F"/>
    <w:rsid w:val="002A49D7"/>
    <w:rsid w:val="002B00D2"/>
    <w:rsid w:val="002D0B92"/>
    <w:rsid w:val="002D1E28"/>
    <w:rsid w:val="002D291E"/>
    <w:rsid w:val="002E6870"/>
    <w:rsid w:val="003006E7"/>
    <w:rsid w:val="0031439A"/>
    <w:rsid w:val="0033514C"/>
    <w:rsid w:val="0036562E"/>
    <w:rsid w:val="00371CE5"/>
    <w:rsid w:val="00371D60"/>
    <w:rsid w:val="003726AB"/>
    <w:rsid w:val="00375B43"/>
    <w:rsid w:val="00381860"/>
    <w:rsid w:val="00390B73"/>
    <w:rsid w:val="003A105F"/>
    <w:rsid w:val="003C58E5"/>
    <w:rsid w:val="003C74FE"/>
    <w:rsid w:val="003E2ECE"/>
    <w:rsid w:val="003E3F00"/>
    <w:rsid w:val="00402FCD"/>
    <w:rsid w:val="00412376"/>
    <w:rsid w:val="004262D4"/>
    <w:rsid w:val="0044449F"/>
    <w:rsid w:val="00444CF0"/>
    <w:rsid w:val="004463DA"/>
    <w:rsid w:val="00450BD3"/>
    <w:rsid w:val="00451342"/>
    <w:rsid w:val="0046493E"/>
    <w:rsid w:val="00471EE0"/>
    <w:rsid w:val="0047609A"/>
    <w:rsid w:val="00487C8A"/>
    <w:rsid w:val="00496B65"/>
    <w:rsid w:val="004A147E"/>
    <w:rsid w:val="004B6A92"/>
    <w:rsid w:val="004D0403"/>
    <w:rsid w:val="004D0501"/>
    <w:rsid w:val="004D7625"/>
    <w:rsid w:val="004E212E"/>
    <w:rsid w:val="004E7852"/>
    <w:rsid w:val="004F546A"/>
    <w:rsid w:val="004F70A7"/>
    <w:rsid w:val="005143B7"/>
    <w:rsid w:val="00524B07"/>
    <w:rsid w:val="00547EEC"/>
    <w:rsid w:val="00574D9E"/>
    <w:rsid w:val="00575B76"/>
    <w:rsid w:val="00577BA7"/>
    <w:rsid w:val="005C0154"/>
    <w:rsid w:val="005F0272"/>
    <w:rsid w:val="005F41C3"/>
    <w:rsid w:val="005F4280"/>
    <w:rsid w:val="006043B3"/>
    <w:rsid w:val="00610365"/>
    <w:rsid w:val="00613A46"/>
    <w:rsid w:val="006161A6"/>
    <w:rsid w:val="00627B69"/>
    <w:rsid w:val="00644892"/>
    <w:rsid w:val="00661FF6"/>
    <w:rsid w:val="006658FD"/>
    <w:rsid w:val="00667992"/>
    <w:rsid w:val="00671BBD"/>
    <w:rsid w:val="006722AC"/>
    <w:rsid w:val="00682AD3"/>
    <w:rsid w:val="0068586F"/>
    <w:rsid w:val="00694374"/>
    <w:rsid w:val="006A3D00"/>
    <w:rsid w:val="006A6647"/>
    <w:rsid w:val="006A6972"/>
    <w:rsid w:val="006B7520"/>
    <w:rsid w:val="006E47A6"/>
    <w:rsid w:val="006F2755"/>
    <w:rsid w:val="006F6691"/>
    <w:rsid w:val="00702A67"/>
    <w:rsid w:val="00707FE8"/>
    <w:rsid w:val="00722284"/>
    <w:rsid w:val="007246D5"/>
    <w:rsid w:val="00737D73"/>
    <w:rsid w:val="00752770"/>
    <w:rsid w:val="00752FF3"/>
    <w:rsid w:val="007541DA"/>
    <w:rsid w:val="007563CB"/>
    <w:rsid w:val="007824F5"/>
    <w:rsid w:val="007878B4"/>
    <w:rsid w:val="007A61E2"/>
    <w:rsid w:val="007B7449"/>
    <w:rsid w:val="007B7537"/>
    <w:rsid w:val="007C14FD"/>
    <w:rsid w:val="007C3BA0"/>
    <w:rsid w:val="007C4BA3"/>
    <w:rsid w:val="007D393E"/>
    <w:rsid w:val="007E0B69"/>
    <w:rsid w:val="007E3B32"/>
    <w:rsid w:val="007E4702"/>
    <w:rsid w:val="007E54E4"/>
    <w:rsid w:val="007F0090"/>
    <w:rsid w:val="007F4F65"/>
    <w:rsid w:val="0080453A"/>
    <w:rsid w:val="008064C7"/>
    <w:rsid w:val="008119F9"/>
    <w:rsid w:val="0082449B"/>
    <w:rsid w:val="00834BD3"/>
    <w:rsid w:val="00842CCC"/>
    <w:rsid w:val="00843364"/>
    <w:rsid w:val="00855412"/>
    <w:rsid w:val="0086281B"/>
    <w:rsid w:val="00880121"/>
    <w:rsid w:val="00880A15"/>
    <w:rsid w:val="008913E2"/>
    <w:rsid w:val="008959B2"/>
    <w:rsid w:val="008A5609"/>
    <w:rsid w:val="008B4FEB"/>
    <w:rsid w:val="008B714B"/>
    <w:rsid w:val="008B7C54"/>
    <w:rsid w:val="008C10BA"/>
    <w:rsid w:val="008E0B8D"/>
    <w:rsid w:val="008F1085"/>
    <w:rsid w:val="00901829"/>
    <w:rsid w:val="00903D54"/>
    <w:rsid w:val="00930A29"/>
    <w:rsid w:val="009364A9"/>
    <w:rsid w:val="0094659C"/>
    <w:rsid w:val="009577C9"/>
    <w:rsid w:val="00957F5C"/>
    <w:rsid w:val="0096130E"/>
    <w:rsid w:val="0097362C"/>
    <w:rsid w:val="00981498"/>
    <w:rsid w:val="009861A3"/>
    <w:rsid w:val="009A4865"/>
    <w:rsid w:val="009B0A23"/>
    <w:rsid w:val="009B5683"/>
    <w:rsid w:val="009C4E32"/>
    <w:rsid w:val="009C5CC3"/>
    <w:rsid w:val="009C6E8B"/>
    <w:rsid w:val="009E1D25"/>
    <w:rsid w:val="009F13FF"/>
    <w:rsid w:val="00A212A7"/>
    <w:rsid w:val="00A52A12"/>
    <w:rsid w:val="00A91EB7"/>
    <w:rsid w:val="00A97653"/>
    <w:rsid w:val="00AA35A3"/>
    <w:rsid w:val="00AA400D"/>
    <w:rsid w:val="00AA464F"/>
    <w:rsid w:val="00AA6565"/>
    <w:rsid w:val="00AC7C5A"/>
    <w:rsid w:val="00AD3801"/>
    <w:rsid w:val="00AE6AD9"/>
    <w:rsid w:val="00AF0C96"/>
    <w:rsid w:val="00B10615"/>
    <w:rsid w:val="00B149A1"/>
    <w:rsid w:val="00B27892"/>
    <w:rsid w:val="00B4541B"/>
    <w:rsid w:val="00B62756"/>
    <w:rsid w:val="00B62EC1"/>
    <w:rsid w:val="00B71EEF"/>
    <w:rsid w:val="00B7467E"/>
    <w:rsid w:val="00B96C1D"/>
    <w:rsid w:val="00BA1B79"/>
    <w:rsid w:val="00BB083A"/>
    <w:rsid w:val="00BB2274"/>
    <w:rsid w:val="00BB2FEF"/>
    <w:rsid w:val="00BB723B"/>
    <w:rsid w:val="00BC3CA0"/>
    <w:rsid w:val="00BD74BB"/>
    <w:rsid w:val="00BF5670"/>
    <w:rsid w:val="00C22BAE"/>
    <w:rsid w:val="00C25C20"/>
    <w:rsid w:val="00C27B42"/>
    <w:rsid w:val="00C3608C"/>
    <w:rsid w:val="00C55D41"/>
    <w:rsid w:val="00C66C8A"/>
    <w:rsid w:val="00C87D68"/>
    <w:rsid w:val="00CE52E9"/>
    <w:rsid w:val="00CE5C67"/>
    <w:rsid w:val="00CF332B"/>
    <w:rsid w:val="00D0316C"/>
    <w:rsid w:val="00D101FE"/>
    <w:rsid w:val="00D17859"/>
    <w:rsid w:val="00D30952"/>
    <w:rsid w:val="00D823DE"/>
    <w:rsid w:val="00D95182"/>
    <w:rsid w:val="00DB7E4F"/>
    <w:rsid w:val="00DC48D4"/>
    <w:rsid w:val="00DE73FE"/>
    <w:rsid w:val="00DE7F03"/>
    <w:rsid w:val="00DF1E20"/>
    <w:rsid w:val="00E11AE0"/>
    <w:rsid w:val="00E20B28"/>
    <w:rsid w:val="00E228C1"/>
    <w:rsid w:val="00E42F3F"/>
    <w:rsid w:val="00E455A3"/>
    <w:rsid w:val="00E62067"/>
    <w:rsid w:val="00E7251E"/>
    <w:rsid w:val="00E72529"/>
    <w:rsid w:val="00E73001"/>
    <w:rsid w:val="00E876F1"/>
    <w:rsid w:val="00E90E86"/>
    <w:rsid w:val="00E92062"/>
    <w:rsid w:val="00EA065B"/>
    <w:rsid w:val="00EB035B"/>
    <w:rsid w:val="00EC0827"/>
    <w:rsid w:val="00EC6A6D"/>
    <w:rsid w:val="00EC76E2"/>
    <w:rsid w:val="00ED390A"/>
    <w:rsid w:val="00F15536"/>
    <w:rsid w:val="00F2072E"/>
    <w:rsid w:val="00F26AD1"/>
    <w:rsid w:val="00F52B55"/>
    <w:rsid w:val="00F5332A"/>
    <w:rsid w:val="00F547D0"/>
    <w:rsid w:val="00F9074F"/>
    <w:rsid w:val="00FA4A14"/>
    <w:rsid w:val="00FC3DB8"/>
    <w:rsid w:val="00FD07AF"/>
    <w:rsid w:val="00FD347E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  <w:style w:type="paragraph" w:customStyle="1" w:styleId="TableContents">
    <w:name w:val="Table Contents"/>
    <w:basedOn w:val="Normalny"/>
    <w:rsid w:val="006A3D0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BDE0-6C98-40A6-B7A5-A37647EC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3801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katarzyna.bajer</cp:lastModifiedBy>
  <cp:revision>3</cp:revision>
  <cp:lastPrinted>2021-03-10T09:29:00Z</cp:lastPrinted>
  <dcterms:created xsi:type="dcterms:W3CDTF">2021-03-26T10:53:00Z</dcterms:created>
  <dcterms:modified xsi:type="dcterms:W3CDTF">2021-03-29T09:15:00Z</dcterms:modified>
</cp:coreProperties>
</file>