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C5" w:rsidRPr="00D47759" w:rsidRDefault="00576653" w:rsidP="0054600B">
      <w:pPr>
        <w:autoSpaceDE w:val="0"/>
        <w:autoSpaceDN w:val="0"/>
        <w:adjustRightInd w:val="0"/>
        <w:spacing w:line="276" w:lineRule="auto"/>
        <w:rPr>
          <w:rFonts w:ascii="Calibri" w:hAnsi="Calibri"/>
          <w:sz w:val="22"/>
          <w:szCs w:val="22"/>
        </w:rPr>
      </w:pPr>
      <w:r w:rsidRPr="00576653">
        <w:rPr>
          <w:rFonts w:ascii="Calibri" w:hAnsi="Calibri"/>
          <w:noProof/>
          <w:sz w:val="22"/>
          <w:szCs w:val="22"/>
        </w:rPr>
        <w:drawing>
          <wp:inline distT="0" distB="0" distL="0" distR="0">
            <wp:extent cx="5758815" cy="756285"/>
            <wp:effectExtent l="0" t="0" r="0" b="5715"/>
            <wp:docPr id="1" name="Obraz 1" descr="RPO+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5" descr="RPO+OPO+EF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8815" cy="756285"/>
                    </a:xfrm>
                    <a:prstGeom prst="rect">
                      <a:avLst/>
                    </a:prstGeom>
                    <a:noFill/>
                    <a:ln>
                      <a:noFill/>
                    </a:ln>
                  </pic:spPr>
                </pic:pic>
              </a:graphicData>
            </a:graphic>
          </wp:inline>
        </w:drawing>
      </w:r>
    </w:p>
    <w:p w:rsidR="005617C5" w:rsidRPr="00D47759" w:rsidRDefault="005617C5" w:rsidP="0054600B">
      <w:pPr>
        <w:autoSpaceDE w:val="0"/>
        <w:autoSpaceDN w:val="0"/>
        <w:adjustRightInd w:val="0"/>
        <w:spacing w:line="276" w:lineRule="auto"/>
        <w:rPr>
          <w:rFonts w:ascii="Calibri" w:hAnsi="Calibri"/>
          <w:sz w:val="22"/>
          <w:szCs w:val="22"/>
        </w:rPr>
      </w:pPr>
    </w:p>
    <w:p w:rsidR="005617C5" w:rsidRPr="00D47759" w:rsidRDefault="005617C5" w:rsidP="0054600B">
      <w:pPr>
        <w:autoSpaceDE w:val="0"/>
        <w:autoSpaceDN w:val="0"/>
        <w:adjustRightInd w:val="0"/>
        <w:spacing w:line="276" w:lineRule="auto"/>
        <w:rPr>
          <w:rFonts w:ascii="Calibri" w:hAnsi="Calibri"/>
          <w:sz w:val="22"/>
          <w:szCs w:val="22"/>
        </w:rPr>
      </w:pPr>
    </w:p>
    <w:p w:rsidR="005617C5" w:rsidRPr="00D47759" w:rsidRDefault="005617C5" w:rsidP="0054600B">
      <w:pPr>
        <w:autoSpaceDE w:val="0"/>
        <w:autoSpaceDN w:val="0"/>
        <w:adjustRightInd w:val="0"/>
        <w:spacing w:line="276" w:lineRule="auto"/>
        <w:rPr>
          <w:rFonts w:ascii="Calibri" w:hAnsi="Calibri"/>
          <w:sz w:val="22"/>
          <w:szCs w:val="22"/>
        </w:rPr>
      </w:pPr>
    </w:p>
    <w:p w:rsidR="00FB2C88" w:rsidRPr="00D47759" w:rsidRDefault="00FB2C88" w:rsidP="00666061">
      <w:pPr>
        <w:widowControl w:val="0"/>
        <w:spacing w:line="276" w:lineRule="auto"/>
        <w:rPr>
          <w:rFonts w:ascii="Calibri" w:hAnsi="Calibri"/>
          <w:b/>
          <w:snapToGrid w:val="0"/>
          <w:sz w:val="44"/>
          <w:szCs w:val="44"/>
          <w:u w:val="single"/>
        </w:rPr>
      </w:pPr>
    </w:p>
    <w:p w:rsidR="00576653" w:rsidRPr="00576653" w:rsidRDefault="00576653" w:rsidP="00576653">
      <w:pPr>
        <w:widowControl w:val="0"/>
        <w:spacing w:line="276" w:lineRule="auto"/>
        <w:jc w:val="center"/>
        <w:rPr>
          <w:rFonts w:ascii="Calibri" w:hAnsi="Calibri"/>
          <w:b/>
          <w:snapToGrid w:val="0"/>
          <w:sz w:val="44"/>
          <w:szCs w:val="44"/>
          <w:u w:val="single"/>
        </w:rPr>
      </w:pPr>
      <w:r w:rsidRPr="00576653">
        <w:rPr>
          <w:rFonts w:ascii="Calibri" w:hAnsi="Calibri"/>
          <w:b/>
          <w:snapToGrid w:val="0"/>
          <w:sz w:val="44"/>
          <w:szCs w:val="44"/>
          <w:u w:val="single"/>
        </w:rPr>
        <w:t>REGULAMIN KONKURSU</w:t>
      </w:r>
    </w:p>
    <w:p w:rsidR="00576653" w:rsidRPr="00576653" w:rsidRDefault="00576653" w:rsidP="00576653">
      <w:pPr>
        <w:widowControl w:val="0"/>
        <w:spacing w:line="276" w:lineRule="auto"/>
        <w:jc w:val="center"/>
        <w:rPr>
          <w:rFonts w:ascii="Calibri" w:hAnsi="Calibri"/>
          <w:b/>
          <w:snapToGrid w:val="0"/>
          <w:sz w:val="28"/>
          <w:szCs w:val="28"/>
        </w:rPr>
      </w:pPr>
    </w:p>
    <w:p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dotyczący projektów złożonych w ramach:</w:t>
      </w:r>
    </w:p>
    <w:p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 xml:space="preserve">Działania 8.3 </w:t>
      </w:r>
      <w:r w:rsidRPr="00576653">
        <w:rPr>
          <w:rFonts w:ascii="Calibri" w:hAnsi="Calibri"/>
          <w:b/>
          <w:i/>
          <w:snapToGrid w:val="0"/>
          <w:sz w:val="28"/>
          <w:szCs w:val="28"/>
        </w:rPr>
        <w:t>Wsparcie podmiotów ekonomii społecznej,</w:t>
      </w:r>
    </w:p>
    <w:p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 xml:space="preserve">Osi VIII </w:t>
      </w:r>
      <w:r w:rsidRPr="00576653">
        <w:rPr>
          <w:rFonts w:ascii="Calibri" w:hAnsi="Calibri"/>
          <w:b/>
          <w:i/>
          <w:snapToGrid w:val="0"/>
          <w:sz w:val="28"/>
          <w:szCs w:val="28"/>
        </w:rPr>
        <w:t>Integracja społeczna</w:t>
      </w:r>
      <w:r w:rsidRPr="00576653">
        <w:rPr>
          <w:rFonts w:ascii="Calibri" w:hAnsi="Calibri"/>
          <w:b/>
          <w:snapToGrid w:val="0"/>
          <w:sz w:val="28"/>
          <w:szCs w:val="28"/>
        </w:rPr>
        <w:t xml:space="preserve"> RPO WO 2014-2020,</w:t>
      </w:r>
    </w:p>
    <w:p w:rsidR="00576653" w:rsidRPr="00576653" w:rsidRDefault="00576653" w:rsidP="00576653">
      <w:pPr>
        <w:widowControl w:val="0"/>
        <w:spacing w:line="276" w:lineRule="auto"/>
        <w:jc w:val="center"/>
        <w:rPr>
          <w:rFonts w:ascii="Calibri" w:hAnsi="Calibri"/>
          <w:b/>
          <w:snapToGrid w:val="0"/>
          <w:sz w:val="28"/>
          <w:szCs w:val="28"/>
        </w:rPr>
      </w:pPr>
      <w:r w:rsidRPr="00576653">
        <w:rPr>
          <w:rFonts w:ascii="Calibri" w:hAnsi="Calibri"/>
          <w:b/>
          <w:snapToGrid w:val="0"/>
          <w:sz w:val="28"/>
          <w:szCs w:val="28"/>
        </w:rPr>
        <w:t>Nabór II</w:t>
      </w:r>
    </w:p>
    <w:p w:rsidR="00576653" w:rsidRPr="00576653" w:rsidRDefault="00576653" w:rsidP="00576653">
      <w:pPr>
        <w:widowControl w:val="0"/>
        <w:spacing w:line="276" w:lineRule="auto"/>
        <w:jc w:val="center"/>
        <w:rPr>
          <w:rFonts w:ascii="Calibri" w:hAnsi="Calibri"/>
          <w:b/>
          <w:snapToGrid w:val="0"/>
          <w:sz w:val="22"/>
          <w:szCs w:val="22"/>
        </w:rPr>
      </w:pPr>
    </w:p>
    <w:p w:rsidR="00576653" w:rsidRPr="00576653" w:rsidRDefault="00576653" w:rsidP="00576653">
      <w:pPr>
        <w:widowControl w:val="0"/>
        <w:spacing w:line="276" w:lineRule="auto"/>
        <w:jc w:val="center"/>
        <w:rPr>
          <w:rFonts w:ascii="Calibri" w:hAnsi="Calibri"/>
          <w:b/>
          <w:snapToGrid w:val="0"/>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22"/>
          <w:szCs w:val="22"/>
        </w:rPr>
      </w:pPr>
    </w:p>
    <w:p w:rsidR="00576653" w:rsidRPr="00576653" w:rsidRDefault="00576653" w:rsidP="00576653">
      <w:pPr>
        <w:tabs>
          <w:tab w:val="left" w:pos="3810"/>
        </w:tabs>
        <w:spacing w:line="276" w:lineRule="auto"/>
        <w:rPr>
          <w:rFonts w:ascii="Calibri" w:hAnsi="Calibri"/>
          <w:b/>
          <w:sz w:val="22"/>
          <w:szCs w:val="22"/>
        </w:rPr>
      </w:pPr>
    </w:p>
    <w:p w:rsidR="00576653" w:rsidRPr="00576653" w:rsidRDefault="00576653" w:rsidP="00576653">
      <w:pPr>
        <w:tabs>
          <w:tab w:val="left" w:pos="3810"/>
        </w:tabs>
        <w:spacing w:line="276" w:lineRule="auto"/>
        <w:rPr>
          <w:rFonts w:ascii="Calibri" w:hAnsi="Calibri"/>
          <w:b/>
          <w:sz w:val="22"/>
          <w:szCs w:val="22"/>
        </w:rPr>
      </w:pPr>
    </w:p>
    <w:p w:rsidR="00576653" w:rsidRPr="00576653" w:rsidRDefault="00576653" w:rsidP="00576653">
      <w:pPr>
        <w:tabs>
          <w:tab w:val="left" w:pos="3810"/>
        </w:tabs>
        <w:spacing w:line="276" w:lineRule="auto"/>
        <w:jc w:val="center"/>
        <w:rPr>
          <w:rFonts w:ascii="Calibri" w:hAnsi="Calibri"/>
          <w:b/>
          <w:sz w:val="32"/>
          <w:szCs w:val="32"/>
        </w:rPr>
      </w:pPr>
      <w:r w:rsidRPr="00576653">
        <w:rPr>
          <w:rFonts w:ascii="Calibri" w:hAnsi="Calibri"/>
          <w:b/>
          <w:sz w:val="32"/>
          <w:szCs w:val="32"/>
        </w:rPr>
        <w:t>Wersja nr 1</w:t>
      </w:r>
    </w:p>
    <w:p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Dokument przyjęty przez Zarząd Województwa Opolskiego</w:t>
      </w:r>
    </w:p>
    <w:p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 xml:space="preserve">Uchwałą nr </w:t>
      </w:r>
      <w:r w:rsidR="00D93906" w:rsidRPr="00D93906">
        <w:rPr>
          <w:rFonts w:ascii="Calibri" w:hAnsi="Calibri"/>
          <w:i/>
          <w:iCs/>
          <w:sz w:val="22"/>
          <w:szCs w:val="22"/>
        </w:rPr>
        <w:t>2647/2016</w:t>
      </w:r>
      <w:r w:rsidR="00D93906">
        <w:rPr>
          <w:rFonts w:ascii="Calibri" w:hAnsi="Calibri"/>
          <w:i/>
          <w:iCs/>
          <w:sz w:val="22"/>
          <w:szCs w:val="22"/>
        </w:rPr>
        <w:t xml:space="preserve"> </w:t>
      </w:r>
      <w:r w:rsidRPr="00D93906">
        <w:rPr>
          <w:rFonts w:ascii="Calibri" w:hAnsi="Calibri"/>
          <w:i/>
          <w:sz w:val="22"/>
          <w:szCs w:val="22"/>
        </w:rPr>
        <w:t>z</w:t>
      </w:r>
      <w:r w:rsidRPr="00576653">
        <w:rPr>
          <w:rFonts w:ascii="Calibri" w:hAnsi="Calibri"/>
          <w:i/>
          <w:sz w:val="22"/>
          <w:szCs w:val="22"/>
        </w:rPr>
        <w:t xml:space="preserve"> dnia </w:t>
      </w:r>
      <w:r w:rsidR="00D93906">
        <w:rPr>
          <w:rFonts w:ascii="Calibri" w:hAnsi="Calibri"/>
          <w:i/>
          <w:sz w:val="22"/>
          <w:szCs w:val="22"/>
        </w:rPr>
        <w:t>19.09.</w:t>
      </w:r>
      <w:r w:rsidRPr="00576653">
        <w:rPr>
          <w:rFonts w:ascii="Calibri" w:hAnsi="Calibri"/>
          <w:i/>
          <w:sz w:val="22"/>
          <w:szCs w:val="22"/>
        </w:rPr>
        <w:t>2016 r.</w:t>
      </w:r>
    </w:p>
    <w:p w:rsidR="00576653" w:rsidRPr="00576653" w:rsidRDefault="00576653" w:rsidP="00576653">
      <w:pPr>
        <w:tabs>
          <w:tab w:val="left" w:pos="4065"/>
        </w:tabs>
        <w:jc w:val="center"/>
        <w:rPr>
          <w:rFonts w:ascii="Calibri" w:hAnsi="Calibri"/>
          <w:i/>
          <w:sz w:val="22"/>
          <w:szCs w:val="22"/>
        </w:rPr>
      </w:pPr>
      <w:r w:rsidRPr="00576653">
        <w:rPr>
          <w:rFonts w:ascii="Calibri" w:hAnsi="Calibri"/>
          <w:i/>
          <w:sz w:val="22"/>
          <w:szCs w:val="22"/>
        </w:rPr>
        <w:t>Stanowiący załącznik nr 1 do niniejszej uchwały</w:t>
      </w:r>
    </w:p>
    <w:p w:rsidR="00576653" w:rsidRPr="00576653" w:rsidRDefault="00576653" w:rsidP="00576653">
      <w:pPr>
        <w:tabs>
          <w:tab w:val="left" w:pos="4065"/>
        </w:tabs>
        <w:spacing w:line="360" w:lineRule="auto"/>
        <w:jc w:val="center"/>
        <w:rPr>
          <w:rFonts w:ascii="Calibri" w:hAnsi="Calibri"/>
          <w:i/>
          <w:sz w:val="22"/>
          <w:szCs w:val="22"/>
        </w:rPr>
      </w:pPr>
    </w:p>
    <w:p w:rsidR="00576653" w:rsidRPr="00576653" w:rsidRDefault="00576653" w:rsidP="00576653">
      <w:pPr>
        <w:tabs>
          <w:tab w:val="left" w:pos="4065"/>
        </w:tabs>
        <w:spacing w:line="276" w:lineRule="auto"/>
        <w:jc w:val="center"/>
        <w:rPr>
          <w:rFonts w:ascii="Calibri" w:hAnsi="Calibri"/>
          <w:i/>
          <w:sz w:val="22"/>
          <w:szCs w:val="22"/>
        </w:rPr>
      </w:pPr>
      <w:r w:rsidRPr="00576653">
        <w:rPr>
          <w:rFonts w:ascii="Calibri" w:hAnsi="Calibri"/>
          <w:sz w:val="22"/>
          <w:szCs w:val="22"/>
        </w:rPr>
        <w:t>OPOLE, WRZESIEŃ</w:t>
      </w:r>
      <w:r w:rsidRPr="00576653">
        <w:rPr>
          <w:rFonts w:ascii="Calibri" w:hAnsi="Calibri"/>
          <w:i/>
          <w:sz w:val="22"/>
          <w:szCs w:val="22"/>
        </w:rPr>
        <w:t xml:space="preserve"> </w:t>
      </w:r>
      <w:r w:rsidRPr="00576653">
        <w:rPr>
          <w:rFonts w:ascii="Calibri" w:hAnsi="Calibri"/>
          <w:sz w:val="22"/>
          <w:szCs w:val="22"/>
        </w:rPr>
        <w:t>2016 r.</w:t>
      </w:r>
    </w:p>
    <w:p w:rsidR="00576653" w:rsidRPr="00576653" w:rsidRDefault="00576653" w:rsidP="00576653">
      <w:pPr>
        <w:spacing w:after="160" w:line="259" w:lineRule="auto"/>
        <w:rPr>
          <w:rFonts w:ascii="Calibri" w:eastAsia="Calibri" w:hAnsi="Calibri"/>
          <w:sz w:val="22"/>
          <w:szCs w:val="22"/>
          <w:lang w:eastAsia="en-US"/>
        </w:rPr>
      </w:pPr>
    </w:p>
    <w:p w:rsidR="007D2694" w:rsidRDefault="007D2694">
      <w:pPr>
        <w:pStyle w:val="Spistreci1"/>
        <w:rPr>
          <w:rFonts w:ascii="Calibri" w:hAnsi="Calibri"/>
          <w:b/>
          <w:noProof w:val="0"/>
          <w:sz w:val="22"/>
          <w:szCs w:val="22"/>
        </w:rPr>
      </w:pPr>
    </w:p>
    <w:p w:rsidR="001F28D2" w:rsidRDefault="006D2C2E">
      <w:pPr>
        <w:pStyle w:val="Spistreci1"/>
        <w:rPr>
          <w:rFonts w:eastAsiaTheme="minorEastAsia" w:cstheme="minorBidi"/>
          <w:sz w:val="22"/>
          <w:szCs w:val="22"/>
        </w:rPr>
      </w:pPr>
      <w:r w:rsidRPr="001F28D2">
        <w:rPr>
          <w:b/>
          <w:sz w:val="22"/>
          <w:szCs w:val="22"/>
        </w:rPr>
        <w:lastRenderedPageBreak/>
        <w:fldChar w:fldCharType="begin"/>
      </w:r>
      <w:r w:rsidR="001F28D2" w:rsidRPr="001F28D2">
        <w:rPr>
          <w:b/>
          <w:sz w:val="22"/>
          <w:szCs w:val="22"/>
        </w:rPr>
        <w:instrText xml:space="preserve"> TOC \o "1-3" \h \z \u </w:instrText>
      </w:r>
      <w:r w:rsidRPr="001F28D2">
        <w:rPr>
          <w:b/>
          <w:sz w:val="22"/>
          <w:szCs w:val="22"/>
        </w:rPr>
        <w:fldChar w:fldCharType="separate"/>
      </w:r>
      <w:hyperlink w:anchor="_Toc459974005" w:history="1">
        <w:r w:rsidR="001F28D2" w:rsidRPr="001F28D2">
          <w:rPr>
            <w:rStyle w:val="Hipercze"/>
          </w:rPr>
          <w:t>Skróty i pojęcia stosowane w Regulaminie i załącznikach:</w:t>
        </w:r>
        <w:r w:rsidR="001F28D2" w:rsidRPr="001F28D2">
          <w:rPr>
            <w:webHidden/>
          </w:rPr>
          <w:tab/>
        </w:r>
        <w:r w:rsidRPr="001F28D2">
          <w:rPr>
            <w:webHidden/>
          </w:rPr>
          <w:fldChar w:fldCharType="begin"/>
        </w:r>
        <w:r w:rsidR="001F28D2" w:rsidRPr="001F28D2">
          <w:rPr>
            <w:webHidden/>
          </w:rPr>
          <w:instrText xml:space="preserve"> PAGEREF _Toc459974005 \h </w:instrText>
        </w:r>
        <w:r w:rsidRPr="001F28D2">
          <w:rPr>
            <w:webHidden/>
          </w:rPr>
        </w:r>
        <w:r w:rsidRPr="001F28D2">
          <w:rPr>
            <w:webHidden/>
          </w:rPr>
          <w:fldChar w:fldCharType="separate"/>
        </w:r>
        <w:r w:rsidR="00D91EC4">
          <w:rPr>
            <w:webHidden/>
          </w:rPr>
          <w:t>4</w:t>
        </w:r>
        <w:r w:rsidRPr="001F28D2">
          <w:rPr>
            <w:webHidden/>
          </w:rPr>
          <w:fldChar w:fldCharType="end"/>
        </w:r>
      </w:hyperlink>
    </w:p>
    <w:p w:rsidR="001F28D2" w:rsidRDefault="006D2C2E">
      <w:pPr>
        <w:pStyle w:val="Spistreci1"/>
        <w:rPr>
          <w:rFonts w:eastAsiaTheme="minorEastAsia" w:cstheme="minorBidi"/>
          <w:sz w:val="22"/>
          <w:szCs w:val="22"/>
        </w:rPr>
      </w:pPr>
      <w:hyperlink w:anchor="_Toc459974006" w:history="1">
        <w:r w:rsidR="001F28D2" w:rsidRPr="001F28D2">
          <w:rPr>
            <w:rStyle w:val="Hipercze"/>
          </w:rPr>
          <w:t>Informacje wstępne</w:t>
        </w:r>
        <w:r w:rsidR="001F28D2" w:rsidRPr="001F28D2">
          <w:rPr>
            <w:webHidden/>
          </w:rPr>
          <w:tab/>
        </w:r>
        <w:r w:rsidRPr="001F28D2">
          <w:rPr>
            <w:webHidden/>
          </w:rPr>
          <w:fldChar w:fldCharType="begin"/>
        </w:r>
        <w:r w:rsidR="001F28D2" w:rsidRPr="001F28D2">
          <w:rPr>
            <w:webHidden/>
          </w:rPr>
          <w:instrText xml:space="preserve"> PAGEREF _Toc459974006 \h </w:instrText>
        </w:r>
        <w:r w:rsidRPr="001F28D2">
          <w:rPr>
            <w:webHidden/>
          </w:rPr>
        </w:r>
        <w:r w:rsidRPr="001F28D2">
          <w:rPr>
            <w:webHidden/>
          </w:rPr>
          <w:fldChar w:fldCharType="separate"/>
        </w:r>
        <w:r w:rsidR="00D91EC4">
          <w:rPr>
            <w:webHidden/>
          </w:rPr>
          <w:t>12</w:t>
        </w:r>
        <w:r w:rsidRPr="001F28D2">
          <w:rPr>
            <w:webHidden/>
          </w:rPr>
          <w:fldChar w:fldCharType="end"/>
        </w:r>
      </w:hyperlink>
    </w:p>
    <w:p w:rsidR="001F28D2" w:rsidRDefault="006D2C2E">
      <w:pPr>
        <w:pStyle w:val="Spistreci1"/>
        <w:rPr>
          <w:rFonts w:eastAsiaTheme="minorEastAsia" w:cstheme="minorBidi"/>
          <w:sz w:val="22"/>
          <w:szCs w:val="22"/>
        </w:rPr>
      </w:pPr>
      <w:hyperlink w:anchor="_Toc459974007" w:history="1">
        <w:r w:rsidR="00C16B5C">
          <w:rPr>
            <w:rStyle w:val="Hipercze"/>
          </w:rPr>
          <w:t>Podstawy prawne i dokumenty programowe</w:t>
        </w:r>
        <w:r w:rsidR="001F28D2" w:rsidRPr="001F28D2">
          <w:rPr>
            <w:webHidden/>
          </w:rPr>
          <w:tab/>
        </w:r>
        <w:r w:rsidRPr="001F28D2">
          <w:rPr>
            <w:webHidden/>
          </w:rPr>
          <w:fldChar w:fldCharType="begin"/>
        </w:r>
        <w:r w:rsidR="001F28D2" w:rsidRPr="001F28D2">
          <w:rPr>
            <w:webHidden/>
          </w:rPr>
          <w:instrText xml:space="preserve"> PAGEREF _Toc459974007 \h </w:instrText>
        </w:r>
        <w:r w:rsidRPr="001F28D2">
          <w:rPr>
            <w:webHidden/>
          </w:rPr>
        </w:r>
        <w:r w:rsidRPr="001F28D2">
          <w:rPr>
            <w:webHidden/>
          </w:rPr>
          <w:fldChar w:fldCharType="separate"/>
        </w:r>
        <w:r w:rsidR="00D91EC4">
          <w:rPr>
            <w:webHidden/>
          </w:rPr>
          <w:t>13</w:t>
        </w:r>
        <w:r w:rsidRPr="001F28D2">
          <w:rPr>
            <w:webHidden/>
          </w:rPr>
          <w:fldChar w:fldCharType="end"/>
        </w:r>
      </w:hyperlink>
    </w:p>
    <w:p w:rsidR="001F28D2" w:rsidRDefault="006D2C2E">
      <w:pPr>
        <w:pStyle w:val="Spistreci1"/>
        <w:rPr>
          <w:rFonts w:eastAsiaTheme="minorEastAsia" w:cstheme="minorBidi"/>
          <w:sz w:val="22"/>
          <w:szCs w:val="22"/>
        </w:rPr>
      </w:pPr>
      <w:hyperlink w:anchor="_Toc459974008" w:history="1">
        <w:r w:rsidR="00C16B5C">
          <w:rPr>
            <w:rStyle w:val="Hipercze"/>
          </w:rPr>
          <w:t>Pełna nazwa i adres właściwej instytucji:</w:t>
        </w:r>
        <w:r w:rsidR="001F28D2" w:rsidRPr="001F28D2">
          <w:rPr>
            <w:webHidden/>
          </w:rPr>
          <w:tab/>
        </w:r>
        <w:r w:rsidRPr="001F28D2">
          <w:rPr>
            <w:webHidden/>
          </w:rPr>
          <w:fldChar w:fldCharType="begin"/>
        </w:r>
        <w:r w:rsidR="001F28D2" w:rsidRPr="001F28D2">
          <w:rPr>
            <w:webHidden/>
          </w:rPr>
          <w:instrText xml:space="preserve"> PAGEREF _Toc459974008 \h </w:instrText>
        </w:r>
        <w:r w:rsidRPr="001F28D2">
          <w:rPr>
            <w:webHidden/>
          </w:rPr>
        </w:r>
        <w:r w:rsidRPr="001F28D2">
          <w:rPr>
            <w:webHidden/>
          </w:rPr>
          <w:fldChar w:fldCharType="separate"/>
        </w:r>
        <w:r w:rsidR="00D91EC4">
          <w:rPr>
            <w:webHidden/>
          </w:rPr>
          <w:t>16</w:t>
        </w:r>
        <w:r w:rsidRPr="001F28D2">
          <w:rPr>
            <w:webHidden/>
          </w:rPr>
          <w:fldChar w:fldCharType="end"/>
        </w:r>
      </w:hyperlink>
    </w:p>
    <w:p w:rsidR="001F28D2" w:rsidRDefault="006D2C2E">
      <w:pPr>
        <w:pStyle w:val="Spistreci1"/>
        <w:rPr>
          <w:rFonts w:eastAsiaTheme="minorEastAsia" w:cstheme="minorBidi"/>
          <w:sz w:val="22"/>
          <w:szCs w:val="22"/>
        </w:rPr>
      </w:pPr>
      <w:hyperlink w:anchor="_Toc459974009" w:history="1">
        <w:r w:rsidR="00C16B5C">
          <w:rPr>
            <w:rStyle w:val="Hipercze"/>
          </w:rPr>
          <w:t>Przedmiot konkursu, w tym typy projektów podlegających dofinansowaniu:</w:t>
        </w:r>
        <w:r w:rsidR="001F28D2" w:rsidRPr="001F28D2">
          <w:rPr>
            <w:webHidden/>
          </w:rPr>
          <w:tab/>
        </w:r>
        <w:r w:rsidRPr="001F28D2">
          <w:rPr>
            <w:webHidden/>
          </w:rPr>
          <w:fldChar w:fldCharType="begin"/>
        </w:r>
        <w:r w:rsidR="001F28D2" w:rsidRPr="001F28D2">
          <w:rPr>
            <w:webHidden/>
          </w:rPr>
          <w:instrText xml:space="preserve"> PAGEREF _Toc459974009 \h </w:instrText>
        </w:r>
        <w:r w:rsidRPr="001F28D2">
          <w:rPr>
            <w:webHidden/>
          </w:rPr>
        </w:r>
        <w:r w:rsidRPr="001F28D2">
          <w:rPr>
            <w:webHidden/>
          </w:rPr>
          <w:fldChar w:fldCharType="separate"/>
        </w:r>
        <w:r w:rsidR="00D91EC4">
          <w:rPr>
            <w:webHidden/>
          </w:rPr>
          <w:t>16</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0" w:history="1">
        <w:r w:rsidR="00C16B5C">
          <w:rPr>
            <w:rStyle w:val="Hipercze"/>
          </w:rPr>
          <w:t>Typy beneficjentów:</w:t>
        </w:r>
        <w:r w:rsidR="001F28D2" w:rsidRPr="001F28D2">
          <w:rPr>
            <w:webHidden/>
          </w:rPr>
          <w:tab/>
        </w:r>
        <w:r w:rsidRPr="001F28D2">
          <w:rPr>
            <w:webHidden/>
          </w:rPr>
          <w:fldChar w:fldCharType="begin"/>
        </w:r>
        <w:r w:rsidR="001F28D2" w:rsidRPr="001F28D2">
          <w:rPr>
            <w:webHidden/>
          </w:rPr>
          <w:instrText xml:space="preserve"> PAGEREF _Toc459974010 \h </w:instrText>
        </w:r>
        <w:r w:rsidRPr="001F28D2">
          <w:rPr>
            <w:webHidden/>
          </w:rPr>
        </w:r>
        <w:r w:rsidRPr="001F28D2">
          <w:rPr>
            <w:webHidden/>
          </w:rPr>
          <w:fldChar w:fldCharType="separate"/>
        </w:r>
        <w:r w:rsidR="00D91EC4">
          <w:rPr>
            <w:webHidden/>
          </w:rPr>
          <w:t>17</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1" w:history="1">
        <w:r w:rsidR="00C16B5C">
          <w:rPr>
            <w:rStyle w:val="Hipercze"/>
          </w:rPr>
          <w:t>Grupa docelowa/ ostateczni odbiorcy wsparcia:</w:t>
        </w:r>
        <w:r w:rsidR="001F28D2" w:rsidRPr="001F28D2">
          <w:rPr>
            <w:webHidden/>
          </w:rPr>
          <w:tab/>
        </w:r>
        <w:r w:rsidRPr="001F28D2">
          <w:rPr>
            <w:webHidden/>
          </w:rPr>
          <w:fldChar w:fldCharType="begin"/>
        </w:r>
        <w:r w:rsidR="001F28D2" w:rsidRPr="001F28D2">
          <w:rPr>
            <w:webHidden/>
          </w:rPr>
          <w:instrText xml:space="preserve"> PAGEREF _Toc459974011 \h </w:instrText>
        </w:r>
        <w:r w:rsidRPr="001F28D2">
          <w:rPr>
            <w:webHidden/>
          </w:rPr>
        </w:r>
        <w:r w:rsidRPr="001F28D2">
          <w:rPr>
            <w:webHidden/>
          </w:rPr>
          <w:fldChar w:fldCharType="separate"/>
        </w:r>
        <w:r w:rsidR="00D91EC4">
          <w:rPr>
            <w:webHidden/>
          </w:rPr>
          <w:t>18</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2" w:history="1">
        <w:r w:rsidR="00C16B5C">
          <w:rPr>
            <w:rStyle w:val="Hipercze"/>
          </w:rPr>
          <w:t>Forma konkursu:</w:t>
        </w:r>
        <w:r w:rsidR="001F28D2" w:rsidRPr="001F28D2">
          <w:rPr>
            <w:webHidden/>
          </w:rPr>
          <w:tab/>
        </w:r>
        <w:r w:rsidRPr="001F28D2">
          <w:rPr>
            <w:webHidden/>
          </w:rPr>
          <w:fldChar w:fldCharType="begin"/>
        </w:r>
        <w:r w:rsidR="001F28D2" w:rsidRPr="001F28D2">
          <w:rPr>
            <w:webHidden/>
          </w:rPr>
          <w:instrText xml:space="preserve"> PAGEREF _Toc459974012 \h </w:instrText>
        </w:r>
        <w:r w:rsidRPr="001F28D2">
          <w:rPr>
            <w:webHidden/>
          </w:rPr>
        </w:r>
        <w:r w:rsidRPr="001F28D2">
          <w:rPr>
            <w:webHidden/>
          </w:rPr>
          <w:fldChar w:fldCharType="separate"/>
        </w:r>
        <w:r w:rsidR="00D91EC4">
          <w:rPr>
            <w:webHidden/>
          </w:rPr>
          <w:t>19</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3" w:history="1">
        <w:r w:rsidR="00C16B5C">
          <w:rPr>
            <w:rStyle w:val="Hipercze"/>
          </w:rPr>
          <w:t>Termin, miejsce i forma składania wniosków o dofinansowanie projektu:</w:t>
        </w:r>
        <w:r w:rsidR="001F28D2" w:rsidRPr="001F28D2">
          <w:rPr>
            <w:webHidden/>
          </w:rPr>
          <w:tab/>
        </w:r>
        <w:r w:rsidRPr="001F28D2">
          <w:rPr>
            <w:webHidden/>
          </w:rPr>
          <w:fldChar w:fldCharType="begin"/>
        </w:r>
        <w:r w:rsidR="001F28D2" w:rsidRPr="001F28D2">
          <w:rPr>
            <w:webHidden/>
          </w:rPr>
          <w:instrText xml:space="preserve"> PAGEREF _Toc459974013 \h </w:instrText>
        </w:r>
        <w:r w:rsidRPr="001F28D2">
          <w:rPr>
            <w:webHidden/>
          </w:rPr>
        </w:r>
        <w:r w:rsidRPr="001F28D2">
          <w:rPr>
            <w:webHidden/>
          </w:rPr>
          <w:fldChar w:fldCharType="separate"/>
        </w:r>
        <w:r w:rsidR="00D91EC4">
          <w:rPr>
            <w:webHidden/>
          </w:rPr>
          <w:t>19</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4" w:history="1">
        <w:r w:rsidR="00C16B5C">
          <w:rPr>
            <w:rStyle w:val="Hipercze"/>
          </w:rPr>
          <w:t>Doręczanie i obliczanie terminów</w:t>
        </w:r>
        <w:r w:rsidR="001F28D2" w:rsidRPr="001F28D2">
          <w:rPr>
            <w:webHidden/>
          </w:rPr>
          <w:tab/>
        </w:r>
        <w:r w:rsidRPr="001F28D2">
          <w:rPr>
            <w:webHidden/>
          </w:rPr>
          <w:fldChar w:fldCharType="begin"/>
        </w:r>
        <w:r w:rsidR="001F28D2" w:rsidRPr="001F28D2">
          <w:rPr>
            <w:webHidden/>
          </w:rPr>
          <w:instrText xml:space="preserve"> PAGEREF _Toc459974014 \h </w:instrText>
        </w:r>
        <w:r w:rsidRPr="001F28D2">
          <w:rPr>
            <w:webHidden/>
          </w:rPr>
        </w:r>
        <w:r w:rsidRPr="001F28D2">
          <w:rPr>
            <w:webHidden/>
          </w:rPr>
          <w:fldChar w:fldCharType="separate"/>
        </w:r>
        <w:r w:rsidR="00D91EC4">
          <w:rPr>
            <w:webHidden/>
          </w:rPr>
          <w:t>20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5" w:history="1">
        <w:r w:rsidR="00C16B5C">
          <w:rPr>
            <w:rStyle w:val="Hipercze"/>
          </w:rPr>
          <w:t>Orientacyjny termin rozstrzygniecia konkursu:</w:t>
        </w:r>
        <w:r w:rsidR="001F28D2" w:rsidRPr="001F28D2">
          <w:rPr>
            <w:webHidden/>
          </w:rPr>
          <w:tab/>
        </w:r>
        <w:r w:rsidRPr="001F28D2">
          <w:rPr>
            <w:webHidden/>
          </w:rPr>
          <w:fldChar w:fldCharType="begin"/>
        </w:r>
        <w:r w:rsidR="001F28D2" w:rsidRPr="001F28D2">
          <w:rPr>
            <w:webHidden/>
          </w:rPr>
          <w:instrText xml:space="preserve"> PAGEREF _Toc459974015 \h </w:instrText>
        </w:r>
        <w:r w:rsidRPr="001F28D2">
          <w:rPr>
            <w:webHidden/>
          </w:rPr>
        </w:r>
        <w:r w:rsidRPr="001F28D2">
          <w:rPr>
            <w:webHidden/>
          </w:rPr>
          <w:fldChar w:fldCharType="separate"/>
        </w:r>
        <w:r w:rsidR="00D91EC4">
          <w:rPr>
            <w:webHidden/>
          </w:rPr>
          <w:t>20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6" w:history="1">
        <w:r w:rsidR="00C16B5C">
          <w:rPr>
            <w:rStyle w:val="Hipercze"/>
          </w:rPr>
          <w:t>Wzór wniosku o dofinansowanie projektu:</w:t>
        </w:r>
        <w:r w:rsidR="001F28D2" w:rsidRPr="001F28D2">
          <w:rPr>
            <w:webHidden/>
          </w:rPr>
          <w:tab/>
        </w:r>
        <w:r w:rsidRPr="001F28D2">
          <w:rPr>
            <w:webHidden/>
          </w:rPr>
          <w:fldChar w:fldCharType="begin"/>
        </w:r>
        <w:r w:rsidR="001F28D2" w:rsidRPr="001F28D2">
          <w:rPr>
            <w:webHidden/>
          </w:rPr>
          <w:instrText xml:space="preserve"> PAGEREF _Toc459974016 \h </w:instrText>
        </w:r>
        <w:r w:rsidRPr="001F28D2">
          <w:rPr>
            <w:webHidden/>
          </w:rPr>
        </w:r>
        <w:r w:rsidRPr="001F28D2">
          <w:rPr>
            <w:webHidden/>
          </w:rPr>
          <w:fldChar w:fldCharType="separate"/>
        </w:r>
        <w:r w:rsidR="00D91EC4">
          <w:rPr>
            <w:webHidden/>
          </w:rPr>
          <w:t>20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7" w:history="1">
        <w:r w:rsidR="00C16B5C">
          <w:rPr>
            <w:rStyle w:val="Hipercze"/>
          </w:rPr>
          <w:t>Kwota przeznaczona na dofinansowanie projektu  w konkursie:</w:t>
        </w:r>
        <w:r w:rsidR="001F28D2" w:rsidRPr="001F28D2">
          <w:rPr>
            <w:webHidden/>
          </w:rPr>
          <w:tab/>
        </w:r>
        <w:r w:rsidRPr="001F28D2">
          <w:rPr>
            <w:webHidden/>
          </w:rPr>
          <w:fldChar w:fldCharType="begin"/>
        </w:r>
        <w:r w:rsidR="001F28D2" w:rsidRPr="001F28D2">
          <w:rPr>
            <w:webHidden/>
          </w:rPr>
          <w:instrText xml:space="preserve"> PAGEREF _Toc459974017 \h </w:instrText>
        </w:r>
        <w:r w:rsidRPr="001F28D2">
          <w:rPr>
            <w:webHidden/>
          </w:rPr>
        </w:r>
        <w:r w:rsidRPr="001F28D2">
          <w:rPr>
            <w:webHidden/>
          </w:rPr>
          <w:fldChar w:fldCharType="separate"/>
        </w:r>
        <w:r w:rsidR="00D91EC4">
          <w:rPr>
            <w:webHidden/>
          </w:rPr>
          <w:t>20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8" w:history="1">
        <w:r w:rsidR="00C16B5C">
          <w:rPr>
            <w:rStyle w:val="Hipercze"/>
          </w:rPr>
          <w:t>Kwalifikowalność wydatków:</w:t>
        </w:r>
        <w:r w:rsidR="001F28D2" w:rsidRPr="001F28D2">
          <w:rPr>
            <w:webHidden/>
          </w:rPr>
          <w:tab/>
        </w:r>
        <w:r w:rsidRPr="001F28D2">
          <w:rPr>
            <w:webHidden/>
          </w:rPr>
          <w:fldChar w:fldCharType="begin"/>
        </w:r>
        <w:r w:rsidR="001F28D2" w:rsidRPr="001F28D2">
          <w:rPr>
            <w:webHidden/>
          </w:rPr>
          <w:instrText xml:space="preserve"> PAGEREF _Toc459974018 \h </w:instrText>
        </w:r>
        <w:r w:rsidRPr="001F28D2">
          <w:rPr>
            <w:webHidden/>
          </w:rPr>
        </w:r>
        <w:r w:rsidRPr="001F28D2">
          <w:rPr>
            <w:webHidden/>
          </w:rPr>
          <w:fldChar w:fldCharType="separate"/>
        </w:r>
        <w:r w:rsidR="00D91EC4">
          <w:rPr>
            <w:webHidden/>
          </w:rPr>
          <w:t>21</w:t>
        </w:r>
        <w:r w:rsidRPr="001F28D2">
          <w:rPr>
            <w:webHidden/>
          </w:rPr>
          <w:fldChar w:fldCharType="end"/>
        </w:r>
      </w:hyperlink>
    </w:p>
    <w:p w:rsidR="001F28D2" w:rsidRDefault="006D2C2E">
      <w:pPr>
        <w:pStyle w:val="Spistreci1"/>
        <w:rPr>
          <w:rFonts w:eastAsiaTheme="minorEastAsia" w:cstheme="minorBidi"/>
          <w:sz w:val="22"/>
          <w:szCs w:val="22"/>
        </w:rPr>
      </w:pPr>
      <w:hyperlink w:anchor="_Toc459974019" w:history="1">
        <w:r w:rsidR="00C16B5C">
          <w:rPr>
            <w:rStyle w:val="Hipercze"/>
          </w:rPr>
          <w:t>Limity i ograniczenia w realizacji projektów (jeśli dotyczy)</w:t>
        </w:r>
        <w:r w:rsidR="001F28D2" w:rsidRPr="001F28D2">
          <w:rPr>
            <w:webHidden/>
          </w:rPr>
          <w:tab/>
        </w:r>
        <w:r w:rsidRPr="001F28D2">
          <w:rPr>
            <w:webHidden/>
          </w:rPr>
          <w:fldChar w:fldCharType="begin"/>
        </w:r>
        <w:r w:rsidR="001F28D2" w:rsidRPr="001F28D2">
          <w:rPr>
            <w:webHidden/>
          </w:rPr>
          <w:instrText xml:space="preserve"> PAGEREF _Toc459974019 \h </w:instrText>
        </w:r>
        <w:r w:rsidRPr="001F28D2">
          <w:rPr>
            <w:webHidden/>
          </w:rPr>
        </w:r>
        <w:r w:rsidRPr="001F28D2">
          <w:rPr>
            <w:webHidden/>
          </w:rPr>
          <w:fldChar w:fldCharType="separate"/>
        </w:r>
        <w:r w:rsidR="00D91EC4">
          <w:rPr>
            <w:webHidden/>
          </w:rPr>
          <w:t>22</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0" w:history="1">
        <w:r w:rsidR="00C16B5C">
          <w:rPr>
            <w:rStyle w:val="Hipercze"/>
          </w:rPr>
          <w:t>Kryteria wyboru projektów wraz z podaniem ich znaczenia</w:t>
        </w:r>
        <w:r w:rsidR="001F28D2" w:rsidRPr="001F28D2">
          <w:rPr>
            <w:webHidden/>
          </w:rPr>
          <w:tab/>
        </w:r>
        <w:r w:rsidRPr="001F28D2">
          <w:rPr>
            <w:webHidden/>
          </w:rPr>
          <w:fldChar w:fldCharType="begin"/>
        </w:r>
        <w:r w:rsidR="001F28D2" w:rsidRPr="001F28D2">
          <w:rPr>
            <w:webHidden/>
          </w:rPr>
          <w:instrText xml:space="preserve"> PAGEREF _Toc459974020 \h </w:instrText>
        </w:r>
        <w:r w:rsidRPr="001F28D2">
          <w:rPr>
            <w:webHidden/>
          </w:rPr>
        </w:r>
        <w:r w:rsidRPr="001F28D2">
          <w:rPr>
            <w:webHidden/>
          </w:rPr>
          <w:fldChar w:fldCharType="separate"/>
        </w:r>
        <w:r w:rsidR="00D91EC4">
          <w:rPr>
            <w:webHidden/>
          </w:rPr>
          <w:t>24</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1" w:history="1">
        <w:r w:rsidR="00C16B5C">
          <w:rPr>
            <w:rStyle w:val="Hipercze"/>
          </w:rPr>
          <w:t>Maksymalny % poziom dofinansowania UE wydatków kwalifikowalnych  na poziomie projektu  (jeśli dotyczy)</w:t>
        </w:r>
        <w:r w:rsidR="001F28D2" w:rsidRPr="001F28D2">
          <w:rPr>
            <w:webHidden/>
          </w:rPr>
          <w:tab/>
        </w:r>
        <w:r w:rsidRPr="001F28D2">
          <w:rPr>
            <w:webHidden/>
          </w:rPr>
          <w:fldChar w:fldCharType="begin"/>
        </w:r>
        <w:r w:rsidR="001F28D2" w:rsidRPr="001F28D2">
          <w:rPr>
            <w:webHidden/>
          </w:rPr>
          <w:instrText xml:space="preserve"> PAGEREF _Toc459974021 \h </w:instrText>
        </w:r>
        <w:r w:rsidRPr="001F28D2">
          <w:rPr>
            <w:webHidden/>
          </w:rPr>
        </w:r>
        <w:r w:rsidRPr="001F28D2">
          <w:rPr>
            <w:webHidden/>
          </w:rPr>
          <w:fldChar w:fldCharType="separate"/>
        </w:r>
        <w:r w:rsidR="00D91EC4">
          <w:rPr>
            <w:webHidden/>
          </w:rPr>
          <w:t>24</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2" w:history="1">
        <w:r w:rsidR="00C16B5C">
          <w:rPr>
            <w:rStyle w:val="Hipercze"/>
          </w:rPr>
          <w:t>Maksymalny  % poziom dofinansowania całkowitego wydatków kwalifikowalnych  na poziomie projektu  (środki UE + ewentualne współfinansowanie z budżetu państwa lub innych źródeł przyznawane beneficjentowi przez właściwą instytucję) (jeśli dotyczy)</w:t>
        </w:r>
        <w:r w:rsidR="001F28D2" w:rsidRPr="001F28D2">
          <w:rPr>
            <w:webHidden/>
          </w:rPr>
          <w:tab/>
        </w:r>
        <w:r w:rsidRPr="001F28D2">
          <w:rPr>
            <w:webHidden/>
          </w:rPr>
          <w:fldChar w:fldCharType="begin"/>
        </w:r>
        <w:r w:rsidR="001F28D2" w:rsidRPr="001F28D2">
          <w:rPr>
            <w:webHidden/>
          </w:rPr>
          <w:instrText xml:space="preserve"> PAGEREF _Toc459974022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3" w:history="1">
        <w:r w:rsidR="00C16B5C">
          <w:rPr>
            <w:rStyle w:val="Hipercze"/>
          </w:rPr>
          <w:t>Minimalny wkład własny beneficjenta jako % wydatków kwalifikowalnych:</w:t>
        </w:r>
        <w:r w:rsidR="001F28D2" w:rsidRPr="001F28D2">
          <w:rPr>
            <w:webHidden/>
          </w:rPr>
          <w:tab/>
        </w:r>
        <w:r w:rsidRPr="001F28D2">
          <w:rPr>
            <w:webHidden/>
          </w:rPr>
          <w:fldChar w:fldCharType="begin"/>
        </w:r>
        <w:r w:rsidR="001F28D2" w:rsidRPr="001F28D2">
          <w:rPr>
            <w:webHidden/>
          </w:rPr>
          <w:instrText xml:space="preserve"> PAGEREF _Toc459974023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4" w:history="1">
        <w:r w:rsidR="00C16B5C">
          <w:rPr>
            <w:rStyle w:val="Hipercze"/>
          </w:rPr>
          <w:t>Minimalna i maksymalna wartość projektu</w:t>
        </w:r>
        <w:r w:rsidR="001F28D2" w:rsidRPr="001F28D2">
          <w:rPr>
            <w:webHidden/>
          </w:rPr>
          <w:tab/>
        </w:r>
        <w:r w:rsidRPr="001F28D2">
          <w:rPr>
            <w:webHidden/>
          </w:rPr>
          <w:fldChar w:fldCharType="begin"/>
        </w:r>
        <w:r w:rsidR="001F28D2" w:rsidRPr="001F28D2">
          <w:rPr>
            <w:webHidden/>
          </w:rPr>
          <w:instrText xml:space="preserve"> PAGEREF _Toc459974024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25" w:history="1">
        <w:r w:rsidR="00C16B5C">
          <w:rPr>
            <w:rStyle w:val="Hipercze"/>
          </w:rPr>
          <w:t>Maksymalna wartość dofinansowania</w:t>
        </w:r>
        <w:r w:rsidR="001F28D2" w:rsidRPr="001F28D2">
          <w:rPr>
            <w:webHidden/>
          </w:rPr>
          <w:tab/>
        </w:r>
        <w:r w:rsidRPr="001F28D2">
          <w:rPr>
            <w:webHidden/>
          </w:rPr>
          <w:fldChar w:fldCharType="begin"/>
        </w:r>
        <w:r w:rsidR="001F28D2" w:rsidRPr="001F28D2">
          <w:rPr>
            <w:webHidden/>
          </w:rPr>
          <w:instrText xml:space="preserve"> PAGEREF _Toc459974025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1F28D2">
      <w:pPr>
        <w:pStyle w:val="Spistreci1"/>
        <w:rPr>
          <w:rFonts w:eastAsiaTheme="minorEastAsia" w:cstheme="minorBidi"/>
          <w:sz w:val="22"/>
          <w:szCs w:val="22"/>
        </w:rPr>
      </w:pPr>
      <w:r w:rsidRPr="00722FDB">
        <w:rPr>
          <w:rStyle w:val="Hipercze"/>
          <w:color w:val="auto"/>
          <w:u w:val="none"/>
        </w:rPr>
        <w:t xml:space="preserve">Warunki i planowany zakres stosowania </w:t>
      </w:r>
      <w:hyperlink w:anchor="_Toc459974028" w:history="1">
        <w:r w:rsidRPr="001F28D2">
          <w:rPr>
            <w:rStyle w:val="Hipercze"/>
            <w:rFonts w:cs="Calibri,BoldItalic"/>
            <w:i/>
            <w:iCs/>
            <w:color w:val="auto"/>
          </w:rPr>
          <w:t xml:space="preserve">cross-financingu </w:t>
        </w:r>
        <w:r w:rsidRPr="001F28D2">
          <w:rPr>
            <w:rStyle w:val="Hipercze"/>
            <w:color w:val="auto"/>
          </w:rPr>
          <w:t>(%) (jeśli dotyczy)</w:t>
        </w:r>
        <w:r w:rsidRPr="001F28D2">
          <w:rPr>
            <w:webHidden/>
          </w:rPr>
          <w:tab/>
        </w:r>
        <w:r w:rsidR="006D2C2E" w:rsidRPr="001F28D2">
          <w:rPr>
            <w:webHidden/>
          </w:rPr>
          <w:fldChar w:fldCharType="begin"/>
        </w:r>
        <w:r w:rsidRPr="001F28D2">
          <w:rPr>
            <w:webHidden/>
          </w:rPr>
          <w:instrText xml:space="preserve"> PAGEREF _Toc459974028 \h </w:instrText>
        </w:r>
        <w:r w:rsidR="006D2C2E" w:rsidRPr="001F28D2">
          <w:rPr>
            <w:webHidden/>
          </w:rPr>
        </w:r>
        <w:r w:rsidR="006D2C2E" w:rsidRPr="001F28D2">
          <w:rPr>
            <w:webHidden/>
          </w:rPr>
          <w:fldChar w:fldCharType="separate"/>
        </w:r>
        <w:r w:rsidR="00D91EC4">
          <w:rPr>
            <w:webHidden/>
          </w:rPr>
          <w:t>25</w:t>
        </w:r>
        <w:r w:rsidR="006D2C2E" w:rsidRPr="001F28D2">
          <w:rPr>
            <w:webHidden/>
          </w:rPr>
          <w:fldChar w:fldCharType="end"/>
        </w:r>
      </w:hyperlink>
    </w:p>
    <w:p w:rsidR="001F28D2" w:rsidRDefault="006D2C2E">
      <w:pPr>
        <w:pStyle w:val="Spistreci1"/>
        <w:rPr>
          <w:rFonts w:eastAsiaTheme="minorEastAsia" w:cstheme="minorBidi"/>
          <w:sz w:val="22"/>
          <w:szCs w:val="22"/>
        </w:rPr>
      </w:pPr>
      <w:hyperlink w:anchor="_Toc459974030" w:history="1">
        <w:r w:rsidR="00C16B5C">
          <w:rPr>
            <w:rStyle w:val="Hipercze"/>
          </w:rPr>
          <w:t>Dopuszczalna maksymalna wartość zakupionych środków trwałych jako % wydatków kwalifikowalnych</w:t>
        </w:r>
        <w:r w:rsidR="001F28D2" w:rsidRPr="001F28D2">
          <w:rPr>
            <w:webHidden/>
          </w:rPr>
          <w:tab/>
        </w:r>
        <w:r w:rsidRPr="001F28D2">
          <w:rPr>
            <w:webHidden/>
          </w:rPr>
          <w:fldChar w:fldCharType="begin"/>
        </w:r>
        <w:r w:rsidR="001F28D2" w:rsidRPr="001F28D2">
          <w:rPr>
            <w:webHidden/>
          </w:rPr>
          <w:instrText xml:space="preserve"> PAGEREF _Toc459974030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1" w:history="1">
        <w:r w:rsidR="00C16B5C">
          <w:rPr>
            <w:rStyle w:val="Hipercze"/>
          </w:rPr>
          <w:t>Pomoc publiczna i pomoc de minimis (rodzaj  i przeznaczenie pomocy, unijna lub krajowa podstawa prawna):</w:t>
        </w:r>
        <w:r w:rsidR="001F28D2" w:rsidRPr="001F28D2">
          <w:rPr>
            <w:webHidden/>
          </w:rPr>
          <w:tab/>
        </w:r>
        <w:r w:rsidRPr="001F28D2">
          <w:rPr>
            <w:webHidden/>
          </w:rPr>
          <w:fldChar w:fldCharType="begin"/>
        </w:r>
        <w:r w:rsidR="001F28D2" w:rsidRPr="001F28D2">
          <w:rPr>
            <w:webHidden/>
          </w:rPr>
          <w:instrText xml:space="preserve"> PAGEREF _Toc459974031 \h </w:instrText>
        </w:r>
        <w:r w:rsidRPr="001F28D2">
          <w:rPr>
            <w:webHidden/>
          </w:rPr>
        </w:r>
        <w:r w:rsidRPr="001F28D2">
          <w:rPr>
            <w:webHidden/>
          </w:rPr>
          <w:fldChar w:fldCharType="separate"/>
        </w:r>
        <w:r w:rsidR="00D91EC4">
          <w:rPr>
            <w:webHidden/>
          </w:rPr>
          <w:t>25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2" w:history="1">
        <w:r w:rsidR="00C16B5C">
          <w:rPr>
            <w:rStyle w:val="Hipercze"/>
          </w:rPr>
          <w:t>Wymagania dotyczące realizacji zasady równości szans i niedyskryminacji,  w tym dostępności dla osób  z niepełnosprawnością oraz zasady równości szans kobiet i mężczyzn.</w:t>
        </w:r>
        <w:r w:rsidR="001F28D2" w:rsidRPr="001F28D2">
          <w:rPr>
            <w:webHidden/>
          </w:rPr>
          <w:tab/>
        </w:r>
        <w:r w:rsidRPr="001F28D2">
          <w:rPr>
            <w:webHidden/>
          </w:rPr>
          <w:fldChar w:fldCharType="begin"/>
        </w:r>
        <w:r w:rsidR="001F28D2" w:rsidRPr="001F28D2">
          <w:rPr>
            <w:webHidden/>
          </w:rPr>
          <w:instrText xml:space="preserve"> PAGEREF _Toc459974032 \h </w:instrText>
        </w:r>
        <w:r w:rsidRPr="001F28D2">
          <w:rPr>
            <w:webHidden/>
          </w:rPr>
        </w:r>
        <w:r w:rsidRPr="001F28D2">
          <w:rPr>
            <w:webHidden/>
          </w:rPr>
          <w:fldChar w:fldCharType="separate"/>
        </w:r>
        <w:r w:rsidR="00D91EC4">
          <w:rPr>
            <w:webHidden/>
          </w:rPr>
          <w:t>26</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3" w:history="1">
        <w:r w:rsidR="00C16B5C">
          <w:rPr>
            <w:rStyle w:val="Hipercze"/>
          </w:rPr>
          <w:t>Warunki stosowania uproszczonych form rozliczania wydatków</w:t>
        </w:r>
        <w:r w:rsidR="001F28D2" w:rsidRPr="001F28D2">
          <w:rPr>
            <w:webHidden/>
          </w:rPr>
          <w:tab/>
        </w:r>
        <w:r w:rsidRPr="001F28D2">
          <w:rPr>
            <w:webHidden/>
          </w:rPr>
          <w:fldChar w:fldCharType="begin"/>
        </w:r>
        <w:r w:rsidR="001F28D2" w:rsidRPr="001F28D2">
          <w:rPr>
            <w:webHidden/>
          </w:rPr>
          <w:instrText xml:space="preserve"> PAGEREF _Toc459974033 \h </w:instrText>
        </w:r>
        <w:r w:rsidRPr="001F28D2">
          <w:rPr>
            <w:webHidden/>
          </w:rPr>
        </w:r>
        <w:r w:rsidRPr="001F28D2">
          <w:rPr>
            <w:webHidden/>
          </w:rPr>
          <w:fldChar w:fldCharType="separate"/>
        </w:r>
        <w:r w:rsidR="00D91EC4">
          <w:rPr>
            <w:webHidden/>
          </w:rPr>
          <w:t>27</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6" w:history="1">
        <w:r w:rsidR="00C16B5C">
          <w:rPr>
            <w:rStyle w:val="Hipercze"/>
          </w:rPr>
          <w:t>Katalog możliwych do uzupełnienia braków formalnych oraz oczywistych omyłek:</w:t>
        </w:r>
        <w:r w:rsidR="001F28D2" w:rsidRPr="001F28D2">
          <w:rPr>
            <w:webHidden/>
          </w:rPr>
          <w:tab/>
        </w:r>
        <w:r w:rsidRPr="001F28D2">
          <w:rPr>
            <w:webHidden/>
          </w:rPr>
          <w:fldChar w:fldCharType="begin"/>
        </w:r>
        <w:r w:rsidR="001F28D2" w:rsidRPr="001F28D2">
          <w:rPr>
            <w:webHidden/>
          </w:rPr>
          <w:instrText xml:space="preserve"> PAGEREF _Toc459974036 \h </w:instrText>
        </w:r>
        <w:r w:rsidRPr="001F28D2">
          <w:rPr>
            <w:webHidden/>
          </w:rPr>
        </w:r>
        <w:r w:rsidRPr="001F28D2">
          <w:rPr>
            <w:webHidden/>
          </w:rPr>
          <w:fldChar w:fldCharType="separate"/>
        </w:r>
        <w:r w:rsidR="00D91EC4">
          <w:rPr>
            <w:webHidden/>
          </w:rPr>
          <w:t>28</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7" w:history="1">
        <w:r w:rsidR="00C16B5C">
          <w:rPr>
            <w:rStyle w:val="Hipercze"/>
          </w:rPr>
          <w:t>Forma i sposób udzielania wnioskodawcy wyjaśnień w kwestiach dotyczących konkursu:</w:t>
        </w:r>
        <w:r w:rsidR="001F28D2" w:rsidRPr="001F28D2">
          <w:rPr>
            <w:webHidden/>
          </w:rPr>
          <w:tab/>
        </w:r>
        <w:r w:rsidRPr="001F28D2">
          <w:rPr>
            <w:webHidden/>
          </w:rPr>
          <w:fldChar w:fldCharType="begin"/>
        </w:r>
        <w:r w:rsidR="001F28D2" w:rsidRPr="001F28D2">
          <w:rPr>
            <w:webHidden/>
          </w:rPr>
          <w:instrText xml:space="preserve"> PAGEREF _Toc459974037 \h </w:instrText>
        </w:r>
        <w:r w:rsidRPr="001F28D2">
          <w:rPr>
            <w:webHidden/>
          </w:rPr>
        </w:r>
        <w:r w:rsidRPr="001F28D2">
          <w:rPr>
            <w:webHidden/>
          </w:rPr>
          <w:fldChar w:fldCharType="separate"/>
        </w:r>
        <w:r w:rsidR="00D91EC4">
          <w:rPr>
            <w:webHidden/>
          </w:rPr>
          <w:t>29</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8" w:history="1">
        <w:r w:rsidR="00C16B5C">
          <w:rPr>
            <w:rStyle w:val="Hipercze"/>
          </w:rPr>
          <w:t>Sposób podania do publicznej wiadomości wyników konkursu:</w:t>
        </w:r>
        <w:r w:rsidR="001F28D2" w:rsidRPr="001F28D2">
          <w:rPr>
            <w:webHidden/>
          </w:rPr>
          <w:tab/>
        </w:r>
        <w:r w:rsidRPr="001F28D2">
          <w:rPr>
            <w:webHidden/>
          </w:rPr>
          <w:fldChar w:fldCharType="begin"/>
        </w:r>
        <w:r w:rsidR="001F28D2" w:rsidRPr="001F28D2">
          <w:rPr>
            <w:webHidden/>
          </w:rPr>
          <w:instrText xml:space="preserve"> PAGEREF _Toc459974038 \h </w:instrText>
        </w:r>
        <w:r w:rsidRPr="001F28D2">
          <w:rPr>
            <w:webHidden/>
          </w:rPr>
        </w:r>
        <w:r w:rsidRPr="001F28D2">
          <w:rPr>
            <w:webHidden/>
          </w:rPr>
          <w:fldChar w:fldCharType="separate"/>
        </w:r>
        <w:r w:rsidR="00D91EC4">
          <w:rPr>
            <w:webHidden/>
          </w:rPr>
          <w:t>29</w:t>
        </w:r>
        <w:r w:rsidRPr="001F28D2">
          <w:rPr>
            <w:webHidden/>
          </w:rPr>
          <w:fldChar w:fldCharType="end"/>
        </w:r>
      </w:hyperlink>
    </w:p>
    <w:p w:rsidR="001F28D2" w:rsidRDefault="006D2C2E">
      <w:pPr>
        <w:pStyle w:val="Spistreci1"/>
        <w:rPr>
          <w:rFonts w:eastAsiaTheme="minorEastAsia" w:cstheme="minorBidi"/>
          <w:sz w:val="22"/>
          <w:szCs w:val="22"/>
        </w:rPr>
      </w:pPr>
      <w:hyperlink w:anchor="_Toc459974039" w:history="1">
        <w:r w:rsidR="00C16B5C">
          <w:rPr>
            <w:rStyle w:val="Hipercze"/>
          </w:rPr>
          <w:t>Środki odwoławcze przysługujące wnioskodawcy:</w:t>
        </w:r>
        <w:r w:rsidR="001F28D2" w:rsidRPr="001F28D2">
          <w:rPr>
            <w:webHidden/>
          </w:rPr>
          <w:tab/>
        </w:r>
        <w:r w:rsidRPr="001F28D2">
          <w:rPr>
            <w:webHidden/>
          </w:rPr>
          <w:fldChar w:fldCharType="begin"/>
        </w:r>
        <w:r w:rsidR="001F28D2" w:rsidRPr="001F28D2">
          <w:rPr>
            <w:webHidden/>
          </w:rPr>
          <w:instrText xml:space="preserve"> PAGEREF _Toc459974039 \h </w:instrText>
        </w:r>
        <w:r w:rsidRPr="001F28D2">
          <w:rPr>
            <w:webHidden/>
          </w:rPr>
        </w:r>
        <w:r w:rsidRPr="001F28D2">
          <w:rPr>
            <w:webHidden/>
          </w:rPr>
          <w:fldChar w:fldCharType="separate"/>
        </w:r>
        <w:r w:rsidR="00D91EC4">
          <w:rPr>
            <w:webHidden/>
          </w:rPr>
          <w:t>31</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0" w:history="1">
        <w:r w:rsidR="00C16B5C">
          <w:rPr>
            <w:rStyle w:val="Hipercze"/>
          </w:rPr>
          <w:t>Informacje o sposobie postępowania z wnioskami o dofinansowanie po rozstrzygnięciu konkursu:</w:t>
        </w:r>
        <w:r w:rsidR="001F28D2" w:rsidRPr="001F28D2">
          <w:rPr>
            <w:webHidden/>
          </w:rPr>
          <w:tab/>
        </w:r>
        <w:r w:rsidRPr="001F28D2">
          <w:rPr>
            <w:webHidden/>
          </w:rPr>
          <w:fldChar w:fldCharType="begin"/>
        </w:r>
        <w:r w:rsidR="001F28D2" w:rsidRPr="001F28D2">
          <w:rPr>
            <w:webHidden/>
          </w:rPr>
          <w:instrText xml:space="preserve"> PAGEREF _Toc459974040 \h </w:instrText>
        </w:r>
        <w:r w:rsidRPr="001F28D2">
          <w:rPr>
            <w:webHidden/>
          </w:rPr>
        </w:r>
        <w:r w:rsidRPr="001F28D2">
          <w:rPr>
            <w:webHidden/>
          </w:rPr>
          <w:fldChar w:fldCharType="separate"/>
        </w:r>
        <w:r w:rsidR="00D91EC4">
          <w:rPr>
            <w:webHidden/>
          </w:rPr>
          <w:t>31</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1" w:history="1">
        <w:r w:rsidR="00C16B5C">
          <w:rPr>
            <w:rStyle w:val="Hipercze"/>
          </w:rPr>
          <w:t>Wzór umowy o dofinansowanie projektu:</w:t>
        </w:r>
        <w:r w:rsidR="001F28D2" w:rsidRPr="001F28D2">
          <w:rPr>
            <w:webHidden/>
          </w:rPr>
          <w:tab/>
        </w:r>
        <w:r w:rsidRPr="001F28D2">
          <w:rPr>
            <w:webHidden/>
          </w:rPr>
          <w:fldChar w:fldCharType="begin"/>
        </w:r>
        <w:r w:rsidR="001F28D2" w:rsidRPr="001F28D2">
          <w:rPr>
            <w:webHidden/>
          </w:rPr>
          <w:instrText xml:space="preserve"> PAGEREF _Toc459974041 \h </w:instrText>
        </w:r>
        <w:r w:rsidRPr="001F28D2">
          <w:rPr>
            <w:webHidden/>
          </w:rPr>
        </w:r>
        <w:r w:rsidRPr="001F28D2">
          <w:rPr>
            <w:webHidden/>
          </w:rPr>
          <w:fldChar w:fldCharType="separate"/>
        </w:r>
        <w:r w:rsidR="00D91EC4">
          <w:rPr>
            <w:webHidden/>
          </w:rPr>
          <w:t>31</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2" w:history="1">
        <w:r w:rsidR="00C16B5C">
          <w:rPr>
            <w:rStyle w:val="Hipercze"/>
          </w:rPr>
          <w:t>Zasady podpisywania/wydawania umowy/decyzji o dofinansowanie projektu</w:t>
        </w:r>
        <w:r w:rsidR="001F28D2" w:rsidRPr="001F28D2">
          <w:rPr>
            <w:webHidden/>
          </w:rPr>
          <w:tab/>
        </w:r>
        <w:r w:rsidRPr="001F28D2">
          <w:rPr>
            <w:webHidden/>
          </w:rPr>
          <w:fldChar w:fldCharType="begin"/>
        </w:r>
        <w:r w:rsidR="001F28D2" w:rsidRPr="001F28D2">
          <w:rPr>
            <w:webHidden/>
          </w:rPr>
          <w:instrText xml:space="preserve"> PAGEREF _Toc459974042 \h </w:instrText>
        </w:r>
        <w:r w:rsidRPr="001F28D2">
          <w:rPr>
            <w:webHidden/>
          </w:rPr>
        </w:r>
        <w:r w:rsidRPr="001F28D2">
          <w:rPr>
            <w:webHidden/>
          </w:rPr>
          <w:fldChar w:fldCharType="separate"/>
        </w:r>
        <w:r w:rsidR="00D91EC4">
          <w:rPr>
            <w:webHidden/>
          </w:rPr>
          <w:t>32</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3" w:history="1">
        <w:r w:rsidR="00C16B5C">
          <w:rPr>
            <w:rStyle w:val="Hipercze"/>
            <w:rFonts w:eastAsia="Calibri"/>
            <w:lang w:eastAsia="en-US"/>
          </w:rPr>
          <w:t>Zabezpieczenie prawidłowej realizacji umowy</w:t>
        </w:r>
        <w:r w:rsidR="001F28D2" w:rsidRPr="001F28D2">
          <w:rPr>
            <w:webHidden/>
          </w:rPr>
          <w:tab/>
        </w:r>
        <w:r w:rsidRPr="001F28D2">
          <w:rPr>
            <w:webHidden/>
          </w:rPr>
          <w:fldChar w:fldCharType="begin"/>
        </w:r>
        <w:r w:rsidR="001F28D2" w:rsidRPr="001F28D2">
          <w:rPr>
            <w:webHidden/>
          </w:rPr>
          <w:instrText xml:space="preserve"> PAGEREF _Toc459974043 \h </w:instrText>
        </w:r>
        <w:r w:rsidRPr="001F28D2">
          <w:rPr>
            <w:webHidden/>
          </w:rPr>
        </w:r>
        <w:r w:rsidRPr="001F28D2">
          <w:rPr>
            <w:webHidden/>
          </w:rPr>
          <w:fldChar w:fldCharType="separate"/>
        </w:r>
        <w:r w:rsidR="00D91EC4">
          <w:rPr>
            <w:webHidden/>
          </w:rPr>
          <w:t>35</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4" w:history="1">
        <w:r w:rsidR="00C16B5C">
          <w:rPr>
            <w:rStyle w:val="Hipercze"/>
          </w:rPr>
          <w:t>Projekty partnerskie</w:t>
        </w:r>
        <w:r w:rsidR="001F28D2" w:rsidRPr="001F28D2">
          <w:rPr>
            <w:webHidden/>
          </w:rPr>
          <w:tab/>
        </w:r>
        <w:r w:rsidRPr="001F28D2">
          <w:rPr>
            <w:webHidden/>
          </w:rPr>
          <w:fldChar w:fldCharType="begin"/>
        </w:r>
        <w:r w:rsidR="001F28D2" w:rsidRPr="001F28D2">
          <w:rPr>
            <w:webHidden/>
          </w:rPr>
          <w:instrText xml:space="preserve"> PAGEREF _Toc459974044 \h </w:instrText>
        </w:r>
        <w:r w:rsidRPr="001F28D2">
          <w:rPr>
            <w:webHidden/>
          </w:rPr>
        </w:r>
        <w:r w:rsidRPr="001F28D2">
          <w:rPr>
            <w:webHidden/>
          </w:rPr>
          <w:fldChar w:fldCharType="separate"/>
        </w:r>
        <w:r w:rsidR="00D91EC4">
          <w:rPr>
            <w:webHidden/>
          </w:rPr>
          <w:t>36</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5" w:history="1">
        <w:r w:rsidR="00C16B5C">
          <w:rPr>
            <w:rStyle w:val="Hipercze"/>
          </w:rPr>
          <w:t>Wskaźniki produktu  i rezultatu:</w:t>
        </w:r>
        <w:r w:rsidR="001F28D2" w:rsidRPr="001F28D2">
          <w:rPr>
            <w:webHidden/>
          </w:rPr>
          <w:tab/>
        </w:r>
        <w:r w:rsidRPr="001F28D2">
          <w:rPr>
            <w:webHidden/>
          </w:rPr>
          <w:fldChar w:fldCharType="begin"/>
        </w:r>
        <w:r w:rsidR="001F28D2" w:rsidRPr="001F28D2">
          <w:rPr>
            <w:webHidden/>
          </w:rPr>
          <w:instrText xml:space="preserve"> PAGEREF _Toc459974045 \h </w:instrText>
        </w:r>
        <w:r w:rsidRPr="001F28D2">
          <w:rPr>
            <w:webHidden/>
          </w:rPr>
        </w:r>
        <w:r w:rsidRPr="001F28D2">
          <w:rPr>
            <w:webHidden/>
          </w:rPr>
          <w:fldChar w:fldCharType="separate"/>
        </w:r>
        <w:r w:rsidR="00D91EC4">
          <w:rPr>
            <w:webHidden/>
          </w:rPr>
          <w:t>38</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6" w:history="1">
        <w:r w:rsidR="00C16B5C">
          <w:rPr>
            <w:rStyle w:val="Hipercze"/>
          </w:rPr>
          <w:t>Sytuacje w których konkurs może zostać anulowany:</w:t>
        </w:r>
        <w:r w:rsidR="001F28D2" w:rsidRPr="001F28D2">
          <w:rPr>
            <w:webHidden/>
          </w:rPr>
          <w:tab/>
        </w:r>
        <w:r w:rsidRPr="001F28D2">
          <w:rPr>
            <w:webHidden/>
          </w:rPr>
          <w:fldChar w:fldCharType="begin"/>
        </w:r>
        <w:r w:rsidR="001F28D2" w:rsidRPr="001F28D2">
          <w:rPr>
            <w:webHidden/>
          </w:rPr>
          <w:instrText xml:space="preserve"> PAGEREF _Toc459974046 \h </w:instrText>
        </w:r>
        <w:r w:rsidRPr="001F28D2">
          <w:rPr>
            <w:webHidden/>
          </w:rPr>
        </w:r>
        <w:r w:rsidRPr="001F28D2">
          <w:rPr>
            <w:webHidden/>
          </w:rPr>
          <w:fldChar w:fldCharType="separate"/>
        </w:r>
        <w:r w:rsidR="00D91EC4">
          <w:rPr>
            <w:webHidden/>
          </w:rPr>
          <w:t>39</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7" w:history="1">
        <w:r w:rsidR="00C16B5C">
          <w:rPr>
            <w:rStyle w:val="Hipercze"/>
          </w:rPr>
          <w:t>Postanowienie dotyczące możliwości zwiększenia kwoty przeznaczonej na dofinansowanie projektów w konkursie:</w:t>
        </w:r>
        <w:r w:rsidR="001F28D2" w:rsidRPr="001F28D2">
          <w:rPr>
            <w:webHidden/>
          </w:rPr>
          <w:tab/>
        </w:r>
        <w:r w:rsidRPr="001F28D2">
          <w:rPr>
            <w:webHidden/>
          </w:rPr>
          <w:fldChar w:fldCharType="begin"/>
        </w:r>
        <w:r w:rsidR="001F28D2" w:rsidRPr="001F28D2">
          <w:rPr>
            <w:webHidden/>
          </w:rPr>
          <w:instrText xml:space="preserve"> PAGEREF _Toc459974047 \h </w:instrText>
        </w:r>
        <w:r w:rsidRPr="001F28D2">
          <w:rPr>
            <w:webHidden/>
          </w:rPr>
        </w:r>
        <w:r w:rsidRPr="001F28D2">
          <w:rPr>
            <w:webHidden/>
          </w:rPr>
          <w:fldChar w:fldCharType="separate"/>
        </w:r>
        <w:r w:rsidR="00D91EC4">
          <w:rPr>
            <w:webHidden/>
          </w:rPr>
          <w:t>40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8" w:history="1">
        <w:r w:rsidR="00C16B5C">
          <w:rPr>
            <w:rStyle w:val="Hipercze"/>
          </w:rPr>
          <w:t>Zasady dofinansowania projektów:</w:t>
        </w:r>
        <w:r w:rsidR="001F28D2" w:rsidRPr="001F28D2">
          <w:rPr>
            <w:webHidden/>
          </w:rPr>
          <w:tab/>
        </w:r>
        <w:r w:rsidRPr="001F28D2">
          <w:rPr>
            <w:webHidden/>
          </w:rPr>
          <w:fldChar w:fldCharType="begin"/>
        </w:r>
        <w:r w:rsidR="001F28D2" w:rsidRPr="001F28D2">
          <w:rPr>
            <w:webHidden/>
          </w:rPr>
          <w:instrText xml:space="preserve"> PAGEREF _Toc459974048 \h </w:instrText>
        </w:r>
        <w:r w:rsidRPr="001F28D2">
          <w:rPr>
            <w:webHidden/>
          </w:rPr>
        </w:r>
        <w:r w:rsidRPr="001F28D2">
          <w:rPr>
            <w:webHidden/>
          </w:rPr>
          <w:fldChar w:fldCharType="separate"/>
        </w:r>
        <w:r w:rsidR="00D91EC4">
          <w:rPr>
            <w:webHidden/>
          </w:rPr>
          <w:t>40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49" w:history="1">
        <w:r w:rsidR="00C16B5C">
          <w:rPr>
            <w:rStyle w:val="Hipercze"/>
          </w:rPr>
          <w:t>Archiwizacja  i przechowywanie dokumentów:</w:t>
        </w:r>
        <w:r w:rsidR="001F28D2" w:rsidRPr="001F28D2">
          <w:rPr>
            <w:webHidden/>
          </w:rPr>
          <w:tab/>
        </w:r>
        <w:r w:rsidRPr="001F28D2">
          <w:rPr>
            <w:webHidden/>
          </w:rPr>
          <w:fldChar w:fldCharType="begin"/>
        </w:r>
        <w:r w:rsidR="001F28D2" w:rsidRPr="001F28D2">
          <w:rPr>
            <w:webHidden/>
          </w:rPr>
          <w:instrText xml:space="preserve"> PAGEREF _Toc459974049 \h </w:instrText>
        </w:r>
        <w:r w:rsidRPr="001F28D2">
          <w:rPr>
            <w:webHidden/>
          </w:rPr>
        </w:r>
        <w:r w:rsidRPr="001F28D2">
          <w:rPr>
            <w:webHidden/>
          </w:rPr>
          <w:fldChar w:fldCharType="separate"/>
        </w:r>
        <w:r w:rsidR="00D91EC4">
          <w:rPr>
            <w:webHidden/>
          </w:rPr>
          <w:t>40</w:t>
        </w:r>
        <w:r w:rsidRPr="001F28D2">
          <w:rPr>
            <w:webHidden/>
          </w:rPr>
          <w:fldChar w:fldCharType="end"/>
        </w:r>
      </w:hyperlink>
    </w:p>
    <w:p w:rsidR="001F28D2" w:rsidRDefault="006D2C2E">
      <w:pPr>
        <w:pStyle w:val="Spistreci1"/>
        <w:rPr>
          <w:rFonts w:eastAsiaTheme="minorEastAsia" w:cstheme="minorBidi"/>
          <w:sz w:val="22"/>
          <w:szCs w:val="22"/>
        </w:rPr>
      </w:pPr>
      <w:hyperlink w:anchor="_Toc459974050" w:history="1">
        <w:r w:rsidR="00C16B5C">
          <w:rPr>
            <w:rStyle w:val="Hipercze"/>
          </w:rPr>
          <w:t>Załączniki</w:t>
        </w:r>
        <w:r w:rsidR="001F28D2" w:rsidRPr="001F28D2">
          <w:rPr>
            <w:webHidden/>
          </w:rPr>
          <w:tab/>
        </w:r>
        <w:r w:rsidRPr="001F28D2">
          <w:rPr>
            <w:webHidden/>
          </w:rPr>
          <w:fldChar w:fldCharType="begin"/>
        </w:r>
        <w:r w:rsidR="001F28D2" w:rsidRPr="001F28D2">
          <w:rPr>
            <w:webHidden/>
          </w:rPr>
          <w:instrText xml:space="preserve"> PAGEREF _Toc459974050 \h </w:instrText>
        </w:r>
        <w:r w:rsidRPr="001F28D2">
          <w:rPr>
            <w:webHidden/>
          </w:rPr>
        </w:r>
        <w:r w:rsidRPr="001F28D2">
          <w:rPr>
            <w:webHidden/>
          </w:rPr>
          <w:fldChar w:fldCharType="separate"/>
        </w:r>
        <w:r w:rsidR="00D91EC4">
          <w:rPr>
            <w:webHidden/>
          </w:rPr>
          <w:t>41</w:t>
        </w:r>
        <w:r w:rsidRPr="001F28D2">
          <w:rPr>
            <w:webHidden/>
          </w:rPr>
          <w:fldChar w:fldCharType="end"/>
        </w:r>
      </w:hyperlink>
    </w:p>
    <w:p w:rsidR="001F28D2" w:rsidRDefault="006D2C2E">
      <w:pPr>
        <w:pStyle w:val="Spistreci1"/>
        <w:rPr>
          <w:rFonts w:eastAsiaTheme="minorEastAsia" w:cstheme="minorBidi"/>
          <w:sz w:val="22"/>
          <w:szCs w:val="22"/>
        </w:rPr>
      </w:pPr>
      <w:hyperlink w:anchor="_Toc459974051" w:history="1">
        <w:r w:rsidR="00C16B5C">
          <w:rPr>
            <w:rStyle w:val="Hipercze"/>
          </w:rPr>
          <w:t>Inne dokumenty obowiązujące w naborze</w:t>
        </w:r>
        <w:r w:rsidR="001F28D2" w:rsidRPr="001F28D2">
          <w:rPr>
            <w:webHidden/>
          </w:rPr>
          <w:tab/>
        </w:r>
        <w:r w:rsidRPr="001F28D2">
          <w:rPr>
            <w:webHidden/>
          </w:rPr>
          <w:fldChar w:fldCharType="begin"/>
        </w:r>
        <w:r w:rsidR="001F28D2" w:rsidRPr="001F28D2">
          <w:rPr>
            <w:webHidden/>
          </w:rPr>
          <w:instrText xml:space="preserve"> PAGEREF _Toc459974051 \h </w:instrText>
        </w:r>
        <w:r w:rsidRPr="001F28D2">
          <w:rPr>
            <w:webHidden/>
          </w:rPr>
        </w:r>
        <w:r w:rsidRPr="001F28D2">
          <w:rPr>
            <w:webHidden/>
          </w:rPr>
          <w:fldChar w:fldCharType="separate"/>
        </w:r>
        <w:r w:rsidR="00D91EC4">
          <w:rPr>
            <w:webHidden/>
          </w:rPr>
          <w:t>41</w:t>
        </w:r>
        <w:r w:rsidRPr="001F28D2">
          <w:rPr>
            <w:webHidden/>
          </w:rPr>
          <w:fldChar w:fldCharType="end"/>
        </w:r>
      </w:hyperlink>
    </w:p>
    <w:p w:rsidR="00A270CE" w:rsidRPr="00FE1E35" w:rsidRDefault="006D2C2E" w:rsidP="0010719E">
      <w:pPr>
        <w:autoSpaceDE w:val="0"/>
        <w:autoSpaceDN w:val="0"/>
        <w:adjustRightInd w:val="0"/>
        <w:spacing w:line="276" w:lineRule="auto"/>
        <w:ind w:firstLine="284"/>
        <w:rPr>
          <w:rFonts w:asciiTheme="minorHAnsi" w:hAnsiTheme="minorHAnsi"/>
          <w:b/>
          <w:sz w:val="22"/>
          <w:szCs w:val="22"/>
        </w:rPr>
      </w:pPr>
      <w:r w:rsidRPr="001F28D2">
        <w:rPr>
          <w:rFonts w:asciiTheme="minorHAnsi" w:hAnsiTheme="minorHAnsi"/>
          <w:b/>
          <w:sz w:val="22"/>
          <w:szCs w:val="22"/>
        </w:rPr>
        <w:fldChar w:fldCharType="end"/>
      </w: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A270CE" w:rsidRDefault="00A270CE" w:rsidP="0010719E">
      <w:pPr>
        <w:autoSpaceDE w:val="0"/>
        <w:autoSpaceDN w:val="0"/>
        <w:adjustRightInd w:val="0"/>
        <w:spacing w:line="276" w:lineRule="auto"/>
        <w:ind w:firstLine="284"/>
        <w:rPr>
          <w:rFonts w:ascii="Calibri" w:hAnsi="Calibri"/>
          <w:b/>
          <w:sz w:val="22"/>
          <w:szCs w:val="22"/>
        </w:rPr>
      </w:pPr>
    </w:p>
    <w:p w:rsidR="0015615C" w:rsidRDefault="0015615C" w:rsidP="001F28D2">
      <w:pPr>
        <w:pStyle w:val="Nagwek1"/>
        <w:rPr>
          <w:rFonts w:ascii="Calibri" w:hAnsi="Calibri"/>
          <w:sz w:val="28"/>
          <w:szCs w:val="28"/>
        </w:rPr>
      </w:pPr>
      <w:bookmarkStart w:id="0" w:name="_Toc459974005"/>
    </w:p>
    <w:p w:rsidR="0015615C" w:rsidRPr="0015615C" w:rsidRDefault="0015615C" w:rsidP="0015615C"/>
    <w:p w:rsidR="001F28D2" w:rsidRPr="001F28D2" w:rsidRDefault="001F28D2" w:rsidP="001F28D2">
      <w:pPr>
        <w:pStyle w:val="Nagwek1"/>
        <w:rPr>
          <w:rFonts w:ascii="Calibri" w:hAnsi="Calibri"/>
          <w:b w:val="0"/>
          <w:sz w:val="28"/>
          <w:szCs w:val="28"/>
        </w:rPr>
      </w:pPr>
      <w:r w:rsidRPr="001F28D2">
        <w:rPr>
          <w:rFonts w:ascii="Calibri" w:hAnsi="Calibri"/>
          <w:sz w:val="28"/>
          <w:szCs w:val="28"/>
        </w:rPr>
        <w:lastRenderedPageBreak/>
        <w:t>Skróty i pojęcia stosowane w Regulaminie i załącznikach:</w:t>
      </w:r>
      <w:bookmarkEnd w:id="0"/>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7102"/>
      </w:tblGrid>
      <w:tr w:rsidR="00613446" w:rsidRPr="00A014D6" w:rsidTr="009E7E48">
        <w:trPr>
          <w:trHeight w:val="367"/>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Pr="001F28D2" w:rsidRDefault="001F28D2" w:rsidP="006E73E8">
            <w:pPr>
              <w:spacing w:line="276" w:lineRule="auto"/>
              <w:rPr>
                <w:rFonts w:asciiTheme="minorHAnsi" w:eastAsia="Calibri" w:hAnsiTheme="minorHAnsi" w:cstheme="majorBidi"/>
                <w:bCs/>
                <w:i/>
                <w:iCs/>
                <w:noProof/>
                <w:color w:val="4F81BD" w:themeColor="accent1"/>
                <w:sz w:val="22"/>
                <w:szCs w:val="22"/>
              </w:rPr>
            </w:pPr>
            <w:r w:rsidRPr="001F28D2">
              <w:rPr>
                <w:rFonts w:ascii="Calibri" w:eastAsia="Calibri" w:hAnsi="Calibri"/>
                <w:sz w:val="22"/>
                <w:szCs w:val="22"/>
                <w:lang w:eastAsia="en-US"/>
              </w:rPr>
              <w:t>Akredytacja Ministra Właściwego do Spraw Zabezpieczenia Społecznego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613446" w:rsidRDefault="00613446" w:rsidP="006E73E8">
            <w:pPr>
              <w:spacing w:line="276" w:lineRule="auto"/>
              <w:jc w:val="both"/>
              <w:rPr>
                <w:rFonts w:ascii="Calibri" w:eastAsia="Calibri" w:hAnsi="Calibri"/>
                <w:b/>
                <w:sz w:val="22"/>
                <w:szCs w:val="22"/>
                <w:lang w:eastAsia="en-US"/>
              </w:rPr>
            </w:pPr>
            <w:r>
              <w:rPr>
                <w:rFonts w:ascii="Calibri" w:eastAsia="Calibri" w:hAnsi="Calibri"/>
                <w:sz w:val="22"/>
                <w:szCs w:val="22"/>
                <w:lang w:eastAsia="en-US"/>
              </w:rPr>
              <w:t>O</w:t>
            </w:r>
            <w:r w:rsidRPr="0037179A">
              <w:rPr>
                <w:rFonts w:ascii="Calibri" w:eastAsia="Calibri" w:hAnsi="Calibri"/>
                <w:sz w:val="22"/>
                <w:szCs w:val="22"/>
                <w:lang w:eastAsia="en-US"/>
              </w:rPr>
              <w:t>znacza akredytację przyznawaną przez ministra właściwego do spraw zabezpieczenia społecznego, na podstawie rekomendacji Komitetu Akredytacyjnego, w związku ze spełnieniem przez OWES Standardów Ośrodków Wsparcia Ekonomii Społecznej w ramach Systemu Akredytacji i</w:t>
            </w:r>
            <w:r w:rsidR="009A55BD">
              <w:rPr>
                <w:rFonts w:ascii="Calibri" w:eastAsia="Calibri" w:hAnsi="Calibri"/>
                <w:sz w:val="22"/>
                <w:szCs w:val="22"/>
                <w:lang w:eastAsia="en-US"/>
              </w:rPr>
              <w:t> </w:t>
            </w:r>
            <w:r w:rsidRPr="0037179A">
              <w:rPr>
                <w:rFonts w:ascii="Calibri" w:eastAsia="Calibri" w:hAnsi="Calibri"/>
                <w:sz w:val="22"/>
                <w:szCs w:val="22"/>
                <w:lang w:eastAsia="en-US"/>
              </w:rPr>
              <w:t>Standardów Działania Instytucji Wsparcia Ekonomii Społecznej</w:t>
            </w:r>
            <w:r>
              <w:rPr>
                <w:rFonts w:ascii="Calibri" w:eastAsia="Calibri" w:hAnsi="Calibri"/>
                <w:sz w:val="22"/>
                <w:szCs w:val="22"/>
                <w:lang w:eastAsia="en-US"/>
              </w:rPr>
              <w:t>.</w:t>
            </w:r>
          </w:p>
          <w:p w:rsidR="001F28D2" w:rsidRDefault="001F28D2" w:rsidP="006E73E8">
            <w:pPr>
              <w:spacing w:line="276" w:lineRule="auto"/>
              <w:jc w:val="both"/>
              <w:rPr>
                <w:rFonts w:asciiTheme="minorHAnsi" w:eastAsia="Calibri" w:hAnsiTheme="minorHAnsi"/>
                <w:noProof/>
                <w:sz w:val="22"/>
                <w:szCs w:val="22"/>
              </w:rPr>
            </w:pPr>
          </w:p>
        </w:tc>
      </w:tr>
      <w:tr w:rsidR="0088707F" w:rsidRPr="00A014D6" w:rsidTr="009E7E48">
        <w:trPr>
          <w:trHeight w:val="367"/>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88707F"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Beneficjent</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41EE5"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Należy przez to rozumieć p</w:t>
            </w:r>
            <w:r w:rsidR="001107AB" w:rsidRPr="00CC0941">
              <w:rPr>
                <w:rFonts w:asciiTheme="minorHAnsi" w:eastAsia="Calibri" w:hAnsiTheme="minorHAnsi"/>
                <w:noProof/>
                <w:sz w:val="22"/>
                <w:szCs w:val="22"/>
              </w:rPr>
              <w:t>odmiot, o którym mowa w</w:t>
            </w:r>
            <w:r w:rsidR="0088707F" w:rsidRPr="00CC0941">
              <w:rPr>
                <w:rFonts w:asciiTheme="minorHAnsi" w:eastAsia="Calibri" w:hAnsiTheme="minorHAnsi"/>
                <w:noProof/>
                <w:sz w:val="22"/>
                <w:szCs w:val="22"/>
              </w:rPr>
              <w:t xml:space="preserve"> art. 2 pkt. 10 </w:t>
            </w:r>
            <w:r w:rsidRPr="00CC0941">
              <w:rPr>
                <w:rFonts w:asciiTheme="minorHAnsi" w:eastAsia="Calibri" w:hAnsiTheme="minorHAnsi"/>
                <w:noProof/>
                <w:sz w:val="22"/>
                <w:szCs w:val="22"/>
              </w:rPr>
              <w:t xml:space="preserve">lub art. 63 rozporządzenia </w:t>
            </w:r>
            <w:r w:rsidR="0088707F" w:rsidRPr="00CC0941">
              <w:rPr>
                <w:rFonts w:asciiTheme="minorHAnsi" w:eastAsia="Calibri" w:hAnsiTheme="minorHAnsi"/>
                <w:noProof/>
                <w:sz w:val="22"/>
                <w:szCs w:val="22"/>
              </w:rPr>
              <w:t>ogólnego</w:t>
            </w:r>
            <w:r w:rsidR="00343625">
              <w:rPr>
                <w:rFonts w:asciiTheme="minorHAnsi" w:eastAsia="Calibri" w:hAnsiTheme="minorHAnsi"/>
                <w:noProof/>
                <w:sz w:val="22"/>
                <w:szCs w:val="22"/>
              </w:rPr>
              <w:t>.</w:t>
            </w:r>
            <w:r w:rsidR="0088707F" w:rsidRPr="00CC0941">
              <w:rPr>
                <w:rFonts w:asciiTheme="minorHAnsi" w:eastAsia="Calibri" w:hAnsiTheme="minorHAnsi"/>
                <w:noProof/>
                <w:sz w:val="22"/>
                <w:szCs w:val="22"/>
              </w:rPr>
              <w:t xml:space="preserve"> </w:t>
            </w:r>
          </w:p>
        </w:tc>
      </w:tr>
      <w:tr w:rsidR="00613446"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CIS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613446" w:rsidRPr="00CE6791" w:rsidRDefault="00105620" w:rsidP="006E73E8">
            <w:pPr>
              <w:spacing w:line="276" w:lineRule="auto"/>
              <w:jc w:val="both"/>
              <w:rPr>
                <w:rFonts w:ascii="Calibri" w:eastAsia="Calibri" w:hAnsi="Calibri"/>
                <w:sz w:val="22"/>
                <w:szCs w:val="22"/>
                <w:lang w:eastAsia="en-US"/>
              </w:rPr>
            </w:pPr>
            <w:r w:rsidRPr="001F28D2">
              <w:rPr>
                <w:rFonts w:ascii="Calibri" w:eastAsia="Calibri" w:hAnsi="Calibri"/>
                <w:sz w:val="22"/>
                <w:szCs w:val="22"/>
                <w:lang w:eastAsia="en-US"/>
              </w:rPr>
              <w:t>Centrum Integracji Społecznej</w:t>
            </w:r>
            <w:r>
              <w:rPr>
                <w:rFonts w:ascii="Calibri" w:eastAsia="Calibri" w:hAnsi="Calibri"/>
                <w:sz w:val="22"/>
                <w:szCs w:val="22"/>
                <w:lang w:eastAsia="en-US"/>
              </w:rPr>
              <w:t xml:space="preserve"> - p</w:t>
            </w:r>
            <w:r w:rsidR="00613446">
              <w:rPr>
                <w:rFonts w:ascii="Calibri" w:eastAsia="Calibri" w:hAnsi="Calibri"/>
                <w:sz w:val="22"/>
                <w:szCs w:val="22"/>
                <w:lang w:eastAsia="en-US"/>
              </w:rPr>
              <w:t xml:space="preserve">odmiot reintegracji społecznej i zawodowej utworzony na podstawie przepisów ustawy z dnia 13 czerwca 2003 r. </w:t>
            </w:r>
            <w:r>
              <w:rPr>
                <w:rFonts w:ascii="Calibri" w:eastAsia="Calibri" w:hAnsi="Calibri"/>
                <w:sz w:val="22"/>
                <w:szCs w:val="22"/>
                <w:lang w:eastAsia="en-US"/>
              </w:rPr>
              <w:t xml:space="preserve">                      </w:t>
            </w:r>
            <w:r w:rsidR="00613446">
              <w:rPr>
                <w:rFonts w:ascii="Calibri" w:eastAsia="Calibri" w:hAnsi="Calibri"/>
                <w:sz w:val="22"/>
                <w:szCs w:val="22"/>
                <w:lang w:eastAsia="en-US"/>
              </w:rPr>
              <w:t xml:space="preserve">o zatrudnieniu socjalnym </w:t>
            </w:r>
            <w:r w:rsidR="001F28D2" w:rsidRPr="001F28D2">
              <w:rPr>
                <w:rFonts w:ascii="Calibri" w:eastAsia="Calibri" w:hAnsi="Calibri"/>
                <w:sz w:val="22"/>
                <w:szCs w:val="22"/>
                <w:lang w:eastAsia="en-US"/>
              </w:rPr>
              <w:t xml:space="preserve">(Dz.U. z 2011 r.  Nr 43, poz. 225, z </w:t>
            </w:r>
            <w:proofErr w:type="spellStart"/>
            <w:r w:rsidR="001F28D2" w:rsidRPr="001F28D2">
              <w:rPr>
                <w:rFonts w:ascii="Calibri" w:eastAsia="Calibri" w:hAnsi="Calibri"/>
                <w:sz w:val="22"/>
                <w:szCs w:val="22"/>
                <w:lang w:eastAsia="en-US"/>
              </w:rPr>
              <w:t>późn</w:t>
            </w:r>
            <w:proofErr w:type="spellEnd"/>
            <w:r w:rsidR="001F28D2" w:rsidRPr="001F28D2">
              <w:rPr>
                <w:rFonts w:ascii="Calibri" w:eastAsia="Calibri" w:hAnsi="Calibri"/>
                <w:sz w:val="22"/>
                <w:szCs w:val="22"/>
                <w:lang w:eastAsia="en-US"/>
              </w:rPr>
              <w:t>. zm.).</w:t>
            </w:r>
          </w:p>
          <w:p w:rsidR="001F28D2" w:rsidRDefault="001F28D2" w:rsidP="006E73E8">
            <w:pPr>
              <w:spacing w:line="276" w:lineRule="auto"/>
              <w:jc w:val="both"/>
              <w:rPr>
                <w:rFonts w:asciiTheme="minorHAnsi" w:eastAsia="Calibri" w:hAnsiTheme="minorHAnsi"/>
                <w:noProof/>
                <w:sz w:val="22"/>
                <w:szCs w:val="22"/>
              </w:rPr>
            </w:pPr>
          </w:p>
        </w:tc>
      </w:tr>
      <w:tr w:rsidR="00613446"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proofErr w:type="spellStart"/>
            <w:r w:rsidRPr="001F28D2">
              <w:rPr>
                <w:rFonts w:ascii="Calibri" w:eastAsia="Calibri" w:hAnsi="Calibri"/>
                <w:sz w:val="22"/>
                <w:szCs w:val="22"/>
                <w:lang w:eastAsia="en-US"/>
              </w:rPr>
              <w:t>Cross-Financing</w:t>
            </w:r>
            <w:proofErr w:type="spellEnd"/>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613446"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T</w:t>
            </w:r>
            <w:r w:rsidRPr="00CE6791">
              <w:rPr>
                <w:rFonts w:ascii="Calibri" w:eastAsia="Calibri" w:hAnsi="Calibri"/>
                <w:sz w:val="22"/>
                <w:szCs w:val="22"/>
                <w:lang w:eastAsia="en-US"/>
              </w:rPr>
              <w:t>zw. zasad</w:t>
            </w:r>
            <w:r>
              <w:rPr>
                <w:rFonts w:ascii="Calibri" w:eastAsia="Calibri" w:hAnsi="Calibri"/>
                <w:sz w:val="22"/>
                <w:szCs w:val="22"/>
                <w:lang w:eastAsia="en-US"/>
              </w:rPr>
              <w:t>a</w:t>
            </w:r>
            <w:r w:rsidRPr="00CE6791">
              <w:rPr>
                <w:rFonts w:ascii="Calibri" w:eastAsia="Calibri" w:hAnsi="Calibri"/>
                <w:sz w:val="22"/>
                <w:szCs w:val="22"/>
                <w:lang w:eastAsia="en-US"/>
              </w:rPr>
              <w:t xml:space="preserve"> elastyczności, o której mowa w art. 98 ust. 2 roz</w:t>
            </w:r>
            <w:r>
              <w:rPr>
                <w:rFonts w:ascii="Calibri" w:eastAsia="Calibri" w:hAnsi="Calibri"/>
                <w:sz w:val="22"/>
                <w:szCs w:val="22"/>
                <w:lang w:eastAsia="en-US"/>
              </w:rPr>
              <w:t>porządzenia ogólnego, polegająca</w:t>
            </w:r>
            <w:r w:rsidRPr="00CE6791">
              <w:rPr>
                <w:rFonts w:ascii="Calibri" w:eastAsia="Calibri" w:hAnsi="Calibri"/>
                <w:sz w:val="22"/>
                <w:szCs w:val="22"/>
                <w:lang w:eastAsia="en-US"/>
              </w:rPr>
              <w:t xml:space="preserve"> na możliwości finansowania działań w sposób komplementarny ze środków EFRR i EFS, w przypadku, gdy dane działanie z</w:t>
            </w:r>
            <w:r w:rsidR="009A55BD">
              <w:rPr>
                <w:rFonts w:ascii="Calibri" w:eastAsia="Calibri" w:hAnsi="Calibri"/>
                <w:sz w:val="22"/>
                <w:szCs w:val="22"/>
                <w:lang w:eastAsia="en-US"/>
              </w:rPr>
              <w:t> </w:t>
            </w:r>
            <w:r w:rsidRPr="00CE6791">
              <w:rPr>
                <w:rFonts w:ascii="Calibri" w:eastAsia="Calibri" w:hAnsi="Calibri"/>
                <w:sz w:val="22"/>
                <w:szCs w:val="22"/>
                <w:lang w:eastAsia="en-US"/>
              </w:rPr>
              <w:t>jednego funduszu objęte jest zakresem pomocy drugiego funduszu</w:t>
            </w:r>
            <w:r>
              <w:rPr>
                <w:rFonts w:ascii="Calibri" w:eastAsia="Calibri" w:hAnsi="Calibri"/>
                <w:sz w:val="22"/>
                <w:szCs w:val="22"/>
                <w:lang w:eastAsia="en-US"/>
              </w:rPr>
              <w:t>.</w:t>
            </w:r>
          </w:p>
        </w:tc>
      </w:tr>
      <w:tr w:rsidR="00613446"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Dofinansowanie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613446" w:rsidP="006E73E8">
            <w:pPr>
              <w:spacing w:line="276" w:lineRule="auto"/>
              <w:jc w:val="both"/>
              <w:rPr>
                <w:rFonts w:asciiTheme="minorHAnsi" w:eastAsia="Calibri" w:hAnsiTheme="minorHAnsi"/>
                <w:noProof/>
                <w:sz w:val="22"/>
                <w:szCs w:val="22"/>
              </w:rPr>
            </w:pPr>
            <w:r>
              <w:rPr>
                <w:rFonts w:ascii="Calibri" w:hAnsi="Calibri"/>
                <w:sz w:val="22"/>
                <w:szCs w:val="22"/>
              </w:rPr>
              <w:t>O</w:t>
            </w:r>
            <w:r w:rsidRPr="00165361">
              <w:rPr>
                <w:rFonts w:ascii="Calibri" w:hAnsi="Calibri"/>
                <w:sz w:val="22"/>
                <w:szCs w:val="22"/>
              </w:rPr>
              <w:t xml:space="preserve">znacza to płatności pochodzące z budżetu środków europejskich odpowiadające wkładowi z EFS oraz współfinansowanie pochodzące </w:t>
            </w:r>
            <w:r w:rsidR="00105620">
              <w:rPr>
                <w:rFonts w:ascii="Calibri" w:hAnsi="Calibri"/>
                <w:sz w:val="22"/>
                <w:szCs w:val="22"/>
              </w:rPr>
              <w:t xml:space="preserve">                       </w:t>
            </w:r>
            <w:r w:rsidRPr="00165361">
              <w:rPr>
                <w:rFonts w:ascii="Calibri" w:hAnsi="Calibri"/>
                <w:sz w:val="22"/>
                <w:szCs w:val="22"/>
              </w:rPr>
              <w:t>ze środków Budżetu Państwa, stanowiące bezzwrotną pomoc przeznaczoną na pokrycie wydatków kwalifikowalnych, ponoszonych w związku z realizacją Projektu w ramach Programu na podstawie Umowy</w:t>
            </w:r>
            <w:r>
              <w:rPr>
                <w:rFonts w:ascii="Calibri" w:hAnsi="Calibri"/>
                <w:sz w:val="22"/>
                <w:szCs w:val="22"/>
              </w:rPr>
              <w:t>.</w:t>
            </w:r>
          </w:p>
        </w:tc>
      </w:tr>
      <w:tr w:rsidR="00FC567A"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EFS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Europejski Fundusz Społeczny</w:t>
            </w:r>
            <w:r w:rsidR="00343625">
              <w:rPr>
                <w:rFonts w:asciiTheme="minorHAnsi" w:eastAsia="Calibri" w:hAnsiTheme="minorHAnsi"/>
                <w:noProof/>
                <w:sz w:val="22"/>
                <w:szCs w:val="22"/>
              </w:rPr>
              <w:t>.</w:t>
            </w:r>
          </w:p>
        </w:tc>
      </w:tr>
      <w:tr w:rsidR="00613446"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Fundusze Strukturalne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67825" w:rsidRPr="00CE6791" w:rsidRDefault="00E67825" w:rsidP="006E73E8">
            <w:pPr>
              <w:spacing w:line="276" w:lineRule="auto"/>
              <w:jc w:val="both"/>
              <w:rPr>
                <w:rFonts w:ascii="Calibri" w:eastAsia="Calibri" w:hAnsi="Calibri"/>
                <w:sz w:val="22"/>
                <w:szCs w:val="22"/>
                <w:lang w:eastAsia="en-US"/>
              </w:rPr>
            </w:pPr>
            <w:r w:rsidRPr="00CE6791">
              <w:rPr>
                <w:rFonts w:ascii="Calibri" w:eastAsia="Calibri" w:hAnsi="Calibri"/>
                <w:sz w:val="22"/>
                <w:szCs w:val="22"/>
                <w:lang w:eastAsia="en-US"/>
              </w:rPr>
              <w:t>Europejski Fundusz Rozwoju Regionalnego i Europejski Fundusz Społeczny</w:t>
            </w:r>
            <w:r>
              <w:rPr>
                <w:rFonts w:ascii="Calibri" w:eastAsia="Calibri" w:hAnsi="Calibri"/>
                <w:sz w:val="22"/>
                <w:szCs w:val="22"/>
                <w:lang w:eastAsia="en-US"/>
              </w:rPr>
              <w:t>.</w:t>
            </w:r>
          </w:p>
          <w:p w:rsidR="001F28D2" w:rsidRDefault="001F28D2" w:rsidP="006E73E8">
            <w:pPr>
              <w:spacing w:line="276" w:lineRule="auto"/>
              <w:jc w:val="both"/>
              <w:rPr>
                <w:rFonts w:asciiTheme="minorHAnsi" w:eastAsia="Calibri" w:hAnsiTheme="minorHAnsi"/>
                <w:noProof/>
                <w:sz w:val="22"/>
                <w:szCs w:val="22"/>
              </w:rPr>
            </w:pPr>
          </w:p>
        </w:tc>
      </w:tr>
      <w:tr w:rsidR="00E67825"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Instrument Finansowy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67825" w:rsidRDefault="00E67825"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I</w:t>
            </w:r>
            <w:r w:rsidRPr="00CE6791">
              <w:rPr>
                <w:rFonts w:ascii="Calibri" w:eastAsia="Calibri" w:hAnsi="Calibri"/>
                <w:sz w:val="22"/>
                <w:szCs w:val="22"/>
                <w:lang w:eastAsia="en-US"/>
              </w:rPr>
              <w:t xml:space="preserve">nstrument, o którym mowa w art. 2 pkt </w:t>
            </w:r>
            <w:r w:rsidRPr="00CA7CC3">
              <w:rPr>
                <w:rFonts w:ascii="Calibri" w:eastAsia="Calibri" w:hAnsi="Calibri"/>
                <w:i/>
                <w:sz w:val="22"/>
                <w:szCs w:val="22"/>
                <w:lang w:eastAsia="en-US"/>
              </w:rPr>
              <w:t>7 Ustawy Wdrożeniowej</w:t>
            </w:r>
            <w:r>
              <w:rPr>
                <w:rFonts w:ascii="Calibri" w:eastAsia="Calibri" w:hAnsi="Calibri"/>
                <w:sz w:val="22"/>
                <w:szCs w:val="22"/>
                <w:lang w:eastAsia="en-US"/>
              </w:rPr>
              <w:t xml:space="preserve"> oraz </w:t>
            </w:r>
            <w:r>
              <w:rPr>
                <w:rFonts w:ascii="Calibri" w:eastAsia="Calibri" w:hAnsi="Calibri"/>
                <w:sz w:val="22"/>
                <w:szCs w:val="22"/>
                <w:lang w:eastAsia="en-US"/>
              </w:rPr>
              <w:br/>
            </w:r>
            <w:r w:rsidRPr="00CE6791">
              <w:rPr>
                <w:rFonts w:ascii="Calibri" w:eastAsia="Calibri" w:hAnsi="Calibri"/>
                <w:sz w:val="22"/>
                <w:szCs w:val="22"/>
                <w:lang w:eastAsia="en-US"/>
              </w:rPr>
              <w:t>w części drugiej w tytule IV rozporządzenia ogólnego</w:t>
            </w:r>
            <w:r>
              <w:rPr>
                <w:rFonts w:ascii="Calibri" w:eastAsia="Calibri" w:hAnsi="Calibri"/>
                <w:sz w:val="22"/>
                <w:szCs w:val="22"/>
                <w:lang w:eastAsia="en-US"/>
              </w:rPr>
              <w:t xml:space="preserve">. </w:t>
            </w:r>
          </w:p>
          <w:p w:rsidR="001F28D2" w:rsidRDefault="001F28D2" w:rsidP="006E73E8">
            <w:pPr>
              <w:spacing w:line="276" w:lineRule="auto"/>
              <w:jc w:val="both"/>
              <w:rPr>
                <w:rFonts w:asciiTheme="minorHAnsi" w:eastAsia="Calibri" w:hAnsiTheme="minorHAnsi"/>
                <w:noProof/>
                <w:sz w:val="22"/>
                <w:szCs w:val="22"/>
              </w:rPr>
            </w:pPr>
          </w:p>
        </w:tc>
      </w:tr>
      <w:tr w:rsidR="00FC567A"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IOK</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Instytucja organizująca konkurs</w:t>
            </w:r>
            <w:r w:rsidR="00620833">
              <w:rPr>
                <w:rFonts w:asciiTheme="minorHAnsi" w:eastAsia="Calibri" w:hAnsiTheme="minorHAnsi"/>
                <w:noProof/>
                <w:sz w:val="22"/>
                <w:szCs w:val="22"/>
              </w:rPr>
              <w:t>. W przypadku działania 8.3 IOK jest Wojewódzki Urząd Pracy w Opolu</w:t>
            </w:r>
            <w:r w:rsidR="00343625">
              <w:rPr>
                <w:rFonts w:asciiTheme="minorHAnsi" w:eastAsia="Calibri" w:hAnsiTheme="minorHAnsi"/>
                <w:noProof/>
                <w:sz w:val="22"/>
                <w:szCs w:val="22"/>
              </w:rPr>
              <w:t>.</w:t>
            </w:r>
          </w:p>
        </w:tc>
      </w:tr>
      <w:tr w:rsidR="00B0426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B0426C" w:rsidP="006E73E8">
            <w:pPr>
              <w:spacing w:line="276" w:lineRule="auto"/>
              <w:rPr>
                <w:rFonts w:asciiTheme="minorHAnsi" w:eastAsia="Calibri" w:hAnsiTheme="minorHAnsi"/>
                <w:noProof/>
                <w:sz w:val="22"/>
                <w:szCs w:val="22"/>
              </w:rPr>
            </w:pPr>
            <w:r>
              <w:rPr>
                <w:rFonts w:asciiTheme="minorHAnsi" w:eastAsia="Calibri" w:hAnsiTheme="minorHAnsi"/>
                <w:noProof/>
                <w:sz w:val="22"/>
                <w:szCs w:val="22"/>
              </w:rPr>
              <w:t>IP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B0426C" w:rsidP="006E73E8">
            <w:pPr>
              <w:spacing w:line="276" w:lineRule="auto"/>
              <w:jc w:val="both"/>
              <w:rPr>
                <w:rFonts w:asciiTheme="minorHAnsi" w:eastAsia="Calibri" w:hAnsiTheme="minorHAnsi"/>
                <w:noProof/>
                <w:sz w:val="22"/>
                <w:szCs w:val="22"/>
              </w:rPr>
            </w:pPr>
            <w:r>
              <w:rPr>
                <w:rFonts w:asciiTheme="minorHAnsi" w:eastAsia="Calibri" w:hAnsiTheme="minorHAnsi"/>
                <w:noProof/>
                <w:sz w:val="22"/>
                <w:szCs w:val="22"/>
              </w:rPr>
              <w:t>Instytucja Pośrednicząca w ramach Regionalnego Programu Operacyjnego</w:t>
            </w:r>
            <w:r w:rsidRPr="00CC0941">
              <w:rPr>
                <w:rFonts w:asciiTheme="minorHAnsi" w:eastAsia="Calibri" w:hAnsiTheme="minorHAnsi"/>
                <w:noProof/>
                <w:sz w:val="22"/>
                <w:szCs w:val="22"/>
              </w:rPr>
              <w:t xml:space="preserve"> Województwa Opolskiego na lata 2014-2020</w:t>
            </w:r>
            <w:r w:rsidR="00343625">
              <w:rPr>
                <w:rFonts w:asciiTheme="minorHAnsi" w:eastAsia="Calibri" w:hAnsiTheme="minorHAnsi"/>
                <w:noProof/>
                <w:sz w:val="22"/>
                <w:szCs w:val="22"/>
              </w:rPr>
              <w:t>.</w:t>
            </w:r>
          </w:p>
        </w:tc>
      </w:tr>
      <w:tr w:rsidR="009E7E4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9E7E48" w:rsidRPr="005D3C1E" w:rsidRDefault="009E7E48"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IZ RPO WO 2014-2020/ IZ</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9E7E48" w:rsidRPr="00CC0941" w:rsidRDefault="009E7E48"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Instytucja Zarządzająca Regionalnym Programem Operacyjnym Województwa Opolskiego na lata 2014-2020</w:t>
            </w:r>
            <w:r>
              <w:rPr>
                <w:rFonts w:asciiTheme="minorHAnsi" w:eastAsia="Calibri" w:hAnsiTheme="minorHAnsi"/>
                <w:noProof/>
                <w:sz w:val="22"/>
                <w:szCs w:val="22"/>
              </w:rPr>
              <w:t>.</w:t>
            </w:r>
          </w:p>
        </w:tc>
      </w:tr>
      <w:tr w:rsidR="00FC567A"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Komisja Europejska</w:t>
            </w:r>
            <w:r w:rsidR="00343625">
              <w:rPr>
                <w:rFonts w:asciiTheme="minorHAnsi" w:eastAsia="Calibri" w:hAnsiTheme="minorHAnsi"/>
                <w:noProof/>
                <w:sz w:val="22"/>
                <w:szCs w:val="22"/>
              </w:rPr>
              <w:t>.</w:t>
            </w:r>
          </w:p>
        </w:tc>
      </w:tr>
      <w:tr w:rsidR="00E67825"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KIS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05620" w:rsidP="006E73E8">
            <w:pPr>
              <w:spacing w:line="276" w:lineRule="auto"/>
              <w:jc w:val="both"/>
              <w:rPr>
                <w:rFonts w:asciiTheme="minorHAnsi" w:eastAsia="Calibri" w:hAnsiTheme="minorHAnsi"/>
                <w:noProof/>
                <w:sz w:val="22"/>
                <w:szCs w:val="22"/>
              </w:rPr>
            </w:pPr>
            <w:r w:rsidRPr="001F28D2">
              <w:rPr>
                <w:rFonts w:ascii="Calibri" w:eastAsia="Calibri" w:hAnsi="Calibri"/>
                <w:sz w:val="22"/>
                <w:szCs w:val="22"/>
                <w:lang w:eastAsia="en-US"/>
              </w:rPr>
              <w:t>Klub Integracji Społecznej</w:t>
            </w:r>
            <w:r>
              <w:rPr>
                <w:rFonts w:ascii="Calibri" w:eastAsia="Calibri" w:hAnsi="Calibri"/>
                <w:sz w:val="22"/>
                <w:szCs w:val="22"/>
                <w:lang w:eastAsia="en-US"/>
              </w:rPr>
              <w:t xml:space="preserve"> - podmiot </w:t>
            </w:r>
            <w:r w:rsidR="00E67825">
              <w:rPr>
                <w:rFonts w:ascii="Calibri" w:eastAsia="Calibri" w:hAnsi="Calibri"/>
                <w:sz w:val="22"/>
                <w:szCs w:val="22"/>
                <w:lang w:eastAsia="en-US"/>
              </w:rPr>
              <w:t xml:space="preserve">reintegracji społecznej i zawodowej utworzony na podstawie przepisów ustawy z dnia 13 czerwca 2003 r. </w:t>
            </w:r>
            <w:r>
              <w:rPr>
                <w:rFonts w:ascii="Calibri" w:eastAsia="Calibri" w:hAnsi="Calibri"/>
                <w:sz w:val="22"/>
                <w:szCs w:val="22"/>
                <w:lang w:eastAsia="en-US"/>
              </w:rPr>
              <w:t xml:space="preserve">                      </w:t>
            </w:r>
            <w:r w:rsidR="00E67825">
              <w:rPr>
                <w:rFonts w:ascii="Calibri" w:eastAsia="Calibri" w:hAnsi="Calibri"/>
                <w:sz w:val="22"/>
                <w:szCs w:val="22"/>
                <w:lang w:eastAsia="en-US"/>
              </w:rPr>
              <w:t>o zatrudnieniu socjalnym.</w:t>
            </w:r>
          </w:p>
        </w:tc>
      </w:tr>
      <w:tr w:rsidR="004D5180"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D5180"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KM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D5180"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Komitet Monitorujący Regionalny Program Operacyjny Województwa Opolskiego na lata 2014-2020</w:t>
            </w:r>
            <w:r w:rsidR="00343625">
              <w:rPr>
                <w:rFonts w:asciiTheme="minorHAnsi" w:eastAsia="Calibri" w:hAnsiTheme="minorHAnsi"/>
                <w:noProof/>
                <w:sz w:val="22"/>
                <w:szCs w:val="22"/>
              </w:rPr>
              <w:t>.</w:t>
            </w:r>
          </w:p>
        </w:tc>
      </w:tr>
      <w:tr w:rsidR="004D5180"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D5180"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D5180"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 xml:space="preserve">Komisja </w:t>
            </w:r>
            <w:r w:rsidR="00E67825">
              <w:rPr>
                <w:rFonts w:asciiTheme="minorHAnsi" w:eastAsia="Calibri" w:hAnsiTheme="minorHAnsi"/>
                <w:noProof/>
                <w:sz w:val="22"/>
                <w:szCs w:val="22"/>
              </w:rPr>
              <w:t>O</w:t>
            </w:r>
            <w:r w:rsidRPr="00CC0941">
              <w:rPr>
                <w:rFonts w:asciiTheme="minorHAnsi" w:eastAsia="Calibri" w:hAnsiTheme="minorHAnsi"/>
                <w:noProof/>
                <w:sz w:val="22"/>
                <w:szCs w:val="22"/>
              </w:rPr>
              <w:t xml:space="preserve">ceny </w:t>
            </w:r>
            <w:r w:rsidR="00E67825">
              <w:rPr>
                <w:rFonts w:asciiTheme="minorHAnsi" w:eastAsia="Calibri" w:hAnsiTheme="minorHAnsi"/>
                <w:noProof/>
                <w:sz w:val="22"/>
                <w:szCs w:val="22"/>
              </w:rPr>
              <w:t>P</w:t>
            </w:r>
            <w:r w:rsidRPr="00CC0941">
              <w:rPr>
                <w:rFonts w:asciiTheme="minorHAnsi" w:eastAsia="Calibri" w:hAnsiTheme="minorHAnsi"/>
                <w:noProof/>
                <w:sz w:val="22"/>
                <w:szCs w:val="22"/>
              </w:rPr>
              <w:t>rojektów</w:t>
            </w:r>
            <w:r w:rsidR="00343625">
              <w:rPr>
                <w:rFonts w:asciiTheme="minorHAnsi" w:eastAsia="Calibri" w:hAnsiTheme="minorHAnsi"/>
                <w:noProof/>
                <w:sz w:val="22"/>
                <w:szCs w:val="22"/>
              </w:rPr>
              <w:t>.</w:t>
            </w:r>
          </w:p>
        </w:tc>
      </w:tr>
      <w:tr w:rsidR="00E67825"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67825" w:rsidP="006E73E8">
            <w:pPr>
              <w:spacing w:line="276" w:lineRule="auto"/>
              <w:rPr>
                <w:rFonts w:asciiTheme="minorHAnsi" w:eastAsia="Calibri" w:hAnsiTheme="minorHAnsi"/>
                <w:noProof/>
                <w:sz w:val="22"/>
                <w:szCs w:val="22"/>
              </w:rPr>
            </w:pPr>
            <w:r>
              <w:rPr>
                <w:rFonts w:asciiTheme="minorHAnsi" w:eastAsia="Calibri" w:hAnsiTheme="minorHAnsi"/>
                <w:noProof/>
                <w:sz w:val="22"/>
                <w:szCs w:val="22"/>
              </w:rPr>
              <w:t>KOW</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67825"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 xml:space="preserve">Komisja powoływana przez beneficjenta w celu oceny merytorycznej Planu </w:t>
            </w:r>
            <w:r>
              <w:rPr>
                <w:rFonts w:ascii="Calibri" w:eastAsia="Calibri" w:hAnsi="Calibri"/>
                <w:sz w:val="22"/>
                <w:szCs w:val="22"/>
                <w:lang w:eastAsia="en-US"/>
              </w:rPr>
              <w:lastRenderedPageBreak/>
              <w:t>założenia przedsiębiorstwa społecznego/Planu wykorzystania wsparcia finansowego na utworzenie nowego/nowych miejsc pracy w istniejących przedsiębiorstwach społecznych/Planu przekształcenia podmiotu ekonomii społecznej na przedsiębiorstwo społeczne. W skład komisji wchodzą przedstawiciele beneficjenta (w tym eksperci) oraz IP w roli obserwatora.</w:t>
            </w: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lastRenderedPageBreak/>
              <w:t>KPRES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573D0" w:rsidP="006E73E8">
            <w:pPr>
              <w:spacing w:line="276" w:lineRule="auto"/>
              <w:jc w:val="both"/>
              <w:rPr>
                <w:rFonts w:asciiTheme="minorHAnsi" w:eastAsia="Calibri" w:hAnsiTheme="minorHAnsi"/>
                <w:noProof/>
                <w:sz w:val="22"/>
                <w:szCs w:val="22"/>
              </w:rPr>
            </w:pPr>
            <w:r w:rsidRPr="001F28D2">
              <w:rPr>
                <w:rFonts w:ascii="Calibri" w:eastAsia="Calibri" w:hAnsi="Calibri"/>
                <w:sz w:val="22"/>
                <w:szCs w:val="22"/>
                <w:lang w:eastAsia="en-US"/>
              </w:rPr>
              <w:t>Krajowy Program Rozwoju Ekonomii Społecznej</w:t>
            </w:r>
            <w:r>
              <w:rPr>
                <w:rFonts w:ascii="Calibri" w:eastAsia="Calibri" w:hAnsi="Calibri"/>
                <w:sz w:val="22"/>
                <w:szCs w:val="22"/>
                <w:lang w:eastAsia="en-US"/>
              </w:rPr>
              <w:t xml:space="preserve"> - program </w:t>
            </w:r>
            <w:r w:rsidR="00407992">
              <w:rPr>
                <w:rFonts w:ascii="Calibri" w:eastAsia="Calibri" w:hAnsi="Calibri"/>
                <w:sz w:val="22"/>
                <w:szCs w:val="22"/>
                <w:lang w:eastAsia="en-US"/>
              </w:rPr>
              <w:t>rozwoju przyjęty uchwałą nr 164 Rady Ministrów z dnia 12 sierpnia 2014 r. w sprawie przyjęcia programu pn. Krajowy Program Rozwoju Ekonomii Społecznej, określający cele i kierunki polityki publicznej</w:t>
            </w:r>
            <w:r>
              <w:rPr>
                <w:rFonts w:ascii="Calibri" w:eastAsia="Calibri" w:hAnsi="Calibri"/>
                <w:sz w:val="22"/>
                <w:szCs w:val="22"/>
                <w:lang w:eastAsia="en-US"/>
              </w:rPr>
              <w:t xml:space="preserve"> </w:t>
            </w:r>
            <w:r w:rsidR="00407992">
              <w:rPr>
                <w:rFonts w:ascii="Calibri" w:eastAsia="Calibri" w:hAnsi="Calibri"/>
                <w:sz w:val="22"/>
                <w:szCs w:val="22"/>
                <w:lang w:eastAsia="en-US"/>
              </w:rPr>
              <w:t>w obszarze włączenia społecznego oraz wspierania rozwoju ekonomii społecznej w latach 2014-2020.</w:t>
            </w:r>
          </w:p>
        </w:tc>
      </w:tr>
      <w:tr w:rsidR="00FC567A"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LSI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C567A"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Lokalny System Informatyczny na lata 2014-2020</w:t>
            </w:r>
            <w:r w:rsidR="00343625">
              <w:rPr>
                <w:rFonts w:asciiTheme="minorHAnsi" w:eastAsia="Calibri" w:hAnsiTheme="minorHAnsi"/>
                <w:noProof/>
                <w:sz w:val="22"/>
                <w:szCs w:val="22"/>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M</w:t>
            </w:r>
            <w:r>
              <w:rPr>
                <w:rFonts w:asciiTheme="minorHAnsi" w:eastAsia="Calibri" w:hAnsiTheme="minorHAnsi"/>
                <w:noProof/>
                <w:sz w:val="22"/>
                <w:szCs w:val="22"/>
              </w:rPr>
              <w:t>R</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Pr>
                <w:rFonts w:asciiTheme="minorHAnsi" w:eastAsia="Calibri" w:hAnsiTheme="minorHAnsi"/>
                <w:noProof/>
                <w:sz w:val="22"/>
                <w:szCs w:val="22"/>
              </w:rPr>
              <w:t xml:space="preserve">Ministerstwo </w:t>
            </w:r>
            <w:r w:rsidRPr="00CC0941">
              <w:rPr>
                <w:rFonts w:asciiTheme="minorHAnsi" w:eastAsia="Calibri" w:hAnsiTheme="minorHAnsi"/>
                <w:noProof/>
                <w:sz w:val="22"/>
                <w:szCs w:val="22"/>
              </w:rPr>
              <w:t>Rozwoju</w:t>
            </w:r>
            <w:r w:rsidR="00343625">
              <w:rPr>
                <w:rFonts w:asciiTheme="minorHAnsi" w:eastAsia="Calibri" w:hAnsiTheme="minorHAnsi"/>
                <w:noProof/>
                <w:sz w:val="22"/>
                <w:szCs w:val="22"/>
              </w:rPr>
              <w:t>.</w:t>
            </w: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Nieruchomości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992"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godnie z art. 46 § 1 ustawy z dnia 23 kwietnia 19</w:t>
            </w:r>
            <w:r>
              <w:rPr>
                <w:rFonts w:ascii="Calibri" w:eastAsia="Calibri" w:hAnsi="Calibri"/>
                <w:sz w:val="22"/>
                <w:szCs w:val="22"/>
                <w:lang w:eastAsia="en-US"/>
              </w:rPr>
              <w:t xml:space="preserve">64 r. – Kodeks cywilny </w:t>
            </w:r>
            <w:r w:rsidR="0078074E">
              <w:rPr>
                <w:rFonts w:ascii="Calibri" w:eastAsia="Calibri" w:hAnsi="Calibri"/>
                <w:sz w:val="22"/>
                <w:szCs w:val="22"/>
                <w:lang w:eastAsia="en-US"/>
              </w:rPr>
              <w:t xml:space="preserve">              </w:t>
            </w:r>
            <w:r w:rsidRPr="00980CCE">
              <w:rPr>
                <w:rFonts w:ascii="Calibri" w:eastAsia="Calibri" w:hAnsi="Calibri"/>
                <w:sz w:val="22"/>
                <w:szCs w:val="22"/>
                <w:lang w:eastAsia="en-US"/>
              </w:rPr>
              <w:t>(</w:t>
            </w:r>
            <w:r w:rsidR="001F28D2" w:rsidRPr="001F28D2">
              <w:rPr>
                <w:rFonts w:ascii="Calibri" w:eastAsia="Calibri" w:hAnsi="Calibri"/>
                <w:sz w:val="22"/>
                <w:szCs w:val="22"/>
                <w:lang w:eastAsia="en-US"/>
              </w:rPr>
              <w:t xml:space="preserve">Dz. U. z 2016 r. poz. 380, z </w:t>
            </w:r>
            <w:proofErr w:type="spellStart"/>
            <w:r w:rsidR="001F28D2" w:rsidRPr="001F28D2">
              <w:rPr>
                <w:rFonts w:ascii="Calibri" w:eastAsia="Calibri" w:hAnsi="Calibri"/>
                <w:sz w:val="22"/>
                <w:szCs w:val="22"/>
                <w:lang w:eastAsia="en-US"/>
              </w:rPr>
              <w:t>późn</w:t>
            </w:r>
            <w:proofErr w:type="spellEnd"/>
            <w:r w:rsidR="001F28D2" w:rsidRPr="001F28D2">
              <w:rPr>
                <w:rFonts w:ascii="Calibri" w:eastAsia="Calibri" w:hAnsi="Calibri"/>
                <w:sz w:val="22"/>
                <w:szCs w:val="22"/>
                <w:lang w:eastAsia="en-US"/>
              </w:rPr>
              <w:t>. zm.),</w:t>
            </w:r>
            <w:r w:rsidRPr="00CE6791">
              <w:rPr>
                <w:rFonts w:ascii="Calibri" w:eastAsia="Calibri" w:hAnsi="Calibri"/>
                <w:sz w:val="22"/>
                <w:szCs w:val="22"/>
                <w:lang w:eastAsia="en-US"/>
              </w:rPr>
              <w:t xml:space="preserve"> części powierzchni ziemskiej stanowiące odrębny przedmiot własności (grunty), jak również budynki trwale z gruntem związane lub części takich budynków, jeżeli na mocy przepisów szczególnych stanowią odrębny od gruntu przedmiot własności</w:t>
            </w:r>
            <w:r>
              <w:rPr>
                <w:rFonts w:ascii="Calibri" w:eastAsia="Calibri" w:hAnsi="Calibri"/>
                <w:sz w:val="22"/>
                <w:szCs w:val="22"/>
                <w:lang w:eastAsia="en-US"/>
              </w:rPr>
              <w:t>.</w:t>
            </w: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Obszar wiejski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992" w:rsidP="006E73E8">
            <w:pPr>
              <w:spacing w:line="276" w:lineRule="auto"/>
              <w:jc w:val="both"/>
              <w:rPr>
                <w:rFonts w:asciiTheme="minorHAnsi" w:eastAsia="Calibri" w:hAnsiTheme="minorHAnsi"/>
                <w:noProof/>
                <w:sz w:val="22"/>
                <w:szCs w:val="22"/>
              </w:rPr>
            </w:pPr>
            <w:r w:rsidRPr="00B54D47">
              <w:rPr>
                <w:rFonts w:ascii="Calibri" w:hAnsi="Calibri"/>
                <w:sz w:val="22"/>
                <w:szCs w:val="22"/>
              </w:rPr>
              <w:t>300</w:t>
            </w:r>
            <w:r w:rsidRPr="007B05DE">
              <w:rPr>
                <w:rFonts w:ascii="Calibri" w:hAnsi="Calibri"/>
                <w:sz w:val="22"/>
                <w:szCs w:val="22"/>
              </w:rPr>
              <w:t xml:space="preserve"> osób/km2 na obszarze, </w:t>
            </w:r>
            <w:r>
              <w:rPr>
                <w:rFonts w:ascii="Calibri" w:hAnsi="Calibri"/>
                <w:sz w:val="22"/>
                <w:szCs w:val="22"/>
              </w:rPr>
              <w:t xml:space="preserve">w </w:t>
            </w:r>
            <w:r w:rsidRPr="007B05DE">
              <w:rPr>
                <w:rFonts w:ascii="Calibri" w:hAnsi="Calibri"/>
                <w:sz w:val="22"/>
                <w:szCs w:val="22"/>
              </w:rPr>
              <w:t xml:space="preserve">którym minimalna liczba ludności wynosi </w:t>
            </w:r>
            <w:r w:rsidR="0078074E">
              <w:rPr>
                <w:rFonts w:ascii="Calibri" w:hAnsi="Calibri"/>
                <w:sz w:val="22"/>
                <w:szCs w:val="22"/>
              </w:rPr>
              <w:t xml:space="preserve">                  </w:t>
            </w:r>
            <w:r w:rsidRPr="007B05DE">
              <w:rPr>
                <w:rFonts w:ascii="Calibri" w:hAnsi="Calibri"/>
                <w:sz w:val="22"/>
                <w:szCs w:val="22"/>
              </w:rPr>
              <w:t>5 000 mieszkańców</w:t>
            </w:r>
            <w:r>
              <w:rPr>
                <w:rFonts w:ascii="Calibri" w:hAnsi="Calibri"/>
                <w:sz w:val="22"/>
                <w:szCs w:val="22"/>
              </w:rPr>
              <w:t>.</w:t>
            </w: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sz w:val="22"/>
                <w:szCs w:val="22"/>
              </w:rPr>
              <w:t>Osoby lub rodziny zagrożone ubóstwem lub wykluczeniem społecznym</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407992" w:rsidRPr="00CA1A9C" w:rsidRDefault="00407992" w:rsidP="006E73E8">
            <w:pPr>
              <w:numPr>
                <w:ilvl w:val="0"/>
                <w:numId w:val="20"/>
              </w:numPr>
              <w:tabs>
                <w:tab w:val="left" w:pos="567"/>
              </w:tabs>
              <w:spacing w:line="276" w:lineRule="auto"/>
              <w:ind w:left="567" w:hanging="425"/>
              <w:jc w:val="both"/>
              <w:rPr>
                <w:rFonts w:ascii="Calibri" w:hAnsi="Calibri"/>
                <w:sz w:val="22"/>
                <w:szCs w:val="22"/>
              </w:rPr>
            </w:pPr>
            <w:r w:rsidRPr="0037250A">
              <w:rPr>
                <w:rFonts w:ascii="Calibri" w:hAnsi="Calibri"/>
                <w:sz w:val="22"/>
                <w:szCs w:val="22"/>
              </w:rPr>
              <w:t>osoby lub rodziny korzystające ze świadczeń z pomocy społecznej zgodnie z</w:t>
            </w:r>
            <w:r w:rsidRPr="00CA1A9C">
              <w:rPr>
                <w:rFonts w:ascii="Calibri" w:hAnsi="Calibri"/>
                <w:sz w:val="22"/>
                <w:szCs w:val="22"/>
              </w:rPr>
              <w:t xml:space="preserve"> ustawą z dnia 12 marca 2004 r. o pomocy społecznej lub kwalifikujące się do objęcia wsparciem pomocy społecznej,</w:t>
            </w:r>
            <w:r w:rsidR="003209BB">
              <w:rPr>
                <w:rFonts w:ascii="Calibri" w:hAnsi="Calibri"/>
                <w:sz w:val="22"/>
                <w:szCs w:val="22"/>
              </w:rPr>
              <w:t xml:space="preserve">                              </w:t>
            </w:r>
            <w:r w:rsidRPr="00CA1A9C">
              <w:rPr>
                <w:rFonts w:ascii="Calibri" w:hAnsi="Calibri"/>
                <w:sz w:val="22"/>
                <w:szCs w:val="22"/>
              </w:rPr>
              <w:t xml:space="preserve"> tj. spełniające co najmniej jedną z przesłanek określonych w  art. 7 ustawy z dnia 12 marca 2004 r. o pomocy społecznej;</w:t>
            </w:r>
          </w:p>
          <w:p w:rsidR="00407992" w:rsidRPr="00CA1A9C"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o których mowa w art. 1 ust. 2 ustawy z dnia 13 czerwca 2003 r. o zatrudnieniu socjalnym;</w:t>
            </w:r>
          </w:p>
          <w:p w:rsidR="00407992" w:rsidRPr="00CA1A9C"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407992" w:rsidRPr="00CA1A9C"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nieletnie, wobec których zastosowano środki zapobiegania</w:t>
            </w:r>
            <w:r w:rsidR="003209BB">
              <w:rPr>
                <w:rFonts w:ascii="Calibri" w:hAnsi="Calibri"/>
                <w:sz w:val="22"/>
                <w:szCs w:val="22"/>
              </w:rPr>
              <w:t xml:space="preserve">                  </w:t>
            </w:r>
            <w:r w:rsidRPr="00CA1A9C">
              <w:rPr>
                <w:rFonts w:ascii="Calibri" w:hAnsi="Calibri"/>
                <w:sz w:val="22"/>
                <w:szCs w:val="22"/>
              </w:rPr>
              <w:t xml:space="preserve"> i zwalczania demoralizacji i przestępczości zgodnie z ustawą z dnia 26 października 1982 r. o postępowaniu w sprawach nieletnich (Dz. U. </w:t>
            </w:r>
            <w:r w:rsidR="003209BB">
              <w:rPr>
                <w:rFonts w:ascii="Calibri" w:hAnsi="Calibri"/>
                <w:sz w:val="22"/>
                <w:szCs w:val="22"/>
              </w:rPr>
              <w:t xml:space="preserve">                    </w:t>
            </w:r>
            <w:r w:rsidRPr="00CA1A9C">
              <w:rPr>
                <w:rFonts w:ascii="Calibri" w:hAnsi="Calibri"/>
                <w:sz w:val="22"/>
                <w:szCs w:val="22"/>
              </w:rPr>
              <w:t>z 2014 r. poz. 382</w:t>
            </w:r>
            <w:r w:rsidR="00620833">
              <w:rPr>
                <w:rFonts w:ascii="Calibri" w:hAnsi="Calibri"/>
                <w:sz w:val="22"/>
                <w:szCs w:val="22"/>
              </w:rPr>
              <w:t xml:space="preserve"> z </w:t>
            </w:r>
            <w:proofErr w:type="spellStart"/>
            <w:r w:rsidR="00620833">
              <w:rPr>
                <w:rFonts w:ascii="Calibri" w:hAnsi="Calibri"/>
                <w:sz w:val="22"/>
                <w:szCs w:val="22"/>
              </w:rPr>
              <w:t>późn</w:t>
            </w:r>
            <w:proofErr w:type="spellEnd"/>
            <w:r w:rsidR="00620833">
              <w:rPr>
                <w:rFonts w:ascii="Calibri" w:hAnsi="Calibri"/>
                <w:sz w:val="22"/>
                <w:szCs w:val="22"/>
              </w:rPr>
              <w:t>. zm.</w:t>
            </w:r>
            <w:r w:rsidRPr="00CA1A9C">
              <w:rPr>
                <w:rFonts w:ascii="Calibri" w:hAnsi="Calibri"/>
                <w:sz w:val="22"/>
                <w:szCs w:val="22"/>
              </w:rPr>
              <w:t>);</w:t>
            </w:r>
          </w:p>
          <w:p w:rsidR="00407992" w:rsidRPr="00980C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 xml:space="preserve">osoby przebywające w młodzieżowych ośrodkach wychowawczych </w:t>
            </w:r>
            <w:r w:rsidR="003209BB">
              <w:rPr>
                <w:rFonts w:ascii="Calibri" w:hAnsi="Calibri"/>
                <w:sz w:val="22"/>
                <w:szCs w:val="22"/>
              </w:rPr>
              <w:t xml:space="preserve">                  </w:t>
            </w:r>
            <w:r w:rsidRPr="00CA1A9C">
              <w:rPr>
                <w:rFonts w:ascii="Calibri" w:hAnsi="Calibri"/>
                <w:sz w:val="22"/>
                <w:szCs w:val="22"/>
              </w:rPr>
              <w:t xml:space="preserve">i młodzieżowych ośrodkach socjoterapii, o których mowa w ustawie </w:t>
            </w:r>
            <w:r w:rsidR="003209BB">
              <w:rPr>
                <w:rFonts w:ascii="Calibri" w:hAnsi="Calibri"/>
                <w:sz w:val="22"/>
                <w:szCs w:val="22"/>
              </w:rPr>
              <w:t xml:space="preserve">                </w:t>
            </w:r>
            <w:r w:rsidRPr="00CA1A9C">
              <w:rPr>
                <w:rFonts w:ascii="Calibri" w:hAnsi="Calibri"/>
                <w:sz w:val="22"/>
                <w:szCs w:val="22"/>
              </w:rPr>
              <w:t>z dnia 7 września 1991 r. o systemie oświaty (</w:t>
            </w:r>
            <w:r w:rsidR="001F28D2" w:rsidRPr="001F28D2">
              <w:rPr>
                <w:rFonts w:ascii="Calibri" w:hAnsi="Calibri"/>
                <w:sz w:val="22"/>
                <w:szCs w:val="22"/>
              </w:rPr>
              <w:t xml:space="preserve">Dz. U. z 2015 r. Nr 2156, 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 xml:space="preserve">osoby z niepełnosprawnością – osoby niepełnosprawne w rozumieniu ustawy z dnia 27 sierpnia 1997 r. o rehabilitacji zawodowej </w:t>
            </w:r>
            <w:r w:rsidR="000A3332">
              <w:rPr>
                <w:rFonts w:ascii="Calibri" w:hAnsi="Calibri"/>
                <w:sz w:val="22"/>
                <w:szCs w:val="22"/>
              </w:rPr>
              <w:t xml:space="preserve">                              </w:t>
            </w:r>
            <w:r w:rsidRPr="00CA1A9C">
              <w:rPr>
                <w:rFonts w:ascii="Calibri" w:hAnsi="Calibri"/>
                <w:sz w:val="22"/>
                <w:szCs w:val="22"/>
              </w:rPr>
              <w:t xml:space="preserve">i społecznej oraz zatrudnianiu osób niepełnosprawnych </w:t>
            </w:r>
            <w:r w:rsidR="001F28D2" w:rsidRPr="001F28D2">
              <w:rPr>
                <w:rFonts w:ascii="Calibri" w:hAnsi="Calibri"/>
                <w:sz w:val="22"/>
                <w:szCs w:val="22"/>
              </w:rPr>
              <w:t xml:space="preserve">(Dz. U. </w:t>
            </w:r>
            <w:r w:rsidR="001F28D2" w:rsidRPr="001F28D2">
              <w:rPr>
                <w:rFonts w:ascii="Calibri" w:hAnsi="Calibri"/>
                <w:sz w:val="22"/>
                <w:szCs w:val="22"/>
              </w:rPr>
              <w:br/>
              <w:t xml:space="preserve">z 2011 r. Nr 127, poz. 721, 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r w:rsidRPr="00980CCE">
              <w:rPr>
                <w:rFonts w:ascii="Calibri" w:hAnsi="Calibri"/>
                <w:sz w:val="22"/>
                <w:szCs w:val="22"/>
              </w:rPr>
              <w:t>,</w:t>
            </w:r>
            <w:r w:rsidRPr="00CA1A9C">
              <w:rPr>
                <w:rFonts w:ascii="Calibri" w:hAnsi="Calibri"/>
                <w:sz w:val="22"/>
                <w:szCs w:val="22"/>
              </w:rPr>
              <w:t xml:space="preserve"> a także osoby z zaburzeniami </w:t>
            </w:r>
            <w:r w:rsidRPr="00CA1A9C">
              <w:rPr>
                <w:rFonts w:ascii="Calibri" w:hAnsi="Calibri"/>
                <w:sz w:val="22"/>
                <w:szCs w:val="22"/>
              </w:rPr>
              <w:lastRenderedPageBreak/>
              <w:t xml:space="preserve">psychicznymi, w rozumieniu ustawy z dnia 19 sierpnia 1994 r. </w:t>
            </w:r>
            <w:r w:rsidR="000A3332">
              <w:rPr>
                <w:rFonts w:ascii="Calibri" w:hAnsi="Calibri"/>
                <w:sz w:val="22"/>
                <w:szCs w:val="22"/>
              </w:rPr>
              <w:t xml:space="preserve">                         </w:t>
            </w:r>
            <w:r w:rsidRPr="00CA1A9C">
              <w:rPr>
                <w:rFonts w:ascii="Calibri" w:hAnsi="Calibri"/>
                <w:sz w:val="22"/>
                <w:szCs w:val="22"/>
              </w:rPr>
              <w:t>o ochronie zdrowia psychicznego (</w:t>
            </w:r>
            <w:r w:rsidR="001F28D2" w:rsidRPr="001F28D2">
              <w:rPr>
                <w:rFonts w:ascii="Calibri" w:hAnsi="Calibri"/>
                <w:sz w:val="22"/>
                <w:szCs w:val="22"/>
              </w:rPr>
              <w:t xml:space="preserve">Dz. U. z 2016 r., poz. 546 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r w:rsidRPr="00980CCE">
              <w:rPr>
                <w:rFonts w:ascii="Calibri" w:hAnsi="Calibri"/>
                <w:sz w:val="22"/>
                <w:szCs w:val="22"/>
              </w:rPr>
              <w:t>;</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rodziny z dzieckiem z niepełnosprawnością, o ile co najmniej jeden</w:t>
            </w:r>
            <w:r w:rsidR="003209BB">
              <w:rPr>
                <w:rFonts w:ascii="Calibri" w:hAnsi="Calibri"/>
                <w:sz w:val="22"/>
                <w:szCs w:val="22"/>
              </w:rPr>
              <w:t xml:space="preserve">                          </w:t>
            </w:r>
            <w:r w:rsidRPr="00CA1A9C">
              <w:rPr>
                <w:rFonts w:ascii="Calibri" w:hAnsi="Calibri"/>
                <w:sz w:val="22"/>
                <w:szCs w:val="22"/>
              </w:rPr>
              <w:t xml:space="preserve"> z rodziców lub opiekunów nie pracuje ze względu na konieczność sprawowania opieki nad dzieckiem z niepełnosprawnością;</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 xml:space="preserve">osoby zakwalifikowane do III profilu pomocy, zgodnie z  ustawą z dnia 20 kwietnia 2004 r. o promocji zatrudnienia i instytucjach rynku pracy </w:t>
            </w:r>
            <w:r w:rsidR="001F28D2" w:rsidRPr="001F28D2">
              <w:rPr>
                <w:rFonts w:ascii="Calibri" w:hAnsi="Calibri"/>
                <w:sz w:val="22"/>
                <w:szCs w:val="22"/>
              </w:rPr>
              <w:t xml:space="preserve">(Dz. U. z 2016r. poz. 645, 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niesamodzielne;</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 xml:space="preserve">osoby bezdomne lub dotknięte wykluczeniem z dostępu do mieszkań w rozumieniu Wytycznych Ministra Infrastruktury i Rozwoju </w:t>
            </w:r>
            <w:r w:rsidR="00C43862">
              <w:rPr>
                <w:rFonts w:ascii="Calibri" w:hAnsi="Calibri"/>
                <w:sz w:val="22"/>
                <w:szCs w:val="22"/>
              </w:rPr>
              <w:t xml:space="preserve">                         </w:t>
            </w:r>
            <w:r w:rsidRPr="00CA1A9C">
              <w:rPr>
                <w:rFonts w:ascii="Calibri" w:hAnsi="Calibri"/>
                <w:sz w:val="22"/>
                <w:szCs w:val="22"/>
              </w:rPr>
              <w:t>w zakresie monitorowania postępu rzeczowego i realizacji programów operacyjnych na lata 2014-2020</w:t>
            </w:r>
            <w:r>
              <w:rPr>
                <w:rFonts w:ascii="Calibri" w:hAnsi="Calibri"/>
                <w:sz w:val="22"/>
                <w:szCs w:val="22"/>
              </w:rPr>
              <w:t xml:space="preserve"> z dnia 22.04.2015 r.</w:t>
            </w:r>
            <w:r w:rsidRPr="00CA1A9C">
              <w:rPr>
                <w:rFonts w:ascii="Calibri" w:hAnsi="Calibri"/>
                <w:sz w:val="22"/>
                <w:szCs w:val="22"/>
              </w:rPr>
              <w:t>;</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odbywające kary pozbawienia wolności;</w:t>
            </w:r>
          </w:p>
          <w:p w:rsidR="00A270CE" w:rsidRDefault="00407992" w:rsidP="006E73E8">
            <w:pPr>
              <w:numPr>
                <w:ilvl w:val="0"/>
                <w:numId w:val="20"/>
              </w:numPr>
              <w:tabs>
                <w:tab w:val="left" w:pos="567"/>
              </w:tabs>
              <w:spacing w:line="276" w:lineRule="auto"/>
              <w:ind w:left="567" w:hanging="425"/>
              <w:jc w:val="both"/>
              <w:rPr>
                <w:rFonts w:ascii="Calibri" w:hAnsi="Calibri"/>
                <w:sz w:val="22"/>
                <w:szCs w:val="22"/>
              </w:rPr>
            </w:pPr>
            <w:r w:rsidRPr="00CA1A9C">
              <w:rPr>
                <w:rFonts w:ascii="Calibri" w:hAnsi="Calibri"/>
                <w:sz w:val="22"/>
                <w:szCs w:val="22"/>
              </w:rPr>
              <w:t>osoby korzystające z Programu Operacyjnego Pomoc Żywnościowa.</w:t>
            </w:r>
          </w:p>
          <w:p w:rsidR="001F28D2" w:rsidRDefault="001F28D2" w:rsidP="006E73E8">
            <w:pPr>
              <w:spacing w:line="276" w:lineRule="auto"/>
              <w:jc w:val="both"/>
              <w:rPr>
                <w:rFonts w:asciiTheme="minorHAnsi" w:eastAsia="Calibri" w:hAnsiTheme="minorHAnsi"/>
                <w:noProof/>
                <w:sz w:val="22"/>
                <w:szCs w:val="22"/>
              </w:rPr>
            </w:pP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FD1B70" w:rsidP="006E73E8">
            <w:pPr>
              <w:spacing w:line="276" w:lineRule="auto"/>
              <w:rPr>
                <w:rFonts w:asciiTheme="minorHAnsi" w:hAnsiTheme="minorHAnsi"/>
                <w:sz w:val="22"/>
                <w:szCs w:val="22"/>
              </w:rPr>
            </w:pPr>
            <w:r>
              <w:rPr>
                <w:rFonts w:ascii="Calibri" w:eastAsia="Calibri" w:hAnsi="Calibri"/>
                <w:sz w:val="22"/>
                <w:szCs w:val="22"/>
                <w:lang w:eastAsia="en-US"/>
              </w:rPr>
              <w:lastRenderedPageBreak/>
              <w:t>OWES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407992" w:rsidRPr="00CE6791" w:rsidRDefault="003850C7"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Ośrodek Wsparcia Ekonomii Społecznej - podmiot </w:t>
            </w:r>
            <w:r w:rsidR="00407992">
              <w:rPr>
                <w:rFonts w:ascii="Calibri" w:eastAsia="Calibri" w:hAnsi="Calibri"/>
                <w:sz w:val="22"/>
                <w:szCs w:val="22"/>
                <w:lang w:eastAsia="en-US"/>
              </w:rPr>
              <w:t xml:space="preserve">lub partnerstwo posiadające akredytację ministra właściwego ds. zabezpieczenia społecznego, świadczące łącznie wszystkie rodzaje usług wsparcia ekonomii społecznej. </w:t>
            </w:r>
          </w:p>
          <w:p w:rsidR="001F28D2" w:rsidRDefault="001F28D2" w:rsidP="006E73E8">
            <w:pPr>
              <w:spacing w:line="276" w:lineRule="auto"/>
              <w:jc w:val="both"/>
              <w:rPr>
                <w:rFonts w:asciiTheme="minorHAnsi" w:eastAsia="Calibri" w:hAnsiTheme="minorHAnsi"/>
                <w:noProof/>
                <w:sz w:val="22"/>
                <w:szCs w:val="22"/>
              </w:rPr>
            </w:pP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Partner</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992"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P</w:t>
            </w:r>
            <w:r w:rsidRPr="0037250A">
              <w:rPr>
                <w:rFonts w:ascii="Calibri" w:eastAsia="Calibri" w:hAnsi="Calibri"/>
                <w:sz w:val="22"/>
                <w:szCs w:val="22"/>
                <w:lang w:eastAsia="en-US"/>
              </w:rPr>
              <w:t xml:space="preserve">odmiot w rozumieniu art. 33 ust. 1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 xml:space="preserve">, który jest </w:t>
            </w:r>
            <w:r>
              <w:rPr>
                <w:rFonts w:ascii="Calibri" w:eastAsia="Calibri" w:hAnsi="Calibri"/>
                <w:sz w:val="22"/>
                <w:szCs w:val="22"/>
                <w:lang w:eastAsia="en-US"/>
              </w:rPr>
              <w:t xml:space="preserve">wymieniony </w:t>
            </w:r>
            <w:r w:rsidRPr="0037250A">
              <w:rPr>
                <w:rFonts w:ascii="Calibri" w:eastAsia="Calibri" w:hAnsi="Calibri"/>
                <w:sz w:val="22"/>
                <w:szCs w:val="22"/>
                <w:lang w:eastAsia="en-US"/>
              </w:rPr>
              <w:t>w zatwierdzonym wniosku o dofinansowanie projektu, realiz</w:t>
            </w:r>
            <w:r w:rsidR="00343625">
              <w:rPr>
                <w:rFonts w:ascii="Calibri" w:eastAsia="Calibri" w:hAnsi="Calibri"/>
                <w:sz w:val="22"/>
                <w:szCs w:val="22"/>
                <w:lang w:eastAsia="en-US"/>
              </w:rPr>
              <w:t xml:space="preserve">ujący wspólnie z beneficjentem </w:t>
            </w:r>
            <w:r w:rsidRPr="0037250A">
              <w:rPr>
                <w:rFonts w:ascii="Calibri" w:eastAsia="Calibri" w:hAnsi="Calibri"/>
                <w:sz w:val="22"/>
                <w:szCs w:val="22"/>
                <w:lang w:eastAsia="en-US"/>
              </w:rPr>
              <w:t>(i ewentualnie innymi partnerami) projekt na warunkach określo</w:t>
            </w:r>
            <w:r>
              <w:rPr>
                <w:rFonts w:ascii="Calibri" w:eastAsia="Calibri" w:hAnsi="Calibri"/>
                <w:sz w:val="22"/>
                <w:szCs w:val="22"/>
                <w:lang w:eastAsia="en-US"/>
              </w:rPr>
              <w:t xml:space="preserve">nych w umowie o dofinansowanie </w:t>
            </w:r>
            <w:r w:rsidR="00343625">
              <w:rPr>
                <w:rFonts w:ascii="Calibri" w:eastAsia="Calibri" w:hAnsi="Calibri"/>
                <w:sz w:val="22"/>
                <w:szCs w:val="22"/>
                <w:lang w:eastAsia="en-US"/>
              </w:rPr>
              <w:br/>
            </w:r>
            <w:r w:rsidRPr="0037250A">
              <w:rPr>
                <w:rFonts w:ascii="Calibri" w:eastAsia="Calibri" w:hAnsi="Calibri"/>
                <w:sz w:val="22"/>
                <w:szCs w:val="22"/>
                <w:lang w:eastAsia="en-US"/>
              </w:rPr>
              <w:t>i porozumieniu albo umowie o partnerstwie i wnoszący do projektu zasoby ludzkie, organizacyjne, techniczne lub finansowe (warunki uczestnictwa partnera w projekcie określa IZ RPO WO 2014-2020).</w:t>
            </w:r>
            <w:r>
              <w:rPr>
                <w:rFonts w:ascii="Calibri" w:eastAsia="Calibri" w:hAnsi="Calibri"/>
                <w:sz w:val="22"/>
                <w:szCs w:val="22"/>
                <w:lang w:eastAsia="en-US"/>
              </w:rPr>
              <w:t xml:space="preserve"> </w:t>
            </w:r>
            <w:r w:rsidRPr="0037250A">
              <w:rPr>
                <w:rFonts w:ascii="Calibri" w:eastAsia="Calibri" w:hAnsi="Calibri"/>
                <w:sz w:val="22"/>
                <w:szCs w:val="22"/>
                <w:lang w:eastAsia="en-US"/>
              </w:rPr>
              <w:t xml:space="preserve">Zgodnie z Wytycznymi </w:t>
            </w:r>
            <w:r w:rsidRPr="0037250A">
              <w:rPr>
                <w:rFonts w:ascii="Calibri" w:hAnsi="Calibri" w:cs="Arial"/>
                <w:bCs/>
                <w:sz w:val="22"/>
                <w:szCs w:val="22"/>
              </w:rPr>
              <w:t>w zakresie kwalifikowalno</w:t>
            </w:r>
            <w:r w:rsidRPr="0037250A">
              <w:rPr>
                <w:rFonts w:ascii="Calibri" w:hAnsi="Calibri" w:cs="Arial"/>
                <w:sz w:val="22"/>
                <w:szCs w:val="22"/>
              </w:rPr>
              <w:t>ś</w:t>
            </w:r>
            <w:r w:rsidRPr="0037250A">
              <w:rPr>
                <w:rFonts w:ascii="Calibri" w:hAnsi="Calibri" w:cs="Arial"/>
                <w:bCs/>
                <w:sz w:val="22"/>
                <w:szCs w:val="22"/>
              </w:rPr>
              <w:t>ci wydatków w ramach Europejskiego Funduszu Rozwoju Regionalnego, Europejskiego Funduszu Społecznego oraz Funduszu Spójno</w:t>
            </w:r>
            <w:r w:rsidRPr="0037250A">
              <w:rPr>
                <w:rFonts w:ascii="Calibri" w:hAnsi="Calibri" w:cs="Arial"/>
                <w:sz w:val="22"/>
                <w:szCs w:val="22"/>
              </w:rPr>
              <w:t>ś</w:t>
            </w:r>
            <w:r w:rsidRPr="0037250A">
              <w:rPr>
                <w:rFonts w:ascii="Calibri" w:hAnsi="Calibri" w:cs="Arial"/>
                <w:bCs/>
                <w:sz w:val="22"/>
                <w:szCs w:val="22"/>
              </w:rPr>
              <w:t xml:space="preserve">ci na lata 2014-2020 z dnia 10.04.2015 r. </w:t>
            </w:r>
            <w:r w:rsidRPr="0037250A">
              <w:rPr>
                <w:rFonts w:ascii="Calibri" w:eastAsia="Calibri" w:hAnsi="Calibri"/>
                <w:sz w:val="22"/>
                <w:szCs w:val="22"/>
                <w:lang w:eastAsia="en-US"/>
              </w:rPr>
              <w:t xml:space="preserve">jest to podmiot upoważniony do ponoszenia wydatków na równi z beneficjentem, chyba że </w:t>
            </w:r>
            <w:r w:rsidR="00343625">
              <w:rPr>
                <w:rFonts w:ascii="Calibri" w:eastAsia="Calibri" w:hAnsi="Calibri"/>
                <w:sz w:val="22"/>
                <w:szCs w:val="22"/>
                <w:lang w:eastAsia="en-US"/>
              </w:rPr>
              <w:br/>
            </w:r>
            <w:r w:rsidRPr="0037250A">
              <w:rPr>
                <w:rFonts w:ascii="Calibri" w:eastAsia="Calibri" w:hAnsi="Calibri"/>
                <w:sz w:val="22"/>
                <w:szCs w:val="22"/>
                <w:lang w:eastAsia="en-US"/>
              </w:rPr>
              <w:t xml:space="preserve">z treści Wytycznych wynika, że chodzi o beneficjenta jako stronę umowy </w:t>
            </w:r>
            <w:r w:rsidR="00343625">
              <w:rPr>
                <w:rFonts w:ascii="Calibri" w:eastAsia="Calibri" w:hAnsi="Calibri"/>
                <w:sz w:val="22"/>
                <w:szCs w:val="22"/>
                <w:lang w:eastAsia="en-US"/>
              </w:rPr>
              <w:br/>
            </w:r>
            <w:r w:rsidRPr="0037250A">
              <w:rPr>
                <w:rFonts w:ascii="Calibri" w:eastAsia="Calibri" w:hAnsi="Calibri"/>
                <w:sz w:val="22"/>
                <w:szCs w:val="22"/>
                <w:lang w:eastAsia="en-US"/>
              </w:rPr>
              <w:t>o dofinansowanie.</w:t>
            </w: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eastAsia="Calibri" w:hAnsi="Calibri"/>
                <w:sz w:val="22"/>
                <w:szCs w:val="22"/>
                <w:lang w:eastAsia="en-US"/>
              </w:rPr>
              <w:t>Personel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407992" w:rsidRPr="0037250A" w:rsidRDefault="00407992" w:rsidP="006E73E8">
            <w:pPr>
              <w:autoSpaceDE w:val="0"/>
              <w:autoSpaceDN w:val="0"/>
              <w:adjustRightInd w:val="0"/>
              <w:spacing w:line="276" w:lineRule="auto"/>
              <w:jc w:val="both"/>
              <w:rPr>
                <w:rFonts w:ascii="Calibri" w:hAnsi="Calibri" w:cs="Arial"/>
                <w:bCs/>
                <w:sz w:val="22"/>
                <w:szCs w:val="22"/>
              </w:rPr>
            </w:pPr>
            <w:r>
              <w:rPr>
                <w:rFonts w:ascii="Calibri" w:eastAsia="Calibri" w:hAnsi="Calibri"/>
                <w:sz w:val="22"/>
                <w:szCs w:val="22"/>
                <w:lang w:eastAsia="en-US"/>
              </w:rPr>
              <w:t>O</w:t>
            </w:r>
            <w:r w:rsidRPr="00CE6791">
              <w:rPr>
                <w:rFonts w:ascii="Calibri" w:eastAsia="Calibri" w:hAnsi="Calibri"/>
                <w:sz w:val="22"/>
                <w:szCs w:val="22"/>
                <w:lang w:eastAsia="en-US"/>
              </w:rPr>
              <w:t xml:space="preserve">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t>
            </w:r>
            <w:r w:rsidR="00343625">
              <w:rPr>
                <w:rFonts w:ascii="Calibri" w:eastAsia="Calibri" w:hAnsi="Calibri"/>
                <w:sz w:val="22"/>
                <w:szCs w:val="22"/>
                <w:lang w:eastAsia="en-US"/>
              </w:rPr>
              <w:br/>
            </w:r>
            <w:r w:rsidRPr="00CE6791">
              <w:rPr>
                <w:rFonts w:ascii="Calibri" w:eastAsia="Calibri" w:hAnsi="Calibri"/>
                <w:sz w:val="22"/>
                <w:szCs w:val="22"/>
                <w:lang w:eastAsia="en-US"/>
              </w:rPr>
              <w:t xml:space="preserve">w rozumieniu sekcji 6.16.3 </w:t>
            </w:r>
            <w:r w:rsidRPr="006827C6">
              <w:rPr>
                <w:rFonts w:ascii="Calibri" w:eastAsia="Calibri" w:hAnsi="Calibri"/>
                <w:sz w:val="22"/>
                <w:szCs w:val="22"/>
                <w:lang w:eastAsia="en-US"/>
              </w:rPr>
              <w:t>Wytycznych</w:t>
            </w:r>
            <w:r w:rsidRPr="006827C6">
              <w:rPr>
                <w:rFonts w:ascii="Calibri" w:hAnsi="Calibri" w:cs="Arial"/>
                <w:bCs/>
                <w:sz w:val="22"/>
                <w:szCs w:val="22"/>
              </w:rPr>
              <w:t xml:space="preserve"> w zakresie kwalifikowalno</w:t>
            </w:r>
            <w:r w:rsidRPr="006827C6">
              <w:rPr>
                <w:rFonts w:ascii="Calibri" w:hAnsi="Calibri" w:cs="Arial"/>
                <w:sz w:val="22"/>
                <w:szCs w:val="22"/>
              </w:rPr>
              <w:t>ś</w:t>
            </w:r>
            <w:r w:rsidRPr="006827C6">
              <w:rPr>
                <w:rFonts w:ascii="Calibri" w:hAnsi="Calibri" w:cs="Arial"/>
                <w:bCs/>
                <w:sz w:val="22"/>
                <w:szCs w:val="22"/>
              </w:rPr>
              <w:t>ci wydatków w ramach Europejskiego</w:t>
            </w:r>
            <w:r>
              <w:rPr>
                <w:rFonts w:ascii="Calibri" w:hAnsi="Calibri" w:cs="Arial"/>
                <w:bCs/>
                <w:sz w:val="22"/>
                <w:szCs w:val="22"/>
              </w:rPr>
              <w:t xml:space="preserve"> </w:t>
            </w:r>
            <w:r w:rsidRPr="006827C6">
              <w:rPr>
                <w:rFonts w:ascii="Calibri" w:hAnsi="Calibri" w:cs="Arial"/>
                <w:bCs/>
                <w:sz w:val="22"/>
                <w:szCs w:val="22"/>
              </w:rPr>
              <w:t>Funduszu Rozwoju Regionalnego, Europejskiego Funduszu Społecznego oraz</w:t>
            </w:r>
            <w:r>
              <w:rPr>
                <w:rFonts w:ascii="Calibri" w:hAnsi="Calibri" w:cs="Arial"/>
                <w:bCs/>
                <w:sz w:val="22"/>
                <w:szCs w:val="22"/>
              </w:rPr>
              <w:t xml:space="preserve"> </w:t>
            </w:r>
            <w:r w:rsidRPr="006827C6">
              <w:rPr>
                <w:rFonts w:ascii="Calibri" w:hAnsi="Calibri" w:cs="Arial"/>
                <w:bCs/>
                <w:sz w:val="22"/>
                <w:szCs w:val="22"/>
              </w:rPr>
              <w:t>Funduszu Spójno</w:t>
            </w:r>
            <w:r w:rsidRPr="006827C6">
              <w:rPr>
                <w:rFonts w:ascii="Calibri" w:hAnsi="Calibri" w:cs="Arial"/>
                <w:sz w:val="22"/>
                <w:szCs w:val="22"/>
              </w:rPr>
              <w:t>ś</w:t>
            </w:r>
            <w:r w:rsidRPr="006827C6">
              <w:rPr>
                <w:rFonts w:ascii="Calibri" w:hAnsi="Calibri" w:cs="Arial"/>
                <w:bCs/>
                <w:sz w:val="22"/>
                <w:szCs w:val="22"/>
              </w:rPr>
              <w:t>ci na lata 2014-2020</w:t>
            </w:r>
            <w:r>
              <w:rPr>
                <w:rFonts w:ascii="Calibri" w:hAnsi="Calibri" w:cs="Arial"/>
                <w:bCs/>
                <w:sz w:val="22"/>
                <w:szCs w:val="22"/>
              </w:rPr>
              <w:t xml:space="preserve"> z dnia 10.04.2015 r.</w:t>
            </w:r>
            <w:r w:rsidRPr="00CE6791">
              <w:rPr>
                <w:rFonts w:ascii="Calibri" w:eastAsia="Calibri" w:hAnsi="Calibri"/>
                <w:sz w:val="22"/>
                <w:szCs w:val="22"/>
                <w:lang w:eastAsia="en-US"/>
              </w:rPr>
              <w:t xml:space="preserve">, osoby fizyczne prowadzące działalność </w:t>
            </w:r>
            <w:r w:rsidRPr="00CE6791">
              <w:rPr>
                <w:rFonts w:ascii="Calibri" w:eastAsia="Calibri" w:hAnsi="Calibri"/>
                <w:sz w:val="22"/>
                <w:szCs w:val="22"/>
                <w:lang w:eastAsia="en-US"/>
              </w:rPr>
              <w:lastRenderedPageBreak/>
              <w:t xml:space="preserve">gospodarczą, osoby współpracujące w rozumieniu art. 13 pkt 5 ustawy z dnia 13 października 1998 r. o systemie ubezpieczeń </w:t>
            </w:r>
            <w:r w:rsidRPr="00980CCE">
              <w:rPr>
                <w:rFonts w:ascii="Calibri" w:eastAsia="Calibri" w:hAnsi="Calibri"/>
                <w:sz w:val="22"/>
                <w:szCs w:val="22"/>
                <w:lang w:eastAsia="en-US"/>
              </w:rPr>
              <w:t xml:space="preserve">społecznych </w:t>
            </w:r>
            <w:r w:rsidR="001F28D2" w:rsidRPr="001F28D2">
              <w:rPr>
                <w:rFonts w:ascii="Calibri" w:eastAsia="Calibri" w:hAnsi="Calibri"/>
                <w:sz w:val="22"/>
                <w:szCs w:val="22"/>
                <w:lang w:eastAsia="en-US"/>
              </w:rPr>
              <w:t xml:space="preserve">(Dz. U. z 2016 r. poz. 963, z </w:t>
            </w:r>
            <w:proofErr w:type="spellStart"/>
            <w:r w:rsidR="001F28D2" w:rsidRPr="001F28D2">
              <w:rPr>
                <w:rFonts w:ascii="Calibri" w:eastAsia="Calibri" w:hAnsi="Calibri"/>
                <w:sz w:val="22"/>
                <w:szCs w:val="22"/>
                <w:lang w:eastAsia="en-US"/>
              </w:rPr>
              <w:t>późn</w:t>
            </w:r>
            <w:proofErr w:type="spellEnd"/>
            <w:r w:rsidR="001F28D2" w:rsidRPr="001F28D2">
              <w:rPr>
                <w:rFonts w:ascii="Calibri" w:eastAsia="Calibri" w:hAnsi="Calibri"/>
                <w:sz w:val="22"/>
                <w:szCs w:val="22"/>
                <w:lang w:eastAsia="en-US"/>
              </w:rPr>
              <w:t>. zm.)</w:t>
            </w:r>
            <w:r w:rsidRPr="00CE6791">
              <w:rPr>
                <w:rFonts w:ascii="Calibri" w:eastAsia="Calibri" w:hAnsi="Calibri"/>
                <w:sz w:val="22"/>
                <w:szCs w:val="22"/>
                <w:lang w:eastAsia="en-US"/>
              </w:rPr>
              <w:t xml:space="preserve"> oraz wolontariusz</w:t>
            </w:r>
            <w:r>
              <w:rPr>
                <w:rFonts w:ascii="Calibri" w:eastAsia="Calibri" w:hAnsi="Calibri"/>
                <w:sz w:val="22"/>
                <w:szCs w:val="22"/>
                <w:lang w:eastAsia="en-US"/>
              </w:rPr>
              <w:t>e</w:t>
            </w:r>
            <w:r w:rsidRPr="00CE6791">
              <w:rPr>
                <w:rFonts w:ascii="Calibri" w:eastAsia="Calibri" w:hAnsi="Calibri"/>
                <w:sz w:val="22"/>
                <w:szCs w:val="22"/>
                <w:lang w:eastAsia="en-US"/>
              </w:rPr>
              <w:t xml:space="preserve"> wykonujący świadczenia na zasadach określonych w ustawie z dnia 24 kwietnia 2003 r. o działalności pożytku publicznego</w:t>
            </w:r>
            <w:r>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i o </w:t>
            </w:r>
            <w:r w:rsidRPr="0037250A">
              <w:rPr>
                <w:rFonts w:ascii="Calibri" w:eastAsia="Calibri" w:hAnsi="Calibri"/>
                <w:sz w:val="22"/>
                <w:szCs w:val="22"/>
                <w:lang w:eastAsia="en-US"/>
              </w:rPr>
              <w:t xml:space="preserve">wolontariacie </w:t>
            </w:r>
            <w:r w:rsidR="001F28D2" w:rsidRPr="001F28D2">
              <w:rPr>
                <w:rFonts w:ascii="Calibri" w:eastAsia="Calibri" w:hAnsi="Calibri"/>
                <w:sz w:val="22"/>
                <w:szCs w:val="22"/>
                <w:lang w:eastAsia="en-US"/>
              </w:rPr>
              <w:t xml:space="preserve">(Dz. U. z 2016 r. poz. 239, z </w:t>
            </w:r>
            <w:proofErr w:type="spellStart"/>
            <w:r w:rsidR="001F28D2" w:rsidRPr="001F28D2">
              <w:rPr>
                <w:rFonts w:ascii="Calibri" w:eastAsia="Calibri" w:hAnsi="Calibri"/>
                <w:sz w:val="22"/>
                <w:szCs w:val="22"/>
                <w:lang w:eastAsia="en-US"/>
              </w:rPr>
              <w:t>późn</w:t>
            </w:r>
            <w:proofErr w:type="spellEnd"/>
            <w:r w:rsidR="001F28D2" w:rsidRPr="001F28D2">
              <w:rPr>
                <w:rFonts w:ascii="Calibri" w:eastAsia="Calibri" w:hAnsi="Calibri"/>
                <w:sz w:val="22"/>
                <w:szCs w:val="22"/>
                <w:lang w:eastAsia="en-US"/>
              </w:rPr>
              <w:t>. zm.).</w:t>
            </w:r>
          </w:p>
          <w:p w:rsidR="001F28D2" w:rsidRDefault="001F28D2" w:rsidP="006E73E8">
            <w:pPr>
              <w:spacing w:line="276" w:lineRule="auto"/>
              <w:jc w:val="both"/>
              <w:rPr>
                <w:rFonts w:asciiTheme="minorHAnsi" w:eastAsia="Calibri" w:hAnsiTheme="minorHAnsi"/>
                <w:noProof/>
                <w:sz w:val="22"/>
                <w:szCs w:val="22"/>
              </w:rPr>
            </w:pPr>
          </w:p>
        </w:tc>
      </w:tr>
      <w:tr w:rsidR="00407992"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sz w:val="22"/>
                <w:szCs w:val="22"/>
              </w:rPr>
              <w:lastRenderedPageBreak/>
              <w:t>Podmiot Ekonomii Społecznej</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C2CAC" w:rsidRPr="005852D5" w:rsidRDefault="00EC2CAC" w:rsidP="006E73E8">
            <w:pPr>
              <w:numPr>
                <w:ilvl w:val="0"/>
                <w:numId w:val="21"/>
              </w:numPr>
              <w:spacing w:line="276" w:lineRule="auto"/>
              <w:ind w:left="567" w:hanging="425"/>
              <w:jc w:val="both"/>
              <w:rPr>
                <w:rFonts w:ascii="Calibri" w:hAnsi="Calibri"/>
                <w:sz w:val="22"/>
                <w:szCs w:val="22"/>
              </w:rPr>
            </w:pPr>
            <w:r w:rsidRPr="005852D5">
              <w:rPr>
                <w:rFonts w:ascii="Calibri" w:hAnsi="Calibri"/>
                <w:sz w:val="22"/>
                <w:szCs w:val="22"/>
              </w:rPr>
              <w:t xml:space="preserve">przedsiębiorstwo społeczne, w tym spółdzielnia socjalna, o której mowa w ustawie z dnia 27 kwietnia 2006 r. o spółdzielniach socjalnych </w:t>
            </w:r>
            <w:r w:rsidR="001F28D2" w:rsidRPr="005852D5">
              <w:rPr>
                <w:rFonts w:ascii="Calibri" w:hAnsi="Calibri"/>
                <w:sz w:val="22"/>
                <w:szCs w:val="22"/>
              </w:rPr>
              <w:t xml:space="preserve">(Dz. U. z 2006 r., Nr 94, poz. 651, z </w:t>
            </w:r>
            <w:proofErr w:type="spellStart"/>
            <w:r w:rsidR="001F28D2" w:rsidRPr="005852D5">
              <w:rPr>
                <w:rFonts w:ascii="Calibri" w:hAnsi="Calibri"/>
                <w:sz w:val="22"/>
                <w:szCs w:val="22"/>
              </w:rPr>
              <w:t>późn</w:t>
            </w:r>
            <w:proofErr w:type="spellEnd"/>
            <w:r w:rsidR="001F28D2" w:rsidRPr="005852D5">
              <w:rPr>
                <w:rFonts w:ascii="Calibri" w:hAnsi="Calibri"/>
                <w:sz w:val="22"/>
                <w:szCs w:val="22"/>
              </w:rPr>
              <w:t>. zm.);</w:t>
            </w:r>
          </w:p>
          <w:p w:rsidR="00EC2CAC" w:rsidRPr="0037250A" w:rsidRDefault="00EC2CAC" w:rsidP="006E73E8">
            <w:pPr>
              <w:numPr>
                <w:ilvl w:val="0"/>
                <w:numId w:val="21"/>
              </w:numPr>
              <w:spacing w:line="276" w:lineRule="auto"/>
              <w:ind w:left="567" w:hanging="425"/>
              <w:jc w:val="both"/>
              <w:rPr>
                <w:rFonts w:ascii="Calibri" w:hAnsi="Calibri"/>
                <w:sz w:val="22"/>
                <w:szCs w:val="22"/>
              </w:rPr>
            </w:pPr>
            <w:r w:rsidRPr="0037250A">
              <w:rPr>
                <w:rFonts w:ascii="Calibri" w:hAnsi="Calibri"/>
                <w:sz w:val="22"/>
                <w:szCs w:val="22"/>
              </w:rPr>
              <w:t xml:space="preserve">podmiot reintegracyjny, realizujący usługi reintegracji społecznej </w:t>
            </w:r>
            <w:r w:rsidR="000251C5">
              <w:rPr>
                <w:rFonts w:ascii="Calibri" w:hAnsi="Calibri"/>
                <w:sz w:val="22"/>
                <w:szCs w:val="22"/>
              </w:rPr>
              <w:t xml:space="preserve">                       </w:t>
            </w:r>
            <w:r w:rsidRPr="0037250A">
              <w:rPr>
                <w:rFonts w:ascii="Calibri" w:hAnsi="Calibri"/>
                <w:sz w:val="22"/>
                <w:szCs w:val="22"/>
              </w:rPr>
              <w:t>i zawodowej osób zagrożonych wykluczeniem społecznym:</w:t>
            </w:r>
          </w:p>
          <w:p w:rsidR="00EC2CAC" w:rsidRPr="0037250A" w:rsidRDefault="00EC2CAC" w:rsidP="006E73E8">
            <w:pPr>
              <w:numPr>
                <w:ilvl w:val="0"/>
                <w:numId w:val="22"/>
              </w:numPr>
              <w:spacing w:line="276" w:lineRule="auto"/>
              <w:ind w:hanging="295"/>
              <w:jc w:val="both"/>
              <w:rPr>
                <w:rFonts w:ascii="Calibri" w:hAnsi="Calibri"/>
                <w:sz w:val="22"/>
                <w:szCs w:val="22"/>
              </w:rPr>
            </w:pPr>
            <w:r w:rsidRPr="0037250A">
              <w:rPr>
                <w:rFonts w:ascii="Calibri" w:hAnsi="Calibri"/>
                <w:sz w:val="22"/>
                <w:szCs w:val="22"/>
              </w:rPr>
              <w:t xml:space="preserve">CIS i KIS; </w:t>
            </w:r>
          </w:p>
          <w:p w:rsidR="00EC2CAC" w:rsidRPr="0037250A" w:rsidRDefault="00EC2CAC" w:rsidP="006E73E8">
            <w:pPr>
              <w:numPr>
                <w:ilvl w:val="0"/>
                <w:numId w:val="22"/>
              </w:numPr>
              <w:spacing w:line="276" w:lineRule="auto"/>
              <w:ind w:left="709" w:hanging="142"/>
              <w:jc w:val="both"/>
              <w:rPr>
                <w:rFonts w:ascii="Calibri" w:hAnsi="Calibri"/>
                <w:sz w:val="22"/>
                <w:szCs w:val="22"/>
              </w:rPr>
            </w:pPr>
            <w:r w:rsidRPr="0037250A">
              <w:rPr>
                <w:rFonts w:ascii="Calibri" w:hAnsi="Calibri"/>
                <w:sz w:val="22"/>
                <w:szCs w:val="22"/>
              </w:rPr>
              <w:t>ZAZ i WTZ, o których mowa w ustawie z dnia 27 sierpnia 199</w:t>
            </w:r>
            <w:r>
              <w:rPr>
                <w:rFonts w:ascii="Calibri" w:hAnsi="Calibri"/>
                <w:sz w:val="22"/>
                <w:szCs w:val="22"/>
              </w:rPr>
              <w:t xml:space="preserve">7 r. </w:t>
            </w:r>
            <w:r w:rsidR="000251C5">
              <w:rPr>
                <w:rFonts w:ascii="Calibri" w:hAnsi="Calibri"/>
                <w:sz w:val="22"/>
                <w:szCs w:val="22"/>
              </w:rPr>
              <w:t xml:space="preserve">                </w:t>
            </w:r>
            <w:r>
              <w:rPr>
                <w:rFonts w:ascii="Calibri" w:hAnsi="Calibri"/>
                <w:sz w:val="22"/>
                <w:szCs w:val="22"/>
              </w:rPr>
              <w:t xml:space="preserve">o rehabilitacji zawodowej </w:t>
            </w:r>
            <w:r w:rsidRPr="0037250A">
              <w:rPr>
                <w:rFonts w:ascii="Calibri" w:hAnsi="Calibri"/>
                <w:sz w:val="22"/>
                <w:szCs w:val="22"/>
              </w:rPr>
              <w:t xml:space="preserve">i społecznej oraz zatrudnianiu osób niepełnosprawnych; </w:t>
            </w:r>
          </w:p>
          <w:p w:rsidR="00A270CE" w:rsidRPr="00980CCE" w:rsidRDefault="00EC2CAC" w:rsidP="006E73E8">
            <w:pPr>
              <w:numPr>
                <w:ilvl w:val="0"/>
                <w:numId w:val="23"/>
              </w:numPr>
              <w:spacing w:line="276" w:lineRule="auto"/>
              <w:ind w:left="567" w:hanging="425"/>
              <w:jc w:val="both"/>
              <w:rPr>
                <w:rFonts w:ascii="Calibri" w:hAnsi="Calibri"/>
                <w:sz w:val="22"/>
                <w:szCs w:val="22"/>
              </w:rPr>
            </w:pPr>
            <w:r w:rsidRPr="0037250A">
              <w:rPr>
                <w:rFonts w:ascii="Calibri" w:hAnsi="Calibri"/>
                <w:sz w:val="22"/>
                <w:szCs w:val="22"/>
              </w:rPr>
              <w:t xml:space="preserve">organizacja pozarządowa lub podmiot, o którym mowa w art. 3 ust. 3 pkt 1 ustawy z dnia 24 kwietnia 2003 r. o działalności pożytku publicznego i o wolontariacie </w:t>
            </w:r>
            <w:r w:rsidR="001F28D2" w:rsidRPr="001F28D2">
              <w:rPr>
                <w:rFonts w:ascii="Calibri" w:hAnsi="Calibri"/>
                <w:sz w:val="22"/>
                <w:szCs w:val="22"/>
              </w:rPr>
              <w:t xml:space="preserve">(Dz. U. z 2016 r. poz. 239, </w:t>
            </w:r>
            <w:r w:rsidR="001F28D2" w:rsidRPr="001F28D2">
              <w:rPr>
                <w:rFonts w:ascii="Calibri" w:hAnsi="Calibri"/>
                <w:sz w:val="22"/>
                <w:szCs w:val="22"/>
              </w:rPr>
              <w:br/>
              <w:t xml:space="preserve">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p>
          <w:p w:rsidR="00A270CE" w:rsidRDefault="00EC2CAC" w:rsidP="006E73E8">
            <w:pPr>
              <w:numPr>
                <w:ilvl w:val="0"/>
                <w:numId w:val="23"/>
              </w:numPr>
              <w:spacing w:line="276" w:lineRule="auto"/>
              <w:ind w:left="567" w:hanging="425"/>
              <w:jc w:val="both"/>
              <w:rPr>
                <w:rFonts w:ascii="Calibri" w:hAnsi="Calibri"/>
                <w:sz w:val="22"/>
                <w:szCs w:val="22"/>
              </w:rPr>
            </w:pPr>
            <w:r w:rsidRPr="0037250A">
              <w:rPr>
                <w:rFonts w:ascii="Calibri" w:hAnsi="Calibri"/>
                <w:sz w:val="22"/>
                <w:szCs w:val="22"/>
              </w:rPr>
              <w:t xml:space="preserve">podmiot sfery gospodarczej utworzony w związku z realizacją celu społecznego bądź dla którego leżący we wspólnym interesie cel społeczny jest racją bytu działalności komercyjnej. Grupę </w:t>
            </w:r>
            <w:r w:rsidRPr="0037250A">
              <w:rPr>
                <w:rFonts w:ascii="Calibri" w:hAnsi="Calibri"/>
                <w:sz w:val="22"/>
                <w:szCs w:val="22"/>
              </w:rPr>
              <w:br/>
              <w:t>tę można podzielić na następujące podgrupy:</w:t>
            </w:r>
          </w:p>
          <w:p w:rsidR="00A270CE" w:rsidRDefault="00EC2CAC" w:rsidP="006E73E8">
            <w:pPr>
              <w:numPr>
                <w:ilvl w:val="0"/>
                <w:numId w:val="24"/>
              </w:numPr>
              <w:spacing w:line="276" w:lineRule="auto"/>
              <w:ind w:hanging="294"/>
              <w:jc w:val="both"/>
              <w:rPr>
                <w:rFonts w:ascii="Calibri" w:hAnsi="Calibri"/>
                <w:sz w:val="22"/>
                <w:szCs w:val="22"/>
              </w:rPr>
            </w:pPr>
            <w:r w:rsidRPr="0037250A">
              <w:rPr>
                <w:rFonts w:ascii="Calibri" w:hAnsi="Calibri"/>
                <w:sz w:val="22"/>
                <w:szCs w:val="22"/>
              </w:rPr>
              <w:t>organizacje pozarządowe, o których mowa w ustawie z dnia 24 kwietnia 2003 r. o działalności pożytku publicznego i o wolontariacie prowadzące działalność gospodarczą, z której zyski wspierają realizację celów statutowych;</w:t>
            </w:r>
          </w:p>
          <w:p w:rsidR="00A270CE" w:rsidRPr="00980CCE" w:rsidRDefault="00EC2CAC" w:rsidP="006E73E8">
            <w:pPr>
              <w:numPr>
                <w:ilvl w:val="0"/>
                <w:numId w:val="24"/>
              </w:numPr>
              <w:spacing w:line="276" w:lineRule="auto"/>
              <w:ind w:hanging="294"/>
              <w:jc w:val="both"/>
              <w:rPr>
                <w:rFonts w:ascii="Calibri" w:hAnsi="Calibri"/>
                <w:sz w:val="22"/>
                <w:szCs w:val="22"/>
              </w:rPr>
            </w:pPr>
            <w:r w:rsidRPr="0037250A">
              <w:rPr>
                <w:rFonts w:ascii="Calibri" w:hAnsi="Calibri"/>
                <w:sz w:val="22"/>
                <w:szCs w:val="22"/>
              </w:rPr>
              <w:t xml:space="preserve">spółdzielnie, których celem jest zatrudnienie tj. spółdzielnie pracy, inwalidów i niewidomych, działające w oparciu o ustawę z dnia 16 września 1982 r.  - Prawo spółdzielcze </w:t>
            </w:r>
            <w:r w:rsidR="001F28D2" w:rsidRPr="001F28D2">
              <w:rPr>
                <w:rFonts w:ascii="Calibri" w:hAnsi="Calibri"/>
                <w:sz w:val="22"/>
                <w:szCs w:val="22"/>
              </w:rPr>
              <w:t xml:space="preserve">(Dz. U. z 2016 r. poz. 21, </w:t>
            </w:r>
            <w:r w:rsidR="000F47DF">
              <w:rPr>
                <w:rFonts w:ascii="Calibri" w:hAnsi="Calibri"/>
                <w:sz w:val="22"/>
                <w:szCs w:val="22"/>
              </w:rPr>
              <w:t xml:space="preserve">                    </w:t>
            </w:r>
            <w:r w:rsidR="001F28D2" w:rsidRPr="001F28D2">
              <w:rPr>
                <w:rFonts w:ascii="Calibri" w:hAnsi="Calibri"/>
                <w:sz w:val="22"/>
                <w:szCs w:val="22"/>
              </w:rPr>
              <w:t xml:space="preserve">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p>
          <w:p w:rsidR="00A270CE" w:rsidRDefault="00EC2CAC" w:rsidP="006E73E8">
            <w:pPr>
              <w:numPr>
                <w:ilvl w:val="0"/>
                <w:numId w:val="24"/>
              </w:numPr>
              <w:spacing w:line="276" w:lineRule="auto"/>
              <w:ind w:hanging="294"/>
              <w:jc w:val="both"/>
              <w:rPr>
                <w:rFonts w:ascii="Calibri" w:hAnsi="Calibri"/>
                <w:sz w:val="22"/>
                <w:szCs w:val="22"/>
              </w:rPr>
            </w:pPr>
            <w:r w:rsidRPr="0037250A">
              <w:rPr>
                <w:rFonts w:ascii="Calibri" w:hAnsi="Calibri"/>
                <w:sz w:val="22"/>
                <w:szCs w:val="22"/>
              </w:rPr>
              <w:t>spółki non-profit, o których mowa w ustawie z dnia 24 kwietnia 2003 r. o działalności pożytku publicznego i o wolontariacie, o ile udział sektora publicznego w spółce wynosi nie więcej niż 50%.</w:t>
            </w:r>
          </w:p>
          <w:p w:rsidR="001F28D2" w:rsidRDefault="001F28D2" w:rsidP="006E73E8">
            <w:pPr>
              <w:spacing w:line="276" w:lineRule="auto"/>
              <w:jc w:val="both"/>
              <w:rPr>
                <w:rFonts w:asciiTheme="minorHAnsi" w:eastAsia="Calibri" w:hAnsiTheme="minorHAnsi"/>
                <w:noProof/>
                <w:sz w:val="22"/>
                <w:szCs w:val="22"/>
              </w:rPr>
            </w:pP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cs="Arial"/>
                <w:sz w:val="22"/>
                <w:szCs w:val="22"/>
              </w:rPr>
              <w:t xml:space="preserve">Pomoc </w:t>
            </w:r>
            <w:r w:rsidRPr="001F28D2">
              <w:rPr>
                <w:rFonts w:ascii="Calibri" w:hAnsi="Calibri" w:cs="Arial"/>
                <w:i/>
                <w:iCs/>
                <w:sz w:val="22"/>
                <w:szCs w:val="22"/>
              </w:rPr>
              <w:t xml:space="preserve">de </w:t>
            </w:r>
            <w:proofErr w:type="spellStart"/>
            <w:r w:rsidRPr="001F28D2">
              <w:rPr>
                <w:rFonts w:ascii="Calibri" w:hAnsi="Calibri" w:cs="Arial"/>
                <w:i/>
                <w:iCs/>
                <w:sz w:val="22"/>
                <w:szCs w:val="22"/>
              </w:rPr>
              <w:t>minimis</w:t>
            </w:r>
            <w:proofErr w:type="spellEnd"/>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hAnsi="Calibri" w:cs="Arial"/>
                <w:sz w:val="22"/>
                <w:szCs w:val="22"/>
              </w:rPr>
              <w:t>P</w:t>
            </w:r>
            <w:r w:rsidRPr="00CA1A9C">
              <w:rPr>
                <w:rFonts w:ascii="Calibri" w:hAnsi="Calibri" w:cs="Arial"/>
                <w:sz w:val="22"/>
                <w:szCs w:val="22"/>
              </w:rPr>
              <w:t>omoc zgodn</w:t>
            </w:r>
            <w:r>
              <w:rPr>
                <w:rFonts w:ascii="Calibri" w:hAnsi="Calibri" w:cs="Arial"/>
                <w:sz w:val="22"/>
                <w:szCs w:val="22"/>
              </w:rPr>
              <w:t>a</w:t>
            </w:r>
            <w:r w:rsidRPr="00CA1A9C">
              <w:rPr>
                <w:rFonts w:ascii="Calibri" w:hAnsi="Calibri" w:cs="Arial"/>
                <w:sz w:val="22"/>
                <w:szCs w:val="22"/>
              </w:rPr>
              <w:t xml:space="preserve"> z przepisami rozporządzenia Komisji (UE) nr 1407/2013 z dnia 18 grudnia 2013 r. w sprawie stosowania art. 107 i 108 Traktatu </w:t>
            </w:r>
            <w:r>
              <w:rPr>
                <w:rFonts w:ascii="Calibri" w:hAnsi="Calibri" w:cs="Arial"/>
                <w:sz w:val="22"/>
                <w:szCs w:val="22"/>
              </w:rPr>
              <w:br/>
            </w:r>
            <w:r w:rsidRPr="00CA1A9C">
              <w:rPr>
                <w:rFonts w:ascii="Calibri" w:hAnsi="Calibri" w:cs="Arial"/>
                <w:sz w:val="22"/>
                <w:szCs w:val="22"/>
              </w:rPr>
              <w:t xml:space="preserve">o funkcjonowaniu Unii Europejskiej do pomocy </w:t>
            </w:r>
            <w:r w:rsidRPr="00CA1A9C">
              <w:rPr>
                <w:rFonts w:ascii="Calibri" w:hAnsi="Calibri" w:cs="Arial"/>
                <w:i/>
                <w:iCs/>
                <w:sz w:val="22"/>
                <w:szCs w:val="22"/>
              </w:rPr>
              <w:t xml:space="preserve">de </w:t>
            </w:r>
            <w:proofErr w:type="spellStart"/>
            <w:r w:rsidRPr="00CA1A9C">
              <w:rPr>
                <w:rFonts w:ascii="Calibri" w:hAnsi="Calibri" w:cs="Arial"/>
                <w:i/>
                <w:iCs/>
                <w:sz w:val="22"/>
                <w:szCs w:val="22"/>
              </w:rPr>
              <w:t>minimis</w:t>
            </w:r>
            <w:proofErr w:type="spellEnd"/>
            <w:r w:rsidRPr="00CA1A9C">
              <w:rPr>
                <w:rFonts w:ascii="Calibri" w:hAnsi="Calibri" w:cs="Arial"/>
                <w:i/>
                <w:iCs/>
                <w:sz w:val="22"/>
                <w:szCs w:val="22"/>
              </w:rPr>
              <w:t xml:space="preserve"> </w:t>
            </w:r>
            <w:r w:rsidRPr="00980CCE">
              <w:rPr>
                <w:rFonts w:ascii="Calibri" w:hAnsi="Calibri" w:cs="Arial"/>
                <w:sz w:val="22"/>
                <w:szCs w:val="22"/>
              </w:rPr>
              <w:t>(</w:t>
            </w:r>
            <w:r w:rsidR="001F28D2" w:rsidRPr="001F28D2">
              <w:rPr>
                <w:rFonts w:ascii="Calibri" w:hAnsi="Calibri" w:cs="Arial"/>
                <w:sz w:val="22"/>
                <w:szCs w:val="22"/>
              </w:rPr>
              <w:t>Dz. Urz. UE L 352 z 24.12.2013, str. 1</w:t>
            </w:r>
            <w:r w:rsidRPr="00980CCE">
              <w:rPr>
                <w:rFonts w:ascii="Calibri" w:hAnsi="Calibri" w:cs="Arial"/>
                <w:sz w:val="22"/>
                <w:szCs w:val="22"/>
              </w:rPr>
              <w:t xml:space="preserve">) </w:t>
            </w:r>
          </w:p>
        </w:tc>
      </w:tr>
      <w:tr w:rsidR="003B59D8" w:rsidRPr="00A014D6" w:rsidTr="003B59D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3B59D8" w:rsidRDefault="003B59D8" w:rsidP="006E73E8">
            <w:pPr>
              <w:spacing w:line="276" w:lineRule="auto"/>
              <w:rPr>
                <w:rFonts w:asciiTheme="minorHAnsi" w:hAnsiTheme="minorHAnsi"/>
                <w:sz w:val="22"/>
                <w:szCs w:val="22"/>
              </w:rPr>
            </w:pPr>
            <w:r w:rsidRPr="001F28D2">
              <w:rPr>
                <w:rFonts w:ascii="Calibri" w:eastAsia="Calibri" w:hAnsi="Calibri"/>
                <w:sz w:val="22"/>
                <w:szCs w:val="22"/>
                <w:lang w:eastAsia="en-US"/>
              </w:rPr>
              <w:t>Projekt</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3B59D8" w:rsidRDefault="003B59D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P</w:t>
            </w:r>
            <w:r w:rsidRPr="0037250A">
              <w:rPr>
                <w:rFonts w:ascii="Calibri" w:eastAsia="Calibri" w:hAnsi="Calibri"/>
                <w:sz w:val="22"/>
                <w:szCs w:val="22"/>
                <w:lang w:eastAsia="en-US"/>
              </w:rPr>
              <w:t xml:space="preserve">rojekt w rozumieniu art. 2 pkt 18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 oznaczający przedsięwzięcie zmierzające do osiągnięcia założonego celu określonego wskaźnikam</w:t>
            </w:r>
            <w:r>
              <w:rPr>
                <w:rFonts w:ascii="Calibri" w:eastAsia="Calibri" w:hAnsi="Calibri"/>
                <w:sz w:val="22"/>
                <w:szCs w:val="22"/>
                <w:lang w:eastAsia="en-US"/>
              </w:rPr>
              <w:t xml:space="preserve">i, z określonym początkiem </w:t>
            </w:r>
            <w:r w:rsidRPr="0037250A">
              <w:rPr>
                <w:rFonts w:ascii="Calibri" w:eastAsia="Calibri" w:hAnsi="Calibri"/>
                <w:sz w:val="22"/>
                <w:szCs w:val="22"/>
                <w:lang w:eastAsia="en-US"/>
              </w:rPr>
              <w:t xml:space="preserve">i końcem realizacji, zgłoszone do objęcia albo objęte współfinansowaniem UE jednego z funduszy </w:t>
            </w:r>
            <w:r w:rsidRPr="0037250A">
              <w:rPr>
                <w:rFonts w:ascii="Calibri" w:eastAsia="Calibri" w:hAnsi="Calibri"/>
                <w:sz w:val="22"/>
                <w:szCs w:val="22"/>
                <w:lang w:eastAsia="en-US"/>
              </w:rPr>
              <w:lastRenderedPageBreak/>
              <w:t>strukturalnych albo Funduszu Spójności w ramach programu operacyjnego.</w:t>
            </w:r>
          </w:p>
        </w:tc>
      </w:tr>
      <w:tr w:rsidR="003B59D8" w:rsidRPr="00A014D6" w:rsidTr="003B59D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3B59D8" w:rsidRDefault="003B59D8" w:rsidP="006E73E8">
            <w:pPr>
              <w:spacing w:line="276" w:lineRule="auto"/>
              <w:rPr>
                <w:rFonts w:asciiTheme="minorHAnsi" w:hAnsiTheme="minorHAnsi"/>
                <w:sz w:val="22"/>
                <w:szCs w:val="22"/>
              </w:rPr>
            </w:pPr>
            <w:r w:rsidRPr="001F28D2">
              <w:rPr>
                <w:rFonts w:ascii="Calibri" w:eastAsia="Calibri" w:hAnsi="Calibri"/>
                <w:sz w:val="22"/>
                <w:szCs w:val="22"/>
                <w:lang w:eastAsia="en-US"/>
              </w:rPr>
              <w:lastRenderedPageBreak/>
              <w:t>Projekt partnerski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3B59D8" w:rsidRPr="0037250A" w:rsidRDefault="003B59D8"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P</w:t>
            </w:r>
            <w:r w:rsidRPr="0037250A">
              <w:rPr>
                <w:rFonts w:ascii="Calibri" w:eastAsia="Calibri" w:hAnsi="Calibri"/>
                <w:sz w:val="22"/>
                <w:szCs w:val="22"/>
                <w:lang w:eastAsia="en-US"/>
              </w:rPr>
              <w:t xml:space="preserve">rojekt w rozumieniu art. 33 </w:t>
            </w:r>
            <w:r w:rsidRPr="0037250A">
              <w:rPr>
                <w:rFonts w:ascii="Calibri" w:eastAsia="Calibri" w:hAnsi="Calibri"/>
                <w:i/>
                <w:sz w:val="22"/>
                <w:szCs w:val="22"/>
                <w:lang w:eastAsia="en-US"/>
              </w:rPr>
              <w:t>Ustawy Wdrożeniowej</w:t>
            </w:r>
            <w:r w:rsidRPr="0037250A">
              <w:rPr>
                <w:rFonts w:ascii="Calibri" w:eastAsia="Calibri" w:hAnsi="Calibri"/>
                <w:sz w:val="22"/>
                <w:szCs w:val="22"/>
                <w:lang w:eastAsia="en-US"/>
              </w:rPr>
              <w:t>.</w:t>
            </w:r>
          </w:p>
          <w:p w:rsidR="003B59D8" w:rsidRDefault="003B59D8" w:rsidP="006E73E8">
            <w:pPr>
              <w:spacing w:line="276" w:lineRule="auto"/>
              <w:jc w:val="both"/>
              <w:rPr>
                <w:rFonts w:asciiTheme="minorHAnsi" w:eastAsia="Calibri" w:hAnsiTheme="minorHAnsi"/>
                <w:noProof/>
                <w:sz w:val="22"/>
                <w:szCs w:val="22"/>
              </w:rPr>
            </w:pP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sz w:val="22"/>
                <w:szCs w:val="22"/>
              </w:rPr>
              <w:t>Przedsiębiorca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hAnsi="Calibri"/>
                <w:sz w:val="22"/>
                <w:szCs w:val="22"/>
              </w:rPr>
              <w:t>Z</w:t>
            </w:r>
            <w:r w:rsidRPr="00CA1A9C">
              <w:rPr>
                <w:rFonts w:ascii="Calibri" w:hAnsi="Calibri"/>
                <w:sz w:val="22"/>
                <w:szCs w:val="22"/>
              </w:rPr>
              <w:t>godnie z art. 43</w:t>
            </w:r>
            <w:r w:rsidRPr="00CA1A9C">
              <w:rPr>
                <w:rFonts w:ascii="Calibri" w:hAnsi="Calibri"/>
                <w:sz w:val="22"/>
                <w:szCs w:val="22"/>
                <w:vertAlign w:val="superscript"/>
              </w:rPr>
              <w:t xml:space="preserve"> </w:t>
            </w:r>
            <w:r w:rsidRPr="00CA1A9C">
              <w:rPr>
                <w:rFonts w:ascii="Calibri" w:hAnsi="Calibri"/>
                <w:sz w:val="22"/>
                <w:szCs w:val="22"/>
              </w:rPr>
              <w:t>ustaw</w:t>
            </w:r>
            <w:r w:rsidRPr="00CA1A9C">
              <w:rPr>
                <w:rFonts w:ascii="Calibri" w:eastAsia="TimesNewRoman" w:hAnsi="Calibri"/>
                <w:sz w:val="22"/>
                <w:szCs w:val="22"/>
              </w:rPr>
              <w:t xml:space="preserve">y </w:t>
            </w:r>
            <w:r w:rsidRPr="00CA1A9C">
              <w:rPr>
                <w:rFonts w:ascii="Calibri" w:hAnsi="Calibri"/>
                <w:sz w:val="22"/>
                <w:szCs w:val="22"/>
              </w:rPr>
              <w:t>z dnia 23 kwietnia 1964r. – Kodeks cywilny przedsi</w:t>
            </w:r>
            <w:r w:rsidRPr="00CA1A9C">
              <w:rPr>
                <w:rFonts w:ascii="Calibri" w:eastAsia="TimesNewRoman" w:hAnsi="Calibri"/>
                <w:sz w:val="22"/>
                <w:szCs w:val="22"/>
              </w:rPr>
              <w:t>ę</w:t>
            </w:r>
            <w:r w:rsidRPr="00CA1A9C">
              <w:rPr>
                <w:rFonts w:ascii="Calibri" w:hAnsi="Calibri"/>
                <w:sz w:val="22"/>
                <w:szCs w:val="22"/>
              </w:rPr>
              <w:t>biorc</w:t>
            </w:r>
            <w:r w:rsidRPr="00CA1A9C">
              <w:rPr>
                <w:rFonts w:ascii="Calibri" w:eastAsia="TimesNewRoman" w:hAnsi="Calibri"/>
                <w:sz w:val="22"/>
                <w:szCs w:val="22"/>
              </w:rPr>
              <w:t xml:space="preserve">ą jest </w:t>
            </w:r>
            <w:r w:rsidRPr="00CA1A9C">
              <w:rPr>
                <w:rFonts w:ascii="Calibri" w:hAnsi="Calibri"/>
                <w:sz w:val="22"/>
                <w:szCs w:val="22"/>
              </w:rPr>
              <w:t>osoba fizyczna, osoba prawna i jednostka organizacyjna, o której mowa w art. 33 § 1 ww. ustawy, prowadząca we własnym imieniu działalność gospodarczą lub zawodową.</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sz w:val="22"/>
                <w:szCs w:val="22"/>
              </w:rPr>
              <w:t>Przedsiębiorstwo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hAnsi="Calibri"/>
                <w:sz w:val="22"/>
                <w:szCs w:val="22"/>
              </w:rPr>
              <w:t>P</w:t>
            </w:r>
            <w:r w:rsidRPr="00CA1A9C">
              <w:rPr>
                <w:rFonts w:ascii="Calibri" w:hAnsi="Calibri"/>
                <w:sz w:val="22"/>
                <w:szCs w:val="22"/>
              </w:rPr>
              <w:t xml:space="preserve">odmiot gospodarczy tj. podmiot dopuszczony przez przepisy prawa </w:t>
            </w:r>
            <w:r>
              <w:rPr>
                <w:rFonts w:ascii="Calibri" w:hAnsi="Calibri"/>
                <w:sz w:val="22"/>
                <w:szCs w:val="22"/>
              </w:rPr>
              <w:br/>
            </w:r>
            <w:r w:rsidRPr="00CA1A9C">
              <w:rPr>
                <w:rFonts w:ascii="Calibri" w:hAnsi="Calibri"/>
                <w:sz w:val="22"/>
                <w:szCs w:val="22"/>
              </w:rPr>
              <w:t xml:space="preserve">do prowadzenia działalności gospodarczej (wytwórczej, budowlanej, handlowej, usługowej) prowadzonej w celach zarobkowych na własny rachunek. Działalnością gospodarczą (zgodnie z art. 2 Ustawy z dnia 2 lipca 2004r. o swobodzie działalności </w:t>
            </w:r>
            <w:r w:rsidRPr="00980CCE">
              <w:rPr>
                <w:rFonts w:ascii="Calibri" w:hAnsi="Calibri"/>
                <w:sz w:val="22"/>
                <w:szCs w:val="22"/>
              </w:rPr>
              <w:t>gospodarczej (</w:t>
            </w:r>
            <w:r w:rsidR="001F28D2" w:rsidRPr="001F28D2">
              <w:rPr>
                <w:rFonts w:ascii="Calibri" w:hAnsi="Calibri"/>
                <w:sz w:val="22"/>
                <w:szCs w:val="22"/>
              </w:rPr>
              <w:t xml:space="preserve">Dz. U. z 2015 r., poz. 584 </w:t>
            </w:r>
            <w:r w:rsidR="00C43862">
              <w:rPr>
                <w:rFonts w:ascii="Calibri" w:hAnsi="Calibri"/>
                <w:sz w:val="22"/>
                <w:szCs w:val="22"/>
              </w:rPr>
              <w:t xml:space="preserve">                   </w:t>
            </w:r>
            <w:r w:rsidR="001F28D2" w:rsidRPr="001F28D2">
              <w:rPr>
                <w:rFonts w:ascii="Calibri" w:hAnsi="Calibri"/>
                <w:sz w:val="22"/>
                <w:szCs w:val="22"/>
              </w:rPr>
              <w:t xml:space="preserve">z </w:t>
            </w:r>
            <w:proofErr w:type="spellStart"/>
            <w:r w:rsidR="001F28D2" w:rsidRPr="001F28D2">
              <w:rPr>
                <w:rFonts w:ascii="Calibri" w:hAnsi="Calibri"/>
                <w:sz w:val="22"/>
                <w:szCs w:val="22"/>
              </w:rPr>
              <w:t>późn</w:t>
            </w:r>
            <w:proofErr w:type="spellEnd"/>
            <w:r w:rsidR="001F28D2" w:rsidRPr="001F28D2">
              <w:rPr>
                <w:rFonts w:ascii="Calibri" w:hAnsi="Calibri"/>
                <w:sz w:val="22"/>
                <w:szCs w:val="22"/>
              </w:rPr>
              <w:t>. zm.))</w:t>
            </w:r>
            <w:r w:rsidRPr="00980CCE">
              <w:rPr>
                <w:rFonts w:ascii="Calibri" w:hAnsi="Calibri"/>
                <w:sz w:val="22"/>
                <w:szCs w:val="22"/>
              </w:rPr>
              <w:t xml:space="preserve"> jest zarobkowa działalność wytwó</w:t>
            </w:r>
            <w:r w:rsidRPr="00CA1A9C">
              <w:rPr>
                <w:rFonts w:ascii="Calibri" w:hAnsi="Calibri"/>
                <w:sz w:val="22"/>
                <w:szCs w:val="22"/>
              </w:rPr>
              <w:t xml:space="preserve">rcza, budowlana, handlowa, usługowa oraz poszukiwanie, rozpoznawanie i wydobywanie kopalin ze złóż, a także działalność zawodowa, </w:t>
            </w:r>
            <w:r>
              <w:rPr>
                <w:rFonts w:ascii="Calibri" w:hAnsi="Calibri"/>
                <w:sz w:val="22"/>
                <w:szCs w:val="22"/>
                <w:u w:val="single"/>
              </w:rPr>
              <w:t xml:space="preserve">wykonywana </w:t>
            </w:r>
            <w:r w:rsidRPr="00CA1A9C">
              <w:rPr>
                <w:rFonts w:ascii="Calibri" w:hAnsi="Calibri"/>
                <w:sz w:val="22"/>
                <w:szCs w:val="22"/>
                <w:u w:val="single"/>
              </w:rPr>
              <w:t xml:space="preserve">w sposób </w:t>
            </w:r>
            <w:proofErr w:type="spellStart"/>
            <w:r w:rsidRPr="00CA1A9C">
              <w:rPr>
                <w:rFonts w:ascii="Calibri" w:hAnsi="Calibri"/>
                <w:sz w:val="22"/>
                <w:szCs w:val="22"/>
                <w:u w:val="single"/>
              </w:rPr>
              <w:t>zorganizowanyi</w:t>
            </w:r>
            <w:proofErr w:type="spellEnd"/>
            <w:r w:rsidRPr="00CA1A9C">
              <w:rPr>
                <w:rFonts w:ascii="Calibri" w:hAnsi="Calibri"/>
                <w:sz w:val="22"/>
                <w:szCs w:val="22"/>
                <w:u w:val="single"/>
              </w:rPr>
              <w:t xml:space="preserve"> ciągły</w:t>
            </w:r>
            <w:r w:rsidRPr="00CA1A9C">
              <w:rPr>
                <w:rFonts w:ascii="Calibri" w:hAnsi="Calibri"/>
                <w:color w:val="424242"/>
                <w:sz w:val="22"/>
                <w:szCs w:val="22"/>
              </w:rPr>
              <w:t>.</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hAnsiTheme="minorHAnsi"/>
                <w:sz w:val="22"/>
                <w:szCs w:val="22"/>
              </w:rPr>
            </w:pPr>
            <w:r w:rsidRPr="001F28D2">
              <w:rPr>
                <w:rFonts w:ascii="Calibri" w:hAnsi="Calibri" w:cs="Arial"/>
                <w:sz w:val="22"/>
                <w:szCs w:val="22"/>
              </w:rPr>
              <w:t>Przedsiębiorstwo Społeczne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C2CAC" w:rsidRPr="00CA1A9C" w:rsidRDefault="000251C5" w:rsidP="006E73E8">
            <w:pPr>
              <w:spacing w:line="276" w:lineRule="auto"/>
              <w:jc w:val="both"/>
              <w:rPr>
                <w:rFonts w:ascii="Calibri" w:hAnsi="Calibri" w:cs="Arial"/>
                <w:sz w:val="22"/>
                <w:szCs w:val="22"/>
              </w:rPr>
            </w:pPr>
            <w:r>
              <w:rPr>
                <w:rFonts w:ascii="Calibri" w:hAnsi="Calibri" w:cs="Arial"/>
                <w:sz w:val="22"/>
                <w:szCs w:val="22"/>
              </w:rPr>
              <w:t>P</w:t>
            </w:r>
            <w:r w:rsidR="00EC2CAC" w:rsidRPr="00CA1A9C">
              <w:rPr>
                <w:rFonts w:ascii="Calibri" w:hAnsi="Calibri" w:cs="Arial"/>
                <w:sz w:val="22"/>
                <w:szCs w:val="22"/>
              </w:rPr>
              <w:t>odmiot, który spełnia łącznie poniższe warunki:</w:t>
            </w:r>
          </w:p>
          <w:p w:rsidR="00EC2CAC" w:rsidRPr="00CA1A9C" w:rsidRDefault="00EC2CAC" w:rsidP="006E73E8">
            <w:pPr>
              <w:numPr>
                <w:ilvl w:val="0"/>
                <w:numId w:val="25"/>
              </w:numPr>
              <w:spacing w:line="276" w:lineRule="auto"/>
              <w:ind w:left="284" w:hanging="284"/>
              <w:jc w:val="both"/>
              <w:rPr>
                <w:rFonts w:ascii="Calibri" w:hAnsi="Calibri" w:cs="Arial"/>
                <w:sz w:val="22"/>
                <w:szCs w:val="22"/>
              </w:rPr>
            </w:pPr>
            <w:r w:rsidRPr="00CA1A9C">
              <w:rPr>
                <w:rFonts w:ascii="Calibri" w:hAnsi="Calibri" w:cs="Arial"/>
                <w:sz w:val="22"/>
                <w:szCs w:val="22"/>
              </w:rPr>
              <w:t>jest podmiotem prowadzącym zarejestrowaną w Krajowym Rejestrze Sądowym działalność gospodarczą (wyodrębnioną pod względem organizacyjnym i rachunkowym), której celem jest:</w:t>
            </w:r>
          </w:p>
          <w:p w:rsidR="00EC2CAC" w:rsidRPr="00CA1A9C" w:rsidRDefault="00EC2CAC" w:rsidP="006E73E8">
            <w:pPr>
              <w:numPr>
                <w:ilvl w:val="2"/>
                <w:numId w:val="26"/>
              </w:numPr>
              <w:tabs>
                <w:tab w:val="clear" w:pos="1156"/>
                <w:tab w:val="num" w:pos="567"/>
              </w:tabs>
              <w:spacing w:line="276" w:lineRule="auto"/>
              <w:ind w:left="567" w:hanging="283"/>
              <w:jc w:val="both"/>
              <w:rPr>
                <w:rFonts w:ascii="Calibri" w:hAnsi="Calibri" w:cs="Arial"/>
                <w:sz w:val="22"/>
                <w:szCs w:val="22"/>
              </w:rPr>
            </w:pPr>
            <w:r w:rsidRPr="00CA1A9C">
              <w:rPr>
                <w:rFonts w:ascii="Calibri" w:hAnsi="Calibri" w:cs="Arial"/>
                <w:sz w:val="22"/>
                <w:szCs w:val="22"/>
              </w:rPr>
              <w:t>integracja społeczna i zawodowa określonych kategorii osób wyrażona poziomem zatrudnienia tych osób:</w:t>
            </w:r>
          </w:p>
          <w:p w:rsidR="00EC2CAC" w:rsidRPr="00165361" w:rsidRDefault="00EC2CAC" w:rsidP="006E73E8">
            <w:pPr>
              <w:numPr>
                <w:ilvl w:val="0"/>
                <w:numId w:val="27"/>
              </w:numPr>
              <w:spacing w:line="276" w:lineRule="auto"/>
              <w:ind w:left="709" w:hanging="142"/>
              <w:jc w:val="both"/>
              <w:rPr>
                <w:rFonts w:ascii="Calibri" w:hAnsi="Calibri" w:cs="Arial"/>
                <w:sz w:val="22"/>
                <w:szCs w:val="22"/>
              </w:rPr>
            </w:pPr>
            <w:r w:rsidRPr="00CA1A9C">
              <w:rPr>
                <w:rFonts w:ascii="Calibri" w:hAnsi="Calibri" w:cs="Arial"/>
                <w:sz w:val="22"/>
                <w:szCs w:val="22"/>
              </w:rPr>
              <w:t xml:space="preserve">zatrudnienie co najmniej 50% osób bezrobotnych, w rozumieniu art. 2 ust. 1 pkt 2 ustawy z dnia 20 kwietnia 2004 r. o promocji </w:t>
            </w:r>
            <w:r w:rsidRPr="00165361">
              <w:rPr>
                <w:rFonts w:ascii="Calibri" w:hAnsi="Calibri" w:cs="Arial"/>
                <w:sz w:val="22"/>
                <w:szCs w:val="22"/>
              </w:rPr>
              <w:t xml:space="preserve">zatrudnienia i instytucjach  rynku pracy lub osób, o których mowa </w:t>
            </w:r>
            <w:r w:rsidR="00C43862">
              <w:rPr>
                <w:rFonts w:ascii="Calibri" w:hAnsi="Calibri" w:cs="Arial"/>
                <w:sz w:val="22"/>
                <w:szCs w:val="22"/>
              </w:rPr>
              <w:t xml:space="preserve">               </w:t>
            </w:r>
            <w:r w:rsidRPr="00165361">
              <w:rPr>
                <w:rFonts w:ascii="Calibri" w:hAnsi="Calibri" w:cs="Arial"/>
                <w:sz w:val="22"/>
                <w:szCs w:val="22"/>
              </w:rPr>
              <w:t>w art. 1 ust. 2 ustawy z dnia 13 czerwca 2003 r. o zatrudnieniu socjalnym lub</w:t>
            </w:r>
            <w:r w:rsidRPr="00165361" w:rsidDel="00214665">
              <w:rPr>
                <w:rFonts w:ascii="Calibri" w:hAnsi="Calibri" w:cs="Arial"/>
                <w:sz w:val="22"/>
                <w:szCs w:val="22"/>
              </w:rPr>
              <w:t xml:space="preserve"> </w:t>
            </w:r>
          </w:p>
          <w:p w:rsidR="00A270CE" w:rsidRDefault="00EC2CAC" w:rsidP="006E73E8">
            <w:pPr>
              <w:numPr>
                <w:ilvl w:val="0"/>
                <w:numId w:val="27"/>
              </w:numPr>
              <w:spacing w:line="276" w:lineRule="auto"/>
              <w:ind w:left="709" w:hanging="142"/>
              <w:jc w:val="both"/>
              <w:rPr>
                <w:rFonts w:ascii="Calibri" w:hAnsi="Calibri" w:cs="Arial"/>
                <w:sz w:val="22"/>
                <w:szCs w:val="22"/>
              </w:rPr>
            </w:pPr>
            <w:r w:rsidRPr="00CA1A9C">
              <w:rPr>
                <w:rFonts w:ascii="Calibri" w:hAnsi="Calibri" w:cs="Arial"/>
                <w:sz w:val="22"/>
                <w:szCs w:val="22"/>
              </w:rPr>
              <w:t xml:space="preserve">zatrudnienie co najmniej 30% osób o umiarkowanym lub znacznym stopniu niepełnosprawności; </w:t>
            </w:r>
          </w:p>
          <w:p w:rsidR="001F28D2" w:rsidRDefault="00EC2CAC" w:rsidP="006E73E8">
            <w:pPr>
              <w:numPr>
                <w:ilvl w:val="2"/>
                <w:numId w:val="26"/>
              </w:numPr>
              <w:tabs>
                <w:tab w:val="clear" w:pos="1156"/>
              </w:tabs>
              <w:spacing w:line="276" w:lineRule="auto"/>
              <w:ind w:left="567" w:hanging="283"/>
              <w:jc w:val="both"/>
              <w:rPr>
                <w:rFonts w:ascii="Calibri" w:hAnsi="Calibri" w:cs="Arial"/>
                <w:sz w:val="22"/>
                <w:szCs w:val="22"/>
              </w:rPr>
            </w:pPr>
            <w:r w:rsidRPr="00CA1A9C">
              <w:rPr>
                <w:rFonts w:ascii="Calibri" w:hAnsi="Calibri" w:cs="Arial"/>
                <w:sz w:val="22"/>
                <w:szCs w:val="22"/>
              </w:rPr>
              <w:t>lub realizacja usług społecznych świadczonych w interesie ogólnym, usług opieki nad dzieckiem w wieku do lat 3 zgodnie z ustawą  z dnia 4 lutego 2011 r. o opiece nad dziećmi w wieku do lat 3 (Dz. U. 201</w:t>
            </w:r>
            <w:r w:rsidR="003B59D8">
              <w:rPr>
                <w:rFonts w:ascii="Calibri" w:hAnsi="Calibri" w:cs="Arial"/>
                <w:sz w:val="22"/>
                <w:szCs w:val="22"/>
              </w:rPr>
              <w:t>6</w:t>
            </w:r>
            <w:r w:rsidRPr="00CA1A9C">
              <w:rPr>
                <w:rFonts w:ascii="Calibri" w:hAnsi="Calibri" w:cs="Arial"/>
                <w:sz w:val="22"/>
                <w:szCs w:val="22"/>
              </w:rPr>
              <w:t xml:space="preserve"> r. poz. 1457) lub usług wychowania przedszkolnego w przedszkolach lub w innych formach wychowania przedszkolnego zgodnie z ustawą </w:t>
            </w:r>
            <w:r>
              <w:rPr>
                <w:rFonts w:ascii="Calibri" w:hAnsi="Calibri" w:cs="Arial"/>
                <w:sz w:val="22"/>
                <w:szCs w:val="22"/>
              </w:rPr>
              <w:br/>
            </w:r>
            <w:r w:rsidRPr="00CA1A9C">
              <w:rPr>
                <w:rFonts w:ascii="Calibri" w:hAnsi="Calibri" w:cs="Arial"/>
                <w:sz w:val="22"/>
                <w:szCs w:val="22"/>
              </w:rPr>
              <w:t xml:space="preserve">z dnia 7 września 1991 r. o systemie oświaty, przy jednoczesnej realizacji celów prozatrudnieniowych: zatrudnienie co najmniej 20% osób, o których mowa w </w:t>
            </w:r>
            <w:proofErr w:type="spellStart"/>
            <w:r w:rsidRPr="00CA1A9C">
              <w:rPr>
                <w:rFonts w:ascii="Calibri" w:hAnsi="Calibri" w:cs="Arial"/>
                <w:sz w:val="22"/>
                <w:szCs w:val="22"/>
              </w:rPr>
              <w:t>ppkt</w:t>
            </w:r>
            <w:proofErr w:type="spellEnd"/>
            <w:r w:rsidRPr="00CA1A9C">
              <w:rPr>
                <w:rFonts w:ascii="Calibri" w:hAnsi="Calibri" w:cs="Arial"/>
                <w:sz w:val="22"/>
                <w:szCs w:val="22"/>
              </w:rPr>
              <w:t xml:space="preserve"> i;</w:t>
            </w:r>
          </w:p>
          <w:p w:rsidR="00A270CE" w:rsidRDefault="00EC2CAC" w:rsidP="006E73E8">
            <w:pPr>
              <w:numPr>
                <w:ilvl w:val="0"/>
                <w:numId w:val="25"/>
              </w:numPr>
              <w:tabs>
                <w:tab w:val="left" w:pos="284"/>
              </w:tabs>
              <w:spacing w:line="276" w:lineRule="auto"/>
              <w:ind w:left="284" w:hanging="284"/>
              <w:jc w:val="both"/>
              <w:rPr>
                <w:rFonts w:ascii="Calibri" w:hAnsi="Calibri" w:cs="Arial"/>
                <w:sz w:val="22"/>
                <w:szCs w:val="22"/>
              </w:rPr>
            </w:pPr>
            <w:r w:rsidRPr="00CA1A9C">
              <w:rPr>
                <w:rFonts w:ascii="Calibri" w:hAnsi="Calibri" w:cs="Arial"/>
                <w:sz w:val="22"/>
                <w:szCs w:val="22"/>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t>
            </w:r>
            <w:r>
              <w:rPr>
                <w:rFonts w:ascii="Calibri" w:hAnsi="Calibri" w:cs="Arial"/>
                <w:sz w:val="22"/>
                <w:szCs w:val="22"/>
              </w:rPr>
              <w:br/>
            </w:r>
            <w:r w:rsidRPr="00CA1A9C">
              <w:rPr>
                <w:rFonts w:ascii="Calibri" w:hAnsi="Calibri" w:cs="Arial"/>
                <w:sz w:val="22"/>
                <w:szCs w:val="22"/>
              </w:rPr>
              <w:t xml:space="preserve">(w przypadku przedsiębiorstw o charakterze zatrudnieniowym) lub na działalność pożytku publicznego prowadzoną na rzecz społeczności </w:t>
            </w:r>
            <w:r w:rsidRPr="00CA1A9C">
              <w:rPr>
                <w:rFonts w:ascii="Calibri" w:hAnsi="Calibri" w:cs="Arial"/>
                <w:sz w:val="22"/>
                <w:szCs w:val="22"/>
              </w:rPr>
              <w:lastRenderedPageBreak/>
              <w:t>lokalnej, w której działa przedsiębiorstwo;</w:t>
            </w:r>
          </w:p>
          <w:p w:rsidR="001F28D2" w:rsidRPr="00FD1B70" w:rsidRDefault="00EC2CAC" w:rsidP="006E73E8">
            <w:pPr>
              <w:numPr>
                <w:ilvl w:val="0"/>
                <w:numId w:val="25"/>
              </w:numPr>
              <w:spacing w:line="276" w:lineRule="auto"/>
              <w:ind w:left="284" w:hanging="284"/>
              <w:jc w:val="both"/>
              <w:rPr>
                <w:rFonts w:asciiTheme="minorHAnsi" w:eastAsia="Calibri" w:hAnsiTheme="minorHAnsi"/>
                <w:noProof/>
                <w:sz w:val="22"/>
                <w:szCs w:val="22"/>
              </w:rPr>
            </w:pPr>
            <w:r w:rsidRPr="00CA1A9C">
              <w:rPr>
                <w:rFonts w:ascii="Calibri" w:hAnsi="Calibri" w:cs="Arial"/>
                <w:sz w:val="22"/>
                <w:szCs w:val="22"/>
              </w:rPr>
              <w:t>jest zarządzany na zasadach demokratycznych (w przypadku spółdzielni) albo co najmniej posiada ciało konsultacyjno-doradcze z udziałem pracowników lub innych interesariuszy, zaś wynagrodzenia kadry zarządzającej są ograniczone limitami.</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hAnsiTheme="minorHAnsi"/>
                <w:sz w:val="22"/>
                <w:szCs w:val="22"/>
              </w:rPr>
              <w:lastRenderedPageBreak/>
              <w:br w:type="page"/>
            </w:r>
            <w:r w:rsidRPr="00CC0941">
              <w:rPr>
                <w:rFonts w:asciiTheme="minorHAnsi" w:eastAsia="Calibri" w:hAnsiTheme="minorHAnsi"/>
                <w:noProof/>
                <w:sz w:val="22"/>
                <w:szCs w:val="22"/>
              </w:rPr>
              <w:t>PZP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Prawo Zamówień Publicznych</w:t>
            </w:r>
            <w:r w:rsidR="00343625">
              <w:rPr>
                <w:rFonts w:asciiTheme="minorHAnsi" w:eastAsia="Calibri" w:hAnsiTheme="minorHAnsi"/>
                <w:noProof/>
                <w:sz w:val="22"/>
                <w:szCs w:val="22"/>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hAnsiTheme="minorHAnsi"/>
                <w:sz w:val="22"/>
                <w:szCs w:val="22"/>
              </w:rPr>
            </w:pPr>
            <w:r>
              <w:rPr>
                <w:rFonts w:asciiTheme="minorHAnsi" w:hAnsiTheme="minorHAnsi"/>
                <w:sz w:val="22"/>
                <w:szCs w:val="22"/>
              </w:rPr>
              <w:t>Rozporządzenie ogólne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Calibri" w:hAnsi="Calibri"/>
                <w:iCs/>
                <w:sz w:val="22"/>
                <w:szCs w:val="22"/>
              </w:rPr>
            </w:pPr>
            <w:r w:rsidRPr="00AA1C5A">
              <w:rPr>
                <w:rFonts w:ascii="Calibri" w:hAnsi="Calibr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AA1C5A">
              <w:rPr>
                <w:rFonts w:ascii="Calibri" w:hAnsi="Calibri"/>
                <w:sz w:val="22"/>
                <w:szCs w:val="22"/>
              </w:rPr>
              <w:t xml:space="preserve">(Dz. Urz. UE, L 347/320 z 20 grudnia 2013 r. z </w:t>
            </w:r>
            <w:proofErr w:type="spellStart"/>
            <w:r w:rsidRPr="00AA1C5A">
              <w:rPr>
                <w:rFonts w:ascii="Calibri" w:hAnsi="Calibri"/>
                <w:sz w:val="22"/>
                <w:szCs w:val="22"/>
              </w:rPr>
              <w:t>późn</w:t>
            </w:r>
            <w:proofErr w:type="spellEnd"/>
            <w:r w:rsidRPr="00AA1C5A">
              <w:rPr>
                <w:rFonts w:ascii="Calibri" w:hAnsi="Calibri"/>
                <w:sz w:val="22"/>
                <w:szCs w:val="22"/>
              </w:rPr>
              <w:t>.</w:t>
            </w:r>
            <w:r>
              <w:rPr>
                <w:rFonts w:ascii="Calibri" w:hAnsi="Calibri"/>
                <w:sz w:val="22"/>
                <w:szCs w:val="22"/>
              </w:rPr>
              <w:t xml:space="preserve"> zm.)</w:t>
            </w:r>
            <w:r w:rsidR="00343625">
              <w:rPr>
                <w:rFonts w:ascii="Calibri" w:hAnsi="Calibri"/>
                <w:sz w:val="22"/>
                <w:szCs w:val="22"/>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RPO WO 2014-2020</w:t>
            </w:r>
            <w:r>
              <w:rPr>
                <w:rFonts w:asciiTheme="minorHAnsi" w:eastAsia="Calibri" w:hAnsiTheme="minorHAnsi"/>
                <w:noProof/>
                <w:sz w:val="22"/>
                <w:szCs w:val="22"/>
              </w:rPr>
              <w:t xml:space="preserve"> / Program</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Regionalny Program Operacyjny Województwa Opolskiego na lata 2014-2020 - dokument zatwierdzony przez Komisję Europejską w dniu 18 grudnia 2014 r.</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hAnsi="Calibri" w:cs="Calibri"/>
                <w:sz w:val="22"/>
                <w:szCs w:val="22"/>
              </w:rPr>
              <w:t>Spółdzielnia Socjalna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hAnsi="Calibri" w:cs="Calibri"/>
                <w:sz w:val="22"/>
                <w:szCs w:val="22"/>
              </w:rPr>
              <w:t>F</w:t>
            </w:r>
            <w:r w:rsidRPr="00CA1A9C">
              <w:rPr>
                <w:rFonts w:ascii="Calibri" w:hAnsi="Calibri" w:cs="Calibri"/>
                <w:sz w:val="22"/>
                <w:szCs w:val="22"/>
              </w:rPr>
              <w:t>orma prawna określona w ustawie z dnia 27 kwietnia 2006</w:t>
            </w:r>
            <w:r>
              <w:rPr>
                <w:rFonts w:ascii="Calibri" w:hAnsi="Calibri" w:cs="Calibri"/>
                <w:sz w:val="22"/>
                <w:szCs w:val="22"/>
              </w:rPr>
              <w:t xml:space="preserve"> </w:t>
            </w:r>
            <w:r w:rsidRPr="00CA1A9C">
              <w:rPr>
                <w:rFonts w:ascii="Calibri" w:hAnsi="Calibri" w:cs="Calibri"/>
                <w:sz w:val="22"/>
                <w:szCs w:val="22"/>
              </w:rPr>
              <w:t xml:space="preserve">r. </w:t>
            </w:r>
            <w:r>
              <w:rPr>
                <w:rFonts w:ascii="Calibri" w:hAnsi="Calibri" w:cs="Calibri"/>
                <w:sz w:val="22"/>
                <w:szCs w:val="22"/>
              </w:rPr>
              <w:br/>
            </w:r>
            <w:r w:rsidRPr="00CA1A9C">
              <w:rPr>
                <w:rFonts w:ascii="Calibri" w:hAnsi="Calibri" w:cs="Calibri"/>
                <w:sz w:val="22"/>
                <w:szCs w:val="22"/>
              </w:rPr>
              <w:t>o spółdzielniach socjalnych stanowiąca</w:t>
            </w:r>
            <w:r w:rsidRPr="00CA1A9C">
              <w:rPr>
                <w:rFonts w:ascii="Calibri" w:hAnsi="Calibri" w:cs="Calibri"/>
                <w:color w:val="000000"/>
                <w:sz w:val="22"/>
                <w:szCs w:val="22"/>
              </w:rPr>
              <w:t xml:space="preserve"> </w:t>
            </w:r>
            <w:r w:rsidRPr="00CA1A9C">
              <w:rPr>
                <w:rFonts w:ascii="Calibri" w:hAnsi="Calibri" w:cs="Calibri"/>
                <w:sz w:val="22"/>
                <w:szCs w:val="22"/>
              </w:rPr>
              <w:t xml:space="preserve">zrzeszenie osób, w przeważającej liczbie zagrożonych wykluczeniem społecznym, które wspólnie, w oparciu </w:t>
            </w:r>
            <w:r>
              <w:rPr>
                <w:rFonts w:ascii="Calibri" w:hAnsi="Calibri" w:cs="Calibri"/>
                <w:sz w:val="22"/>
                <w:szCs w:val="22"/>
              </w:rPr>
              <w:br/>
            </w:r>
            <w:r w:rsidRPr="00CA1A9C">
              <w:rPr>
                <w:rFonts w:ascii="Calibri" w:hAnsi="Calibri" w:cs="Calibri"/>
                <w:sz w:val="22"/>
                <w:szCs w:val="22"/>
              </w:rPr>
              <w:t>o osobistą pracę, prowadzą przedsiębiorstwo i realizują cele społecznej oraz zawodowej reintegracji.</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hAnsi="Calibri" w:cs="Calibri"/>
                <w:sz w:val="22"/>
                <w:szCs w:val="22"/>
              </w:rPr>
              <w:t>Standardy Ośrodków Wsparcia Ekonomii Społecznej</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hAnsi="Calibri" w:cs="Calibri"/>
                <w:sz w:val="22"/>
                <w:szCs w:val="22"/>
              </w:rPr>
              <w:t>P</w:t>
            </w:r>
            <w:r w:rsidRPr="006827C6">
              <w:rPr>
                <w:rFonts w:ascii="Calibri" w:hAnsi="Calibri" w:cs="Calibri"/>
                <w:sz w:val="22"/>
                <w:szCs w:val="22"/>
              </w:rPr>
              <w:t xml:space="preserve">rzyjęty uchwałą nr  3 Komitetu Akredytacyjnego z dnia  22 września 2014 r. wystandaryzowany zestaw wytycznych dotyczących  usług świadczonych przez Ośrodki Wsparcia Ekonomii </w:t>
            </w:r>
            <w:proofErr w:type="spellStart"/>
            <w:r w:rsidRPr="006827C6">
              <w:rPr>
                <w:rFonts w:ascii="Calibri" w:hAnsi="Calibri" w:cs="Calibri"/>
                <w:sz w:val="22"/>
                <w:szCs w:val="22"/>
              </w:rPr>
              <w:t>Społecznejstosowany</w:t>
            </w:r>
            <w:proofErr w:type="spellEnd"/>
            <w:r w:rsidRPr="006827C6">
              <w:rPr>
                <w:rFonts w:ascii="Calibri" w:hAnsi="Calibri" w:cs="Calibri"/>
                <w:sz w:val="22"/>
                <w:szCs w:val="22"/>
              </w:rPr>
              <w:t xml:space="preserve"> </w:t>
            </w:r>
            <w:r>
              <w:rPr>
                <w:rFonts w:ascii="Calibri" w:hAnsi="Calibri" w:cs="Calibri"/>
                <w:sz w:val="22"/>
                <w:szCs w:val="22"/>
              </w:rPr>
              <w:br/>
            </w:r>
            <w:r w:rsidRPr="006827C6">
              <w:rPr>
                <w:rFonts w:ascii="Calibri" w:hAnsi="Calibri" w:cs="Calibri"/>
                <w:sz w:val="22"/>
                <w:szCs w:val="22"/>
              </w:rPr>
              <w:t>w procesie akredytacji.</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Środki trwałe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C2CAC"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 xml:space="preserve">godnie z art. 3 ust. 1 pkt 15 ustawy z dnia 29 września 1994 r. </w:t>
            </w:r>
            <w:r w:rsidR="00C43862">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o </w:t>
            </w:r>
            <w:r w:rsidRPr="00980CCE">
              <w:rPr>
                <w:rFonts w:ascii="Calibri" w:eastAsia="Calibri" w:hAnsi="Calibri"/>
                <w:sz w:val="22"/>
                <w:szCs w:val="22"/>
                <w:lang w:eastAsia="en-US"/>
              </w:rPr>
              <w:t xml:space="preserve">rachunkowości </w:t>
            </w:r>
            <w:r w:rsidR="001F28D2" w:rsidRPr="001F28D2">
              <w:rPr>
                <w:rFonts w:ascii="Calibri" w:eastAsia="Calibri" w:hAnsi="Calibri"/>
                <w:sz w:val="22"/>
                <w:szCs w:val="22"/>
                <w:lang w:eastAsia="en-US"/>
              </w:rPr>
              <w:t>(Dz. U. z 2016 r. poz. 1047),</w:t>
            </w:r>
            <w:r w:rsidRPr="00CE6791">
              <w:rPr>
                <w:rFonts w:ascii="Calibri" w:eastAsia="Calibri" w:hAnsi="Calibri"/>
                <w:sz w:val="22"/>
                <w:szCs w:val="22"/>
                <w:lang w:eastAsia="en-US"/>
              </w:rPr>
              <w:t xml:space="preserve"> z zastrzeżeniem inwestycji, </w:t>
            </w:r>
            <w:r w:rsidR="00C43862">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o których mowa w art. 3 ust. 1 pkt 17 tej ustawy, rzeczowe aktywa trwałe </w:t>
            </w:r>
            <w:r w:rsidR="00C43862">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w:t>
            </w:r>
            <w:r w:rsidR="00C43862">
              <w:rPr>
                <w:rFonts w:ascii="Calibri" w:eastAsia="Calibri" w:hAnsi="Calibri"/>
                <w:sz w:val="22"/>
                <w:szCs w:val="22"/>
                <w:lang w:eastAsia="en-US"/>
              </w:rPr>
              <w:t xml:space="preserve">                 </w:t>
            </w:r>
            <w:r w:rsidRPr="00CE6791">
              <w:rPr>
                <w:rFonts w:ascii="Calibri" w:eastAsia="Calibri" w:hAnsi="Calibri"/>
                <w:sz w:val="22"/>
                <w:szCs w:val="22"/>
                <w:lang w:eastAsia="en-US"/>
              </w:rPr>
              <w:t>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343625">
              <w:rPr>
                <w:rFonts w:ascii="Calibri" w:eastAsia="Calibri" w:hAnsi="Calibri"/>
                <w:sz w:val="22"/>
                <w:szCs w:val="22"/>
                <w:lang w:eastAsia="en-US"/>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SYZYF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System Zarządzania Funduszami Regionalnego Programu Operacyjnego Województwa Opolskiego na lata 2014-2020 – pełni funkcję LSI 2014-2020</w:t>
            </w:r>
            <w:r w:rsidR="00343625">
              <w:rPr>
                <w:rFonts w:asciiTheme="minorHAnsi" w:eastAsia="Calibri" w:hAnsiTheme="minorHAnsi"/>
                <w:noProof/>
                <w:sz w:val="22"/>
                <w:szCs w:val="22"/>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SZOOP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Szczegółowy Opis Osi Priorytetowych R</w:t>
            </w:r>
            <w:r>
              <w:rPr>
                <w:rFonts w:asciiTheme="minorHAnsi" w:eastAsia="Calibri" w:hAnsiTheme="minorHAnsi"/>
                <w:noProof/>
                <w:sz w:val="22"/>
                <w:szCs w:val="22"/>
              </w:rPr>
              <w:t>egionalnego Programu Operacyjnego Województwa Opolskiego na lata</w:t>
            </w:r>
            <w:r w:rsidRPr="00CC0941">
              <w:rPr>
                <w:rFonts w:asciiTheme="minorHAnsi" w:eastAsia="Calibri" w:hAnsiTheme="minorHAnsi"/>
                <w:noProof/>
                <w:sz w:val="22"/>
                <w:szCs w:val="22"/>
              </w:rPr>
              <w:t xml:space="preserve"> 2014-2020</w:t>
            </w:r>
            <w:r>
              <w:rPr>
                <w:rFonts w:asciiTheme="minorHAnsi" w:eastAsia="Calibri" w:hAnsiTheme="minorHAnsi"/>
                <w:noProof/>
                <w:sz w:val="22"/>
                <w:szCs w:val="22"/>
              </w:rPr>
              <w:t xml:space="preserve"> Zakres: Europejski Fundusz </w:t>
            </w:r>
            <w:r>
              <w:rPr>
                <w:rFonts w:asciiTheme="minorHAnsi" w:eastAsia="Calibri" w:hAnsiTheme="minorHAnsi"/>
                <w:noProof/>
                <w:sz w:val="22"/>
                <w:szCs w:val="22"/>
              </w:rPr>
              <w:lastRenderedPageBreak/>
              <w:t>Społeczny</w:t>
            </w:r>
            <w:r w:rsidR="00343625">
              <w:rPr>
                <w:rFonts w:asciiTheme="minorHAnsi" w:eastAsia="Calibri" w:hAnsiTheme="minorHAnsi"/>
                <w:noProof/>
                <w:sz w:val="22"/>
                <w:szCs w:val="22"/>
              </w:rPr>
              <w:t>.</w:t>
            </w:r>
            <w:r>
              <w:rPr>
                <w:rFonts w:asciiTheme="minorHAnsi" w:eastAsia="Calibri" w:hAnsiTheme="minorHAnsi"/>
                <w:noProof/>
                <w:sz w:val="22"/>
                <w:szCs w:val="22"/>
              </w:rPr>
              <w:t xml:space="preserve"> </w:t>
            </w:r>
          </w:p>
        </w:tc>
      </w:tr>
      <w:tr w:rsidR="00EC2CA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lastRenderedPageBreak/>
              <w:t>Uczestnik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godnie z Wytycznymi w zakresie monitorowania postępu rzeczowego realizacji programów operacyjnych na lata 2014-2020, osoba fizyczna lub podmiot bezpośrednio korzystające z interwencji EFS</w:t>
            </w:r>
            <w:r>
              <w:rPr>
                <w:rFonts w:ascii="Calibri" w:eastAsia="Calibri" w:hAnsi="Calibri"/>
                <w:sz w:val="22"/>
                <w:szCs w:val="22"/>
                <w:lang w:eastAsia="en-US"/>
              </w:rPr>
              <w:t>.</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rPr>
                <w:rFonts w:ascii="Calibri" w:eastAsia="Calibri" w:hAnsi="Calibri"/>
                <w:b/>
                <w:sz w:val="22"/>
                <w:szCs w:val="22"/>
                <w:lang w:eastAsia="en-US"/>
              </w:rPr>
            </w:pPr>
            <w:r w:rsidRPr="005D3C1E">
              <w:rPr>
                <w:rFonts w:asciiTheme="minorHAnsi" w:eastAsia="Calibri" w:hAnsiTheme="minorHAnsi"/>
                <w:noProof/>
                <w:sz w:val="22"/>
                <w:szCs w:val="22"/>
              </w:rPr>
              <w:t>UE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06C88" w:rsidRDefault="00E06C88" w:rsidP="006E73E8">
            <w:pPr>
              <w:spacing w:line="276" w:lineRule="auto"/>
              <w:jc w:val="both"/>
              <w:rPr>
                <w:rFonts w:ascii="Calibri" w:eastAsia="Calibri" w:hAnsi="Calibri"/>
                <w:sz w:val="22"/>
                <w:szCs w:val="22"/>
                <w:lang w:eastAsia="en-US"/>
              </w:rPr>
            </w:pPr>
            <w:r w:rsidRPr="00CC0941">
              <w:rPr>
                <w:rFonts w:asciiTheme="minorHAnsi" w:eastAsia="Calibri" w:hAnsiTheme="minorHAnsi"/>
                <w:noProof/>
                <w:sz w:val="22"/>
                <w:szCs w:val="22"/>
              </w:rPr>
              <w:t>Unia Europejska</w:t>
            </w:r>
            <w:r>
              <w:rPr>
                <w:rFonts w:asciiTheme="minorHAnsi" w:eastAsia="Calibri" w:hAnsiTheme="minorHAnsi"/>
                <w:noProof/>
                <w:sz w:val="22"/>
                <w:szCs w:val="22"/>
              </w:rPr>
              <w:t>.</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Umowa o dofinansowanie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E06C88" w:rsidRPr="00CE6791" w:rsidRDefault="00E06C88"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D</w:t>
            </w:r>
            <w:r w:rsidRPr="00CE6791">
              <w:rPr>
                <w:rFonts w:ascii="Calibri" w:eastAsia="Calibri" w:hAnsi="Calibri"/>
                <w:sz w:val="22"/>
                <w:szCs w:val="22"/>
                <w:lang w:eastAsia="en-US"/>
              </w:rPr>
              <w:t>ecyzj</w:t>
            </w:r>
            <w:r>
              <w:rPr>
                <w:rFonts w:ascii="Calibri" w:eastAsia="Calibri" w:hAnsi="Calibri"/>
                <w:sz w:val="22"/>
                <w:szCs w:val="22"/>
                <w:lang w:eastAsia="en-US"/>
              </w:rPr>
              <w:t>a</w:t>
            </w:r>
            <w:r w:rsidRPr="00CE6791">
              <w:rPr>
                <w:rFonts w:ascii="Calibri" w:eastAsia="Calibri" w:hAnsi="Calibri"/>
                <w:sz w:val="22"/>
                <w:szCs w:val="22"/>
                <w:lang w:eastAsia="en-US"/>
              </w:rPr>
              <w:t>, o której mowa w art. 2 pkt 2</w:t>
            </w:r>
            <w:r>
              <w:rPr>
                <w:rFonts w:ascii="Calibri" w:eastAsia="Calibri" w:hAnsi="Calibri"/>
                <w:sz w:val="22"/>
                <w:szCs w:val="22"/>
                <w:lang w:eastAsia="en-US"/>
              </w:rPr>
              <w:t xml:space="preserve"> </w:t>
            </w:r>
            <w:r w:rsidRPr="00F81D3D">
              <w:rPr>
                <w:rFonts w:ascii="Calibri" w:eastAsia="Calibri" w:hAnsi="Calibri"/>
                <w:i/>
                <w:sz w:val="22"/>
                <w:szCs w:val="22"/>
                <w:lang w:eastAsia="en-US"/>
              </w:rPr>
              <w:t>U</w:t>
            </w:r>
            <w:r>
              <w:rPr>
                <w:rFonts w:ascii="Calibri" w:eastAsia="Calibri" w:hAnsi="Calibri"/>
                <w:i/>
                <w:sz w:val="22"/>
                <w:szCs w:val="22"/>
                <w:lang w:eastAsia="en-US"/>
              </w:rPr>
              <w:t>stawy W</w:t>
            </w:r>
            <w:r w:rsidRPr="00F81D3D">
              <w:rPr>
                <w:rFonts w:ascii="Calibri" w:eastAsia="Calibri" w:hAnsi="Calibri"/>
                <w:i/>
                <w:sz w:val="22"/>
                <w:szCs w:val="22"/>
                <w:lang w:eastAsia="en-US"/>
              </w:rPr>
              <w:t>drożeniowej</w:t>
            </w:r>
            <w:r w:rsidRPr="00CE6791">
              <w:rPr>
                <w:rFonts w:ascii="Calibri" w:eastAsia="Calibri" w:hAnsi="Calibri"/>
                <w:sz w:val="22"/>
                <w:szCs w:val="22"/>
                <w:lang w:eastAsia="en-US"/>
              </w:rPr>
              <w:t>, tj. decyzj</w:t>
            </w:r>
            <w:r>
              <w:rPr>
                <w:rFonts w:ascii="Calibri" w:eastAsia="Calibri" w:hAnsi="Calibri"/>
                <w:sz w:val="22"/>
                <w:szCs w:val="22"/>
                <w:lang w:eastAsia="en-US"/>
              </w:rPr>
              <w:t>a</w:t>
            </w:r>
            <w:r w:rsidRPr="00CE6791">
              <w:rPr>
                <w:rFonts w:ascii="Calibri" w:eastAsia="Calibri" w:hAnsi="Calibri"/>
                <w:sz w:val="22"/>
                <w:szCs w:val="22"/>
                <w:lang w:eastAsia="en-US"/>
              </w:rPr>
              <w:t xml:space="preserve"> podjęt</w:t>
            </w:r>
            <w:r>
              <w:rPr>
                <w:rFonts w:ascii="Calibri" w:eastAsia="Calibri" w:hAnsi="Calibri"/>
                <w:sz w:val="22"/>
                <w:szCs w:val="22"/>
                <w:lang w:eastAsia="en-US"/>
              </w:rPr>
              <w:t>a</w:t>
            </w:r>
            <w:r w:rsidRPr="00CE6791">
              <w:rPr>
                <w:rFonts w:ascii="Calibri" w:eastAsia="Calibri" w:hAnsi="Calibri"/>
                <w:sz w:val="22"/>
                <w:szCs w:val="22"/>
                <w:lang w:eastAsia="en-US"/>
              </w:rPr>
              <w:t xml:space="preserve"> przez jednostkę sektora finansów publicznych, która stanowi podstawę dofinansowania </w:t>
            </w:r>
            <w:proofErr w:type="spellStart"/>
            <w:r w:rsidRPr="00CE6791">
              <w:rPr>
                <w:rFonts w:ascii="Calibri" w:eastAsia="Calibri" w:hAnsi="Calibri"/>
                <w:sz w:val="22"/>
                <w:szCs w:val="22"/>
                <w:lang w:eastAsia="en-US"/>
              </w:rPr>
              <w:t>projektu,w</w:t>
            </w:r>
            <w:proofErr w:type="spellEnd"/>
            <w:r w:rsidRPr="00CE6791">
              <w:rPr>
                <w:rFonts w:ascii="Calibri" w:eastAsia="Calibri" w:hAnsi="Calibri"/>
                <w:sz w:val="22"/>
                <w:szCs w:val="22"/>
                <w:lang w:eastAsia="en-US"/>
              </w:rPr>
              <w:t xml:space="preserve"> przypadku gdy ta jednostka jest jednocześnie wnioskodawcą lub umowę, o której mowa w art. 2 pkt 26 </w:t>
            </w:r>
            <w:r w:rsidRPr="00CA7CC3">
              <w:rPr>
                <w:rFonts w:ascii="Calibri" w:eastAsia="Calibri" w:hAnsi="Calibri"/>
                <w:i/>
                <w:sz w:val="22"/>
                <w:szCs w:val="22"/>
                <w:lang w:eastAsia="en-US"/>
              </w:rPr>
              <w:t>Ustawy Wdrożeniowej</w:t>
            </w:r>
            <w:r w:rsidRPr="00CE6791">
              <w:rPr>
                <w:rFonts w:ascii="Calibri" w:eastAsia="Calibri" w:hAnsi="Calibri"/>
                <w:sz w:val="22"/>
                <w:szCs w:val="22"/>
                <w:lang w:eastAsia="en-US"/>
              </w:rPr>
              <w:t xml:space="preserve">, </w:t>
            </w:r>
            <w:r>
              <w:rPr>
                <w:rFonts w:ascii="Calibri" w:eastAsia="Calibri" w:hAnsi="Calibri"/>
                <w:sz w:val="22"/>
                <w:szCs w:val="22"/>
                <w:lang w:eastAsia="en-US"/>
              </w:rPr>
              <w:t>tj.</w:t>
            </w:r>
            <w:r w:rsidRPr="00CE6791">
              <w:rPr>
                <w:rFonts w:ascii="Calibri" w:eastAsia="Calibri" w:hAnsi="Calibri"/>
                <w:sz w:val="22"/>
                <w:szCs w:val="22"/>
                <w:lang w:eastAsia="en-US"/>
              </w:rPr>
              <w:t xml:space="preserve"> umowę o dofinansowanie projektu tzn.:</w:t>
            </w:r>
          </w:p>
          <w:p w:rsidR="00E06C88" w:rsidRPr="00CE6791" w:rsidRDefault="00E06C88" w:rsidP="006E73E8">
            <w:pPr>
              <w:spacing w:line="276" w:lineRule="auto"/>
              <w:jc w:val="both"/>
              <w:rPr>
                <w:rFonts w:ascii="Calibri" w:eastAsia="Calibri" w:hAnsi="Calibri"/>
                <w:sz w:val="22"/>
                <w:szCs w:val="22"/>
                <w:lang w:eastAsia="en-US"/>
              </w:rPr>
            </w:pPr>
            <w:r w:rsidRPr="00CE6791">
              <w:rPr>
                <w:rFonts w:ascii="Calibri" w:eastAsia="Calibri" w:hAnsi="Calibri"/>
                <w:i/>
                <w:sz w:val="22"/>
                <w:szCs w:val="22"/>
                <w:lang w:eastAsia="en-US"/>
              </w:rPr>
              <w:t>i.</w:t>
            </w:r>
            <w:r w:rsidRPr="00CE6791">
              <w:rPr>
                <w:rFonts w:ascii="Calibri" w:eastAsia="Calibri" w:hAnsi="Calibri"/>
                <w:sz w:val="22"/>
                <w:szCs w:val="22"/>
                <w:lang w:eastAsia="en-US"/>
              </w:rPr>
              <w:t xml:space="preserve"> </w:t>
            </w:r>
            <w:r w:rsidRPr="00CE6791">
              <w:rPr>
                <w:rFonts w:ascii="Calibri" w:eastAsia="Calibri" w:hAnsi="Calibri"/>
                <w:i/>
                <w:sz w:val="22"/>
                <w:szCs w:val="22"/>
                <w:lang w:eastAsia="en-US"/>
              </w:rPr>
              <w:t>umowę zawartą między właściwą instytucją a wnioskodawcą</w:t>
            </w:r>
            <w:r w:rsidRPr="00CE6791">
              <w:rPr>
                <w:rFonts w:ascii="Calibri" w:eastAsia="Calibri" w:hAnsi="Calibri"/>
                <w:sz w:val="22"/>
                <w:szCs w:val="22"/>
                <w:lang w:eastAsia="en-US"/>
              </w:rPr>
              <w:t>, którego projekt został wyb</w:t>
            </w:r>
            <w:r>
              <w:rPr>
                <w:rFonts w:ascii="Calibri" w:eastAsia="Calibri" w:hAnsi="Calibri"/>
                <w:sz w:val="22"/>
                <w:szCs w:val="22"/>
                <w:lang w:eastAsia="en-US"/>
              </w:rPr>
              <w:t xml:space="preserve">rany </w:t>
            </w:r>
            <w:r w:rsidRPr="00CE6791">
              <w:rPr>
                <w:rFonts w:ascii="Calibri" w:eastAsia="Calibri" w:hAnsi="Calibri"/>
                <w:sz w:val="22"/>
                <w:szCs w:val="22"/>
                <w:lang w:eastAsia="en-US"/>
              </w:rPr>
              <w:t>do dofinansowania, zawierającą co najmniej elementy, o których mowa w art. 206 ust. 2 ustawy z dnia 27 sierpnia 2009 r. o finansach publicznych</w:t>
            </w:r>
            <w:r>
              <w:rPr>
                <w:rFonts w:ascii="Calibri" w:eastAsia="Calibri" w:hAnsi="Calibri"/>
                <w:sz w:val="22"/>
                <w:szCs w:val="22"/>
                <w:lang w:eastAsia="en-US"/>
              </w:rPr>
              <w:t>,</w:t>
            </w:r>
          </w:p>
          <w:p w:rsidR="00E06C88" w:rsidRPr="00CE6791" w:rsidRDefault="00E06C88" w:rsidP="006E73E8">
            <w:pPr>
              <w:spacing w:line="276" w:lineRule="auto"/>
              <w:jc w:val="both"/>
              <w:rPr>
                <w:rFonts w:ascii="Calibri" w:eastAsia="Calibri" w:hAnsi="Calibri"/>
                <w:sz w:val="22"/>
                <w:szCs w:val="22"/>
                <w:lang w:eastAsia="en-US"/>
              </w:rPr>
            </w:pPr>
            <w:r w:rsidRPr="00CE6791">
              <w:rPr>
                <w:rFonts w:ascii="Calibri" w:eastAsia="Calibri" w:hAnsi="Calibri"/>
                <w:i/>
                <w:sz w:val="22"/>
                <w:szCs w:val="22"/>
                <w:lang w:eastAsia="en-US"/>
              </w:rPr>
              <w:t>ii</w:t>
            </w:r>
            <w:r w:rsidRPr="00CE6791">
              <w:rPr>
                <w:rFonts w:ascii="Calibri" w:eastAsia="Calibri" w:hAnsi="Calibri"/>
                <w:sz w:val="22"/>
                <w:szCs w:val="22"/>
                <w:lang w:eastAsia="en-US"/>
              </w:rPr>
              <w:t xml:space="preserve">. </w:t>
            </w:r>
            <w:r w:rsidRPr="00CE6791">
              <w:rPr>
                <w:rFonts w:ascii="Calibri" w:eastAsia="Calibri" w:hAnsi="Calibri"/>
                <w:i/>
                <w:sz w:val="22"/>
                <w:szCs w:val="22"/>
                <w:lang w:eastAsia="en-US"/>
              </w:rPr>
              <w:t>porozumienie,</w:t>
            </w:r>
            <w:r w:rsidRPr="00CE6791">
              <w:rPr>
                <w:rFonts w:ascii="Calibri" w:eastAsia="Calibri" w:hAnsi="Calibri"/>
                <w:sz w:val="22"/>
                <w:szCs w:val="22"/>
                <w:lang w:eastAsia="en-US"/>
              </w:rPr>
              <w:t xml:space="preserve"> o którym mowa w art. 206 ust. 5 ustawy z dnia 27 sierpnia 2009 r. o finansach publicznych, zawarte między właściwą instytucją </w:t>
            </w:r>
            <w:r>
              <w:rPr>
                <w:rFonts w:ascii="Calibri" w:eastAsia="Calibri" w:hAnsi="Calibri"/>
                <w:sz w:val="22"/>
                <w:szCs w:val="22"/>
                <w:lang w:eastAsia="en-US"/>
              </w:rPr>
              <w:br/>
            </w:r>
            <w:r w:rsidRPr="00CE6791">
              <w:rPr>
                <w:rFonts w:ascii="Calibri" w:eastAsia="Calibri" w:hAnsi="Calibri"/>
                <w:sz w:val="22"/>
                <w:szCs w:val="22"/>
                <w:lang w:eastAsia="en-US"/>
              </w:rPr>
              <w:t xml:space="preserve">a wnioskodawcą, </w:t>
            </w:r>
            <w:r>
              <w:rPr>
                <w:rFonts w:ascii="Calibri" w:eastAsia="Calibri" w:hAnsi="Calibri"/>
                <w:sz w:val="22"/>
                <w:szCs w:val="22"/>
                <w:lang w:eastAsia="en-US"/>
              </w:rPr>
              <w:t xml:space="preserve">którego projekt został wybrany </w:t>
            </w:r>
            <w:r w:rsidRPr="00CE6791">
              <w:rPr>
                <w:rFonts w:ascii="Calibri" w:eastAsia="Calibri" w:hAnsi="Calibri"/>
                <w:sz w:val="22"/>
                <w:szCs w:val="22"/>
                <w:lang w:eastAsia="en-US"/>
              </w:rPr>
              <w:t>do dofinansowania,</w:t>
            </w:r>
          </w:p>
          <w:p w:rsidR="001F28D2" w:rsidRDefault="00E06C88" w:rsidP="006E73E8">
            <w:pPr>
              <w:spacing w:line="276" w:lineRule="auto"/>
              <w:jc w:val="both"/>
              <w:rPr>
                <w:rFonts w:asciiTheme="minorHAnsi" w:eastAsia="Calibri" w:hAnsiTheme="minorHAnsi"/>
                <w:noProof/>
                <w:sz w:val="22"/>
                <w:szCs w:val="22"/>
              </w:rPr>
            </w:pPr>
            <w:r w:rsidRPr="00CE6791">
              <w:rPr>
                <w:rFonts w:ascii="Calibri" w:eastAsia="Calibri" w:hAnsi="Calibri"/>
                <w:i/>
                <w:sz w:val="22"/>
                <w:szCs w:val="22"/>
                <w:lang w:eastAsia="en-US"/>
              </w:rPr>
              <w:t>iii</w:t>
            </w:r>
            <w:r w:rsidRPr="00CE6791">
              <w:rPr>
                <w:rFonts w:ascii="Calibri" w:eastAsia="Calibri" w:hAnsi="Calibri"/>
                <w:sz w:val="22"/>
                <w:szCs w:val="22"/>
                <w:lang w:eastAsia="en-US"/>
              </w:rPr>
              <w:t xml:space="preserve">. </w:t>
            </w:r>
            <w:r w:rsidRPr="00165361">
              <w:rPr>
                <w:rFonts w:ascii="Calibri" w:eastAsia="Calibri" w:hAnsi="Calibri"/>
                <w:i/>
                <w:sz w:val="22"/>
                <w:szCs w:val="22"/>
                <w:lang w:eastAsia="en-US"/>
              </w:rPr>
              <w:t xml:space="preserve">umowę lub porozumienie zawarte między właściwą instytucją </w:t>
            </w:r>
            <w:r>
              <w:rPr>
                <w:rFonts w:ascii="Calibri" w:eastAsia="Calibri" w:hAnsi="Calibri"/>
                <w:i/>
                <w:sz w:val="22"/>
                <w:szCs w:val="22"/>
                <w:lang w:eastAsia="en-US"/>
              </w:rPr>
              <w:br/>
            </w:r>
            <w:r w:rsidRPr="00165361">
              <w:rPr>
                <w:rFonts w:ascii="Calibri" w:eastAsia="Calibri" w:hAnsi="Calibri"/>
                <w:i/>
                <w:sz w:val="22"/>
                <w:szCs w:val="22"/>
                <w:lang w:eastAsia="en-US"/>
              </w:rPr>
              <w:t>a wnioskodawcą</w:t>
            </w:r>
            <w:r w:rsidRPr="00165361">
              <w:rPr>
                <w:rFonts w:ascii="Calibri" w:eastAsia="Calibri" w:hAnsi="Calibri"/>
                <w:sz w:val="22"/>
                <w:szCs w:val="22"/>
                <w:lang w:eastAsia="en-US"/>
              </w:rPr>
              <w:t xml:space="preserve">, którego projekt został wybrany do dofinansowania – </w:t>
            </w:r>
            <w:r>
              <w:rPr>
                <w:rFonts w:ascii="Calibri" w:eastAsia="Calibri" w:hAnsi="Calibri"/>
                <w:sz w:val="22"/>
                <w:szCs w:val="22"/>
                <w:lang w:eastAsia="en-US"/>
              </w:rPr>
              <w:br/>
            </w:r>
            <w:r w:rsidRPr="00165361">
              <w:rPr>
                <w:rFonts w:ascii="Calibri" w:eastAsia="Calibri" w:hAnsi="Calibri"/>
                <w:sz w:val="22"/>
                <w:szCs w:val="22"/>
                <w:lang w:eastAsia="en-US"/>
              </w:rPr>
              <w:t>w ramach programu EWT</w:t>
            </w:r>
            <w:r>
              <w:rPr>
                <w:rFonts w:ascii="Calibri" w:eastAsia="Calibri" w:hAnsi="Calibri"/>
                <w:sz w:val="22"/>
                <w:szCs w:val="22"/>
                <w:lang w:eastAsia="en-US"/>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Umowa Partnerstwa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Programowanie perspektywy finansowej 2014-2020 - Umowa Partnerstwa, dokument przyjęty przez Komisję Europejską 23 maja 2014 r.</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Usługi Wsparcia Ekonomii Społecznej</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U</w:t>
            </w:r>
            <w:r w:rsidRPr="00165361">
              <w:rPr>
                <w:rFonts w:ascii="Calibri" w:eastAsia="Calibri" w:hAnsi="Calibri"/>
                <w:sz w:val="22"/>
                <w:szCs w:val="22"/>
                <w:lang w:eastAsia="en-US"/>
              </w:rPr>
              <w:t>sługi animacji lokalnej (usługi animacyjne), rozwoju ekonomii społecznej (usługi inkubacyjne), usługi wsparcia istniejących przedsiębiorstw społecznych (usługi biznesowe), rozumiane zgodnie z KPRES.</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Ustawa wdrożeniowa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 xml:space="preserve">Ustawa z dnia 11 lipca 2014 r. o zasadach realizacji programów w zakresie polityki spójności finansowanych w perspektywie finansowej 2014-2020 </w:t>
            </w:r>
            <w:r w:rsidRPr="00CC0941">
              <w:rPr>
                <w:rFonts w:asciiTheme="minorHAnsi" w:eastAsia="Calibri" w:hAnsiTheme="minorHAnsi"/>
                <w:noProof/>
                <w:sz w:val="22"/>
                <w:szCs w:val="22"/>
              </w:rPr>
              <w:br/>
            </w:r>
            <w:r>
              <w:rPr>
                <w:rFonts w:asciiTheme="minorHAnsi" w:eastAsia="Calibri" w:hAnsiTheme="minorHAnsi"/>
                <w:noProof/>
                <w:sz w:val="22"/>
                <w:szCs w:val="22"/>
              </w:rPr>
              <w:t>(</w:t>
            </w:r>
            <w:hyperlink r:id="rId9" w:history="1">
              <w:r w:rsidR="002F4300" w:rsidRPr="009523E1">
                <w:rPr>
                  <w:rStyle w:val="Hipercze"/>
                  <w:rFonts w:ascii="Calibri" w:hAnsi="Calibri"/>
                  <w:color w:val="auto"/>
                  <w:sz w:val="22"/>
                  <w:szCs w:val="22"/>
                  <w:u w:val="none"/>
                </w:rPr>
                <w:t>Dz.U. 2016 poz. 217</w:t>
              </w:r>
            </w:hyperlink>
            <w:r>
              <w:rPr>
                <w:rFonts w:asciiTheme="minorHAnsi" w:eastAsia="Calibri" w:hAnsiTheme="minorHAnsi"/>
                <w:noProof/>
                <w:sz w:val="22"/>
                <w:szCs w:val="22"/>
              </w:rPr>
              <w:t>).</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Wartości niematerialne i prawne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 xml:space="preserve"> których mowa w art. 3 ust. 1 pkt 14 ustawy z dnia 29 września 1994 r. </w:t>
            </w:r>
            <w:r>
              <w:rPr>
                <w:rFonts w:ascii="Calibri" w:eastAsia="Calibri" w:hAnsi="Calibri"/>
                <w:sz w:val="22"/>
                <w:szCs w:val="22"/>
                <w:lang w:eastAsia="en-US"/>
              </w:rPr>
              <w:br/>
            </w:r>
            <w:r w:rsidRPr="00165361">
              <w:rPr>
                <w:rFonts w:ascii="Calibri" w:eastAsia="Calibri" w:hAnsi="Calibri"/>
                <w:sz w:val="22"/>
                <w:szCs w:val="22"/>
                <w:lang w:eastAsia="en-US"/>
              </w:rPr>
              <w:t>o rachunkowości z zastrzeżeniem inwestycji, o których mowa w art. 3 ust. 1 pkt 17 tej ustawy, nabyte przez jednostkę, zaliczane do aktywów trwałych, prawa majątkowe</w:t>
            </w:r>
            <w:r>
              <w:rPr>
                <w:rFonts w:ascii="Calibri" w:eastAsia="Calibri" w:hAnsi="Calibri"/>
                <w:sz w:val="22"/>
                <w:szCs w:val="22"/>
                <w:lang w:eastAsia="en-US"/>
              </w:rPr>
              <w:t xml:space="preserve"> nadające się </w:t>
            </w:r>
            <w:r w:rsidRPr="00CE6791">
              <w:rPr>
                <w:rFonts w:ascii="Calibri" w:eastAsia="Calibri" w:hAnsi="Calibri"/>
                <w:sz w:val="22"/>
                <w:szCs w:val="22"/>
                <w:lang w:eastAsia="en-US"/>
              </w:rPr>
              <w:t xml:space="preserve">do gospodarczego wykorzystania, </w:t>
            </w:r>
            <w:r>
              <w:rPr>
                <w:rFonts w:ascii="Calibri" w:eastAsia="Calibri" w:hAnsi="Calibri"/>
                <w:sz w:val="22"/>
                <w:szCs w:val="22"/>
                <w:lang w:eastAsia="en-US"/>
              </w:rPr>
              <w:br/>
            </w:r>
            <w:r w:rsidRPr="00CE6791">
              <w:rPr>
                <w:rFonts w:ascii="Calibri" w:eastAsia="Calibri" w:hAnsi="Calibri"/>
                <w:sz w:val="22"/>
                <w:szCs w:val="22"/>
                <w:lang w:eastAsia="en-US"/>
              </w:rPr>
              <w:t>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Pr>
                <w:rFonts w:ascii="Calibri" w:eastAsia="Calibri" w:hAnsi="Calibri"/>
                <w:sz w:val="22"/>
                <w:szCs w:val="22"/>
                <w:lang w:eastAsia="en-US"/>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Wspólnota Europejska</w:t>
            </w:r>
            <w:r w:rsidR="00E06C88">
              <w:rPr>
                <w:rFonts w:asciiTheme="minorHAnsi" w:eastAsia="Calibri" w:hAnsiTheme="minorHAnsi"/>
                <w:noProof/>
                <w:sz w:val="22"/>
                <w:szCs w:val="22"/>
              </w:rPr>
              <w:t>.</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pacing w:val="-2"/>
                <w:sz w:val="22"/>
                <w:szCs w:val="22"/>
              </w:rPr>
            </w:pPr>
            <w:r w:rsidRPr="001F28D2">
              <w:rPr>
                <w:rFonts w:ascii="Calibri" w:eastAsia="Calibri" w:hAnsi="Calibri"/>
                <w:sz w:val="22"/>
                <w:szCs w:val="22"/>
                <w:lang w:eastAsia="en-US"/>
              </w:rPr>
              <w:t>Wkład własny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jc w:val="both"/>
              <w:rPr>
                <w:rFonts w:asciiTheme="minorHAnsi" w:eastAsia="Calibri" w:hAnsiTheme="minorHAnsi"/>
                <w:noProof/>
                <w:spacing w:val="-2"/>
                <w:sz w:val="22"/>
                <w:szCs w:val="22"/>
              </w:rPr>
            </w:pPr>
            <w:r>
              <w:rPr>
                <w:rFonts w:ascii="Calibri" w:eastAsia="Calibri" w:hAnsi="Calibri"/>
                <w:sz w:val="22"/>
                <w:szCs w:val="22"/>
                <w:lang w:eastAsia="en-US"/>
              </w:rPr>
              <w:t>Ś</w:t>
            </w:r>
            <w:r w:rsidRPr="00CE6791">
              <w:rPr>
                <w:rFonts w:ascii="Calibri" w:eastAsia="Calibri" w:hAnsi="Calibri"/>
                <w:sz w:val="22"/>
                <w:szCs w:val="22"/>
                <w:lang w:eastAsia="en-US"/>
              </w:rPr>
              <w:t xml:space="preserve">rodki finansowe lub wkład niepieniężny zabezpieczone przez beneficjenta, które zostaną przeznaczone na pokrycie wydatków kwalifikowalnych i nie </w:t>
            </w:r>
            <w:r w:rsidRPr="00CE6791">
              <w:rPr>
                <w:rFonts w:ascii="Calibri" w:eastAsia="Calibri" w:hAnsi="Calibri"/>
                <w:sz w:val="22"/>
                <w:szCs w:val="22"/>
                <w:lang w:eastAsia="en-US"/>
              </w:rPr>
              <w:lastRenderedPageBreak/>
              <w:t>zostaną beneficjentowi przekazane w formie dofinansowania (różnica między kwotą wydatków kwalifikowalnych a kwotą dofinansowania przekazaną beneficjentowi, zgodnie ze stopą dofinansowania dla projektu</w:t>
            </w:r>
            <w:r>
              <w:rPr>
                <w:rFonts w:ascii="Calibri" w:eastAsia="Calibri" w:hAnsi="Calibri"/>
                <w:sz w:val="22"/>
                <w:szCs w:val="22"/>
                <w:lang w:eastAsia="en-US"/>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pacing w:val="-2"/>
                <w:sz w:val="22"/>
                <w:szCs w:val="22"/>
              </w:rPr>
            </w:pPr>
            <w:r w:rsidRPr="00CC0941">
              <w:rPr>
                <w:rFonts w:asciiTheme="minorHAnsi" w:eastAsia="Calibri" w:hAnsiTheme="minorHAnsi"/>
                <w:noProof/>
                <w:spacing w:val="-2"/>
                <w:sz w:val="22"/>
                <w:szCs w:val="22"/>
              </w:rPr>
              <w:lastRenderedPageBreak/>
              <w:t xml:space="preserve">Wniosek </w:t>
            </w:r>
            <w:r w:rsidRPr="00CC0941">
              <w:rPr>
                <w:rFonts w:asciiTheme="minorHAnsi" w:eastAsia="Calibri" w:hAnsiTheme="minorHAnsi"/>
                <w:noProof/>
                <w:spacing w:val="-2"/>
                <w:sz w:val="22"/>
                <w:szCs w:val="22"/>
              </w:rPr>
              <w:br/>
              <w:t>o dofinansowanie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pacing w:val="-2"/>
                <w:sz w:val="22"/>
                <w:szCs w:val="22"/>
              </w:rPr>
            </w:pPr>
            <w:r w:rsidRPr="00CC0941">
              <w:rPr>
                <w:rFonts w:asciiTheme="minorHAnsi" w:eastAsia="Calibri" w:hAnsiTheme="minorHAnsi"/>
                <w:noProof/>
                <w:spacing w:val="-2"/>
                <w:sz w:val="22"/>
                <w:szCs w:val="22"/>
              </w:rPr>
              <w:t xml:space="preserve">Należy przez to rozumieć formularz wniosku o dofinansowanie projektu wraz </w:t>
            </w:r>
            <w:r w:rsidRPr="00CC0941">
              <w:rPr>
                <w:rFonts w:asciiTheme="minorHAnsi" w:eastAsia="Calibri" w:hAnsiTheme="minorHAnsi"/>
                <w:noProof/>
                <w:spacing w:val="-2"/>
                <w:sz w:val="22"/>
                <w:szCs w:val="22"/>
              </w:rPr>
              <w:br/>
              <w:t>z załącznikami. Załączniki stanowią integralną część wniosku o dofinansowanie projektu.</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Wnioskodawca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Zgodnie z ustawą wdrożeniową należy przez to rozumieć podmiot, który złożył wniosek o dofinansowanie.</w:t>
            </w:r>
          </w:p>
        </w:tc>
      </w:tr>
      <w:tr w:rsidR="00E06C88"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Wydatek kwalifikowalny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E06C88"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 xml:space="preserve">znacza to koszt lub wydatek poniesiony w związku z realizacją projektu </w:t>
            </w:r>
            <w:r w:rsidRPr="00165361">
              <w:rPr>
                <w:rFonts w:ascii="Calibri" w:eastAsia="Calibri" w:hAnsi="Calibri"/>
                <w:sz w:val="22"/>
                <w:szCs w:val="22"/>
                <w:lang w:eastAsia="en-US"/>
              </w:rPr>
              <w:br/>
              <w:t xml:space="preserve">w ramach RPO WO 2014-2020, który kwalifikuje się do rozliczenia </w:t>
            </w:r>
            <w:r w:rsidR="00934AF7">
              <w:rPr>
                <w:rFonts w:ascii="Calibri" w:eastAsia="Calibri" w:hAnsi="Calibri"/>
                <w:sz w:val="22"/>
                <w:szCs w:val="22"/>
                <w:lang w:eastAsia="en-US"/>
              </w:rPr>
              <w:t xml:space="preserve">                            </w:t>
            </w:r>
            <w:r w:rsidRPr="00165361">
              <w:rPr>
                <w:rFonts w:ascii="Calibri" w:eastAsia="Calibri" w:hAnsi="Calibri"/>
                <w:sz w:val="22"/>
                <w:szCs w:val="22"/>
                <w:lang w:eastAsia="en-US"/>
              </w:rPr>
              <w:t xml:space="preserve">(w przypadku systemu zaliczkowego) </w:t>
            </w:r>
            <w:r w:rsidRPr="00165361">
              <w:rPr>
                <w:rFonts w:ascii="Calibri" w:hAnsi="Calibri"/>
                <w:sz w:val="22"/>
                <w:szCs w:val="22"/>
              </w:rPr>
              <w:t xml:space="preserve">zgodnie ze Szczegółowym Opisem Osi Priorytetowych Regionalnego Programu Operacyjnego Województwa Opolskiego na lata 2014-2020 oraz z </w:t>
            </w:r>
            <w:r w:rsidRPr="00165361">
              <w:rPr>
                <w:rFonts w:ascii="Calibri" w:hAnsi="Calibri"/>
                <w:i/>
                <w:sz w:val="22"/>
                <w:szCs w:val="22"/>
              </w:rPr>
              <w:t xml:space="preserve">Wytycznymi w zakresie kwalifikowalności wydatków w ramach Europejskiego Funduszu Rozwoju Regionalnego, Europejskiego Funduszu Społecznego oraz Funduszu Spójności na lata 2014-2020, </w:t>
            </w:r>
            <w:r w:rsidRPr="00165361">
              <w:rPr>
                <w:rFonts w:ascii="Calibri" w:hAnsi="Calibri"/>
                <w:sz w:val="22"/>
                <w:szCs w:val="22"/>
              </w:rPr>
              <w:t xml:space="preserve">w/w SZOOP oraz Wytyczne są dostępne na stronie internetowej Instytucji Pośredniczącej: </w:t>
            </w:r>
            <w:r w:rsidRPr="00165361">
              <w:rPr>
                <w:rFonts w:ascii="Calibri" w:hAnsi="Calibri"/>
                <w:bCs/>
                <w:iCs/>
                <w:sz w:val="22"/>
                <w:szCs w:val="22"/>
              </w:rPr>
              <w:t xml:space="preserve"> www.pokl.opolskie.pl zakładka RPO WO 2014-2020</w:t>
            </w:r>
          </w:p>
        </w:tc>
      </w:tr>
      <w:tr w:rsidR="00407DF1"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Wydatek niekwalifikowalny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K</w:t>
            </w:r>
            <w:r w:rsidRPr="00165361">
              <w:rPr>
                <w:rFonts w:ascii="Calibri" w:eastAsia="Calibri" w:hAnsi="Calibri"/>
                <w:sz w:val="22"/>
                <w:szCs w:val="22"/>
                <w:lang w:eastAsia="en-US"/>
              </w:rPr>
              <w:t>ażdy wydatek lub koszt poniesiony, który nie jest wydatkiem kwalifikowalnym.</w:t>
            </w:r>
          </w:p>
        </w:tc>
      </w:tr>
      <w:tr w:rsidR="00407DF1"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Wykonawca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O</w:t>
            </w:r>
            <w:r w:rsidRPr="00165361">
              <w:rPr>
                <w:rFonts w:ascii="Calibri" w:eastAsia="Calibri" w:hAnsi="Calibri"/>
                <w:sz w:val="22"/>
                <w:szCs w:val="22"/>
                <w:lang w:eastAsia="en-US"/>
              </w:rPr>
              <w:t>soba fizyczna, osoba prawna albo jednostka organizacyjna nieposiadająca osobowości prawnej, która oferuje określone produkty lub usł</w:t>
            </w:r>
            <w:r>
              <w:rPr>
                <w:rFonts w:ascii="Calibri" w:eastAsia="Calibri" w:hAnsi="Calibri"/>
                <w:sz w:val="22"/>
                <w:szCs w:val="22"/>
                <w:lang w:eastAsia="en-US"/>
              </w:rPr>
              <w:t xml:space="preserve">ugi na rynku lub zawarła umowę </w:t>
            </w:r>
            <w:r w:rsidRPr="00165361">
              <w:rPr>
                <w:rFonts w:ascii="Calibri" w:eastAsia="Calibri" w:hAnsi="Calibri"/>
                <w:sz w:val="22"/>
                <w:szCs w:val="22"/>
                <w:lang w:eastAsia="en-US"/>
              </w:rPr>
              <w:t>w sprawie realizacji zamówienia publicznego będącego efektem działań podjętych przez zamawiającego w projekcie realizowanym w ramach RPO WO 2014-2020.</w:t>
            </w:r>
          </w:p>
        </w:tc>
      </w:tr>
      <w:tr w:rsidR="00407DF1"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Współfinansowanie krajowe z Budżetu Państwa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165361">
              <w:rPr>
                <w:rFonts w:ascii="Calibri" w:eastAsia="Calibri" w:hAnsi="Calibri"/>
                <w:sz w:val="22"/>
                <w:szCs w:val="22"/>
                <w:lang w:eastAsia="en-US"/>
              </w:rPr>
              <w:t xml:space="preserve">godnie z art. 2 pkt 30 </w:t>
            </w:r>
            <w:r w:rsidRPr="00165361">
              <w:rPr>
                <w:rFonts w:ascii="Calibri" w:eastAsia="Calibri" w:hAnsi="Calibri"/>
                <w:i/>
                <w:sz w:val="22"/>
                <w:szCs w:val="22"/>
                <w:lang w:eastAsia="en-US"/>
              </w:rPr>
              <w:t>Ustawy Wdrożeniowej</w:t>
            </w:r>
            <w:r w:rsidRPr="00165361">
              <w:rPr>
                <w:rFonts w:ascii="Calibri" w:eastAsia="Calibri" w:hAnsi="Calibri"/>
                <w:sz w:val="22"/>
                <w:szCs w:val="22"/>
                <w:lang w:eastAsia="en-US"/>
              </w:rPr>
              <w:t>, środki budżetu państwa niepochodzące z budżetu środków europejskich, o których mowa</w:t>
            </w:r>
            <w:r w:rsidRPr="00CE6791">
              <w:rPr>
                <w:rFonts w:ascii="Calibri" w:eastAsia="Calibri" w:hAnsi="Calibri"/>
                <w:sz w:val="22"/>
                <w:szCs w:val="22"/>
                <w:lang w:eastAsia="en-US"/>
              </w:rPr>
              <w:t xml:space="preserve"> w art. 117 ust. 1 ustawy z dnia 27 sierpnia 2009 r. o finansach publicznych wypłacane na rzecz beneficjenta albo wydatkowane przez państwową jednostkę budżetową w ramach projektu, z wyłączeniem podlegających refundacji przez Komisję Europejską środków budżetu państwa przeznaczonych na realizację projektów pomocy technicznej, projektów w ramach programów EWT oraz środków, o których mowa w art. 5 ust. 3 pkt 4 lit. b tiret drugi ustawy z dnia 27 sierpnia 2009 r. o finansach publicznych</w:t>
            </w:r>
            <w:r>
              <w:rPr>
                <w:rFonts w:ascii="Calibri" w:eastAsia="Calibri" w:hAnsi="Calibri"/>
                <w:sz w:val="22"/>
                <w:szCs w:val="22"/>
                <w:lang w:eastAsia="en-US"/>
              </w:rPr>
              <w:t>.</w:t>
            </w:r>
          </w:p>
        </w:tc>
      </w:tr>
      <w:tr w:rsidR="00407DF1"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Współfinansowanie UE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165361">
              <w:rPr>
                <w:rFonts w:ascii="Calibri" w:eastAsia="Calibri" w:hAnsi="Calibri"/>
                <w:sz w:val="22"/>
                <w:szCs w:val="22"/>
                <w:lang w:eastAsia="en-US"/>
              </w:rPr>
              <w:t xml:space="preserve">godnie z art. 2 pkt 31 </w:t>
            </w:r>
            <w:r w:rsidRPr="00165361">
              <w:rPr>
                <w:rFonts w:ascii="Calibri" w:eastAsia="Calibri" w:hAnsi="Calibri"/>
                <w:i/>
                <w:sz w:val="22"/>
                <w:szCs w:val="22"/>
                <w:lang w:eastAsia="en-US"/>
              </w:rPr>
              <w:t>Ustawy Wdrożeniowej</w:t>
            </w:r>
            <w:r w:rsidRPr="00165361">
              <w:rPr>
                <w:rFonts w:ascii="Calibri" w:eastAsia="Calibri" w:hAnsi="Calibri"/>
                <w:sz w:val="22"/>
                <w:szCs w:val="22"/>
                <w:lang w:eastAsia="en-US"/>
              </w:rPr>
              <w:t xml:space="preserve">, środki pochodzące </w:t>
            </w:r>
            <w:r w:rsidRPr="00165361">
              <w:rPr>
                <w:rFonts w:ascii="Calibri" w:eastAsia="Calibri" w:hAnsi="Calibri"/>
                <w:sz w:val="22"/>
                <w:szCs w:val="22"/>
                <w:lang w:eastAsia="en-US"/>
              </w:rPr>
              <w:br/>
              <w:t>z budżetu środków europejskich, o których mowa w art. 117</w:t>
            </w:r>
            <w:r w:rsidRPr="00CE6791">
              <w:rPr>
                <w:rFonts w:ascii="Calibri" w:eastAsia="Calibri" w:hAnsi="Calibri"/>
                <w:sz w:val="22"/>
                <w:szCs w:val="22"/>
                <w:lang w:eastAsia="en-US"/>
              </w:rPr>
              <w:t xml:space="preserve"> ust. 1 ust</w:t>
            </w:r>
            <w:r>
              <w:rPr>
                <w:rFonts w:ascii="Calibri" w:eastAsia="Calibri" w:hAnsi="Calibri"/>
                <w:sz w:val="22"/>
                <w:szCs w:val="22"/>
                <w:lang w:eastAsia="en-US"/>
              </w:rPr>
              <w:t xml:space="preserve">awy </w:t>
            </w:r>
            <w:r w:rsidR="00C43862">
              <w:rPr>
                <w:rFonts w:ascii="Calibri" w:eastAsia="Calibri" w:hAnsi="Calibri"/>
                <w:sz w:val="22"/>
                <w:szCs w:val="22"/>
                <w:lang w:eastAsia="en-US"/>
              </w:rPr>
              <w:t xml:space="preserve">             </w:t>
            </w:r>
            <w:r>
              <w:rPr>
                <w:rFonts w:ascii="Calibri" w:eastAsia="Calibri" w:hAnsi="Calibri"/>
                <w:sz w:val="22"/>
                <w:szCs w:val="22"/>
                <w:lang w:eastAsia="en-US"/>
              </w:rPr>
              <w:t xml:space="preserve">z dnia 27 sierpnia 2009 r. </w:t>
            </w:r>
            <w:r w:rsidRPr="00CE6791">
              <w:rPr>
                <w:rFonts w:ascii="Calibri" w:eastAsia="Calibri" w:hAnsi="Calibri"/>
                <w:sz w:val="22"/>
                <w:szCs w:val="22"/>
                <w:lang w:eastAsia="en-US"/>
              </w:rPr>
              <w:t xml:space="preserve">o finansach publicznych, oraz podlegające refundacji przez Komisję Europejską środki budżetu państwa przeznaczone na realizację projektów pomocy technicznej, wypłacane na rzecz beneficjenta </w:t>
            </w:r>
            <w:r w:rsidRPr="00CE6791">
              <w:rPr>
                <w:rFonts w:ascii="Calibri" w:eastAsia="Calibri" w:hAnsi="Calibri"/>
                <w:sz w:val="22"/>
                <w:szCs w:val="22"/>
                <w:lang w:eastAsia="en-US"/>
              </w:rPr>
              <w:br/>
              <w:t xml:space="preserve">albo wydatkowane przez państwową jednostkę budżetową w ramach projektu – w przypadku krajowego lub regionalnego programu operacyjnego oraz środki Europejskiego Funduszu Rozwoju Regionalnego pochodzące </w:t>
            </w:r>
            <w:r w:rsidR="00343625">
              <w:rPr>
                <w:rFonts w:ascii="Calibri" w:eastAsia="Calibri" w:hAnsi="Calibri"/>
                <w:sz w:val="22"/>
                <w:szCs w:val="22"/>
                <w:lang w:eastAsia="en-US"/>
              </w:rPr>
              <w:br/>
            </w:r>
            <w:r w:rsidRPr="00CE6791">
              <w:rPr>
                <w:rFonts w:ascii="Calibri" w:eastAsia="Calibri" w:hAnsi="Calibri"/>
                <w:sz w:val="22"/>
                <w:szCs w:val="22"/>
                <w:lang w:eastAsia="en-US"/>
              </w:rPr>
              <w:lastRenderedPageBreak/>
              <w:t>z budżetu programu EWT, wypłacane na rzecz beneficjenta w ramach projektu – w przypadku programu EWT</w:t>
            </w:r>
            <w:r>
              <w:rPr>
                <w:rFonts w:ascii="Calibri" w:eastAsia="Calibri" w:hAnsi="Calibri"/>
                <w:sz w:val="22"/>
                <w:szCs w:val="22"/>
                <w:lang w:eastAsia="en-US"/>
              </w:rPr>
              <w:t>.</w:t>
            </w:r>
          </w:p>
        </w:tc>
      </w:tr>
      <w:tr w:rsidR="00407DF1" w:rsidRPr="005852D5"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lastRenderedPageBreak/>
              <w:t>Zamówienie publiczne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407DF1" w:rsidRPr="00CE6791" w:rsidRDefault="00407DF1" w:rsidP="006E73E8">
            <w:pPr>
              <w:spacing w:line="276" w:lineRule="auto"/>
              <w:jc w:val="both"/>
              <w:rPr>
                <w:rFonts w:ascii="Calibri" w:eastAsia="Calibri" w:hAnsi="Calibri"/>
                <w:sz w:val="22"/>
                <w:szCs w:val="22"/>
                <w:lang w:eastAsia="en-US"/>
              </w:rPr>
            </w:pPr>
            <w:r>
              <w:rPr>
                <w:rFonts w:ascii="Calibri" w:eastAsia="Calibri" w:hAnsi="Calibri"/>
                <w:sz w:val="22"/>
                <w:szCs w:val="22"/>
                <w:lang w:eastAsia="en-US"/>
              </w:rPr>
              <w:t>P</w:t>
            </w:r>
            <w:r w:rsidRPr="00CE6791">
              <w:rPr>
                <w:rFonts w:ascii="Calibri" w:eastAsia="Calibri" w:hAnsi="Calibri"/>
                <w:sz w:val="22"/>
                <w:szCs w:val="22"/>
                <w:lang w:eastAsia="en-US"/>
              </w:rPr>
              <w:t>isemn</w:t>
            </w:r>
            <w:r>
              <w:rPr>
                <w:rFonts w:ascii="Calibri" w:eastAsia="Calibri" w:hAnsi="Calibri"/>
                <w:sz w:val="22"/>
                <w:szCs w:val="22"/>
                <w:lang w:eastAsia="en-US"/>
              </w:rPr>
              <w:t>a</w:t>
            </w:r>
            <w:r w:rsidRPr="00CE6791">
              <w:rPr>
                <w:rFonts w:ascii="Calibri" w:eastAsia="Calibri" w:hAnsi="Calibri"/>
                <w:sz w:val="22"/>
                <w:szCs w:val="22"/>
                <w:lang w:eastAsia="en-US"/>
              </w:rPr>
              <w:t xml:space="preserve"> umow</w:t>
            </w:r>
            <w:r>
              <w:rPr>
                <w:rFonts w:ascii="Calibri" w:eastAsia="Calibri" w:hAnsi="Calibri"/>
                <w:sz w:val="22"/>
                <w:szCs w:val="22"/>
                <w:lang w:eastAsia="en-US"/>
              </w:rPr>
              <w:t>a</w:t>
            </w:r>
            <w:r w:rsidRPr="00CE6791">
              <w:rPr>
                <w:rFonts w:ascii="Calibri" w:eastAsia="Calibri" w:hAnsi="Calibri"/>
                <w:sz w:val="22"/>
                <w:szCs w:val="22"/>
                <w:lang w:eastAsia="en-US"/>
              </w:rPr>
              <w:t xml:space="preserve"> odpłatn</w:t>
            </w:r>
            <w:r>
              <w:rPr>
                <w:rFonts w:ascii="Calibri" w:eastAsia="Calibri" w:hAnsi="Calibri"/>
                <w:sz w:val="22"/>
                <w:szCs w:val="22"/>
                <w:lang w:eastAsia="en-US"/>
              </w:rPr>
              <w:t>a</w:t>
            </w:r>
            <w:r w:rsidRPr="00CE6791">
              <w:rPr>
                <w:rFonts w:ascii="Calibri" w:eastAsia="Calibri" w:hAnsi="Calibri"/>
                <w:sz w:val="22"/>
                <w:szCs w:val="22"/>
                <w:lang w:eastAsia="en-US"/>
              </w:rPr>
              <w:t>, zawart</w:t>
            </w:r>
            <w:r>
              <w:rPr>
                <w:rFonts w:ascii="Calibri" w:eastAsia="Calibri" w:hAnsi="Calibri"/>
                <w:sz w:val="22"/>
                <w:szCs w:val="22"/>
                <w:lang w:eastAsia="en-US"/>
              </w:rPr>
              <w:t>a</w:t>
            </w:r>
            <w:r w:rsidRPr="00CE6791">
              <w:rPr>
                <w:rFonts w:ascii="Calibri" w:eastAsia="Calibri" w:hAnsi="Calibri"/>
                <w:sz w:val="22"/>
                <w:szCs w:val="22"/>
                <w:lang w:eastAsia="en-US"/>
              </w:rPr>
              <w:t xml:space="preserve"> pomiędzy</w:t>
            </w:r>
            <w:r>
              <w:rPr>
                <w:rFonts w:ascii="Calibri" w:eastAsia="Calibri" w:hAnsi="Calibri"/>
                <w:sz w:val="22"/>
                <w:szCs w:val="22"/>
                <w:lang w:eastAsia="en-US"/>
              </w:rPr>
              <w:t xml:space="preserve"> </w:t>
            </w:r>
            <w:r w:rsidRPr="00CE6791">
              <w:rPr>
                <w:rFonts w:ascii="Calibri" w:eastAsia="Calibri" w:hAnsi="Calibri"/>
                <w:sz w:val="22"/>
                <w:szCs w:val="22"/>
                <w:lang w:eastAsia="en-US"/>
              </w:rPr>
              <w:t>zamawiającym a wykonawcą, której przedmiotem są usługi, dostawy lub roboty budowlane przewidziane w projekcie realizowanym w ramach P</w:t>
            </w:r>
            <w:r w:rsidR="00FD1B70">
              <w:rPr>
                <w:rFonts w:ascii="Calibri" w:eastAsia="Calibri" w:hAnsi="Calibri"/>
                <w:sz w:val="22"/>
                <w:szCs w:val="22"/>
                <w:lang w:eastAsia="en-US"/>
              </w:rPr>
              <w:t xml:space="preserve">rogramu </w:t>
            </w:r>
            <w:r w:rsidRPr="00CE6791">
              <w:rPr>
                <w:rFonts w:ascii="Calibri" w:eastAsia="Calibri" w:hAnsi="Calibri"/>
                <w:sz w:val="22"/>
                <w:szCs w:val="22"/>
                <w:lang w:eastAsia="en-US"/>
              </w:rPr>
              <w:t>O</w:t>
            </w:r>
            <w:r w:rsidR="00FD1B70">
              <w:rPr>
                <w:rFonts w:ascii="Calibri" w:eastAsia="Calibri" w:hAnsi="Calibri"/>
                <w:sz w:val="22"/>
                <w:szCs w:val="22"/>
                <w:lang w:eastAsia="en-US"/>
              </w:rPr>
              <w:t>peracyjnego</w:t>
            </w:r>
            <w:r w:rsidRPr="00CE6791">
              <w:rPr>
                <w:rFonts w:ascii="Calibri" w:eastAsia="Calibri" w:hAnsi="Calibri"/>
                <w:sz w:val="22"/>
                <w:szCs w:val="22"/>
                <w:lang w:eastAsia="en-US"/>
              </w:rPr>
              <w:t xml:space="preserve">, przy czym dotyczy to zarówno umów o udzielenie zamówień zgodnie z ustawą </w:t>
            </w:r>
            <w:proofErr w:type="spellStart"/>
            <w:r w:rsidRPr="00CE6791">
              <w:rPr>
                <w:rFonts w:ascii="Calibri" w:eastAsia="Calibri" w:hAnsi="Calibri"/>
                <w:sz w:val="22"/>
                <w:szCs w:val="22"/>
                <w:lang w:eastAsia="en-US"/>
              </w:rPr>
              <w:t>Pzp</w:t>
            </w:r>
            <w:proofErr w:type="spellEnd"/>
            <w:r w:rsidRPr="00CE6791">
              <w:rPr>
                <w:rFonts w:ascii="Calibri" w:eastAsia="Calibri" w:hAnsi="Calibri"/>
                <w:sz w:val="22"/>
                <w:szCs w:val="22"/>
                <w:lang w:eastAsia="en-US"/>
              </w:rPr>
              <w:t xml:space="preserve"> jak</w:t>
            </w:r>
            <w:r w:rsidR="00FD1B70">
              <w:rPr>
                <w:rFonts w:ascii="Calibri" w:eastAsia="Calibri" w:hAnsi="Calibri"/>
                <w:sz w:val="22"/>
                <w:szCs w:val="22"/>
                <w:lang w:eastAsia="en-US"/>
              </w:rPr>
              <w:t xml:space="preserve">                </w:t>
            </w:r>
            <w:r w:rsidRPr="00CE6791">
              <w:rPr>
                <w:rFonts w:ascii="Calibri" w:eastAsia="Calibri" w:hAnsi="Calibri"/>
                <w:sz w:val="22"/>
                <w:szCs w:val="22"/>
                <w:lang w:eastAsia="en-US"/>
              </w:rPr>
              <w:t xml:space="preserve"> i umów dotyczących zamówień udzielanych zgodnie z zasadą konkurencyjności, o której mow</w:t>
            </w:r>
            <w:r w:rsidR="00FD1B70">
              <w:rPr>
                <w:rFonts w:ascii="Calibri" w:eastAsia="Calibri" w:hAnsi="Calibri"/>
                <w:sz w:val="22"/>
                <w:szCs w:val="22"/>
                <w:lang w:eastAsia="en-US"/>
              </w:rPr>
              <w:t xml:space="preserve">a </w:t>
            </w:r>
            <w:r w:rsidRPr="00CE6791">
              <w:rPr>
                <w:rFonts w:ascii="Calibri" w:eastAsia="Calibri" w:hAnsi="Calibri"/>
                <w:sz w:val="22"/>
                <w:szCs w:val="22"/>
                <w:lang w:eastAsia="en-US"/>
              </w:rPr>
              <w:t>w sekcji 6.5.3</w:t>
            </w:r>
            <w:r>
              <w:rPr>
                <w:rFonts w:ascii="Calibri" w:eastAsia="Calibri" w:hAnsi="Calibri"/>
                <w:sz w:val="22"/>
                <w:szCs w:val="22"/>
                <w:lang w:eastAsia="en-US"/>
              </w:rPr>
              <w:t>.</w:t>
            </w:r>
            <w:r w:rsidR="00FD1B70">
              <w:rPr>
                <w:rFonts w:ascii="Calibri" w:eastAsia="Calibri" w:hAnsi="Calibri"/>
                <w:sz w:val="22"/>
                <w:szCs w:val="22"/>
                <w:lang w:eastAsia="en-US"/>
              </w:rPr>
              <w:t xml:space="preserve"> </w:t>
            </w:r>
            <w:r>
              <w:rPr>
                <w:rFonts w:ascii="Calibri" w:eastAsia="Calibri" w:hAnsi="Calibri"/>
                <w:sz w:val="22"/>
                <w:szCs w:val="22"/>
                <w:lang w:eastAsia="en-US"/>
              </w:rPr>
              <w:t>Wytycznych w  zakresie kwalifikowalności wydatków</w:t>
            </w:r>
            <w:r w:rsidR="00C43862">
              <w:rPr>
                <w:rFonts w:ascii="Calibri" w:eastAsia="Calibri" w:hAnsi="Calibri"/>
                <w:sz w:val="22"/>
                <w:szCs w:val="22"/>
                <w:lang w:eastAsia="en-US"/>
              </w:rPr>
              <w:t xml:space="preserve"> </w:t>
            </w:r>
            <w:r w:rsidR="00FD1B70">
              <w:rPr>
                <w:rFonts w:ascii="Calibri" w:eastAsia="Calibri" w:hAnsi="Calibri"/>
                <w:sz w:val="22"/>
                <w:szCs w:val="22"/>
                <w:lang w:eastAsia="en-US"/>
              </w:rPr>
              <w:t>z</w:t>
            </w:r>
            <w:r w:rsidR="00C43862">
              <w:rPr>
                <w:rFonts w:ascii="Calibri" w:eastAsia="Calibri" w:hAnsi="Calibri"/>
                <w:sz w:val="22"/>
                <w:szCs w:val="22"/>
                <w:lang w:eastAsia="en-US"/>
              </w:rPr>
              <w:t xml:space="preserve"> </w:t>
            </w:r>
            <w:r>
              <w:rPr>
                <w:rFonts w:ascii="Calibri" w:eastAsia="Calibri" w:hAnsi="Calibri"/>
                <w:sz w:val="22"/>
                <w:szCs w:val="22"/>
                <w:lang w:eastAsia="en-US"/>
              </w:rPr>
              <w:t>Europejskiego</w:t>
            </w:r>
            <w:r w:rsidR="00C43862">
              <w:rPr>
                <w:rFonts w:ascii="Calibri" w:eastAsia="Calibri" w:hAnsi="Calibri"/>
                <w:sz w:val="22"/>
                <w:szCs w:val="22"/>
                <w:lang w:eastAsia="en-US"/>
              </w:rPr>
              <w:t xml:space="preserve"> </w:t>
            </w:r>
            <w:r>
              <w:rPr>
                <w:rFonts w:ascii="Calibri" w:eastAsia="Calibri" w:hAnsi="Calibri"/>
                <w:sz w:val="22"/>
                <w:szCs w:val="22"/>
                <w:lang w:eastAsia="en-US"/>
              </w:rPr>
              <w:t>Funduszu</w:t>
            </w:r>
            <w:r w:rsidR="00C43862">
              <w:rPr>
                <w:rFonts w:ascii="Calibri" w:eastAsia="Calibri" w:hAnsi="Calibri"/>
                <w:sz w:val="22"/>
                <w:szCs w:val="22"/>
                <w:lang w:eastAsia="en-US"/>
              </w:rPr>
              <w:t xml:space="preserve"> </w:t>
            </w:r>
            <w:proofErr w:type="spellStart"/>
            <w:r>
              <w:rPr>
                <w:rFonts w:ascii="Calibri" w:eastAsia="Calibri" w:hAnsi="Calibri"/>
                <w:sz w:val="22"/>
                <w:szCs w:val="22"/>
                <w:lang w:eastAsia="en-US"/>
              </w:rPr>
              <w:t>Rozowju</w:t>
            </w:r>
            <w:proofErr w:type="spellEnd"/>
            <w:r>
              <w:rPr>
                <w:rFonts w:ascii="Calibri" w:eastAsia="Calibri" w:hAnsi="Calibri"/>
                <w:sz w:val="22"/>
                <w:szCs w:val="22"/>
                <w:lang w:eastAsia="en-US"/>
              </w:rPr>
              <w:t xml:space="preserve"> Regionalnego, Europejskiego Funduszu Społecznego oraz Funduszu Spójności na lata 2014-2020.</w:t>
            </w:r>
          </w:p>
          <w:p w:rsidR="001F28D2" w:rsidRDefault="001F28D2" w:rsidP="006E73E8">
            <w:pPr>
              <w:spacing w:line="276" w:lineRule="auto"/>
              <w:jc w:val="both"/>
              <w:rPr>
                <w:rFonts w:asciiTheme="minorHAnsi" w:eastAsia="Calibri" w:hAnsiTheme="minorHAnsi"/>
                <w:noProof/>
                <w:sz w:val="22"/>
                <w:szCs w:val="22"/>
              </w:rPr>
            </w:pPr>
          </w:p>
        </w:tc>
      </w:tr>
      <w:tr w:rsidR="00407DF1"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1F28D2" w:rsidP="006E73E8">
            <w:pPr>
              <w:spacing w:line="276" w:lineRule="auto"/>
              <w:rPr>
                <w:rFonts w:asciiTheme="minorHAnsi" w:eastAsia="Calibri" w:hAnsiTheme="minorHAnsi"/>
                <w:noProof/>
                <w:sz w:val="22"/>
                <w:szCs w:val="22"/>
              </w:rPr>
            </w:pPr>
            <w:r w:rsidRPr="001F28D2">
              <w:rPr>
                <w:rFonts w:ascii="Calibri" w:eastAsia="Calibri" w:hAnsi="Calibri"/>
                <w:sz w:val="22"/>
                <w:szCs w:val="22"/>
                <w:lang w:eastAsia="en-US"/>
              </w:rPr>
              <w:t>Zamówienie sektorowe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407DF1" w:rsidP="006E73E8">
            <w:pPr>
              <w:spacing w:line="276" w:lineRule="auto"/>
              <w:jc w:val="both"/>
              <w:rPr>
                <w:rFonts w:asciiTheme="minorHAnsi" w:eastAsia="Calibri" w:hAnsiTheme="minorHAnsi"/>
                <w:noProof/>
                <w:sz w:val="22"/>
                <w:szCs w:val="22"/>
              </w:rPr>
            </w:pPr>
            <w:r>
              <w:rPr>
                <w:rFonts w:ascii="Calibri" w:eastAsia="Calibri" w:hAnsi="Calibri"/>
                <w:sz w:val="22"/>
                <w:szCs w:val="22"/>
                <w:lang w:eastAsia="en-US"/>
              </w:rPr>
              <w:t>Z</w:t>
            </w:r>
            <w:r w:rsidRPr="00CE6791">
              <w:rPr>
                <w:rFonts w:ascii="Calibri" w:eastAsia="Calibri" w:hAnsi="Calibri"/>
                <w:sz w:val="22"/>
                <w:szCs w:val="22"/>
                <w:lang w:eastAsia="en-US"/>
              </w:rPr>
              <w:t xml:space="preserve">amówienie publiczne w rozumieniu w art. 132 ust. 1 ustawy </w:t>
            </w:r>
            <w:proofErr w:type="spellStart"/>
            <w:r w:rsidRPr="00CE6791">
              <w:rPr>
                <w:rFonts w:ascii="Calibri" w:eastAsia="Calibri" w:hAnsi="Calibri"/>
                <w:sz w:val="22"/>
                <w:szCs w:val="22"/>
                <w:lang w:eastAsia="en-US"/>
              </w:rPr>
              <w:t>Pzp</w:t>
            </w:r>
            <w:proofErr w:type="spellEnd"/>
            <w:r>
              <w:rPr>
                <w:rFonts w:ascii="Calibri" w:eastAsia="Calibri" w:hAnsi="Calibri"/>
                <w:sz w:val="22"/>
                <w:szCs w:val="22"/>
                <w:lang w:eastAsia="en-US"/>
              </w:rPr>
              <w:t>.</w:t>
            </w:r>
          </w:p>
        </w:tc>
      </w:tr>
      <w:tr w:rsidR="002073BC" w:rsidRPr="00A014D6" w:rsidTr="009E7E48">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ZWO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1F28D2" w:rsidRDefault="002073BC" w:rsidP="006E73E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Zarząd Województwa Opolskiego</w:t>
            </w:r>
            <w:r w:rsidR="00343625">
              <w:rPr>
                <w:rFonts w:asciiTheme="minorHAnsi" w:eastAsia="Calibri" w:hAnsiTheme="minorHAnsi"/>
                <w:noProof/>
                <w:sz w:val="22"/>
                <w:szCs w:val="22"/>
              </w:rPr>
              <w:t>.</w:t>
            </w:r>
          </w:p>
        </w:tc>
      </w:tr>
    </w:tbl>
    <w:p w:rsidR="00FC567A" w:rsidRPr="00A014D6" w:rsidRDefault="00FC567A" w:rsidP="0054600B">
      <w:pPr>
        <w:autoSpaceDE w:val="0"/>
        <w:autoSpaceDN w:val="0"/>
        <w:adjustRightInd w:val="0"/>
        <w:spacing w:line="276" w:lineRule="auto"/>
        <w:rPr>
          <w:rFonts w:ascii="Calibri" w:hAnsi="Calibri"/>
          <w:b/>
          <w:sz w:val="22"/>
          <w:szCs w:val="22"/>
          <w:highlight w:val="yellow"/>
        </w:rPr>
      </w:pPr>
    </w:p>
    <w:p w:rsidR="00FC567A" w:rsidRDefault="00FC567A" w:rsidP="0054600B">
      <w:pPr>
        <w:autoSpaceDE w:val="0"/>
        <w:autoSpaceDN w:val="0"/>
        <w:adjustRightInd w:val="0"/>
        <w:spacing w:line="276" w:lineRule="auto"/>
        <w:rPr>
          <w:rFonts w:ascii="Calibri" w:hAnsi="Calibri"/>
          <w:b/>
          <w:sz w:val="22"/>
          <w:szCs w:val="22"/>
          <w:highlight w:val="yellow"/>
        </w:rPr>
      </w:pPr>
    </w:p>
    <w:p w:rsidR="001F28D2" w:rsidRPr="001F28D2" w:rsidRDefault="00FB3F68" w:rsidP="001F28D2">
      <w:pPr>
        <w:pStyle w:val="Nagwek1"/>
        <w:rPr>
          <w:rFonts w:ascii="Calibri" w:hAnsi="Calibri"/>
          <w:b w:val="0"/>
          <w:sz w:val="28"/>
          <w:szCs w:val="28"/>
        </w:rPr>
      </w:pPr>
      <w:bookmarkStart w:id="1" w:name="_Toc459974006"/>
      <w:r w:rsidRPr="00E36BB0">
        <w:rPr>
          <w:rFonts w:ascii="Calibri" w:hAnsi="Calibri"/>
          <w:sz w:val="28"/>
          <w:szCs w:val="28"/>
        </w:rPr>
        <w:t>I</w:t>
      </w:r>
      <w:r w:rsidR="00820B39" w:rsidRPr="00820B39">
        <w:rPr>
          <w:rFonts w:ascii="Calibri" w:hAnsi="Calibri"/>
          <w:sz w:val="28"/>
          <w:szCs w:val="28"/>
        </w:rPr>
        <w:t>NFORMACJE WSTĘPNE</w:t>
      </w:r>
      <w:bookmarkEnd w:id="1"/>
    </w:p>
    <w:p w:rsidR="000C4661" w:rsidRPr="000C4661" w:rsidRDefault="000C4661" w:rsidP="000C4661">
      <w:pPr>
        <w:spacing w:line="276" w:lineRule="auto"/>
        <w:rPr>
          <w:rFonts w:ascii="Calibri" w:hAnsi="Calibri"/>
          <w:sz w:val="22"/>
          <w:szCs w:val="22"/>
          <w:highlight w:val="yellow"/>
        </w:rPr>
      </w:pPr>
    </w:p>
    <w:p w:rsidR="000C4661" w:rsidRPr="001927FB" w:rsidRDefault="000C4661" w:rsidP="00B707B9">
      <w:pPr>
        <w:widowControl w:val="0"/>
        <w:numPr>
          <w:ilvl w:val="0"/>
          <w:numId w:val="15"/>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0C4661">
        <w:rPr>
          <w:rFonts w:ascii="Calibri" w:hAnsi="Calibri" w:cs="Calibri"/>
          <w:sz w:val="22"/>
          <w:szCs w:val="22"/>
        </w:rPr>
        <w:t xml:space="preserve">Celem Regulaminu konkursu jest dostarczenie potencjalnym wnioskodawcom informacji przydatnych na etapie przygotowywania wniosku o dofinansowanie, realizacji projektu, </w:t>
      </w:r>
      <w:r w:rsidRPr="000C4661">
        <w:rPr>
          <w:rFonts w:ascii="Calibri" w:hAnsi="Calibri" w:cs="Calibri"/>
          <w:sz w:val="22"/>
          <w:szCs w:val="22"/>
        </w:rPr>
        <w:br/>
        <w:t>a następnie złożenia do oceny w ramach konkursu ogłoszonego przez</w:t>
      </w:r>
      <w:r w:rsidR="006D63E9">
        <w:rPr>
          <w:rFonts w:asciiTheme="minorHAnsi" w:eastAsia="Calibri" w:hAnsiTheme="minorHAnsi"/>
          <w:noProof/>
          <w:sz w:val="22"/>
          <w:szCs w:val="22"/>
        </w:rPr>
        <w:t xml:space="preserve"> </w:t>
      </w:r>
      <w:r w:rsidR="001927FB" w:rsidRPr="001927FB">
        <w:rPr>
          <w:rFonts w:asciiTheme="minorHAnsi" w:eastAsia="Calibri" w:hAnsiTheme="minorHAnsi"/>
          <w:noProof/>
          <w:sz w:val="22"/>
          <w:szCs w:val="22"/>
        </w:rPr>
        <w:t xml:space="preserve">Wojewódzki Urząd Pracy </w:t>
      </w:r>
      <w:r w:rsidR="001927FB">
        <w:rPr>
          <w:rFonts w:asciiTheme="minorHAnsi" w:eastAsia="Calibri" w:hAnsiTheme="minorHAnsi"/>
          <w:noProof/>
          <w:sz w:val="22"/>
          <w:szCs w:val="22"/>
        </w:rPr>
        <w:br/>
      </w:r>
      <w:r w:rsidR="001927FB" w:rsidRPr="001927FB">
        <w:rPr>
          <w:rFonts w:asciiTheme="minorHAnsi" w:eastAsia="Calibri" w:hAnsiTheme="minorHAnsi"/>
          <w:noProof/>
          <w:sz w:val="22"/>
          <w:szCs w:val="22"/>
        </w:rPr>
        <w:t>w Opolu</w:t>
      </w:r>
      <w:r w:rsidRPr="001927FB">
        <w:rPr>
          <w:rFonts w:ascii="Calibri" w:hAnsi="Calibri" w:cs="Calibri"/>
          <w:sz w:val="22"/>
          <w:szCs w:val="22"/>
        </w:rPr>
        <w:t>.</w:t>
      </w:r>
    </w:p>
    <w:p w:rsidR="000C4661" w:rsidRPr="000C4661" w:rsidRDefault="001927FB" w:rsidP="00B707B9">
      <w:pPr>
        <w:widowControl w:val="0"/>
        <w:numPr>
          <w:ilvl w:val="0"/>
          <w:numId w:val="15"/>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1927FB">
        <w:rPr>
          <w:rFonts w:ascii="Calibri" w:hAnsi="Calibri" w:cs="Calibri"/>
          <w:sz w:val="22"/>
          <w:szCs w:val="22"/>
        </w:rPr>
        <w:t>Wojewódzki Urząd Pracy w Opolu</w:t>
      </w:r>
      <w:r>
        <w:rPr>
          <w:rFonts w:ascii="Calibri" w:hAnsi="Calibri" w:cs="Calibri"/>
          <w:i/>
          <w:sz w:val="22"/>
          <w:szCs w:val="22"/>
        </w:rPr>
        <w:t xml:space="preserve"> </w:t>
      </w:r>
      <w:r w:rsidR="000C4661" w:rsidRPr="000C4661">
        <w:rPr>
          <w:rFonts w:ascii="Calibri" w:hAnsi="Calibri" w:cs="Calibri"/>
          <w:sz w:val="22"/>
          <w:szCs w:val="22"/>
        </w:rPr>
        <w:t>zastrzega sobie prawo do wprowadzania zmian w n</w:t>
      </w:r>
      <w:r w:rsidR="00D57BA9">
        <w:rPr>
          <w:rFonts w:ascii="Calibri" w:hAnsi="Calibri" w:cs="Calibri"/>
          <w:sz w:val="22"/>
          <w:szCs w:val="22"/>
        </w:rPr>
        <w:t xml:space="preserve">iniejszym Regulaminie konkursu </w:t>
      </w:r>
      <w:r w:rsidR="000C4661" w:rsidRPr="000C4661">
        <w:rPr>
          <w:rFonts w:ascii="Calibri" w:hAnsi="Calibri" w:cs="Calibri"/>
          <w:sz w:val="22"/>
          <w:szCs w:val="22"/>
        </w:rPr>
        <w:t>w trakcie trwania konkursu, z zastrzeżeniem zmian skutkujących nierównym traktowaniem wnioskodawców, chyba że konieczność wprowadzenia tych zmian wynika z przepisów powszechnie obowiązującego prawa. W sytuacji gdy zaistnieje potrzeba wprowadzenia do Regulaminu konkursu zmiany (innej niż dotyczącej wydłużenia terminu naboru)</w:t>
      </w:r>
      <w:r w:rsidR="00845C69">
        <w:rPr>
          <w:rFonts w:ascii="Calibri" w:hAnsi="Calibri" w:cs="Calibri"/>
          <w:sz w:val="22"/>
          <w:szCs w:val="22"/>
        </w:rPr>
        <w:t>,</w:t>
      </w:r>
      <w:r w:rsidR="000C4661" w:rsidRPr="000C4661">
        <w:rPr>
          <w:rFonts w:ascii="Calibri" w:hAnsi="Calibri" w:cs="Calibri"/>
          <w:sz w:val="22"/>
          <w:szCs w:val="22"/>
        </w:rPr>
        <w:t xml:space="preserve"> a którego nabór się już rozpoczął i jednocześnie został złożony co najmniej jeden wniosek o dofinansowanie, wnioskodawca ten ma możliwość wycofania złożonego wniosku, jego poprawy oraz ponownego złożenia.</w:t>
      </w:r>
    </w:p>
    <w:p w:rsidR="000C5336" w:rsidRDefault="001927FB" w:rsidP="000C5336">
      <w:pPr>
        <w:widowControl w:val="0"/>
        <w:numPr>
          <w:ilvl w:val="0"/>
          <w:numId w:val="15"/>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5852D5">
        <w:rPr>
          <w:rFonts w:ascii="Calibri" w:hAnsi="Calibri" w:cs="Calibri"/>
          <w:sz w:val="22"/>
          <w:szCs w:val="22"/>
        </w:rPr>
        <w:t>Wojewódzki Urząd Pracy w Opolu</w:t>
      </w:r>
      <w:r w:rsidR="00635EA5" w:rsidRPr="005852D5">
        <w:rPr>
          <w:rFonts w:ascii="Calibri" w:hAnsi="Calibri" w:cs="Calibri"/>
          <w:sz w:val="22"/>
          <w:szCs w:val="22"/>
        </w:rPr>
        <w:t xml:space="preserve"> </w:t>
      </w:r>
      <w:r w:rsidR="000C4661" w:rsidRPr="005852D5">
        <w:rPr>
          <w:rFonts w:ascii="Calibri" w:hAnsi="Calibri" w:cs="Calibri"/>
          <w:sz w:val="22"/>
          <w:szCs w:val="22"/>
        </w:rPr>
        <w:t>zastrzega sobie prawo do możliwości wydł</w:t>
      </w:r>
      <w:r w:rsidR="00D57BA9" w:rsidRPr="005852D5">
        <w:rPr>
          <w:rFonts w:ascii="Calibri" w:hAnsi="Calibri" w:cs="Calibri"/>
          <w:sz w:val="22"/>
          <w:szCs w:val="22"/>
        </w:rPr>
        <w:t xml:space="preserve">użenia terminu naboru wniosków </w:t>
      </w:r>
      <w:r w:rsidR="000C4661" w:rsidRPr="005852D5">
        <w:rPr>
          <w:rFonts w:ascii="Calibri" w:hAnsi="Calibri" w:cs="Calibri"/>
          <w:sz w:val="22"/>
          <w:szCs w:val="22"/>
        </w:rPr>
        <w:t xml:space="preserve">o dofinansowanie projektów, co może nastąpić jedynie z bardzo ważnych </w:t>
      </w:r>
      <w:r w:rsidR="005B3E5D" w:rsidRPr="005852D5">
        <w:rPr>
          <w:rFonts w:ascii="Calibri" w:hAnsi="Calibri" w:cs="Calibri"/>
          <w:sz w:val="22"/>
          <w:szCs w:val="22"/>
        </w:rPr>
        <w:t xml:space="preserve">                  </w:t>
      </w:r>
      <w:r w:rsidR="000C4661" w:rsidRPr="005852D5">
        <w:rPr>
          <w:rFonts w:ascii="Calibri" w:hAnsi="Calibri" w:cs="Calibri"/>
          <w:sz w:val="22"/>
          <w:szCs w:val="22"/>
        </w:rPr>
        <w:t>i szczególnie uzasadnionych powodów niezależnych od</w:t>
      </w:r>
      <w:r w:rsidR="006D63E9" w:rsidRPr="005852D5">
        <w:rPr>
          <w:rFonts w:ascii="Calibri" w:hAnsi="Calibri" w:cs="Calibri"/>
          <w:sz w:val="22"/>
          <w:szCs w:val="22"/>
        </w:rPr>
        <w:t xml:space="preserve"> </w:t>
      </w:r>
      <w:r w:rsidRPr="005852D5">
        <w:rPr>
          <w:rFonts w:ascii="Calibri" w:hAnsi="Calibri" w:cs="Calibri"/>
          <w:sz w:val="22"/>
          <w:szCs w:val="22"/>
        </w:rPr>
        <w:t>Wojewódzkiego Urzędu Pracy w Opolu</w:t>
      </w:r>
      <w:r w:rsidR="000C4661" w:rsidRPr="005852D5">
        <w:rPr>
          <w:rFonts w:ascii="Calibri" w:hAnsi="Calibri" w:cs="Calibri"/>
          <w:sz w:val="22"/>
          <w:szCs w:val="22"/>
        </w:rPr>
        <w:t xml:space="preserve">, po akceptacji zmiany Regulaminu przez ZWO. Możliwość taka będzie dopuszczona tylko </w:t>
      </w:r>
      <w:r w:rsidR="005B3E5D" w:rsidRPr="005852D5">
        <w:rPr>
          <w:rFonts w:ascii="Calibri" w:hAnsi="Calibri" w:cs="Calibri"/>
          <w:sz w:val="22"/>
          <w:szCs w:val="22"/>
        </w:rPr>
        <w:t xml:space="preserve">                               </w:t>
      </w:r>
      <w:r w:rsidR="000C4661" w:rsidRPr="005852D5">
        <w:rPr>
          <w:rFonts w:ascii="Calibri" w:hAnsi="Calibri" w:cs="Calibri"/>
          <w:sz w:val="22"/>
          <w:szCs w:val="22"/>
        </w:rPr>
        <w:t>w przypadku, gdy nie</w:t>
      </w:r>
      <w:r w:rsidR="006D63E9" w:rsidRPr="005852D5">
        <w:rPr>
          <w:rFonts w:ascii="Calibri" w:hAnsi="Calibri" w:cs="Calibri"/>
          <w:sz w:val="22"/>
          <w:szCs w:val="22"/>
        </w:rPr>
        <w:t xml:space="preserve"> rozpoczął się jeszcze zgodnie </w:t>
      </w:r>
      <w:r w:rsidR="000C4661" w:rsidRPr="005852D5">
        <w:rPr>
          <w:rFonts w:ascii="Calibri" w:hAnsi="Calibri" w:cs="Calibri"/>
          <w:sz w:val="22"/>
          <w:szCs w:val="22"/>
        </w:rPr>
        <w:t>z ogłoszeniem, nabór wniosków o dofinansowanie projektów oraz istnieje możliwość podjęcia przed rozpoczęciem naboru stosownej decyzji przez ZWO oraz poinformowania o niej wnioskodawców, celem zachowania zasady równego traktowania wszystkich wnioskodawców.</w:t>
      </w:r>
    </w:p>
    <w:p w:rsidR="003108B3" w:rsidRPr="000C5336" w:rsidRDefault="000C4661" w:rsidP="000C5336">
      <w:pPr>
        <w:widowControl w:val="0"/>
        <w:numPr>
          <w:ilvl w:val="0"/>
          <w:numId w:val="15"/>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0C5336">
        <w:rPr>
          <w:rFonts w:ascii="Calibri" w:hAnsi="Calibri" w:cs="Calibri"/>
          <w:sz w:val="22"/>
          <w:szCs w:val="22"/>
        </w:rPr>
        <w:t>W przypadku zmiany Regulaminu,</w:t>
      </w:r>
      <w:r w:rsidR="009B58DE" w:rsidRPr="000C5336">
        <w:rPr>
          <w:rFonts w:ascii="Calibri" w:hAnsi="Calibri" w:cs="Calibri"/>
          <w:sz w:val="22"/>
          <w:szCs w:val="22"/>
        </w:rPr>
        <w:t xml:space="preserve"> </w:t>
      </w:r>
      <w:r w:rsidR="001927FB" w:rsidRPr="000C5336">
        <w:rPr>
          <w:rFonts w:ascii="Calibri" w:hAnsi="Calibri" w:cs="Calibri"/>
          <w:sz w:val="22"/>
          <w:szCs w:val="22"/>
        </w:rPr>
        <w:t>Wojewódzki Urząd Pracy w Opolu</w:t>
      </w:r>
      <w:r w:rsidR="006D63E9" w:rsidRPr="000C5336">
        <w:rPr>
          <w:rFonts w:asciiTheme="minorHAnsi" w:eastAsia="Calibri" w:hAnsiTheme="minorHAnsi"/>
          <w:i/>
          <w:noProof/>
          <w:sz w:val="22"/>
          <w:szCs w:val="22"/>
        </w:rPr>
        <w:t xml:space="preserve"> </w:t>
      </w:r>
      <w:r w:rsidRPr="000C5336">
        <w:rPr>
          <w:rFonts w:ascii="Calibri" w:hAnsi="Calibri" w:cs="Calibri"/>
          <w:sz w:val="22"/>
          <w:szCs w:val="22"/>
        </w:rPr>
        <w:t xml:space="preserve">zamieszcza w każdym miejscu, w którym podała do publicznej wiadomości Regulamin, informację o jego zmianie, </w:t>
      </w:r>
      <w:r w:rsidRPr="000C5336">
        <w:rPr>
          <w:rFonts w:ascii="Calibri" w:hAnsi="Calibri" w:cs="Calibri"/>
          <w:sz w:val="22"/>
          <w:szCs w:val="22"/>
        </w:rPr>
        <w:lastRenderedPageBreak/>
        <w:t>aktualną treść Regulaminu, uzasadnienie oraz termin, od którego zmiana obowiązuje. W związku z tym zaleca się, by potencjalni wnioskodawcy na bieżąco zapoznawali się z informacjami zamieszczanymi na stron</w:t>
      </w:r>
      <w:r w:rsidR="00B71894" w:rsidRPr="000C5336">
        <w:rPr>
          <w:rFonts w:ascii="Calibri" w:hAnsi="Calibri" w:cs="Calibri"/>
          <w:sz w:val="22"/>
          <w:szCs w:val="22"/>
        </w:rPr>
        <w:t>ie</w:t>
      </w:r>
      <w:r w:rsidRPr="000C5336">
        <w:rPr>
          <w:rFonts w:ascii="Calibri" w:hAnsi="Calibri" w:cs="Calibri"/>
          <w:sz w:val="22"/>
          <w:szCs w:val="22"/>
        </w:rPr>
        <w:t xml:space="preserve"> internetow</w:t>
      </w:r>
      <w:r w:rsidR="00B71894" w:rsidRPr="000C5336">
        <w:rPr>
          <w:rFonts w:ascii="Calibri" w:hAnsi="Calibri" w:cs="Calibri"/>
          <w:sz w:val="22"/>
          <w:szCs w:val="22"/>
        </w:rPr>
        <w:t>ej</w:t>
      </w:r>
      <w:r w:rsidRPr="000C5336">
        <w:rPr>
          <w:rFonts w:ascii="Calibri" w:hAnsi="Calibri" w:cs="Calibri"/>
          <w:sz w:val="22"/>
          <w:szCs w:val="22"/>
        </w:rPr>
        <w:t>:</w:t>
      </w:r>
      <w:r w:rsidR="00B0426C" w:rsidRPr="000C5336">
        <w:rPr>
          <w:rFonts w:ascii="Calibri" w:hAnsi="Calibri" w:cs="Calibri"/>
          <w:sz w:val="22"/>
          <w:szCs w:val="22"/>
        </w:rPr>
        <w:t xml:space="preserve"> </w:t>
      </w:r>
      <w:hyperlink r:id="rId10" w:history="1">
        <w:r w:rsidRPr="000C5336">
          <w:rPr>
            <w:rFonts w:ascii="Calibri" w:hAnsi="Calibri" w:cs="Calibri"/>
            <w:sz w:val="22"/>
            <w:szCs w:val="22"/>
            <w:u w:val="single"/>
          </w:rPr>
          <w:t>www.rpo.opolskie.pl</w:t>
        </w:r>
      </w:hyperlink>
      <w:r w:rsidR="00265439">
        <w:t xml:space="preserve">, </w:t>
      </w:r>
      <w:r w:rsidR="001F28D2" w:rsidRPr="000C5336">
        <w:rPr>
          <w:rFonts w:asciiTheme="minorHAnsi" w:hAnsiTheme="minorHAnsi"/>
          <w:sz w:val="22"/>
          <w:szCs w:val="22"/>
          <w:u w:val="single"/>
        </w:rPr>
        <w:t>www.pokl.opolskie.pl</w:t>
      </w:r>
      <w:r w:rsidR="00B71894" w:rsidRPr="000C5336">
        <w:rPr>
          <w:rFonts w:ascii="Calibri" w:hAnsi="Calibri" w:cs="Calibri"/>
          <w:sz w:val="22"/>
          <w:szCs w:val="22"/>
        </w:rPr>
        <w:t xml:space="preserve"> </w:t>
      </w:r>
      <w:r w:rsidR="0078397C" w:rsidRPr="000C5336">
        <w:rPr>
          <w:rFonts w:ascii="Calibri" w:hAnsi="Calibri"/>
          <w:sz w:val="22"/>
          <w:szCs w:val="22"/>
        </w:rPr>
        <w:t xml:space="preserve">zakładka RPO WO 2014-2020 </w:t>
      </w:r>
      <w:r w:rsidRPr="000C5336">
        <w:rPr>
          <w:rFonts w:ascii="Calibri" w:hAnsi="Calibri" w:cs="Calibri"/>
          <w:sz w:val="22"/>
          <w:szCs w:val="22"/>
        </w:rPr>
        <w:t xml:space="preserve">oraz na portalu Funduszy Europejskich </w:t>
      </w:r>
      <w:hyperlink r:id="rId11" w:history="1">
        <w:r w:rsidRPr="000C5336">
          <w:rPr>
            <w:rFonts w:ascii="Calibri" w:hAnsi="Calibri" w:cs="Calibri"/>
            <w:sz w:val="22"/>
            <w:szCs w:val="22"/>
            <w:u w:val="single"/>
          </w:rPr>
          <w:t>www.funduszeeuropejskie.gov.pl</w:t>
        </w:r>
      </w:hyperlink>
      <w:r w:rsidRPr="000C5336">
        <w:rPr>
          <w:rFonts w:ascii="Calibri" w:hAnsi="Calibri" w:cs="Calibri"/>
          <w:sz w:val="22"/>
          <w:szCs w:val="22"/>
        </w:rPr>
        <w:t>.</w:t>
      </w:r>
    </w:p>
    <w:p w:rsidR="009B58DE" w:rsidRPr="003728D7" w:rsidRDefault="009B58DE" w:rsidP="0054600B">
      <w:pPr>
        <w:autoSpaceDE w:val="0"/>
        <w:autoSpaceDN w:val="0"/>
        <w:adjustRightInd w:val="0"/>
        <w:spacing w:line="276" w:lineRule="auto"/>
        <w:rPr>
          <w:rFonts w:ascii="Calibri" w:hAnsi="Calibri"/>
          <w:b/>
          <w:sz w:val="28"/>
          <w:szCs w:val="28"/>
          <w:highlight w:val="yellow"/>
        </w:rPr>
      </w:pPr>
    </w:p>
    <w:p w:rsidR="001F28D2" w:rsidRPr="001F28D2" w:rsidRDefault="001F28D2" w:rsidP="001F28D2">
      <w:pPr>
        <w:pStyle w:val="Nagwek1"/>
        <w:rPr>
          <w:rFonts w:ascii="Calibri" w:hAnsi="Calibri"/>
          <w:sz w:val="28"/>
          <w:szCs w:val="28"/>
        </w:rPr>
      </w:pPr>
      <w:bookmarkStart w:id="2" w:name="_Toc459974007"/>
      <w:r w:rsidRPr="001F28D2">
        <w:rPr>
          <w:rFonts w:ascii="Calibri" w:hAnsi="Calibri"/>
          <w:sz w:val="28"/>
          <w:szCs w:val="28"/>
        </w:rPr>
        <w:t>PODSTAWY PRAWNE I DOKUMENTY PROGRAMOWE</w:t>
      </w:r>
      <w:bookmarkEnd w:id="2"/>
    </w:p>
    <w:p w:rsidR="006D63E9" w:rsidRDefault="006D63E9" w:rsidP="003108B3">
      <w:pPr>
        <w:tabs>
          <w:tab w:val="left" w:pos="4065"/>
        </w:tabs>
        <w:spacing w:line="276" w:lineRule="auto"/>
        <w:jc w:val="center"/>
        <w:rPr>
          <w:rFonts w:ascii="Calibri" w:hAnsi="Calibri"/>
          <w:b/>
        </w:rPr>
      </w:pPr>
    </w:p>
    <w:p w:rsidR="003108B3" w:rsidRPr="00A669A7" w:rsidRDefault="003108B3" w:rsidP="00EB21B1">
      <w:pPr>
        <w:tabs>
          <w:tab w:val="left" w:pos="4065"/>
        </w:tabs>
        <w:spacing w:line="276" w:lineRule="auto"/>
        <w:jc w:val="center"/>
        <w:rPr>
          <w:rFonts w:ascii="Calibri" w:hAnsi="Calibri"/>
          <w:sz w:val="22"/>
          <w:szCs w:val="22"/>
        </w:rPr>
      </w:pPr>
    </w:p>
    <w:p w:rsidR="003108B3" w:rsidRPr="00265439" w:rsidRDefault="003108B3" w:rsidP="00A42F02">
      <w:pPr>
        <w:numPr>
          <w:ilvl w:val="0"/>
          <w:numId w:val="7"/>
        </w:numPr>
        <w:spacing w:line="276" w:lineRule="auto"/>
        <w:ind w:left="284" w:hanging="284"/>
        <w:jc w:val="both"/>
        <w:rPr>
          <w:rFonts w:ascii="Calibri" w:hAnsi="Calibri"/>
          <w:iCs/>
          <w:sz w:val="22"/>
          <w:szCs w:val="22"/>
        </w:rPr>
      </w:pPr>
      <w:r w:rsidRPr="00265439">
        <w:rPr>
          <w:rFonts w:ascii="Calibri" w:hAnsi="Calibr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A265C5" w:rsidRPr="00265439">
        <w:rPr>
          <w:rFonts w:ascii="Calibri" w:hAnsi="Calibri"/>
          <w:iCs/>
          <w:sz w:val="22"/>
          <w:szCs w:val="22"/>
        </w:rPr>
        <w:t xml:space="preserve">                           </w:t>
      </w:r>
      <w:r w:rsidRPr="00265439">
        <w:rPr>
          <w:rFonts w:ascii="Calibri" w:hAnsi="Calibri"/>
          <w:iCs/>
          <w:sz w:val="22"/>
          <w:szCs w:val="22"/>
        </w:rPr>
        <w:t xml:space="preserve">i Rybackiego oraz uchylające rozporządzenie Rady (WE) nr 1083/2006 </w:t>
      </w:r>
      <w:r w:rsidRPr="00265439">
        <w:rPr>
          <w:rFonts w:ascii="Calibri" w:hAnsi="Calibri"/>
          <w:sz w:val="22"/>
          <w:szCs w:val="22"/>
        </w:rPr>
        <w:t xml:space="preserve">(Dz. Urz. UE, L 347/320 z 20 grudnia 2013 r. z </w:t>
      </w:r>
      <w:proofErr w:type="spellStart"/>
      <w:r w:rsidRPr="00265439">
        <w:rPr>
          <w:rFonts w:ascii="Calibri" w:hAnsi="Calibri"/>
          <w:sz w:val="22"/>
          <w:szCs w:val="22"/>
        </w:rPr>
        <w:t>późn</w:t>
      </w:r>
      <w:proofErr w:type="spellEnd"/>
      <w:r w:rsidRPr="00265439">
        <w:rPr>
          <w:rFonts w:ascii="Calibri" w:hAnsi="Calibri"/>
          <w:sz w:val="22"/>
          <w:szCs w:val="22"/>
        </w:rPr>
        <w:t xml:space="preserve">. zm.) – zwane dalej </w:t>
      </w:r>
      <w:r w:rsidRPr="00265439">
        <w:rPr>
          <w:rFonts w:ascii="Calibri" w:hAnsi="Calibri"/>
          <w:iCs/>
          <w:sz w:val="22"/>
          <w:szCs w:val="22"/>
        </w:rPr>
        <w:t xml:space="preserve">„rozporządzeniem ogólnym”. </w:t>
      </w:r>
    </w:p>
    <w:p w:rsidR="003108B3" w:rsidRPr="00265439" w:rsidRDefault="003108B3" w:rsidP="00D51356">
      <w:pPr>
        <w:numPr>
          <w:ilvl w:val="0"/>
          <w:numId w:val="7"/>
        </w:numPr>
        <w:spacing w:line="276" w:lineRule="auto"/>
        <w:ind w:left="284" w:hanging="284"/>
        <w:jc w:val="both"/>
        <w:rPr>
          <w:rFonts w:ascii="Calibri" w:hAnsi="Calibri"/>
          <w:iCs/>
          <w:sz w:val="22"/>
          <w:szCs w:val="22"/>
        </w:rPr>
      </w:pPr>
      <w:r w:rsidRPr="00265439">
        <w:rPr>
          <w:rFonts w:ascii="Calibri" w:hAnsi="Calibri"/>
          <w:iCs/>
          <w:sz w:val="22"/>
          <w:szCs w:val="22"/>
        </w:rPr>
        <w:t xml:space="preserve">Rozporządzenie (Parlamentu Europejskiego i Rady (UE) nr 1304/2013 z dnia 17 grudnia 2013 r. </w:t>
      </w:r>
      <w:r w:rsidRPr="00265439">
        <w:rPr>
          <w:rFonts w:ascii="Calibri" w:hAnsi="Calibri"/>
          <w:iCs/>
          <w:sz w:val="22"/>
          <w:szCs w:val="22"/>
        </w:rPr>
        <w:br/>
        <w:t>w sprawie Europejskiego Funduszu Społecznego i uchylające rozporządzenie Rady (WE) nr 1081/2006 (Dz. Urz. UE, L 347/470 z 20 grudnia 2013 r.).</w:t>
      </w:r>
    </w:p>
    <w:p w:rsidR="003108B3" w:rsidRPr="00265439" w:rsidRDefault="003108B3" w:rsidP="000851A2">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11 lipca 2014 r. o zasadach realizacji programów w zakresie polityki spójności finansowanych w perspektywie finansowej 2014-2020 (</w:t>
      </w:r>
      <w:hyperlink r:id="rId12" w:history="1">
        <w:r w:rsidR="00941F92" w:rsidRPr="00265439">
          <w:rPr>
            <w:rStyle w:val="Hipercze"/>
            <w:rFonts w:ascii="Calibri" w:hAnsi="Calibri"/>
            <w:color w:val="auto"/>
            <w:sz w:val="22"/>
            <w:szCs w:val="22"/>
            <w:u w:val="none"/>
          </w:rPr>
          <w:t>Dz.U. 2016 poz. 217</w:t>
        </w:r>
      </w:hyperlink>
      <w:r w:rsidRPr="00265439">
        <w:rPr>
          <w:rFonts w:ascii="Calibri" w:hAnsi="Calibri"/>
          <w:sz w:val="22"/>
          <w:szCs w:val="22"/>
        </w:rPr>
        <w:t xml:space="preserve">) – zwana dalej  „ustawą wdrożeniową”. </w:t>
      </w:r>
    </w:p>
    <w:p w:rsidR="003108B3" w:rsidRPr="00265439" w:rsidRDefault="003108B3" w:rsidP="00BF51CB">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stycznia 2004 r. Prawo Zamówień Publicznych (</w:t>
      </w:r>
      <w:hyperlink r:id="rId13" w:history="1">
        <w:r w:rsidR="008A6E8E" w:rsidRPr="00B07D58">
          <w:rPr>
            <w:rStyle w:val="Hipercze"/>
            <w:rFonts w:asciiTheme="minorHAnsi" w:hAnsiTheme="minorHAnsi"/>
            <w:color w:val="auto"/>
            <w:sz w:val="22"/>
            <w:szCs w:val="22"/>
            <w:u w:val="none"/>
          </w:rPr>
          <w:t>Dz.U. 2015 poz. 2164</w:t>
        </w:r>
      </w:hyperlink>
      <w:r w:rsidR="00B07D58">
        <w:rPr>
          <w:rFonts w:asciiTheme="minorHAnsi" w:hAnsiTheme="minorHAnsi"/>
          <w:sz w:val="22"/>
          <w:szCs w:val="22"/>
        </w:rPr>
        <w:t xml:space="preserve"> z </w:t>
      </w:r>
      <w:proofErr w:type="spellStart"/>
      <w:r w:rsidR="00B07D58">
        <w:rPr>
          <w:rFonts w:asciiTheme="minorHAnsi" w:hAnsiTheme="minorHAnsi"/>
          <w:sz w:val="22"/>
          <w:szCs w:val="22"/>
        </w:rPr>
        <w:t>póź</w:t>
      </w:r>
      <w:r w:rsidR="00B07D58" w:rsidRPr="00B07D58">
        <w:rPr>
          <w:rFonts w:asciiTheme="minorHAnsi" w:hAnsiTheme="minorHAnsi"/>
          <w:sz w:val="22"/>
          <w:szCs w:val="22"/>
        </w:rPr>
        <w:t>n</w:t>
      </w:r>
      <w:proofErr w:type="spellEnd"/>
      <w:r w:rsidR="00B07D58" w:rsidRPr="00B07D58">
        <w:rPr>
          <w:rFonts w:asciiTheme="minorHAnsi" w:hAnsiTheme="minorHAnsi"/>
          <w:sz w:val="22"/>
          <w:szCs w:val="22"/>
        </w:rPr>
        <w:t>. zm.</w:t>
      </w:r>
      <w:r w:rsidRPr="00B07D58">
        <w:rPr>
          <w:rFonts w:asciiTheme="minorHAnsi" w:hAnsiTheme="minorHAnsi"/>
          <w:sz w:val="22"/>
          <w:szCs w:val="22"/>
        </w:rPr>
        <w:t>).</w:t>
      </w:r>
      <w:r w:rsidRPr="00265439">
        <w:rPr>
          <w:rFonts w:ascii="Calibri" w:hAnsi="Calibri"/>
          <w:sz w:val="22"/>
          <w:szCs w:val="22"/>
        </w:rPr>
        <w:t xml:space="preserve"> </w:t>
      </w:r>
    </w:p>
    <w:p w:rsidR="003108B3" w:rsidRPr="00265439" w:rsidRDefault="003108B3" w:rsidP="009302C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 lipca 2004</w:t>
      </w:r>
      <w:r w:rsidR="00416AC7" w:rsidRPr="00265439">
        <w:rPr>
          <w:rFonts w:ascii="Calibri" w:hAnsi="Calibri"/>
          <w:sz w:val="22"/>
          <w:szCs w:val="22"/>
        </w:rPr>
        <w:t xml:space="preserve"> </w:t>
      </w:r>
      <w:r w:rsidRPr="00265439">
        <w:rPr>
          <w:rFonts w:ascii="Calibri" w:hAnsi="Calibri"/>
          <w:sz w:val="22"/>
          <w:szCs w:val="22"/>
        </w:rPr>
        <w:t>r. o swobodzie działalności gospodarczej (Dz. U. z 2015 r., poz. 584</w:t>
      </w:r>
      <w:r w:rsidR="00B07D58" w:rsidRPr="00B07D58">
        <w:rPr>
          <w:rFonts w:asciiTheme="minorHAnsi" w:hAnsiTheme="minorHAnsi"/>
          <w:sz w:val="22"/>
          <w:szCs w:val="22"/>
        </w:rPr>
        <w:t xml:space="preserve"> </w:t>
      </w:r>
      <w:r w:rsidR="00B07D58">
        <w:rPr>
          <w:rFonts w:asciiTheme="minorHAnsi" w:hAnsiTheme="minorHAnsi"/>
          <w:sz w:val="22"/>
          <w:szCs w:val="22"/>
        </w:rPr>
        <w:t xml:space="preserve">z </w:t>
      </w:r>
      <w:proofErr w:type="spellStart"/>
      <w:r w:rsidR="00B07D58">
        <w:rPr>
          <w:rFonts w:asciiTheme="minorHAnsi" w:hAnsiTheme="minorHAnsi"/>
          <w:sz w:val="22"/>
          <w:szCs w:val="22"/>
        </w:rPr>
        <w:t>póź</w:t>
      </w:r>
      <w:r w:rsidR="00B07D58" w:rsidRPr="00B07D58">
        <w:rPr>
          <w:rFonts w:asciiTheme="minorHAnsi" w:hAnsiTheme="minorHAnsi"/>
          <w:sz w:val="22"/>
          <w:szCs w:val="22"/>
        </w:rPr>
        <w:t>n</w:t>
      </w:r>
      <w:proofErr w:type="spellEnd"/>
      <w:r w:rsidR="00B07D58" w:rsidRPr="00B07D58">
        <w:rPr>
          <w:rFonts w:asciiTheme="minorHAnsi" w:hAnsiTheme="minorHAnsi"/>
          <w:sz w:val="22"/>
          <w:szCs w:val="22"/>
        </w:rPr>
        <w:t xml:space="preserve">. </w:t>
      </w:r>
      <w:proofErr w:type="spellStart"/>
      <w:r w:rsidR="00B07D58" w:rsidRPr="00B07D58">
        <w:rPr>
          <w:rFonts w:asciiTheme="minorHAnsi" w:hAnsiTheme="minorHAnsi"/>
          <w:sz w:val="22"/>
          <w:szCs w:val="22"/>
        </w:rPr>
        <w:t>zm</w:t>
      </w:r>
      <w:proofErr w:type="spellEnd"/>
      <w:r w:rsidRPr="00265439">
        <w:rPr>
          <w:rFonts w:ascii="Calibri" w:hAnsi="Calibri"/>
          <w:sz w:val="22"/>
          <w:szCs w:val="22"/>
        </w:rPr>
        <w:t>).</w:t>
      </w:r>
    </w:p>
    <w:p w:rsidR="003108B3" w:rsidRPr="00265439" w:rsidRDefault="003108B3" w:rsidP="006135D7">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11 marca 2004 r. o podatku od towarów i usług (Dz. U. 201</w:t>
      </w:r>
      <w:r w:rsidR="00B07D58">
        <w:rPr>
          <w:rFonts w:ascii="Calibri" w:hAnsi="Calibri"/>
          <w:sz w:val="22"/>
          <w:szCs w:val="22"/>
        </w:rPr>
        <w:t>6</w:t>
      </w:r>
      <w:r w:rsidR="00416AC7" w:rsidRPr="00265439">
        <w:rPr>
          <w:rFonts w:ascii="Calibri" w:hAnsi="Calibri"/>
          <w:sz w:val="22"/>
          <w:szCs w:val="22"/>
        </w:rPr>
        <w:t xml:space="preserve"> </w:t>
      </w:r>
      <w:r w:rsidRPr="00265439">
        <w:rPr>
          <w:rFonts w:ascii="Calibri" w:hAnsi="Calibri"/>
          <w:sz w:val="22"/>
          <w:szCs w:val="22"/>
        </w:rPr>
        <w:t xml:space="preserve">r., poz. </w:t>
      </w:r>
      <w:r w:rsidR="00B07D58">
        <w:rPr>
          <w:rFonts w:ascii="Calibri" w:hAnsi="Calibri"/>
          <w:sz w:val="22"/>
          <w:szCs w:val="22"/>
        </w:rPr>
        <w:t>710</w:t>
      </w:r>
      <w:r w:rsidRPr="00265439">
        <w:rPr>
          <w:rFonts w:ascii="Calibri" w:hAnsi="Calibri"/>
          <w:sz w:val="22"/>
          <w:szCs w:val="22"/>
        </w:rPr>
        <w:t xml:space="preserve"> </w:t>
      </w:r>
      <w:r w:rsidRPr="00265439">
        <w:rPr>
          <w:rFonts w:ascii="Calibri" w:hAnsi="Calibri"/>
          <w:sz w:val="22"/>
          <w:szCs w:val="22"/>
        </w:rPr>
        <w:br/>
        <w:t xml:space="preserve">z </w:t>
      </w:r>
      <w:proofErr w:type="spellStart"/>
      <w:r w:rsidRPr="00265439">
        <w:rPr>
          <w:rFonts w:ascii="Calibri" w:hAnsi="Calibri"/>
          <w:sz w:val="22"/>
          <w:szCs w:val="22"/>
        </w:rPr>
        <w:t>późn</w:t>
      </w:r>
      <w:proofErr w:type="spellEnd"/>
      <w:r w:rsidRPr="00265439">
        <w:rPr>
          <w:rFonts w:ascii="Calibri" w:hAnsi="Calibri"/>
          <w:sz w:val="22"/>
          <w:szCs w:val="22"/>
        </w:rPr>
        <w:t xml:space="preserve">. zm.). </w:t>
      </w:r>
    </w:p>
    <w:p w:rsidR="003108B3" w:rsidRPr="00265439" w:rsidRDefault="003108B3" w:rsidP="00451B1C">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Ustawa z dnia 27 sierpnia 2009 r. o finansach publicznych </w:t>
      </w:r>
      <w:r w:rsidRPr="004824B4">
        <w:rPr>
          <w:rFonts w:ascii="Calibri" w:hAnsi="Calibri"/>
          <w:sz w:val="22"/>
          <w:szCs w:val="22"/>
        </w:rPr>
        <w:t>(Dz. U. z 201</w:t>
      </w:r>
      <w:r w:rsidR="004824B4" w:rsidRPr="004824B4">
        <w:rPr>
          <w:rFonts w:ascii="Calibri" w:hAnsi="Calibri"/>
          <w:sz w:val="22"/>
          <w:szCs w:val="22"/>
        </w:rPr>
        <w:t>3</w:t>
      </w:r>
      <w:r w:rsidRPr="004824B4">
        <w:rPr>
          <w:rFonts w:ascii="Calibri" w:hAnsi="Calibri"/>
          <w:sz w:val="22"/>
          <w:szCs w:val="22"/>
        </w:rPr>
        <w:t xml:space="preserve"> </w:t>
      </w:r>
      <w:r w:rsidR="001927FB" w:rsidRPr="004824B4">
        <w:rPr>
          <w:rFonts w:ascii="Calibri" w:hAnsi="Calibri"/>
          <w:sz w:val="22"/>
          <w:szCs w:val="22"/>
        </w:rPr>
        <w:t xml:space="preserve">r., poz. </w:t>
      </w:r>
      <w:r w:rsidR="004824B4" w:rsidRPr="004824B4">
        <w:rPr>
          <w:rFonts w:ascii="Calibri" w:hAnsi="Calibri"/>
          <w:sz w:val="22"/>
          <w:szCs w:val="22"/>
        </w:rPr>
        <w:t>885</w:t>
      </w:r>
      <w:r w:rsidRPr="004824B4">
        <w:rPr>
          <w:rFonts w:ascii="Calibri" w:hAnsi="Calibri"/>
          <w:sz w:val="22"/>
          <w:szCs w:val="22"/>
        </w:rPr>
        <w:t>).</w:t>
      </w:r>
      <w:r w:rsidRPr="00265439">
        <w:rPr>
          <w:rFonts w:ascii="Calibri" w:hAnsi="Calibri"/>
          <w:sz w:val="22"/>
          <w:szCs w:val="22"/>
        </w:rPr>
        <w:t xml:space="preserve"> </w:t>
      </w:r>
    </w:p>
    <w:p w:rsidR="003108B3" w:rsidRPr="00265439" w:rsidRDefault="003108B3" w:rsidP="00C14E8E">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września 1994 r. o rachunkowości (Dz. U. z 201</w:t>
      </w:r>
      <w:r w:rsidR="00030DE1">
        <w:rPr>
          <w:rFonts w:ascii="Calibri" w:hAnsi="Calibri"/>
          <w:sz w:val="22"/>
          <w:szCs w:val="22"/>
        </w:rPr>
        <w:t>6</w:t>
      </w:r>
      <w:r w:rsidRPr="00265439">
        <w:rPr>
          <w:rFonts w:ascii="Calibri" w:hAnsi="Calibri"/>
          <w:sz w:val="22"/>
          <w:szCs w:val="22"/>
        </w:rPr>
        <w:t xml:space="preserve"> r., poz. </w:t>
      </w:r>
      <w:r w:rsidR="00030DE1">
        <w:rPr>
          <w:rFonts w:ascii="Calibri" w:hAnsi="Calibri"/>
          <w:sz w:val="22"/>
          <w:szCs w:val="22"/>
        </w:rPr>
        <w:t>1047</w:t>
      </w:r>
      <w:r w:rsidRPr="00265439">
        <w:rPr>
          <w:rFonts w:ascii="Calibri" w:hAnsi="Calibri"/>
          <w:sz w:val="22"/>
          <w:szCs w:val="22"/>
        </w:rPr>
        <w:t xml:space="preserve">). </w:t>
      </w:r>
    </w:p>
    <w:p w:rsidR="003108B3" w:rsidRPr="00265439" w:rsidRDefault="003108B3" w:rsidP="00B40E47">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29 sierpnia 1997 r. o ochronie danych osobowych (</w:t>
      </w:r>
      <w:hyperlink r:id="rId14" w:history="1">
        <w:r w:rsidR="000212C4" w:rsidRPr="00265439">
          <w:rPr>
            <w:rStyle w:val="Hipercze"/>
            <w:rFonts w:ascii="Calibri" w:hAnsi="Calibri"/>
            <w:color w:val="auto"/>
            <w:sz w:val="22"/>
            <w:szCs w:val="22"/>
            <w:u w:val="none"/>
          </w:rPr>
          <w:t>Dz.U. 201</w:t>
        </w:r>
        <w:r w:rsidR="00030DE1">
          <w:rPr>
            <w:rStyle w:val="Hipercze"/>
            <w:rFonts w:ascii="Calibri" w:hAnsi="Calibri"/>
            <w:color w:val="auto"/>
            <w:sz w:val="22"/>
            <w:szCs w:val="22"/>
            <w:u w:val="none"/>
          </w:rPr>
          <w:t>6</w:t>
        </w:r>
        <w:r w:rsidR="000212C4" w:rsidRPr="00265439">
          <w:rPr>
            <w:rStyle w:val="Hipercze"/>
            <w:rFonts w:ascii="Calibri" w:hAnsi="Calibri"/>
            <w:color w:val="auto"/>
            <w:sz w:val="22"/>
            <w:szCs w:val="22"/>
            <w:u w:val="none"/>
          </w:rPr>
          <w:t xml:space="preserve"> </w:t>
        </w:r>
        <w:r w:rsidR="00C257C3">
          <w:rPr>
            <w:rStyle w:val="Hipercze"/>
            <w:rFonts w:ascii="Calibri" w:hAnsi="Calibri"/>
            <w:color w:val="auto"/>
            <w:sz w:val="22"/>
            <w:szCs w:val="22"/>
            <w:u w:val="none"/>
          </w:rPr>
          <w:t xml:space="preserve">r., </w:t>
        </w:r>
        <w:r w:rsidR="000212C4" w:rsidRPr="00265439">
          <w:rPr>
            <w:rStyle w:val="Hipercze"/>
            <w:rFonts w:ascii="Calibri" w:hAnsi="Calibri"/>
            <w:color w:val="auto"/>
            <w:sz w:val="22"/>
            <w:szCs w:val="22"/>
            <w:u w:val="none"/>
          </w:rPr>
          <w:t xml:space="preserve">poz. </w:t>
        </w:r>
        <w:r w:rsidR="00030DE1">
          <w:rPr>
            <w:rStyle w:val="Hipercze"/>
            <w:rFonts w:ascii="Calibri" w:hAnsi="Calibri"/>
            <w:color w:val="auto"/>
            <w:sz w:val="22"/>
            <w:szCs w:val="22"/>
            <w:u w:val="none"/>
          </w:rPr>
          <w:t>922</w:t>
        </w:r>
      </w:hyperlink>
      <w:r w:rsidRPr="00265439">
        <w:rPr>
          <w:rFonts w:ascii="Calibri" w:hAnsi="Calibri"/>
          <w:sz w:val="22"/>
          <w:szCs w:val="22"/>
        </w:rPr>
        <w:t xml:space="preserve">). </w:t>
      </w:r>
    </w:p>
    <w:p w:rsidR="003108B3" w:rsidRPr="00265439" w:rsidRDefault="000967DA" w:rsidP="0004308A">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 </w:t>
      </w:r>
      <w:r w:rsidR="003108B3" w:rsidRPr="00265439">
        <w:rPr>
          <w:rFonts w:ascii="Calibri" w:hAnsi="Calibri"/>
          <w:sz w:val="22"/>
          <w:szCs w:val="22"/>
        </w:rPr>
        <w:t xml:space="preserve">Ustawa z dnia 30 kwietnia 2004 r. o postępowaniu w sprawach dotyczących pomocy publicznej </w:t>
      </w:r>
      <w:r w:rsidR="003108B3" w:rsidRPr="00265439">
        <w:rPr>
          <w:rFonts w:ascii="Calibri" w:hAnsi="Calibri"/>
          <w:sz w:val="22"/>
          <w:szCs w:val="22"/>
        </w:rPr>
        <w:br/>
        <w:t xml:space="preserve">(Dz. U. z 2007 r., Nr 59, poz. 404 z </w:t>
      </w:r>
      <w:proofErr w:type="spellStart"/>
      <w:r w:rsidR="003108B3" w:rsidRPr="00265439">
        <w:rPr>
          <w:rFonts w:ascii="Calibri" w:hAnsi="Calibri"/>
          <w:sz w:val="22"/>
          <w:szCs w:val="22"/>
        </w:rPr>
        <w:t>późn</w:t>
      </w:r>
      <w:proofErr w:type="spellEnd"/>
      <w:r w:rsidR="003108B3" w:rsidRPr="00265439">
        <w:rPr>
          <w:rFonts w:ascii="Calibri" w:hAnsi="Calibri"/>
          <w:sz w:val="22"/>
          <w:szCs w:val="22"/>
        </w:rPr>
        <w:t xml:space="preserve">. zm.). </w:t>
      </w:r>
    </w:p>
    <w:p w:rsidR="00181330" w:rsidRPr="007F4809" w:rsidRDefault="00181330" w:rsidP="006E73E8">
      <w:pPr>
        <w:numPr>
          <w:ilvl w:val="0"/>
          <w:numId w:val="7"/>
        </w:numPr>
        <w:spacing w:line="276" w:lineRule="auto"/>
        <w:ind w:left="284" w:hanging="284"/>
        <w:jc w:val="both"/>
        <w:rPr>
          <w:rFonts w:ascii="Calibri" w:hAnsi="Calibri"/>
          <w:sz w:val="22"/>
          <w:szCs w:val="22"/>
        </w:rPr>
      </w:pPr>
      <w:r w:rsidRPr="00630963">
        <w:rPr>
          <w:rFonts w:ascii="Calibri" w:hAnsi="Calibri"/>
          <w:sz w:val="22"/>
          <w:szCs w:val="22"/>
        </w:rPr>
        <w:t xml:space="preserve">Ustawa z dnia 24 kwietnia 2003 r. o działalności pożytku publicznego i o wolontariacie </w:t>
      </w:r>
      <w:r w:rsidRPr="00630963">
        <w:rPr>
          <w:rFonts w:ascii="Calibri" w:hAnsi="Calibri"/>
          <w:sz w:val="22"/>
          <w:szCs w:val="22"/>
        </w:rPr>
        <w:br/>
      </w:r>
      <w:r w:rsidRPr="007F4809">
        <w:rPr>
          <w:rFonts w:ascii="Calibri" w:hAnsi="Calibri"/>
          <w:sz w:val="22"/>
          <w:szCs w:val="22"/>
        </w:rPr>
        <w:t>(</w:t>
      </w:r>
      <w:r w:rsidR="00E824F5" w:rsidRPr="001F28D2">
        <w:rPr>
          <w:rFonts w:ascii="Calibri" w:hAnsi="Calibri"/>
          <w:sz w:val="22"/>
          <w:szCs w:val="22"/>
        </w:rPr>
        <w:t xml:space="preserve">Dz. U. z 2016 r. poz. 239, z </w:t>
      </w:r>
      <w:proofErr w:type="spellStart"/>
      <w:r w:rsidR="00E824F5" w:rsidRPr="001F28D2">
        <w:rPr>
          <w:rFonts w:ascii="Calibri" w:hAnsi="Calibri"/>
          <w:sz w:val="22"/>
          <w:szCs w:val="22"/>
        </w:rPr>
        <w:t>późn</w:t>
      </w:r>
      <w:proofErr w:type="spellEnd"/>
      <w:r w:rsidR="00E824F5" w:rsidRPr="001F28D2">
        <w:rPr>
          <w:rFonts w:ascii="Calibri" w:hAnsi="Calibri"/>
          <w:sz w:val="22"/>
          <w:szCs w:val="22"/>
        </w:rPr>
        <w:t>. zm</w:t>
      </w:r>
      <w:r>
        <w:rPr>
          <w:rFonts w:ascii="Calibri" w:hAnsi="Calibri"/>
          <w:sz w:val="22"/>
          <w:szCs w:val="22"/>
        </w:rPr>
        <w:t>.</w:t>
      </w:r>
      <w:r w:rsidRPr="007F4809">
        <w:rPr>
          <w:rFonts w:ascii="Calibri" w:hAnsi="Calibri"/>
          <w:sz w:val="22"/>
          <w:szCs w:val="22"/>
        </w:rPr>
        <w:t>).</w:t>
      </w:r>
    </w:p>
    <w:p w:rsidR="001F28D2" w:rsidRDefault="00181330" w:rsidP="006E73E8">
      <w:pPr>
        <w:numPr>
          <w:ilvl w:val="0"/>
          <w:numId w:val="7"/>
        </w:numPr>
        <w:spacing w:line="276" w:lineRule="auto"/>
        <w:ind w:left="284" w:hanging="284"/>
        <w:jc w:val="both"/>
        <w:rPr>
          <w:rFonts w:ascii="Calibri" w:hAnsi="Calibri"/>
          <w:sz w:val="22"/>
          <w:szCs w:val="22"/>
        </w:rPr>
      </w:pPr>
      <w:r w:rsidRPr="007F4809">
        <w:rPr>
          <w:rFonts w:ascii="Calibri" w:hAnsi="Calibri"/>
          <w:sz w:val="22"/>
          <w:szCs w:val="22"/>
        </w:rPr>
        <w:t xml:space="preserve">Ustawa z dnia 26 października 1982 r. o wychowaniu w trzeźwości i przeciwdziałaniu alkoholizmowi </w:t>
      </w:r>
      <w:r w:rsidRPr="004824B4">
        <w:rPr>
          <w:rFonts w:ascii="Calibri" w:hAnsi="Calibri"/>
          <w:sz w:val="22"/>
          <w:szCs w:val="22"/>
        </w:rPr>
        <w:t>(Dz.U. z 201</w:t>
      </w:r>
      <w:r w:rsidR="009A653C" w:rsidRPr="004824B4">
        <w:rPr>
          <w:rFonts w:ascii="Calibri" w:hAnsi="Calibri"/>
          <w:sz w:val="22"/>
          <w:szCs w:val="22"/>
        </w:rPr>
        <w:t>6</w:t>
      </w:r>
      <w:r w:rsidRPr="004824B4">
        <w:rPr>
          <w:rFonts w:ascii="Calibri" w:hAnsi="Calibri"/>
          <w:sz w:val="22"/>
          <w:szCs w:val="22"/>
        </w:rPr>
        <w:t xml:space="preserve"> r., poz. </w:t>
      </w:r>
      <w:r w:rsidR="009A653C" w:rsidRPr="004824B4">
        <w:rPr>
          <w:rFonts w:ascii="Calibri" w:hAnsi="Calibri"/>
          <w:sz w:val="22"/>
          <w:szCs w:val="22"/>
        </w:rPr>
        <w:t xml:space="preserve">487 </w:t>
      </w:r>
      <w:r w:rsidRPr="004824B4">
        <w:rPr>
          <w:rFonts w:ascii="Calibri" w:hAnsi="Calibri"/>
          <w:sz w:val="22"/>
          <w:szCs w:val="22"/>
        </w:rPr>
        <w:t xml:space="preserve">z </w:t>
      </w:r>
      <w:proofErr w:type="spellStart"/>
      <w:r w:rsidRPr="004824B4">
        <w:rPr>
          <w:rFonts w:ascii="Calibri" w:hAnsi="Calibri"/>
          <w:sz w:val="22"/>
          <w:szCs w:val="22"/>
        </w:rPr>
        <w:t>późn</w:t>
      </w:r>
      <w:proofErr w:type="spellEnd"/>
      <w:r w:rsidRPr="004824B4">
        <w:rPr>
          <w:rFonts w:ascii="Calibri" w:hAnsi="Calibri"/>
          <w:sz w:val="22"/>
          <w:szCs w:val="22"/>
        </w:rPr>
        <w:t>. zm.).</w:t>
      </w:r>
    </w:p>
    <w:p w:rsidR="00181330" w:rsidRPr="001F76A0" w:rsidRDefault="00181330" w:rsidP="006E73E8">
      <w:pPr>
        <w:numPr>
          <w:ilvl w:val="0"/>
          <w:numId w:val="7"/>
        </w:numPr>
        <w:spacing w:line="276" w:lineRule="auto"/>
        <w:ind w:left="284" w:hanging="284"/>
        <w:jc w:val="both"/>
        <w:rPr>
          <w:rFonts w:ascii="Calibri" w:hAnsi="Calibri"/>
          <w:sz w:val="22"/>
          <w:szCs w:val="22"/>
        </w:rPr>
      </w:pPr>
      <w:r w:rsidRPr="001F76A0">
        <w:rPr>
          <w:rFonts w:ascii="Calibri" w:hAnsi="Calibri"/>
          <w:sz w:val="22"/>
          <w:szCs w:val="22"/>
        </w:rPr>
        <w:t>Ustawa z dnia 27 kwietnia 2006 r. o spółdzielniach socjalnych (</w:t>
      </w:r>
      <w:r w:rsidR="00E66CE1" w:rsidRPr="005852D5">
        <w:rPr>
          <w:rFonts w:ascii="Calibri" w:hAnsi="Calibri"/>
          <w:sz w:val="22"/>
          <w:szCs w:val="22"/>
        </w:rPr>
        <w:t xml:space="preserve">Dz. U. z 2006 r., Nr 94, poz. 651, z </w:t>
      </w:r>
      <w:proofErr w:type="spellStart"/>
      <w:r w:rsidR="00E66CE1" w:rsidRPr="005852D5">
        <w:rPr>
          <w:rFonts w:ascii="Calibri" w:hAnsi="Calibri"/>
          <w:sz w:val="22"/>
          <w:szCs w:val="22"/>
        </w:rPr>
        <w:t>późn</w:t>
      </w:r>
      <w:proofErr w:type="spellEnd"/>
      <w:r w:rsidR="00E66CE1" w:rsidRPr="005852D5">
        <w:rPr>
          <w:rFonts w:ascii="Calibri" w:hAnsi="Calibri"/>
          <w:sz w:val="22"/>
          <w:szCs w:val="22"/>
        </w:rPr>
        <w:t>. zm.</w:t>
      </w:r>
      <w:r w:rsidRPr="001F76A0">
        <w:rPr>
          <w:rFonts w:ascii="Calibri" w:hAnsi="Calibri"/>
          <w:sz w:val="22"/>
          <w:szCs w:val="22"/>
        </w:rPr>
        <w:t>)</w:t>
      </w:r>
      <w:r>
        <w:rPr>
          <w:rFonts w:ascii="Calibri" w:hAnsi="Calibri"/>
          <w:sz w:val="22"/>
          <w:szCs w:val="22"/>
        </w:rPr>
        <w:t>.</w:t>
      </w:r>
    </w:p>
    <w:p w:rsidR="00181330" w:rsidRPr="00265439" w:rsidRDefault="00181330" w:rsidP="006E73E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16 września 1982 r. Prawo spółdzielcze (</w:t>
      </w:r>
      <w:r w:rsidR="00BE26C2" w:rsidRPr="001F28D2">
        <w:rPr>
          <w:rFonts w:ascii="Calibri" w:hAnsi="Calibri"/>
          <w:sz w:val="22"/>
          <w:szCs w:val="22"/>
        </w:rPr>
        <w:t xml:space="preserve">Dz. U. z 2016 r. poz. 21, z </w:t>
      </w:r>
      <w:proofErr w:type="spellStart"/>
      <w:r w:rsidR="00BE26C2" w:rsidRPr="001F28D2">
        <w:rPr>
          <w:rFonts w:ascii="Calibri" w:hAnsi="Calibri"/>
          <w:sz w:val="22"/>
          <w:szCs w:val="22"/>
        </w:rPr>
        <w:t>późn</w:t>
      </w:r>
      <w:proofErr w:type="spellEnd"/>
      <w:r w:rsidR="00BE26C2" w:rsidRPr="001F28D2">
        <w:rPr>
          <w:rFonts w:ascii="Calibri" w:hAnsi="Calibri"/>
          <w:sz w:val="22"/>
          <w:szCs w:val="22"/>
        </w:rPr>
        <w:t>. zm.</w:t>
      </w:r>
      <w:r w:rsidRPr="00265439">
        <w:rPr>
          <w:rFonts w:ascii="Calibri" w:hAnsi="Calibri"/>
          <w:sz w:val="22"/>
          <w:szCs w:val="22"/>
        </w:rPr>
        <w:t>).</w:t>
      </w:r>
    </w:p>
    <w:p w:rsidR="00181330" w:rsidRPr="00265439" w:rsidRDefault="00181330" w:rsidP="006E73E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Ustawa z dnia 12 marca 2004 r. o pomocy społecznej (Dz. U. z 2015 r., poz. 163 z </w:t>
      </w:r>
      <w:proofErr w:type="spellStart"/>
      <w:r w:rsidRPr="00265439">
        <w:rPr>
          <w:rFonts w:ascii="Calibri" w:hAnsi="Calibri"/>
          <w:sz w:val="22"/>
          <w:szCs w:val="22"/>
        </w:rPr>
        <w:t>późn</w:t>
      </w:r>
      <w:proofErr w:type="spellEnd"/>
      <w:r w:rsidRPr="00265439">
        <w:rPr>
          <w:rFonts w:ascii="Calibri" w:hAnsi="Calibri"/>
          <w:sz w:val="22"/>
          <w:szCs w:val="22"/>
        </w:rPr>
        <w:t>. zm.).</w:t>
      </w:r>
    </w:p>
    <w:p w:rsidR="001F28D2" w:rsidRPr="001F28D2" w:rsidRDefault="00181330" w:rsidP="006E73E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Ustawa z dnia 13 czerwca 2003 r. o zatrudnieniu socjalnym (</w:t>
      </w:r>
      <w:r w:rsidR="00630298" w:rsidRPr="001F28D2">
        <w:rPr>
          <w:rFonts w:ascii="Calibri" w:eastAsia="Calibri" w:hAnsi="Calibri"/>
          <w:sz w:val="22"/>
          <w:szCs w:val="22"/>
          <w:lang w:eastAsia="en-US"/>
        </w:rPr>
        <w:t xml:space="preserve">Dz.U. z 2011 r.  Nr 43, poz. 225, z </w:t>
      </w:r>
      <w:proofErr w:type="spellStart"/>
      <w:r w:rsidR="00630298" w:rsidRPr="001F28D2">
        <w:rPr>
          <w:rFonts w:ascii="Calibri" w:eastAsia="Calibri" w:hAnsi="Calibri"/>
          <w:sz w:val="22"/>
          <w:szCs w:val="22"/>
          <w:lang w:eastAsia="en-US"/>
        </w:rPr>
        <w:t>późn</w:t>
      </w:r>
      <w:proofErr w:type="spellEnd"/>
      <w:r w:rsidR="00630298" w:rsidRPr="001F28D2">
        <w:rPr>
          <w:rFonts w:ascii="Calibri" w:eastAsia="Calibri" w:hAnsi="Calibri"/>
          <w:sz w:val="22"/>
          <w:szCs w:val="22"/>
          <w:lang w:eastAsia="en-US"/>
        </w:rPr>
        <w:t>. zm.</w:t>
      </w:r>
      <w:r w:rsidRPr="00265439">
        <w:rPr>
          <w:rFonts w:ascii="Calibri" w:hAnsi="Calibri"/>
          <w:sz w:val="22"/>
          <w:szCs w:val="22"/>
        </w:rPr>
        <w:t>).</w:t>
      </w:r>
    </w:p>
    <w:p w:rsidR="002423E7" w:rsidRPr="00265439" w:rsidRDefault="00A265C5" w:rsidP="00EB21B1">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lastRenderedPageBreak/>
        <w:t xml:space="preserve"> </w:t>
      </w:r>
      <w:r w:rsidR="002423E7" w:rsidRPr="00265439">
        <w:rPr>
          <w:rFonts w:ascii="Calibri" w:hAnsi="Calibri"/>
          <w:sz w:val="22"/>
          <w:szCs w:val="22"/>
        </w:rPr>
        <w:t>Ustawa z dnia 20 kwietnia 2004 r. o promocji zatrudnienia i instytucjach rynku pracy  (</w:t>
      </w:r>
      <w:proofErr w:type="spellStart"/>
      <w:r w:rsidR="002423E7" w:rsidRPr="00265439">
        <w:rPr>
          <w:rFonts w:ascii="Calibri" w:hAnsi="Calibri"/>
          <w:sz w:val="22"/>
          <w:szCs w:val="22"/>
        </w:rPr>
        <w:t>t.j</w:t>
      </w:r>
      <w:proofErr w:type="spellEnd"/>
      <w:r w:rsidR="002423E7" w:rsidRPr="00265439">
        <w:rPr>
          <w:rFonts w:ascii="Calibri" w:hAnsi="Calibri"/>
          <w:sz w:val="22"/>
          <w:szCs w:val="22"/>
        </w:rPr>
        <w:t>. Dz. U. z 201</w:t>
      </w:r>
      <w:r w:rsidR="008828A1">
        <w:rPr>
          <w:rFonts w:ascii="Calibri" w:hAnsi="Calibri"/>
          <w:sz w:val="22"/>
          <w:szCs w:val="22"/>
        </w:rPr>
        <w:t>6</w:t>
      </w:r>
      <w:r w:rsidR="002423E7" w:rsidRPr="00265439">
        <w:rPr>
          <w:rFonts w:ascii="Calibri" w:hAnsi="Calibri"/>
          <w:sz w:val="22"/>
          <w:szCs w:val="22"/>
        </w:rPr>
        <w:t xml:space="preserve"> r. poz. </w:t>
      </w:r>
      <w:r w:rsidR="008828A1">
        <w:rPr>
          <w:rFonts w:ascii="Calibri" w:hAnsi="Calibri"/>
          <w:sz w:val="22"/>
          <w:szCs w:val="22"/>
        </w:rPr>
        <w:t>645</w:t>
      </w:r>
      <w:r w:rsidR="002423E7" w:rsidRPr="00265439">
        <w:rPr>
          <w:rFonts w:ascii="Calibri" w:hAnsi="Calibri"/>
          <w:sz w:val="22"/>
          <w:szCs w:val="22"/>
        </w:rPr>
        <w:t xml:space="preserve"> z </w:t>
      </w:r>
      <w:proofErr w:type="spellStart"/>
      <w:r w:rsidR="002423E7" w:rsidRPr="00265439">
        <w:rPr>
          <w:rFonts w:ascii="Calibri" w:hAnsi="Calibri"/>
          <w:sz w:val="22"/>
          <w:szCs w:val="22"/>
        </w:rPr>
        <w:t>późn</w:t>
      </w:r>
      <w:proofErr w:type="spellEnd"/>
      <w:r w:rsidR="002423E7" w:rsidRPr="00265439">
        <w:rPr>
          <w:rFonts w:ascii="Calibri" w:hAnsi="Calibri"/>
          <w:sz w:val="22"/>
          <w:szCs w:val="22"/>
        </w:rPr>
        <w:t xml:space="preserve">. </w:t>
      </w:r>
      <w:proofErr w:type="spellStart"/>
      <w:r w:rsidR="002423E7" w:rsidRPr="00265439">
        <w:rPr>
          <w:rFonts w:ascii="Calibri" w:hAnsi="Calibri"/>
          <w:sz w:val="22"/>
          <w:szCs w:val="22"/>
        </w:rPr>
        <w:t>zm</w:t>
      </w:r>
      <w:proofErr w:type="spellEnd"/>
      <w:r w:rsidR="002423E7" w:rsidRPr="00265439">
        <w:rPr>
          <w:rFonts w:ascii="Calibri" w:hAnsi="Calibri"/>
          <w:sz w:val="22"/>
          <w:szCs w:val="22"/>
        </w:rPr>
        <w:t>).</w:t>
      </w:r>
    </w:p>
    <w:p w:rsidR="00181330" w:rsidRDefault="00181330" w:rsidP="006E73E8">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Ustawa z dnia 27 sierpnia 1997 r. o rehabilitacji zawodowej i społecznej oraz zatrudnianiu osób niepełnosprawnych (Dz. U. z 2014 r., Nr 127, poz. 721 z </w:t>
      </w:r>
      <w:proofErr w:type="spellStart"/>
      <w:r>
        <w:rPr>
          <w:rFonts w:ascii="Calibri" w:hAnsi="Calibri"/>
          <w:sz w:val="22"/>
          <w:szCs w:val="22"/>
        </w:rPr>
        <w:t>późn</w:t>
      </w:r>
      <w:proofErr w:type="spellEnd"/>
      <w:r>
        <w:rPr>
          <w:rFonts w:ascii="Calibri" w:hAnsi="Calibri"/>
          <w:sz w:val="22"/>
          <w:szCs w:val="22"/>
        </w:rPr>
        <w:t>. zm.).</w:t>
      </w:r>
    </w:p>
    <w:p w:rsidR="001F28D2" w:rsidRDefault="00181330" w:rsidP="006E73E8">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Ustawa z dnia 7 lipca 1994 r. Prawo budowlane (Dz. U. z 2013 r., poz. 1409 z </w:t>
      </w:r>
      <w:proofErr w:type="spellStart"/>
      <w:r w:rsidRPr="00265439">
        <w:rPr>
          <w:rFonts w:ascii="Calibri" w:hAnsi="Calibri"/>
          <w:sz w:val="22"/>
          <w:szCs w:val="22"/>
        </w:rPr>
        <w:t>późn</w:t>
      </w:r>
      <w:proofErr w:type="spellEnd"/>
      <w:r w:rsidRPr="00265439">
        <w:rPr>
          <w:rFonts w:ascii="Calibri" w:hAnsi="Calibri"/>
          <w:sz w:val="22"/>
          <w:szCs w:val="22"/>
        </w:rPr>
        <w:t>. zm.).</w:t>
      </w:r>
    </w:p>
    <w:p w:rsidR="003108B3" w:rsidRPr="00265439" w:rsidRDefault="003108B3" w:rsidP="00EB21B1">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Rozporządzenie Rady Ministrów z dnia 7 sierpnia 2008 r. w sprawie sprawozdań o udzielonej pomocy publicznej, informacji o nieudzielaniu takiej pomocy oraz sprawozdań o zaległych należnościach przedsiębiorców z tytułu świadczeń na rzecz sektora finansów publicznych (Dz. U. z 20</w:t>
      </w:r>
      <w:r w:rsidR="00097CBA">
        <w:rPr>
          <w:rFonts w:ascii="Calibri" w:hAnsi="Calibri"/>
          <w:sz w:val="22"/>
          <w:szCs w:val="22"/>
        </w:rPr>
        <w:t xml:space="preserve">14r., poz. 1065 z </w:t>
      </w:r>
      <w:proofErr w:type="spellStart"/>
      <w:r w:rsidR="00097CBA">
        <w:rPr>
          <w:rFonts w:ascii="Calibri" w:hAnsi="Calibri"/>
          <w:sz w:val="22"/>
          <w:szCs w:val="22"/>
        </w:rPr>
        <w:t>późn</w:t>
      </w:r>
      <w:proofErr w:type="spellEnd"/>
      <w:r w:rsidR="00097CBA">
        <w:rPr>
          <w:rFonts w:ascii="Calibri" w:hAnsi="Calibri"/>
          <w:sz w:val="22"/>
          <w:szCs w:val="22"/>
        </w:rPr>
        <w:t xml:space="preserve">. zm.). </w:t>
      </w:r>
    </w:p>
    <w:p w:rsidR="003108B3" w:rsidRPr="00265439" w:rsidRDefault="00097CBA" w:rsidP="00A42F02">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 Rozporządzenie Rady Ministrów z dnia 29 marca 2010 r. w sprawie zakresu informacji przedstawianych przez podmiot ubiegający się o pomoc inną niż pomoc de </w:t>
      </w:r>
      <w:proofErr w:type="spellStart"/>
      <w:r>
        <w:rPr>
          <w:rFonts w:ascii="Calibri" w:hAnsi="Calibri"/>
          <w:sz w:val="22"/>
          <w:szCs w:val="22"/>
        </w:rPr>
        <w:t>minimis</w:t>
      </w:r>
      <w:proofErr w:type="spellEnd"/>
      <w:r>
        <w:rPr>
          <w:rFonts w:ascii="Calibri" w:hAnsi="Calibri"/>
          <w:sz w:val="22"/>
          <w:szCs w:val="22"/>
        </w:rPr>
        <w:t xml:space="preserve"> lub pomoc </w:t>
      </w:r>
      <w:r>
        <w:rPr>
          <w:rFonts w:ascii="Calibri" w:hAnsi="Calibri"/>
          <w:sz w:val="22"/>
          <w:szCs w:val="22"/>
        </w:rPr>
        <w:br/>
        <w:t xml:space="preserve">de </w:t>
      </w:r>
      <w:proofErr w:type="spellStart"/>
      <w:r>
        <w:rPr>
          <w:rFonts w:ascii="Calibri" w:hAnsi="Calibri"/>
          <w:sz w:val="22"/>
          <w:szCs w:val="22"/>
        </w:rPr>
        <w:t>minimis</w:t>
      </w:r>
      <w:proofErr w:type="spellEnd"/>
      <w:r>
        <w:rPr>
          <w:rFonts w:ascii="Calibri" w:hAnsi="Calibri"/>
          <w:sz w:val="22"/>
          <w:szCs w:val="22"/>
        </w:rPr>
        <w:t xml:space="preserve"> w rolnictwie lub rybołówstwie (Dz. U. z 2010 r., Nr 53, poz. 312 z </w:t>
      </w:r>
      <w:proofErr w:type="spellStart"/>
      <w:r>
        <w:rPr>
          <w:rFonts w:ascii="Calibri" w:hAnsi="Calibri"/>
          <w:sz w:val="22"/>
          <w:szCs w:val="22"/>
        </w:rPr>
        <w:t>późn</w:t>
      </w:r>
      <w:proofErr w:type="spellEnd"/>
      <w:r>
        <w:rPr>
          <w:rFonts w:ascii="Calibri" w:hAnsi="Calibri"/>
          <w:sz w:val="22"/>
          <w:szCs w:val="22"/>
        </w:rPr>
        <w:t>. zm.).</w:t>
      </w:r>
    </w:p>
    <w:p w:rsidR="003108B3" w:rsidRPr="00265439" w:rsidRDefault="00A265C5" w:rsidP="00D51356">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 </w:t>
      </w:r>
      <w:r w:rsidR="003108B3" w:rsidRPr="00265439">
        <w:rPr>
          <w:rFonts w:ascii="Calibri" w:hAnsi="Calibri"/>
          <w:sz w:val="22"/>
          <w:szCs w:val="22"/>
        </w:rPr>
        <w:t>Rozporządzenie Rady Ministrów z dnia 29 marca 2010</w:t>
      </w:r>
      <w:r w:rsidR="00416AC7" w:rsidRPr="00265439">
        <w:rPr>
          <w:rFonts w:ascii="Calibri" w:hAnsi="Calibri"/>
          <w:sz w:val="22"/>
          <w:szCs w:val="22"/>
        </w:rPr>
        <w:t xml:space="preserve"> </w:t>
      </w:r>
      <w:r w:rsidR="003108B3" w:rsidRPr="00265439">
        <w:rPr>
          <w:rFonts w:ascii="Calibri" w:hAnsi="Calibri"/>
          <w:sz w:val="22"/>
          <w:szCs w:val="22"/>
        </w:rPr>
        <w:t xml:space="preserve">r. w sprawie zakresu informacji przedstawianych przez podmiot ubiegający się o pomoc de </w:t>
      </w:r>
      <w:proofErr w:type="spellStart"/>
      <w:r w:rsidR="003108B3" w:rsidRPr="00265439">
        <w:rPr>
          <w:rFonts w:ascii="Calibri" w:hAnsi="Calibri"/>
          <w:sz w:val="22"/>
          <w:szCs w:val="22"/>
        </w:rPr>
        <w:t>minimis</w:t>
      </w:r>
      <w:proofErr w:type="spellEnd"/>
      <w:r w:rsidR="003108B3" w:rsidRPr="00265439">
        <w:rPr>
          <w:rFonts w:ascii="Calibri" w:hAnsi="Calibri"/>
          <w:sz w:val="22"/>
          <w:szCs w:val="22"/>
        </w:rPr>
        <w:t xml:space="preserve"> (Dz. U. z 2010 r., Nr 53, poz. 311 </w:t>
      </w:r>
      <w:r w:rsidR="003108B3" w:rsidRPr="00265439">
        <w:rPr>
          <w:rFonts w:ascii="Calibri" w:hAnsi="Calibri"/>
          <w:sz w:val="22"/>
          <w:szCs w:val="22"/>
        </w:rPr>
        <w:br/>
        <w:t xml:space="preserve">z </w:t>
      </w:r>
      <w:proofErr w:type="spellStart"/>
      <w:r w:rsidR="003108B3" w:rsidRPr="00265439">
        <w:rPr>
          <w:rFonts w:ascii="Calibri" w:hAnsi="Calibri"/>
          <w:sz w:val="22"/>
          <w:szCs w:val="22"/>
        </w:rPr>
        <w:t>późn</w:t>
      </w:r>
      <w:proofErr w:type="spellEnd"/>
      <w:r w:rsidR="003108B3" w:rsidRPr="00265439">
        <w:rPr>
          <w:rFonts w:ascii="Calibri" w:hAnsi="Calibri"/>
          <w:sz w:val="22"/>
          <w:szCs w:val="22"/>
        </w:rPr>
        <w:t>. zm.).</w:t>
      </w:r>
    </w:p>
    <w:p w:rsidR="003108B3" w:rsidRPr="00265439" w:rsidRDefault="00A265C5" w:rsidP="000851A2">
      <w:pPr>
        <w:numPr>
          <w:ilvl w:val="0"/>
          <w:numId w:val="7"/>
        </w:numPr>
        <w:spacing w:line="276" w:lineRule="auto"/>
        <w:ind w:left="284" w:hanging="284"/>
        <w:jc w:val="both"/>
        <w:rPr>
          <w:rFonts w:ascii="Calibri" w:hAnsi="Calibri"/>
          <w:sz w:val="22"/>
          <w:szCs w:val="22"/>
        </w:rPr>
      </w:pPr>
      <w:r w:rsidRPr="00265439">
        <w:rPr>
          <w:rFonts w:ascii="Calibri" w:hAnsi="Calibri" w:cs="Calibri"/>
          <w:sz w:val="22"/>
          <w:szCs w:val="22"/>
        </w:rPr>
        <w:t xml:space="preserve"> </w:t>
      </w:r>
      <w:r w:rsidR="003108B3" w:rsidRPr="00265439">
        <w:rPr>
          <w:rFonts w:ascii="Calibri" w:hAnsi="Calibri" w:cs="Calibri"/>
          <w:sz w:val="22"/>
          <w:szCs w:val="22"/>
        </w:rPr>
        <w:t xml:space="preserve">Rozporządzenie Ministra Infrastruktury i Rozwoju z dnia 2 lipca 2015 r. w sprawie udzielania pomocy publicznej oraz pomocy </w:t>
      </w:r>
      <w:r w:rsidR="003108B3" w:rsidRPr="00265439">
        <w:rPr>
          <w:rFonts w:ascii="Calibri" w:hAnsi="Calibri" w:cs="Calibri,Italic"/>
          <w:i/>
          <w:iCs/>
          <w:sz w:val="22"/>
          <w:szCs w:val="22"/>
        </w:rPr>
        <w:t xml:space="preserve">de </w:t>
      </w:r>
      <w:proofErr w:type="spellStart"/>
      <w:r w:rsidR="003108B3" w:rsidRPr="00265439">
        <w:rPr>
          <w:rFonts w:ascii="Calibri" w:hAnsi="Calibri" w:cs="Calibri,Italic"/>
          <w:i/>
          <w:iCs/>
          <w:sz w:val="22"/>
          <w:szCs w:val="22"/>
        </w:rPr>
        <w:t>minimis</w:t>
      </w:r>
      <w:proofErr w:type="spellEnd"/>
      <w:r w:rsidR="003108B3" w:rsidRPr="00265439">
        <w:rPr>
          <w:rFonts w:ascii="Calibri" w:hAnsi="Calibri" w:cs="Calibri,Italic"/>
          <w:i/>
          <w:iCs/>
          <w:sz w:val="22"/>
          <w:szCs w:val="22"/>
        </w:rPr>
        <w:t xml:space="preserve"> </w:t>
      </w:r>
      <w:r w:rsidR="00097CBA">
        <w:rPr>
          <w:rFonts w:ascii="Calibri" w:hAnsi="Calibri" w:cs="Calibri"/>
          <w:sz w:val="22"/>
          <w:szCs w:val="22"/>
        </w:rPr>
        <w:t>w programach operacyjnych finansowanych z Europejskiego Funduszu Społecznego na lata 2014-2020 (</w:t>
      </w:r>
      <w:proofErr w:type="spellStart"/>
      <w:r w:rsidR="00097CBA">
        <w:rPr>
          <w:rFonts w:ascii="Calibri" w:hAnsi="Calibri" w:cs="Calibri"/>
          <w:sz w:val="22"/>
          <w:szCs w:val="22"/>
        </w:rPr>
        <w:t>Dz.U.z</w:t>
      </w:r>
      <w:proofErr w:type="spellEnd"/>
      <w:r w:rsidR="00097CBA">
        <w:rPr>
          <w:rFonts w:ascii="Calibri" w:hAnsi="Calibri" w:cs="Calibri"/>
          <w:sz w:val="22"/>
          <w:szCs w:val="22"/>
        </w:rPr>
        <w:t xml:space="preserve"> 2015 r., </w:t>
      </w:r>
      <w:proofErr w:type="spellStart"/>
      <w:r w:rsidR="00097CBA">
        <w:rPr>
          <w:rFonts w:ascii="Calibri" w:hAnsi="Calibri" w:cs="Calibri"/>
          <w:sz w:val="22"/>
          <w:szCs w:val="22"/>
        </w:rPr>
        <w:t>poz</w:t>
      </w:r>
      <w:proofErr w:type="spellEnd"/>
      <w:r w:rsidR="00097CBA">
        <w:rPr>
          <w:rFonts w:ascii="Calibri" w:hAnsi="Calibri" w:cs="Calibri"/>
          <w:sz w:val="22"/>
          <w:szCs w:val="22"/>
        </w:rPr>
        <w:t xml:space="preserve"> 1073).</w:t>
      </w:r>
    </w:p>
    <w:p w:rsidR="003108B3" w:rsidRPr="00265439" w:rsidRDefault="00A265C5" w:rsidP="00BF51CB">
      <w:pPr>
        <w:numPr>
          <w:ilvl w:val="0"/>
          <w:numId w:val="7"/>
        </w:numPr>
        <w:spacing w:line="276" w:lineRule="auto"/>
        <w:ind w:left="284" w:hanging="284"/>
        <w:jc w:val="both"/>
        <w:rPr>
          <w:rFonts w:ascii="Calibri" w:hAnsi="Calibri"/>
          <w:sz w:val="22"/>
          <w:szCs w:val="22"/>
        </w:rPr>
      </w:pPr>
      <w:r w:rsidRPr="00265439">
        <w:rPr>
          <w:rFonts w:ascii="Calibri" w:hAnsi="Calibri"/>
          <w:sz w:val="22"/>
          <w:szCs w:val="22"/>
        </w:rPr>
        <w:t xml:space="preserve"> </w:t>
      </w:r>
      <w:r w:rsidR="003108B3" w:rsidRPr="00265439">
        <w:rPr>
          <w:rFonts w:ascii="Calibri" w:hAnsi="Calibri"/>
          <w:sz w:val="22"/>
          <w:szCs w:val="22"/>
        </w:rPr>
        <w:t xml:space="preserve">Rozporządzenie Ministra Finansów z dnia 23 czerwca 2010 r. w sprawie rejestru podmiotów wykluczonych z możliwości otrzymywania środków przeznaczonych na realizację programów finansowanych z udziałem środków europejskich (Dz. U. z 2010 r., Nr 125, poz. 846 z </w:t>
      </w:r>
      <w:proofErr w:type="spellStart"/>
      <w:r w:rsidR="003108B3" w:rsidRPr="00265439">
        <w:rPr>
          <w:rFonts w:ascii="Calibri" w:hAnsi="Calibri"/>
          <w:sz w:val="22"/>
          <w:szCs w:val="22"/>
        </w:rPr>
        <w:t>późn</w:t>
      </w:r>
      <w:proofErr w:type="spellEnd"/>
      <w:r w:rsidR="003108B3" w:rsidRPr="00265439">
        <w:rPr>
          <w:rFonts w:ascii="Calibri" w:hAnsi="Calibri"/>
          <w:sz w:val="22"/>
          <w:szCs w:val="22"/>
        </w:rPr>
        <w:t xml:space="preserve">. zm.). </w:t>
      </w:r>
    </w:p>
    <w:p w:rsidR="00181330" w:rsidRPr="00011BD3" w:rsidRDefault="00181330" w:rsidP="006E73E8">
      <w:pPr>
        <w:numPr>
          <w:ilvl w:val="0"/>
          <w:numId w:val="7"/>
        </w:numPr>
        <w:spacing w:line="276" w:lineRule="auto"/>
        <w:ind w:left="284" w:hanging="284"/>
        <w:jc w:val="both"/>
        <w:rPr>
          <w:rFonts w:ascii="Calibri" w:hAnsi="Calibri"/>
          <w:sz w:val="22"/>
          <w:szCs w:val="22"/>
        </w:rPr>
      </w:pPr>
      <w:r w:rsidRPr="00011BD3">
        <w:rPr>
          <w:rFonts w:ascii="Calibri" w:hAnsi="Calibri"/>
          <w:sz w:val="22"/>
          <w:szCs w:val="22"/>
        </w:rPr>
        <w:t xml:space="preserve">Rozporządzenie Rady Ministrów z dnia 23 grudnia 2009 r. w sprawie przekazywania sprawozdań </w:t>
      </w:r>
      <w:r>
        <w:rPr>
          <w:rFonts w:ascii="Calibri" w:hAnsi="Calibri"/>
          <w:sz w:val="22"/>
          <w:szCs w:val="22"/>
        </w:rPr>
        <w:br/>
      </w:r>
      <w:r w:rsidRPr="00011BD3">
        <w:rPr>
          <w:rFonts w:ascii="Calibri" w:hAnsi="Calibri"/>
          <w:sz w:val="22"/>
          <w:szCs w:val="22"/>
        </w:rPr>
        <w:t>o udzielonej pomocy publicznej i informacji o nieudzieleniu takiej pomocy z wykorzystaniem aplikacji SHRIMP (Dz. U. z 2014 r., poz. 59)</w:t>
      </w:r>
      <w:r>
        <w:rPr>
          <w:rFonts w:ascii="Calibri" w:hAnsi="Calibri"/>
          <w:sz w:val="22"/>
          <w:szCs w:val="22"/>
        </w:rPr>
        <w:t>.</w:t>
      </w:r>
    </w:p>
    <w:p w:rsidR="00181330" w:rsidRDefault="00181330" w:rsidP="006E73E8">
      <w:pPr>
        <w:numPr>
          <w:ilvl w:val="0"/>
          <w:numId w:val="7"/>
        </w:numPr>
        <w:spacing w:line="276" w:lineRule="auto"/>
        <w:ind w:left="284" w:hanging="284"/>
        <w:jc w:val="both"/>
        <w:rPr>
          <w:rFonts w:ascii="Calibri" w:hAnsi="Calibri"/>
          <w:sz w:val="22"/>
          <w:szCs w:val="22"/>
        </w:rPr>
      </w:pPr>
      <w:r w:rsidRPr="00011BD3">
        <w:rPr>
          <w:rFonts w:ascii="Calibri" w:hAnsi="Calibri"/>
          <w:sz w:val="22"/>
          <w:szCs w:val="22"/>
        </w:rPr>
        <w:t xml:space="preserve">Rozporządzenie </w:t>
      </w:r>
      <w:r>
        <w:rPr>
          <w:rFonts w:ascii="Calibri" w:hAnsi="Calibri"/>
          <w:sz w:val="22"/>
          <w:szCs w:val="22"/>
        </w:rPr>
        <w:t xml:space="preserve">Rady Ministrów z dnia 20 marca 2007 r. w sprawie zaświadczeń o pomocy de </w:t>
      </w:r>
      <w:proofErr w:type="spellStart"/>
      <w:r>
        <w:rPr>
          <w:rFonts w:ascii="Calibri" w:hAnsi="Calibri"/>
          <w:sz w:val="22"/>
          <w:szCs w:val="22"/>
        </w:rPr>
        <w:t>minimis</w:t>
      </w:r>
      <w:proofErr w:type="spellEnd"/>
      <w:r>
        <w:rPr>
          <w:rFonts w:ascii="Calibri" w:hAnsi="Calibri"/>
          <w:sz w:val="22"/>
          <w:szCs w:val="22"/>
        </w:rPr>
        <w:t xml:space="preserve"> i pomocy de </w:t>
      </w:r>
      <w:proofErr w:type="spellStart"/>
      <w:r>
        <w:rPr>
          <w:rFonts w:ascii="Calibri" w:hAnsi="Calibri"/>
          <w:sz w:val="22"/>
          <w:szCs w:val="22"/>
        </w:rPr>
        <w:t>minimis</w:t>
      </w:r>
      <w:proofErr w:type="spellEnd"/>
      <w:r>
        <w:rPr>
          <w:rFonts w:ascii="Calibri" w:hAnsi="Calibri"/>
          <w:sz w:val="22"/>
          <w:szCs w:val="22"/>
        </w:rPr>
        <w:t xml:space="preserve"> w rolnictwie lub </w:t>
      </w:r>
      <w:r w:rsidRPr="00C257C3">
        <w:rPr>
          <w:rFonts w:asciiTheme="minorHAnsi" w:hAnsiTheme="minorHAnsi"/>
          <w:sz w:val="22"/>
          <w:szCs w:val="22"/>
        </w:rPr>
        <w:t>rybołówstwie (</w:t>
      </w:r>
      <w:r w:rsidR="00C257C3" w:rsidRPr="00C257C3">
        <w:rPr>
          <w:rFonts w:asciiTheme="minorHAnsi" w:hAnsiTheme="minorHAnsi"/>
          <w:bCs/>
          <w:sz w:val="22"/>
          <w:szCs w:val="22"/>
        </w:rPr>
        <w:t>Dz. U. z 2015</w:t>
      </w:r>
      <w:r w:rsidR="00C257C3">
        <w:rPr>
          <w:rFonts w:asciiTheme="minorHAnsi" w:hAnsiTheme="minorHAnsi"/>
          <w:bCs/>
          <w:sz w:val="22"/>
          <w:szCs w:val="22"/>
        </w:rPr>
        <w:t xml:space="preserve"> r.</w:t>
      </w:r>
      <w:r w:rsidR="00C257C3" w:rsidRPr="00C257C3">
        <w:rPr>
          <w:rFonts w:asciiTheme="minorHAnsi" w:hAnsiTheme="minorHAnsi"/>
          <w:bCs/>
          <w:sz w:val="22"/>
          <w:szCs w:val="22"/>
        </w:rPr>
        <w:t>, poz. 1983</w:t>
      </w:r>
      <w:r w:rsidRPr="006E73E8">
        <w:rPr>
          <w:rFonts w:asciiTheme="minorHAnsi" w:hAnsiTheme="minorHAnsi"/>
          <w:sz w:val="22"/>
          <w:szCs w:val="22"/>
        </w:rPr>
        <w:t>).</w:t>
      </w:r>
    </w:p>
    <w:p w:rsidR="001F28D2" w:rsidRDefault="00181330" w:rsidP="006E73E8">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Rozporządzenie Rady Ministrów z dnia 24 października 2014 r. zmieniające rozporządzenie w sprawie zakresu informacji przedstawianych przez podmiot </w:t>
      </w:r>
      <w:proofErr w:type="spellStart"/>
      <w:r>
        <w:rPr>
          <w:rFonts w:ascii="Calibri" w:hAnsi="Calibri"/>
          <w:sz w:val="22"/>
          <w:szCs w:val="22"/>
        </w:rPr>
        <w:t>ubiegajcy</w:t>
      </w:r>
      <w:proofErr w:type="spellEnd"/>
      <w:r>
        <w:rPr>
          <w:rFonts w:ascii="Calibri" w:hAnsi="Calibri"/>
          <w:sz w:val="22"/>
          <w:szCs w:val="22"/>
        </w:rPr>
        <w:t xml:space="preserve"> się o pomoc de </w:t>
      </w:r>
      <w:proofErr w:type="spellStart"/>
      <w:r>
        <w:rPr>
          <w:rFonts w:ascii="Calibri" w:hAnsi="Calibri"/>
          <w:sz w:val="22"/>
          <w:szCs w:val="22"/>
        </w:rPr>
        <w:t>minimis</w:t>
      </w:r>
      <w:proofErr w:type="spellEnd"/>
      <w:r>
        <w:rPr>
          <w:rFonts w:ascii="Calibri" w:hAnsi="Calibri"/>
          <w:sz w:val="22"/>
          <w:szCs w:val="22"/>
        </w:rPr>
        <w:t xml:space="preserve"> (Dz. U. z 2014 r., poz. 1543 z </w:t>
      </w:r>
      <w:proofErr w:type="spellStart"/>
      <w:r>
        <w:rPr>
          <w:rFonts w:ascii="Calibri" w:hAnsi="Calibri"/>
          <w:sz w:val="22"/>
          <w:szCs w:val="22"/>
        </w:rPr>
        <w:t>późn</w:t>
      </w:r>
      <w:proofErr w:type="spellEnd"/>
      <w:r>
        <w:rPr>
          <w:rFonts w:ascii="Calibri" w:hAnsi="Calibri"/>
          <w:sz w:val="22"/>
          <w:szCs w:val="22"/>
        </w:rPr>
        <w:t>. zm.).</w:t>
      </w:r>
    </w:p>
    <w:p w:rsidR="003108B3" w:rsidRPr="00265439" w:rsidRDefault="00A265C5" w:rsidP="00EB21B1">
      <w:pPr>
        <w:numPr>
          <w:ilvl w:val="0"/>
          <w:numId w:val="7"/>
        </w:numPr>
        <w:spacing w:line="276" w:lineRule="auto"/>
        <w:ind w:left="284" w:hanging="284"/>
        <w:jc w:val="both"/>
        <w:rPr>
          <w:rFonts w:ascii="Calibri" w:hAnsi="Calibri"/>
          <w:sz w:val="22"/>
          <w:szCs w:val="22"/>
        </w:rPr>
      </w:pPr>
      <w:r>
        <w:rPr>
          <w:rFonts w:ascii="Calibri" w:hAnsi="Calibri"/>
          <w:sz w:val="22"/>
          <w:szCs w:val="22"/>
        </w:rPr>
        <w:t xml:space="preserve"> </w:t>
      </w:r>
      <w:r w:rsidR="003108B3" w:rsidRPr="00265439">
        <w:rPr>
          <w:rFonts w:ascii="Calibri" w:hAnsi="Calibri"/>
          <w:sz w:val="22"/>
          <w:szCs w:val="22"/>
        </w:rPr>
        <w:t xml:space="preserve">Rozporządzenie Ministra Rozwoju Regionalnego z dnia 18 grudnia 2009 r. w sprawie warunków </w:t>
      </w:r>
      <w:r w:rsidR="003108B3" w:rsidRPr="00265439">
        <w:rPr>
          <w:rFonts w:ascii="Calibri" w:hAnsi="Calibri"/>
          <w:sz w:val="22"/>
          <w:szCs w:val="22"/>
        </w:rPr>
        <w:br/>
        <w:t xml:space="preserve">i trybu udzielania i rozliczania zaliczek oraz zakresu i terminów składania wniosków o płatność </w:t>
      </w:r>
      <w:r w:rsidR="003108B3" w:rsidRPr="00265439">
        <w:rPr>
          <w:rFonts w:ascii="Calibri" w:hAnsi="Calibri"/>
          <w:sz w:val="22"/>
          <w:szCs w:val="22"/>
        </w:rPr>
        <w:br/>
        <w:t xml:space="preserve">w ramach programów finansowanych z udziałem środków europejskich (Dz. U. z 2009 r., Nr 223, poz. 1786 z </w:t>
      </w:r>
      <w:proofErr w:type="spellStart"/>
      <w:r w:rsidR="003108B3" w:rsidRPr="00265439">
        <w:rPr>
          <w:rFonts w:ascii="Calibri" w:hAnsi="Calibri"/>
          <w:sz w:val="22"/>
          <w:szCs w:val="22"/>
        </w:rPr>
        <w:t>późn</w:t>
      </w:r>
      <w:proofErr w:type="spellEnd"/>
      <w:r w:rsidR="003108B3" w:rsidRPr="00265439">
        <w:rPr>
          <w:rFonts w:ascii="Calibri" w:hAnsi="Calibri"/>
          <w:sz w:val="22"/>
          <w:szCs w:val="22"/>
        </w:rPr>
        <w:t>. zm.).</w:t>
      </w:r>
    </w:p>
    <w:p w:rsidR="009B195F" w:rsidRPr="00A31775" w:rsidRDefault="009B195F" w:rsidP="009B195F">
      <w:pPr>
        <w:spacing w:line="276" w:lineRule="auto"/>
        <w:ind w:left="284"/>
        <w:jc w:val="both"/>
        <w:rPr>
          <w:rFonts w:ascii="Calibri" w:hAnsi="Calibri"/>
          <w:sz w:val="22"/>
          <w:szCs w:val="22"/>
        </w:rPr>
      </w:pPr>
    </w:p>
    <w:p w:rsidR="003108B3" w:rsidRDefault="003108B3" w:rsidP="006E73E8">
      <w:pPr>
        <w:tabs>
          <w:tab w:val="left" w:pos="4065"/>
        </w:tabs>
        <w:spacing w:line="276" w:lineRule="auto"/>
        <w:jc w:val="both"/>
        <w:rPr>
          <w:rFonts w:ascii="Calibri" w:hAnsi="Calibri"/>
          <w:b/>
          <w:sz w:val="22"/>
          <w:szCs w:val="22"/>
        </w:rPr>
      </w:pPr>
      <w:r w:rsidRPr="003E6BC0">
        <w:rPr>
          <w:rFonts w:ascii="Calibri" w:hAnsi="Calibri"/>
          <w:b/>
          <w:sz w:val="22"/>
          <w:szCs w:val="22"/>
        </w:rPr>
        <w:t xml:space="preserve">Przed przystąpieniem do sporządzania wniosku o dofinansowanie </w:t>
      </w:r>
      <w:r>
        <w:rPr>
          <w:rFonts w:ascii="Calibri" w:hAnsi="Calibri"/>
          <w:b/>
          <w:sz w:val="22"/>
          <w:szCs w:val="22"/>
        </w:rPr>
        <w:t xml:space="preserve">projektu </w:t>
      </w:r>
      <w:r w:rsidRPr="003E6BC0">
        <w:rPr>
          <w:rFonts w:ascii="Calibri" w:hAnsi="Calibri"/>
          <w:b/>
          <w:sz w:val="22"/>
          <w:szCs w:val="22"/>
        </w:rPr>
        <w:t>Wnioskodawca powinien zapoznać się z poniższymi dokumentami, związanymi z systemem wdrażania RPO WO</w:t>
      </w:r>
      <w:r>
        <w:rPr>
          <w:rFonts w:ascii="Calibri" w:hAnsi="Calibri"/>
          <w:b/>
          <w:sz w:val="22"/>
          <w:szCs w:val="22"/>
        </w:rPr>
        <w:t xml:space="preserve"> 2014-2020</w:t>
      </w:r>
      <w:r w:rsidRPr="003E6BC0">
        <w:rPr>
          <w:rFonts w:ascii="Calibri" w:hAnsi="Calibri"/>
          <w:b/>
          <w:sz w:val="22"/>
          <w:szCs w:val="22"/>
        </w:rPr>
        <w:t>:</w:t>
      </w:r>
    </w:p>
    <w:p w:rsidR="006D63E9" w:rsidRPr="003E6BC0" w:rsidRDefault="006D63E9" w:rsidP="006E73E8">
      <w:pPr>
        <w:tabs>
          <w:tab w:val="left" w:pos="4065"/>
        </w:tabs>
        <w:spacing w:line="276" w:lineRule="auto"/>
        <w:jc w:val="both"/>
        <w:rPr>
          <w:rFonts w:ascii="Calibri" w:hAnsi="Calibri"/>
          <w:b/>
          <w:sz w:val="22"/>
          <w:szCs w:val="22"/>
        </w:rPr>
      </w:pPr>
    </w:p>
    <w:p w:rsidR="003108B3" w:rsidRDefault="003108B3" w:rsidP="00A42F02">
      <w:pPr>
        <w:numPr>
          <w:ilvl w:val="0"/>
          <w:numId w:val="8"/>
        </w:numPr>
        <w:tabs>
          <w:tab w:val="left" w:pos="284"/>
        </w:tabs>
        <w:spacing w:line="276" w:lineRule="auto"/>
        <w:ind w:hanging="720"/>
        <w:jc w:val="both"/>
        <w:rPr>
          <w:rFonts w:ascii="Calibri" w:hAnsi="Calibri"/>
          <w:sz w:val="22"/>
          <w:szCs w:val="22"/>
        </w:rPr>
      </w:pPr>
      <w:r w:rsidRPr="00737121">
        <w:rPr>
          <w:rFonts w:ascii="Calibri" w:hAnsi="Calibri"/>
          <w:sz w:val="22"/>
          <w:szCs w:val="22"/>
        </w:rPr>
        <w:t>Regionalny Program Operacyjny Województwa Opolskiego na lata 2014-2020.</w:t>
      </w:r>
    </w:p>
    <w:p w:rsidR="003108B3" w:rsidRDefault="003108B3" w:rsidP="00D51356">
      <w:pPr>
        <w:numPr>
          <w:ilvl w:val="0"/>
          <w:numId w:val="8"/>
        </w:numPr>
        <w:tabs>
          <w:tab w:val="left" w:pos="284"/>
        </w:tabs>
        <w:spacing w:line="276" w:lineRule="auto"/>
        <w:ind w:left="284" w:hanging="284"/>
        <w:jc w:val="both"/>
        <w:rPr>
          <w:rFonts w:ascii="Calibri" w:hAnsi="Calibri"/>
          <w:sz w:val="22"/>
          <w:szCs w:val="22"/>
        </w:rPr>
      </w:pPr>
      <w:r w:rsidRPr="00CE72CF">
        <w:rPr>
          <w:rFonts w:ascii="Calibri" w:hAnsi="Calibri"/>
          <w:sz w:val="22"/>
          <w:szCs w:val="22"/>
        </w:rPr>
        <w:t>Sz</w:t>
      </w:r>
      <w:r>
        <w:rPr>
          <w:rFonts w:ascii="Calibri" w:hAnsi="Calibri"/>
          <w:sz w:val="22"/>
          <w:szCs w:val="22"/>
        </w:rPr>
        <w:t>czegółowy Opis Osi Priorytetowych</w:t>
      </w:r>
      <w:r w:rsidRPr="00CE72CF">
        <w:rPr>
          <w:rFonts w:ascii="Calibri" w:hAnsi="Calibri"/>
          <w:sz w:val="22"/>
          <w:szCs w:val="22"/>
        </w:rPr>
        <w:t xml:space="preserve"> Regionalnego Programu Operacyjnego Województwa Opolskiego na lata 2014-2020. Zakres Europejski Fundusz Społeczny</w:t>
      </w:r>
      <w:r w:rsidR="00E04151">
        <w:rPr>
          <w:rFonts w:ascii="Calibri" w:hAnsi="Calibri"/>
          <w:sz w:val="22"/>
          <w:szCs w:val="22"/>
        </w:rPr>
        <w:t xml:space="preserve"> (wersja nr </w:t>
      </w:r>
      <w:r w:rsidR="001A334E">
        <w:rPr>
          <w:rFonts w:ascii="Calibri" w:hAnsi="Calibri"/>
          <w:sz w:val="22"/>
          <w:szCs w:val="22"/>
        </w:rPr>
        <w:t>12)</w:t>
      </w:r>
      <w:r w:rsidR="001A334E" w:rsidRPr="00CE72CF">
        <w:rPr>
          <w:rFonts w:ascii="Calibri" w:hAnsi="Calibri"/>
          <w:sz w:val="22"/>
          <w:szCs w:val="22"/>
        </w:rPr>
        <w:t>.</w:t>
      </w:r>
    </w:p>
    <w:p w:rsidR="001A334E" w:rsidRDefault="001A334E" w:rsidP="006E73E8">
      <w:pPr>
        <w:numPr>
          <w:ilvl w:val="0"/>
          <w:numId w:val="8"/>
        </w:numPr>
        <w:tabs>
          <w:tab w:val="left" w:pos="284"/>
        </w:tabs>
        <w:spacing w:line="276" w:lineRule="auto"/>
        <w:ind w:left="284" w:hanging="284"/>
        <w:jc w:val="both"/>
        <w:rPr>
          <w:rFonts w:ascii="Calibri" w:hAnsi="Calibri"/>
          <w:sz w:val="22"/>
          <w:szCs w:val="22"/>
        </w:rPr>
      </w:pPr>
      <w:r w:rsidRPr="00164546">
        <w:rPr>
          <w:rFonts w:ascii="Calibri" w:hAnsi="Calibri"/>
          <w:sz w:val="22"/>
          <w:szCs w:val="22"/>
        </w:rPr>
        <w:t>Wytyczne</w:t>
      </w:r>
      <w:r>
        <w:rPr>
          <w:rFonts w:ascii="Calibri" w:hAnsi="Calibri"/>
          <w:sz w:val="22"/>
          <w:szCs w:val="22"/>
        </w:rPr>
        <w:t xml:space="preserve"> w zakresie realizacji przedsięwzięć w obszarze włączenia społecznego i zwalczania ubóstwa z </w:t>
      </w:r>
      <w:r w:rsidRPr="00165361">
        <w:rPr>
          <w:rFonts w:ascii="Calibri" w:hAnsi="Calibri"/>
          <w:sz w:val="22"/>
          <w:szCs w:val="22"/>
        </w:rPr>
        <w:t>wykorzystaniem środków Europejskiego Funduszu Społecznego i Europejskiego Funduszu Rozwoju Regionalnego na lata 2014-2020</w:t>
      </w:r>
      <w:r w:rsidR="00A42F02">
        <w:rPr>
          <w:rFonts w:ascii="Calibri" w:hAnsi="Calibri"/>
          <w:sz w:val="22"/>
          <w:szCs w:val="22"/>
        </w:rPr>
        <w:t>, z dnia 3 marca 2016 r.</w:t>
      </w:r>
    </w:p>
    <w:p w:rsidR="001F28D2" w:rsidRDefault="001A334E" w:rsidP="006E73E8">
      <w:pPr>
        <w:numPr>
          <w:ilvl w:val="0"/>
          <w:numId w:val="8"/>
        </w:numPr>
        <w:tabs>
          <w:tab w:val="left" w:pos="284"/>
        </w:tabs>
        <w:spacing w:line="276" w:lineRule="auto"/>
        <w:ind w:left="284" w:hanging="284"/>
        <w:jc w:val="both"/>
        <w:rPr>
          <w:rFonts w:ascii="Calibri" w:hAnsi="Calibri"/>
          <w:sz w:val="22"/>
          <w:szCs w:val="22"/>
        </w:rPr>
      </w:pPr>
      <w:r w:rsidRPr="00DB507F">
        <w:rPr>
          <w:rFonts w:ascii="Calibri" w:hAnsi="Calibri"/>
          <w:sz w:val="22"/>
          <w:szCs w:val="22"/>
        </w:rPr>
        <w:lastRenderedPageBreak/>
        <w:t xml:space="preserve">Zasady udzielania wsparcia na tworzenie nowych miejsc pracy w przedsiębiorstwach społecznych </w:t>
      </w:r>
      <w:r w:rsidRPr="00DB507F">
        <w:rPr>
          <w:rFonts w:ascii="Calibri" w:hAnsi="Calibri"/>
          <w:sz w:val="22"/>
          <w:szCs w:val="22"/>
        </w:rPr>
        <w:br/>
      </w:r>
      <w:r w:rsidRPr="000022A1">
        <w:rPr>
          <w:rFonts w:ascii="Calibri" w:hAnsi="Calibri"/>
          <w:sz w:val="22"/>
          <w:szCs w:val="22"/>
        </w:rPr>
        <w:t xml:space="preserve">w ramach działania 8.3 </w:t>
      </w:r>
      <w:r w:rsidRPr="000022A1">
        <w:rPr>
          <w:rFonts w:ascii="Calibri" w:hAnsi="Calibri"/>
          <w:i/>
          <w:sz w:val="22"/>
          <w:szCs w:val="22"/>
        </w:rPr>
        <w:t>Wsparcie podmiotów ekonomii społecznej</w:t>
      </w:r>
      <w:r w:rsidRPr="000022A1">
        <w:rPr>
          <w:rFonts w:ascii="Calibri" w:hAnsi="Calibri"/>
          <w:sz w:val="22"/>
          <w:szCs w:val="22"/>
        </w:rPr>
        <w:t xml:space="preserve"> RPO WO 2014-2020 (</w:t>
      </w:r>
      <w:r>
        <w:rPr>
          <w:rFonts w:ascii="Calibri" w:hAnsi="Calibri"/>
          <w:sz w:val="22"/>
          <w:szCs w:val="22"/>
        </w:rPr>
        <w:t xml:space="preserve">Urząd Marszałkowski Województwa Opolskiego, Wojewódzki Urząd Pracy w Opolu, </w:t>
      </w:r>
      <w:r w:rsidRPr="000022A1">
        <w:rPr>
          <w:rFonts w:ascii="Calibri" w:hAnsi="Calibri"/>
          <w:sz w:val="22"/>
          <w:szCs w:val="22"/>
        </w:rPr>
        <w:t xml:space="preserve">wersja nr </w:t>
      </w:r>
      <w:r w:rsidR="00BB076C">
        <w:rPr>
          <w:rFonts w:ascii="Calibri" w:hAnsi="Calibri"/>
          <w:sz w:val="22"/>
          <w:szCs w:val="22"/>
        </w:rPr>
        <w:t>2</w:t>
      </w:r>
      <w:r w:rsidRPr="000022A1">
        <w:rPr>
          <w:rFonts w:ascii="Calibri" w:hAnsi="Calibri"/>
          <w:sz w:val="22"/>
          <w:szCs w:val="22"/>
        </w:rPr>
        <w:t xml:space="preserve">). </w:t>
      </w:r>
    </w:p>
    <w:p w:rsidR="003108B3" w:rsidRPr="007C2AD9" w:rsidRDefault="003108B3" w:rsidP="00A42F02">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kwalifikowalności wydatków w zakresie Europejskiego Funduszu Rozwoju Regionalnego, Europejskiego Funduszu Społecznego oraz Funduszu Spójności na lata 2014-2020.</w:t>
      </w:r>
    </w:p>
    <w:p w:rsidR="003108B3" w:rsidRPr="007C2AD9" w:rsidRDefault="003108B3" w:rsidP="00A42F02">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trybów wyboru projektów na lata 2014-2020.</w:t>
      </w:r>
    </w:p>
    <w:p w:rsidR="003108B3" w:rsidRDefault="003108B3" w:rsidP="00D51356">
      <w:pPr>
        <w:numPr>
          <w:ilvl w:val="0"/>
          <w:numId w:val="8"/>
        </w:numPr>
        <w:tabs>
          <w:tab w:val="left" w:pos="284"/>
        </w:tabs>
        <w:spacing w:line="276" w:lineRule="auto"/>
        <w:ind w:left="284" w:hanging="284"/>
        <w:jc w:val="both"/>
        <w:rPr>
          <w:rFonts w:ascii="Calibri" w:hAnsi="Calibri"/>
          <w:sz w:val="22"/>
          <w:szCs w:val="22"/>
        </w:rPr>
      </w:pPr>
      <w:r w:rsidRPr="007C2AD9">
        <w:rPr>
          <w:rFonts w:ascii="Calibri" w:hAnsi="Calibri"/>
          <w:sz w:val="22"/>
          <w:szCs w:val="22"/>
        </w:rPr>
        <w:t>Wytyczne w zakresie realizacji zasady równości szans i niedyskryminacj</w:t>
      </w:r>
      <w:r w:rsidR="000B45A2" w:rsidRPr="007C2AD9">
        <w:rPr>
          <w:rFonts w:ascii="Calibri" w:hAnsi="Calibri"/>
          <w:sz w:val="22"/>
          <w:szCs w:val="22"/>
        </w:rPr>
        <w:t>i, w tym dostępności dla osób z </w:t>
      </w:r>
      <w:r w:rsidRPr="007C2AD9">
        <w:rPr>
          <w:rFonts w:ascii="Calibri" w:hAnsi="Calibri"/>
          <w:sz w:val="22"/>
          <w:szCs w:val="22"/>
        </w:rPr>
        <w:t>niepełnosprawnościami oraz zasady równości szans kobiet i mężczyzn w ramach funduszy unijnych</w:t>
      </w:r>
      <w:r w:rsidRPr="00CE72CF">
        <w:rPr>
          <w:rFonts w:ascii="Calibri" w:hAnsi="Calibri"/>
          <w:sz w:val="22"/>
          <w:szCs w:val="22"/>
        </w:rPr>
        <w:t xml:space="preserve"> na lata 2014-2020.</w:t>
      </w:r>
    </w:p>
    <w:p w:rsidR="003108B3" w:rsidRDefault="003108B3" w:rsidP="000851A2">
      <w:pPr>
        <w:numPr>
          <w:ilvl w:val="0"/>
          <w:numId w:val="8"/>
        </w:numPr>
        <w:tabs>
          <w:tab w:val="left" w:pos="284"/>
        </w:tabs>
        <w:spacing w:line="276" w:lineRule="auto"/>
        <w:ind w:left="284" w:hanging="284"/>
        <w:jc w:val="both"/>
        <w:rPr>
          <w:rFonts w:ascii="Calibri" w:hAnsi="Calibri"/>
          <w:sz w:val="22"/>
          <w:szCs w:val="22"/>
        </w:rPr>
      </w:pPr>
      <w:r w:rsidRPr="00CE72CF">
        <w:rPr>
          <w:rFonts w:ascii="Calibri" w:hAnsi="Calibri"/>
          <w:sz w:val="22"/>
          <w:szCs w:val="22"/>
        </w:rPr>
        <w:t>Wytyczne w zakresie monitorowania postępu rzeczowego realizacji programów operacyjnych na lata 2014-2020</w:t>
      </w:r>
      <w:r>
        <w:rPr>
          <w:rFonts w:ascii="Calibri" w:hAnsi="Calibri"/>
          <w:sz w:val="22"/>
          <w:szCs w:val="22"/>
        </w:rPr>
        <w:t>.</w:t>
      </w:r>
    </w:p>
    <w:p w:rsidR="003108B3" w:rsidRDefault="005F3606" w:rsidP="00BF51CB">
      <w:pPr>
        <w:numPr>
          <w:ilvl w:val="0"/>
          <w:numId w:val="8"/>
        </w:numPr>
        <w:tabs>
          <w:tab w:val="left" w:pos="284"/>
        </w:tabs>
        <w:spacing w:line="276" w:lineRule="auto"/>
        <w:ind w:left="284" w:hanging="284"/>
        <w:jc w:val="both"/>
        <w:rPr>
          <w:rFonts w:ascii="Calibri" w:hAnsi="Calibri"/>
          <w:sz w:val="22"/>
          <w:szCs w:val="22"/>
        </w:rPr>
      </w:pPr>
      <w:r>
        <w:rPr>
          <w:rFonts w:ascii="Calibri" w:hAnsi="Calibri"/>
          <w:sz w:val="22"/>
          <w:szCs w:val="22"/>
        </w:rPr>
        <w:t xml:space="preserve"> </w:t>
      </w:r>
      <w:r w:rsidR="003108B3" w:rsidRPr="00CE72CF">
        <w:rPr>
          <w:rFonts w:ascii="Calibri" w:hAnsi="Calibri"/>
          <w:sz w:val="22"/>
          <w:szCs w:val="22"/>
        </w:rPr>
        <w:t>Wytyczne w zakresie warunków gromadzenia i przekazywania danych w postaci elektronicznej na lata 2014-2020.</w:t>
      </w:r>
    </w:p>
    <w:p w:rsidR="003108B3" w:rsidRDefault="005F3606" w:rsidP="009302C8">
      <w:pPr>
        <w:numPr>
          <w:ilvl w:val="0"/>
          <w:numId w:val="8"/>
        </w:numPr>
        <w:tabs>
          <w:tab w:val="left" w:pos="284"/>
        </w:tabs>
        <w:spacing w:line="276" w:lineRule="auto"/>
        <w:ind w:left="284" w:hanging="284"/>
        <w:jc w:val="both"/>
        <w:rPr>
          <w:rFonts w:ascii="Calibri" w:hAnsi="Calibri"/>
          <w:sz w:val="22"/>
          <w:szCs w:val="22"/>
        </w:rPr>
      </w:pPr>
      <w:r>
        <w:rPr>
          <w:rFonts w:ascii="Calibri" w:hAnsi="Calibri"/>
          <w:sz w:val="22"/>
          <w:szCs w:val="22"/>
        </w:rPr>
        <w:t xml:space="preserve"> </w:t>
      </w:r>
      <w:r w:rsidR="003108B3">
        <w:rPr>
          <w:rFonts w:ascii="Calibri" w:hAnsi="Calibri"/>
          <w:sz w:val="22"/>
          <w:szCs w:val="22"/>
        </w:rPr>
        <w:t>Podręcznik</w:t>
      </w:r>
      <w:r w:rsidR="003108B3" w:rsidRPr="00AA1C5A">
        <w:rPr>
          <w:rFonts w:ascii="Calibri" w:hAnsi="Calibri"/>
          <w:sz w:val="22"/>
          <w:szCs w:val="22"/>
        </w:rPr>
        <w:t xml:space="preserve"> wnioskodawcy i beneficjenta programów polityki spójności 2014-2020 w zakresie informacji i promocji</w:t>
      </w:r>
      <w:r w:rsidR="003108B3">
        <w:rPr>
          <w:rFonts w:ascii="Calibri" w:hAnsi="Calibri"/>
          <w:sz w:val="22"/>
          <w:szCs w:val="22"/>
        </w:rPr>
        <w:t>.</w:t>
      </w:r>
    </w:p>
    <w:p w:rsidR="00BB076C" w:rsidRPr="00165361"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t>Wytyczne w zakresie informacji i promocji programów operacyjnych polityki spójności na lata 2014-2020.</w:t>
      </w:r>
    </w:p>
    <w:p w:rsidR="00BB076C" w:rsidRPr="00165361"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t>Wytyczne w zakresie kontroli realizacji programów operacyjnych na lata 2014-2020.</w:t>
      </w:r>
    </w:p>
    <w:p w:rsidR="001F28D2" w:rsidRDefault="00BB076C" w:rsidP="006E73E8">
      <w:pPr>
        <w:numPr>
          <w:ilvl w:val="0"/>
          <w:numId w:val="8"/>
        </w:numPr>
        <w:tabs>
          <w:tab w:val="left" w:pos="284"/>
        </w:tabs>
        <w:spacing w:line="276" w:lineRule="auto"/>
        <w:ind w:left="284" w:hanging="284"/>
        <w:jc w:val="both"/>
        <w:rPr>
          <w:rFonts w:ascii="Calibri" w:hAnsi="Calibri"/>
          <w:sz w:val="22"/>
          <w:szCs w:val="22"/>
        </w:rPr>
      </w:pPr>
      <w:r w:rsidRPr="00165361">
        <w:rPr>
          <w:rFonts w:ascii="Calibri" w:hAnsi="Calibri"/>
          <w:sz w:val="22"/>
          <w:szCs w:val="22"/>
        </w:rPr>
        <w:t>Wytyczne w zakresie realizacji zasady partnerstwa na lata 2014-2020.</w:t>
      </w:r>
    </w:p>
    <w:p w:rsidR="003108B3" w:rsidRPr="003108B3" w:rsidRDefault="003108B3" w:rsidP="003108B3">
      <w:pPr>
        <w:tabs>
          <w:tab w:val="left" w:pos="284"/>
        </w:tabs>
        <w:spacing w:line="276" w:lineRule="auto"/>
        <w:ind w:left="284"/>
        <w:jc w:val="both"/>
        <w:rPr>
          <w:rFonts w:ascii="Calibri" w:hAnsi="Calibri"/>
          <w:sz w:val="22"/>
          <w:szCs w:val="22"/>
        </w:rPr>
      </w:pPr>
    </w:p>
    <w:p w:rsidR="003108B3" w:rsidRPr="00CC6701" w:rsidRDefault="003108B3" w:rsidP="003108B3">
      <w:pPr>
        <w:tabs>
          <w:tab w:val="left" w:pos="4065"/>
        </w:tabs>
        <w:spacing w:line="276" w:lineRule="auto"/>
        <w:jc w:val="both"/>
        <w:rPr>
          <w:rFonts w:asciiTheme="minorHAnsi" w:hAnsiTheme="minorHAnsi"/>
          <w:b/>
          <w:sz w:val="22"/>
          <w:szCs w:val="22"/>
        </w:rPr>
      </w:pPr>
      <w:r w:rsidRPr="00CC6701">
        <w:rPr>
          <w:rFonts w:asciiTheme="minorHAnsi" w:hAnsiTheme="minorHAnsi"/>
          <w:b/>
          <w:sz w:val="22"/>
          <w:szCs w:val="22"/>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odrzuceniem wniosku o dofinansowanie projektu lub nieprawidłową realizacją projektu. </w:t>
      </w:r>
    </w:p>
    <w:p w:rsidR="003108B3" w:rsidRPr="00CC6701" w:rsidRDefault="003108B3" w:rsidP="003108B3">
      <w:pPr>
        <w:tabs>
          <w:tab w:val="left" w:pos="4065"/>
        </w:tabs>
        <w:spacing w:line="276" w:lineRule="auto"/>
        <w:jc w:val="center"/>
        <w:rPr>
          <w:rFonts w:asciiTheme="minorHAnsi" w:hAnsiTheme="minorHAnsi"/>
          <w:i/>
          <w:sz w:val="22"/>
          <w:szCs w:val="22"/>
        </w:rPr>
      </w:pPr>
    </w:p>
    <w:p w:rsidR="003108B3" w:rsidRPr="00CC6701" w:rsidRDefault="003108B3" w:rsidP="003108B3">
      <w:pPr>
        <w:tabs>
          <w:tab w:val="left" w:pos="4065"/>
        </w:tabs>
        <w:spacing w:line="276" w:lineRule="auto"/>
        <w:jc w:val="both"/>
        <w:rPr>
          <w:rFonts w:asciiTheme="minorHAnsi" w:hAnsiTheme="minorHAnsi"/>
          <w:b/>
          <w:color w:val="000000" w:themeColor="text1"/>
          <w:sz w:val="22"/>
          <w:szCs w:val="22"/>
        </w:rPr>
      </w:pPr>
      <w:r w:rsidRPr="00CC6701">
        <w:rPr>
          <w:rFonts w:asciiTheme="minorHAnsi" w:hAnsiTheme="minorHAnsi"/>
          <w:b/>
          <w:sz w:val="22"/>
          <w:szCs w:val="22"/>
        </w:rPr>
        <w:t>Mając na uwadze zmieniające się wytyczne i zalecenia</w:t>
      </w:r>
      <w:r w:rsidR="00BA6AC3">
        <w:rPr>
          <w:rFonts w:asciiTheme="minorHAnsi" w:hAnsiTheme="minorHAnsi"/>
          <w:b/>
          <w:sz w:val="22"/>
          <w:szCs w:val="22"/>
        </w:rPr>
        <w:t>,</w:t>
      </w:r>
      <w:r w:rsidRPr="00CC6701">
        <w:rPr>
          <w:rFonts w:asciiTheme="minorHAnsi" w:hAnsiTheme="minorHAnsi"/>
          <w:b/>
          <w:sz w:val="22"/>
          <w:szCs w:val="22"/>
        </w:rPr>
        <w:t xml:space="preserve"> IOK zastrzega sobie prawo do wprowadzenia zmian w niniejszym Regulaminie w trakcie trwania konkursu, z wyjątkiem zmian skutkujących nierównym traktowaniem wnioskodawców, chyba, że konieczność wprowadzenia tych zmian wyniknie z przepisów powszechnie obowiązującego prawa. W związku z tym zaleca się, aby osoby zainteresowane aplikowaniem o środki w ramach niniejszego konkursu na bieżąco zapoznawały się z</w:t>
      </w:r>
      <w:r w:rsidR="0096319F">
        <w:rPr>
          <w:rFonts w:asciiTheme="minorHAnsi" w:hAnsiTheme="minorHAnsi"/>
          <w:b/>
          <w:sz w:val="22"/>
          <w:szCs w:val="22"/>
        </w:rPr>
        <w:t> </w:t>
      </w:r>
      <w:r w:rsidRPr="00CC6701">
        <w:rPr>
          <w:rFonts w:asciiTheme="minorHAnsi" w:hAnsiTheme="minorHAnsi"/>
          <w:b/>
          <w:sz w:val="22"/>
          <w:szCs w:val="22"/>
        </w:rPr>
        <w:t xml:space="preserve">informacjami zamieszczonymi na stronach </w:t>
      </w:r>
      <w:r w:rsidRPr="00CC6701">
        <w:rPr>
          <w:rFonts w:asciiTheme="minorHAnsi" w:hAnsiTheme="minorHAnsi"/>
          <w:b/>
          <w:color w:val="000000" w:themeColor="text1"/>
          <w:sz w:val="22"/>
          <w:szCs w:val="22"/>
        </w:rPr>
        <w:t xml:space="preserve">internetowych </w:t>
      </w:r>
      <w:hyperlink r:id="rId15" w:history="1">
        <w:r w:rsidRPr="00CC6701">
          <w:rPr>
            <w:rStyle w:val="Hipercze"/>
            <w:rFonts w:asciiTheme="minorHAnsi" w:hAnsiTheme="minorHAnsi"/>
            <w:b/>
            <w:bCs/>
            <w:iCs/>
            <w:color w:val="000000" w:themeColor="text1"/>
            <w:sz w:val="22"/>
            <w:szCs w:val="22"/>
          </w:rPr>
          <w:t>www.rpo.opolskie.pl</w:t>
        </w:r>
      </w:hyperlink>
      <w:r w:rsidR="00BB076C">
        <w:t xml:space="preserve">, </w:t>
      </w:r>
      <w:r w:rsidR="001F28D2" w:rsidRPr="000851A2">
        <w:rPr>
          <w:rFonts w:asciiTheme="minorHAnsi" w:hAnsiTheme="minorHAnsi"/>
          <w:b/>
          <w:sz w:val="22"/>
          <w:szCs w:val="22"/>
          <w:u w:val="single"/>
        </w:rPr>
        <w:t>www.pokl.opolskie.pl</w:t>
      </w:r>
      <w:r w:rsidR="00C16B5C" w:rsidRPr="006E73E8">
        <w:rPr>
          <w:rFonts w:asciiTheme="minorHAnsi" w:hAnsiTheme="minorHAnsi"/>
          <w:bCs/>
          <w:iCs/>
          <w:color w:val="000000" w:themeColor="text1"/>
          <w:sz w:val="22"/>
          <w:szCs w:val="22"/>
          <w:u w:val="single"/>
        </w:rPr>
        <w:t xml:space="preserve"> </w:t>
      </w:r>
      <w:r w:rsidR="00D51356" w:rsidRPr="006E73E8">
        <w:rPr>
          <w:rFonts w:ascii="Calibri" w:hAnsi="Calibri"/>
          <w:b/>
          <w:sz w:val="22"/>
          <w:szCs w:val="22"/>
          <w:u w:val="single"/>
        </w:rPr>
        <w:t>zakładka RPO WO 2014-2020</w:t>
      </w:r>
      <w:r w:rsidR="00D51356">
        <w:rPr>
          <w:rFonts w:ascii="Calibri" w:hAnsi="Calibri"/>
          <w:sz w:val="22"/>
          <w:szCs w:val="22"/>
        </w:rPr>
        <w:t xml:space="preserve"> </w:t>
      </w:r>
      <w:r w:rsidRPr="00CC6701">
        <w:rPr>
          <w:rFonts w:asciiTheme="minorHAnsi" w:hAnsiTheme="minorHAnsi"/>
          <w:b/>
          <w:color w:val="000000" w:themeColor="text1"/>
          <w:sz w:val="22"/>
          <w:szCs w:val="22"/>
        </w:rPr>
        <w:t>oraz na portalu Funduszy Europejskich</w:t>
      </w:r>
      <w:r w:rsidR="00493E5C" w:rsidRPr="00CC6701">
        <w:rPr>
          <w:rFonts w:asciiTheme="minorHAnsi" w:hAnsiTheme="minorHAnsi"/>
          <w:b/>
          <w:color w:val="000000" w:themeColor="text1"/>
          <w:sz w:val="22"/>
          <w:szCs w:val="22"/>
        </w:rPr>
        <w:t xml:space="preserve"> </w:t>
      </w:r>
      <w:r w:rsidRPr="00CC6701">
        <w:rPr>
          <w:rFonts w:asciiTheme="minorHAnsi" w:hAnsiTheme="minorHAnsi"/>
          <w:b/>
          <w:color w:val="000000" w:themeColor="text1"/>
          <w:sz w:val="22"/>
          <w:szCs w:val="22"/>
          <w:u w:val="single"/>
        </w:rPr>
        <w:t>www.funduszeeuropejskie.gov.pl.</w:t>
      </w:r>
    </w:p>
    <w:p w:rsidR="001538A0" w:rsidRPr="00A014D6" w:rsidRDefault="001538A0" w:rsidP="0054600B">
      <w:pPr>
        <w:autoSpaceDE w:val="0"/>
        <w:autoSpaceDN w:val="0"/>
        <w:adjustRightInd w:val="0"/>
        <w:spacing w:line="276" w:lineRule="auto"/>
        <w:rPr>
          <w:rFonts w:ascii="Calibri" w:hAnsi="Calibri"/>
          <w:b/>
          <w:sz w:val="22"/>
          <w:szCs w:val="22"/>
          <w:highlight w:val="yellow"/>
        </w:rPr>
      </w:pPr>
    </w:p>
    <w:p w:rsidR="00FC567A" w:rsidRPr="00A014D6" w:rsidRDefault="00FC567A" w:rsidP="0054600B">
      <w:pPr>
        <w:autoSpaceDE w:val="0"/>
        <w:autoSpaceDN w:val="0"/>
        <w:adjustRightInd w:val="0"/>
        <w:spacing w:line="276" w:lineRule="auto"/>
        <w:rPr>
          <w:rFonts w:ascii="Calibri" w:hAnsi="Calibri"/>
          <w:b/>
          <w:sz w:val="22"/>
          <w:szCs w:val="22"/>
          <w:highlight w:val="yellow"/>
        </w:rPr>
      </w:pPr>
    </w:p>
    <w:p w:rsidR="00FC567A" w:rsidRPr="00A014D6" w:rsidRDefault="00FC567A" w:rsidP="0054600B">
      <w:pPr>
        <w:autoSpaceDE w:val="0"/>
        <w:autoSpaceDN w:val="0"/>
        <w:adjustRightInd w:val="0"/>
        <w:spacing w:line="276" w:lineRule="auto"/>
        <w:rPr>
          <w:rFonts w:ascii="Calibri" w:hAnsi="Calibri"/>
          <w:b/>
          <w:sz w:val="22"/>
          <w:szCs w:val="22"/>
          <w:highlight w:val="yellow"/>
        </w:rPr>
      </w:pPr>
    </w:p>
    <w:p w:rsidR="00F80C25" w:rsidRPr="00A014D6" w:rsidRDefault="00F80C25" w:rsidP="0054600B">
      <w:pPr>
        <w:autoSpaceDE w:val="0"/>
        <w:autoSpaceDN w:val="0"/>
        <w:adjustRightInd w:val="0"/>
        <w:spacing w:line="276" w:lineRule="auto"/>
        <w:rPr>
          <w:rFonts w:ascii="Calibri" w:hAnsi="Calibri"/>
          <w:b/>
          <w:sz w:val="22"/>
          <w:szCs w:val="22"/>
          <w:highlight w:val="yellow"/>
        </w:rPr>
      </w:pPr>
    </w:p>
    <w:p w:rsidR="001107AB" w:rsidRPr="00A014D6" w:rsidRDefault="001107AB">
      <w:pPr>
        <w:rPr>
          <w:rFonts w:ascii="Calibri" w:hAnsi="Calibri"/>
          <w:b/>
          <w:sz w:val="22"/>
          <w:szCs w:val="22"/>
          <w:highlight w:val="yellow"/>
        </w:rPr>
      </w:pPr>
      <w:r w:rsidRPr="00A014D6">
        <w:rPr>
          <w:rFonts w:ascii="Calibri" w:hAnsi="Calibri"/>
          <w:b/>
          <w:sz w:val="22"/>
          <w:szCs w:val="22"/>
          <w:highlight w:val="yellow"/>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2902"/>
        <w:gridCol w:w="6855"/>
      </w:tblGrid>
      <w:tr w:rsidR="00AF3095" w:rsidRPr="00A014D6" w:rsidTr="00FE1E35">
        <w:tc>
          <w:tcPr>
            <w:tcW w:w="863" w:type="dxa"/>
            <w:shd w:val="clear" w:color="auto" w:fill="auto"/>
          </w:tcPr>
          <w:p w:rsidR="001F28D2" w:rsidRPr="001F28D2" w:rsidRDefault="001F28D2" w:rsidP="001F28D2">
            <w:pPr>
              <w:rPr>
                <w:rFonts w:asciiTheme="minorHAnsi" w:hAnsiTheme="minorHAnsi"/>
                <w:sz w:val="22"/>
                <w:szCs w:val="22"/>
                <w:highlight w:val="yellow"/>
              </w:rPr>
            </w:pPr>
            <w:r w:rsidRPr="001F28D2">
              <w:rPr>
                <w:rFonts w:asciiTheme="minorHAnsi" w:hAnsiTheme="minorHAnsi"/>
                <w:sz w:val="22"/>
                <w:szCs w:val="22"/>
              </w:rPr>
              <w:lastRenderedPageBreak/>
              <w:t>1.</w:t>
            </w:r>
          </w:p>
        </w:tc>
        <w:tc>
          <w:tcPr>
            <w:tcW w:w="2902" w:type="dxa"/>
            <w:shd w:val="clear" w:color="auto" w:fill="auto"/>
          </w:tcPr>
          <w:p w:rsidR="001F28D2" w:rsidRPr="001F28D2" w:rsidRDefault="001F28D2" w:rsidP="001F28D2">
            <w:pPr>
              <w:pStyle w:val="Nagwek1"/>
              <w:rPr>
                <w:rFonts w:ascii="Calibri" w:hAnsi="Calibri"/>
                <w:b w:val="0"/>
                <w:sz w:val="22"/>
                <w:szCs w:val="22"/>
              </w:rPr>
            </w:pPr>
            <w:bookmarkStart w:id="3" w:name="_Toc459974008"/>
            <w:r w:rsidRPr="001F28D2">
              <w:rPr>
                <w:rFonts w:ascii="Calibri" w:hAnsi="Calibri"/>
                <w:sz w:val="22"/>
                <w:szCs w:val="22"/>
              </w:rPr>
              <w:t>Pełna nazwa i adres właściwej instytucji:</w:t>
            </w:r>
            <w:bookmarkEnd w:id="3"/>
          </w:p>
        </w:tc>
        <w:tc>
          <w:tcPr>
            <w:tcW w:w="6855" w:type="dxa"/>
            <w:shd w:val="clear" w:color="auto" w:fill="auto"/>
            <w:vAlign w:val="center"/>
          </w:tcPr>
          <w:p w:rsidR="00A4068D" w:rsidRPr="00A4068D" w:rsidRDefault="00A4068D" w:rsidP="00A4068D">
            <w:pPr>
              <w:autoSpaceDE w:val="0"/>
              <w:autoSpaceDN w:val="0"/>
              <w:adjustRightInd w:val="0"/>
              <w:jc w:val="center"/>
              <w:rPr>
                <w:rFonts w:ascii="Calibri" w:hAnsi="Calibri"/>
                <w:sz w:val="22"/>
                <w:szCs w:val="22"/>
              </w:rPr>
            </w:pPr>
            <w:r w:rsidRPr="00A4068D">
              <w:rPr>
                <w:rFonts w:ascii="Calibri" w:hAnsi="Calibri" w:cs="Calibri"/>
                <w:b/>
                <w:sz w:val="22"/>
                <w:szCs w:val="22"/>
              </w:rPr>
              <w:t xml:space="preserve">Instytucją Organizującą Konkurs jest Wojewódzki Urząd Pracy  w Opolu </w:t>
            </w:r>
            <w:r w:rsidRPr="00A4068D">
              <w:rPr>
                <w:rFonts w:ascii="Calibri" w:hAnsi="Calibri"/>
                <w:sz w:val="22"/>
                <w:szCs w:val="22"/>
              </w:rPr>
              <w:t xml:space="preserve">jako IP RPO WO 2014-2020 w ramach realizacji zadań powierzonych przez </w:t>
            </w:r>
            <w:r w:rsidRPr="00A4068D">
              <w:rPr>
                <w:rFonts w:ascii="Calibri" w:hAnsi="Calibri"/>
                <w:sz w:val="22"/>
                <w:szCs w:val="22"/>
              </w:rPr>
              <w:br/>
            </w:r>
            <w:r w:rsidRPr="00A4068D">
              <w:rPr>
                <w:rFonts w:ascii="Calibri" w:hAnsi="Calibri" w:cs="Calibri"/>
                <w:sz w:val="22"/>
                <w:szCs w:val="22"/>
              </w:rPr>
              <w:t xml:space="preserve">IZ RPO WO 2014-2020 </w:t>
            </w:r>
            <w:r w:rsidRPr="00A4068D">
              <w:rPr>
                <w:rFonts w:ascii="Calibri" w:hAnsi="Calibri"/>
                <w:sz w:val="22"/>
                <w:szCs w:val="22"/>
              </w:rPr>
              <w:t>- ZWO</w:t>
            </w:r>
          </w:p>
          <w:p w:rsidR="00A4068D" w:rsidRPr="00A4068D" w:rsidRDefault="00A4068D" w:rsidP="00A4068D">
            <w:pPr>
              <w:autoSpaceDE w:val="0"/>
              <w:autoSpaceDN w:val="0"/>
              <w:adjustRightInd w:val="0"/>
              <w:jc w:val="both"/>
              <w:rPr>
                <w:rFonts w:ascii="Calibri" w:hAnsi="Calibri" w:cs="Calibri"/>
                <w:sz w:val="22"/>
                <w:szCs w:val="22"/>
              </w:rPr>
            </w:pPr>
          </w:p>
          <w:p w:rsidR="00A4068D" w:rsidRPr="00A4068D" w:rsidRDefault="00A4068D" w:rsidP="00A4068D">
            <w:pPr>
              <w:autoSpaceDE w:val="0"/>
              <w:autoSpaceDN w:val="0"/>
              <w:adjustRightInd w:val="0"/>
              <w:jc w:val="center"/>
              <w:rPr>
                <w:rFonts w:ascii="Calibri" w:hAnsi="Calibri"/>
                <w:b/>
                <w:sz w:val="22"/>
                <w:szCs w:val="22"/>
              </w:rPr>
            </w:pPr>
            <w:r w:rsidRPr="00A4068D">
              <w:rPr>
                <w:rFonts w:ascii="Calibri" w:hAnsi="Calibri"/>
                <w:b/>
                <w:sz w:val="22"/>
                <w:szCs w:val="22"/>
              </w:rPr>
              <w:t>Wojewódzki Urząd Pracy w Opolu</w:t>
            </w:r>
          </w:p>
          <w:p w:rsidR="00A4068D" w:rsidRPr="00A4068D" w:rsidRDefault="00A4068D" w:rsidP="00A4068D">
            <w:pPr>
              <w:autoSpaceDE w:val="0"/>
              <w:autoSpaceDN w:val="0"/>
              <w:adjustRightInd w:val="0"/>
              <w:jc w:val="center"/>
              <w:rPr>
                <w:rFonts w:ascii="Calibri" w:hAnsi="Calibri"/>
                <w:b/>
                <w:sz w:val="22"/>
                <w:szCs w:val="22"/>
              </w:rPr>
            </w:pPr>
            <w:r w:rsidRPr="00A4068D">
              <w:rPr>
                <w:rFonts w:ascii="Calibri" w:hAnsi="Calibri"/>
                <w:b/>
                <w:sz w:val="22"/>
                <w:szCs w:val="22"/>
              </w:rPr>
              <w:t>ul. Głogowska 25 c</w:t>
            </w:r>
          </w:p>
          <w:p w:rsidR="006D63E9" w:rsidRPr="00A4068D" w:rsidRDefault="00A4068D" w:rsidP="00A4068D">
            <w:pPr>
              <w:autoSpaceDE w:val="0"/>
              <w:autoSpaceDN w:val="0"/>
              <w:adjustRightInd w:val="0"/>
              <w:jc w:val="center"/>
              <w:rPr>
                <w:rFonts w:ascii="Calibri" w:hAnsi="Calibri"/>
                <w:sz w:val="22"/>
                <w:szCs w:val="22"/>
              </w:rPr>
            </w:pPr>
            <w:r w:rsidRPr="00A4068D">
              <w:rPr>
                <w:rFonts w:ascii="Calibri" w:hAnsi="Calibri"/>
                <w:b/>
                <w:sz w:val="22"/>
                <w:szCs w:val="22"/>
              </w:rPr>
              <w:t>45-315 Opole</w:t>
            </w:r>
          </w:p>
          <w:p w:rsidR="005617C5" w:rsidRPr="009A15FA" w:rsidRDefault="005617C5" w:rsidP="00A4068D">
            <w:pPr>
              <w:autoSpaceDE w:val="0"/>
              <w:autoSpaceDN w:val="0"/>
              <w:adjustRightInd w:val="0"/>
              <w:spacing w:after="120" w:line="276" w:lineRule="auto"/>
              <w:rPr>
                <w:rFonts w:ascii="Calibri" w:hAnsi="Calibri"/>
                <w:sz w:val="22"/>
                <w:szCs w:val="22"/>
              </w:rPr>
            </w:pPr>
          </w:p>
        </w:tc>
      </w:tr>
      <w:tr w:rsidR="00AF3095" w:rsidRPr="00A014D6" w:rsidTr="00FE1E35">
        <w:tc>
          <w:tcPr>
            <w:tcW w:w="863" w:type="dxa"/>
            <w:shd w:val="clear" w:color="auto" w:fill="auto"/>
          </w:tcPr>
          <w:p w:rsidR="001F28D2" w:rsidRPr="001F28D2" w:rsidRDefault="001F28D2" w:rsidP="001F28D2">
            <w:pPr>
              <w:rPr>
                <w:rFonts w:asciiTheme="minorHAnsi" w:hAnsiTheme="minorHAnsi"/>
                <w:sz w:val="22"/>
                <w:szCs w:val="22"/>
                <w:highlight w:val="yellow"/>
              </w:rPr>
            </w:pPr>
            <w:r w:rsidRPr="001F28D2">
              <w:rPr>
                <w:rFonts w:asciiTheme="minorHAnsi" w:hAnsiTheme="minorHAnsi"/>
                <w:sz w:val="22"/>
                <w:szCs w:val="22"/>
              </w:rPr>
              <w:t>2.</w:t>
            </w:r>
          </w:p>
        </w:tc>
        <w:tc>
          <w:tcPr>
            <w:tcW w:w="2902" w:type="dxa"/>
            <w:shd w:val="clear" w:color="auto" w:fill="auto"/>
          </w:tcPr>
          <w:p w:rsidR="001F28D2" w:rsidRPr="001F28D2" w:rsidRDefault="001F28D2" w:rsidP="001F28D2">
            <w:pPr>
              <w:pStyle w:val="Nagwek1"/>
              <w:rPr>
                <w:rFonts w:asciiTheme="minorHAnsi" w:hAnsiTheme="minorHAnsi"/>
                <w:b w:val="0"/>
                <w:sz w:val="22"/>
                <w:szCs w:val="22"/>
              </w:rPr>
            </w:pPr>
            <w:bookmarkStart w:id="4" w:name="_Toc459974009"/>
            <w:r w:rsidRPr="001F28D2">
              <w:rPr>
                <w:rFonts w:asciiTheme="minorHAnsi" w:hAnsiTheme="minorHAnsi"/>
                <w:sz w:val="22"/>
                <w:szCs w:val="22"/>
              </w:rPr>
              <w:t>Przedmiot konkursu, w tym typy projektów podlegających dofinansowaniu:</w:t>
            </w:r>
            <w:bookmarkEnd w:id="4"/>
          </w:p>
        </w:tc>
        <w:tc>
          <w:tcPr>
            <w:tcW w:w="6855" w:type="dxa"/>
            <w:shd w:val="clear" w:color="auto" w:fill="auto"/>
            <w:vAlign w:val="center"/>
          </w:tcPr>
          <w:p w:rsidR="004C552B" w:rsidRDefault="00D65EC0" w:rsidP="001F7CE0">
            <w:pPr>
              <w:spacing w:line="276" w:lineRule="auto"/>
              <w:jc w:val="both"/>
              <w:rPr>
                <w:rFonts w:asciiTheme="minorHAnsi" w:hAnsiTheme="minorHAnsi"/>
                <w:sz w:val="22"/>
                <w:szCs w:val="22"/>
              </w:rPr>
            </w:pPr>
            <w:r w:rsidRPr="00D07619">
              <w:rPr>
                <w:rFonts w:asciiTheme="minorHAnsi" w:hAnsiTheme="minorHAnsi"/>
                <w:sz w:val="22"/>
                <w:szCs w:val="22"/>
              </w:rPr>
              <w:t xml:space="preserve">Przedmiotem konkursu są </w:t>
            </w:r>
            <w:r w:rsidR="00A54DFA" w:rsidRPr="00D07619">
              <w:rPr>
                <w:rFonts w:asciiTheme="minorHAnsi" w:hAnsiTheme="minorHAnsi"/>
                <w:sz w:val="22"/>
                <w:szCs w:val="22"/>
              </w:rPr>
              <w:t xml:space="preserve">typy projektów określone dla </w:t>
            </w:r>
            <w:r w:rsidR="007161FB">
              <w:rPr>
                <w:rFonts w:asciiTheme="minorHAnsi" w:hAnsiTheme="minorHAnsi"/>
                <w:sz w:val="22"/>
                <w:szCs w:val="22"/>
              </w:rPr>
              <w:t>D</w:t>
            </w:r>
            <w:r w:rsidR="007161FB" w:rsidRPr="00D07619">
              <w:rPr>
                <w:rFonts w:asciiTheme="minorHAnsi" w:hAnsiTheme="minorHAnsi"/>
                <w:sz w:val="22"/>
                <w:szCs w:val="22"/>
              </w:rPr>
              <w:t>ziałania</w:t>
            </w:r>
            <w:r w:rsidR="00BB076C">
              <w:rPr>
                <w:rFonts w:asciiTheme="minorHAnsi" w:hAnsiTheme="minorHAnsi"/>
                <w:sz w:val="22"/>
                <w:szCs w:val="22"/>
              </w:rPr>
              <w:t xml:space="preserve"> </w:t>
            </w:r>
            <w:r w:rsidR="00451B1C">
              <w:rPr>
                <w:rFonts w:asciiTheme="minorHAnsi" w:hAnsiTheme="minorHAnsi"/>
                <w:sz w:val="22"/>
                <w:szCs w:val="22"/>
              </w:rPr>
              <w:t xml:space="preserve">                   </w:t>
            </w:r>
            <w:r w:rsidR="00BB076C" w:rsidRPr="006E73E8">
              <w:rPr>
                <w:rFonts w:asciiTheme="minorHAnsi" w:hAnsiTheme="minorHAnsi"/>
                <w:b/>
                <w:sz w:val="22"/>
                <w:szCs w:val="22"/>
              </w:rPr>
              <w:t xml:space="preserve">8.3 </w:t>
            </w:r>
            <w:r w:rsidR="001F28D2" w:rsidRPr="006E73E8">
              <w:rPr>
                <w:rFonts w:asciiTheme="minorHAnsi" w:hAnsiTheme="minorHAnsi"/>
                <w:b/>
                <w:i/>
                <w:sz w:val="22"/>
                <w:szCs w:val="22"/>
              </w:rPr>
              <w:t>Wsparcie podmiotów ekonomii społecznej</w:t>
            </w:r>
            <w:r w:rsidR="00451B1C">
              <w:rPr>
                <w:rFonts w:asciiTheme="minorHAnsi" w:hAnsiTheme="minorHAnsi"/>
                <w:sz w:val="22"/>
                <w:szCs w:val="22"/>
              </w:rPr>
              <w:t xml:space="preserve"> </w:t>
            </w:r>
            <w:r w:rsidRPr="00D07619">
              <w:rPr>
                <w:rFonts w:asciiTheme="minorHAnsi" w:hAnsiTheme="minorHAnsi"/>
                <w:sz w:val="22"/>
                <w:szCs w:val="22"/>
              </w:rPr>
              <w:t>w</w:t>
            </w:r>
            <w:r w:rsidR="00451B1C">
              <w:rPr>
                <w:rFonts w:asciiTheme="minorHAnsi" w:hAnsiTheme="minorHAnsi"/>
                <w:sz w:val="22"/>
                <w:szCs w:val="22"/>
              </w:rPr>
              <w:t xml:space="preserve"> </w:t>
            </w:r>
            <w:r w:rsidRPr="00D07619">
              <w:rPr>
                <w:rFonts w:asciiTheme="minorHAnsi" w:hAnsiTheme="minorHAnsi"/>
                <w:sz w:val="22"/>
                <w:szCs w:val="22"/>
              </w:rPr>
              <w:t>ramach</w:t>
            </w:r>
            <w:r w:rsidR="00451B1C">
              <w:rPr>
                <w:rFonts w:asciiTheme="minorHAnsi" w:hAnsiTheme="minorHAnsi"/>
                <w:sz w:val="22"/>
                <w:szCs w:val="22"/>
              </w:rPr>
              <w:t xml:space="preserve"> </w:t>
            </w:r>
            <w:r w:rsidRPr="00D07619">
              <w:rPr>
                <w:rFonts w:asciiTheme="minorHAnsi" w:hAnsiTheme="minorHAnsi"/>
                <w:sz w:val="22"/>
                <w:szCs w:val="22"/>
              </w:rPr>
              <w:t xml:space="preserve">Osi priorytetowej </w:t>
            </w:r>
            <w:r w:rsidR="00BB076C">
              <w:rPr>
                <w:rFonts w:asciiTheme="minorHAnsi" w:hAnsiTheme="minorHAnsi"/>
                <w:b/>
                <w:i/>
                <w:sz w:val="22"/>
                <w:szCs w:val="22"/>
              </w:rPr>
              <w:t>VIII Integracja społeczna</w:t>
            </w:r>
            <w:r w:rsidR="006D63E9">
              <w:rPr>
                <w:rFonts w:asciiTheme="minorHAnsi" w:hAnsiTheme="minorHAnsi"/>
                <w:sz w:val="22"/>
                <w:szCs w:val="22"/>
              </w:rPr>
              <w:t xml:space="preserve"> </w:t>
            </w:r>
            <w:r w:rsidRPr="00D07619">
              <w:rPr>
                <w:rFonts w:asciiTheme="minorHAnsi" w:hAnsiTheme="minorHAnsi"/>
                <w:sz w:val="22"/>
                <w:szCs w:val="22"/>
              </w:rPr>
              <w:t>RPO WO 2014-2020</w:t>
            </w:r>
            <w:r w:rsidR="00A54DFA" w:rsidRPr="00D07619">
              <w:rPr>
                <w:rFonts w:asciiTheme="minorHAnsi" w:hAnsiTheme="minorHAnsi"/>
                <w:sz w:val="22"/>
                <w:szCs w:val="22"/>
              </w:rPr>
              <w:t xml:space="preserve"> w zakresie</w:t>
            </w:r>
            <w:r w:rsidR="00891D18" w:rsidRPr="00D07619">
              <w:rPr>
                <w:rFonts w:asciiTheme="minorHAnsi" w:hAnsiTheme="minorHAnsi"/>
                <w:sz w:val="22"/>
                <w:szCs w:val="22"/>
              </w:rPr>
              <w:t>:</w:t>
            </w:r>
          </w:p>
          <w:p w:rsidR="004C552B" w:rsidRDefault="004C552B" w:rsidP="001F7CE0">
            <w:pPr>
              <w:jc w:val="both"/>
              <w:rPr>
                <w:rFonts w:ascii="Calibri" w:eastAsia="Calibri" w:hAnsi="Calibri"/>
                <w:b/>
                <w:bCs/>
                <w:sz w:val="22"/>
                <w:szCs w:val="22"/>
                <w:lang w:eastAsia="en-US"/>
              </w:rPr>
            </w:pPr>
          </w:p>
          <w:p w:rsidR="0098388A" w:rsidRPr="00AE6C23" w:rsidRDefault="0098388A" w:rsidP="0098388A">
            <w:pPr>
              <w:autoSpaceDE w:val="0"/>
              <w:autoSpaceDN w:val="0"/>
              <w:adjustRightInd w:val="0"/>
              <w:jc w:val="both"/>
              <w:rPr>
                <w:rFonts w:ascii="Calibri" w:hAnsi="Calibri" w:cs="Calibri"/>
                <w:b/>
                <w:sz w:val="22"/>
                <w:szCs w:val="22"/>
              </w:rPr>
            </w:pPr>
            <w:r w:rsidRPr="00AE6C23">
              <w:rPr>
                <w:rFonts w:ascii="Calibri" w:hAnsi="Calibri" w:cs="Calibri"/>
                <w:b/>
                <w:sz w:val="22"/>
                <w:szCs w:val="22"/>
              </w:rPr>
              <w:t xml:space="preserve">1) </w:t>
            </w:r>
            <w:r w:rsidR="000851A2" w:rsidRPr="00AE6C23">
              <w:rPr>
                <w:rFonts w:ascii="Calibri" w:hAnsi="Calibri" w:cs="Calibri"/>
                <w:b/>
                <w:sz w:val="22"/>
                <w:szCs w:val="22"/>
              </w:rPr>
              <w:t>Wsparci</w:t>
            </w:r>
            <w:r w:rsidR="000851A2">
              <w:rPr>
                <w:rFonts w:ascii="Calibri" w:hAnsi="Calibri" w:cs="Calibri"/>
                <w:b/>
                <w:sz w:val="22"/>
                <w:szCs w:val="22"/>
              </w:rPr>
              <w:t>a</w:t>
            </w:r>
            <w:r w:rsidR="000851A2" w:rsidRPr="00AE6C23">
              <w:rPr>
                <w:rFonts w:ascii="Calibri" w:hAnsi="Calibri" w:cs="Calibri"/>
                <w:b/>
                <w:sz w:val="22"/>
                <w:szCs w:val="22"/>
              </w:rPr>
              <w:t xml:space="preserve"> </w:t>
            </w:r>
            <w:r w:rsidRPr="00AE6C23">
              <w:rPr>
                <w:rFonts w:ascii="Calibri" w:hAnsi="Calibri" w:cs="Calibri"/>
                <w:b/>
                <w:sz w:val="22"/>
                <w:szCs w:val="22"/>
              </w:rPr>
              <w:t>finansowe</w:t>
            </w:r>
            <w:r w:rsidR="000851A2">
              <w:rPr>
                <w:rFonts w:ascii="Calibri" w:hAnsi="Calibri" w:cs="Calibri"/>
                <w:b/>
                <w:sz w:val="22"/>
                <w:szCs w:val="22"/>
              </w:rPr>
              <w:t>go</w:t>
            </w:r>
            <w:r w:rsidRPr="00AE6C23">
              <w:rPr>
                <w:rFonts w:ascii="Calibri" w:hAnsi="Calibri" w:cs="Calibri"/>
                <w:b/>
                <w:sz w:val="22"/>
                <w:szCs w:val="22"/>
              </w:rPr>
              <w:t xml:space="preserve"> na tworzenie nowych miejsc pracy </w:t>
            </w:r>
            <w:r>
              <w:rPr>
                <w:rFonts w:ascii="Calibri" w:hAnsi="Calibri" w:cs="Calibri"/>
                <w:b/>
                <w:sz w:val="22"/>
                <w:szCs w:val="22"/>
              </w:rPr>
              <w:t xml:space="preserve">                                 </w:t>
            </w:r>
            <w:r w:rsidRPr="00AE6C23">
              <w:rPr>
                <w:rFonts w:ascii="Calibri" w:hAnsi="Calibri" w:cs="Calibri"/>
                <w:b/>
                <w:sz w:val="22"/>
                <w:szCs w:val="22"/>
              </w:rPr>
              <w:t>w podmiotach</w:t>
            </w:r>
            <w:r>
              <w:rPr>
                <w:rFonts w:ascii="Calibri" w:hAnsi="Calibri" w:cs="Calibri"/>
                <w:b/>
                <w:sz w:val="22"/>
                <w:szCs w:val="22"/>
              </w:rPr>
              <w:t xml:space="preserve"> </w:t>
            </w:r>
            <w:r w:rsidRPr="00AE6C23">
              <w:rPr>
                <w:rFonts w:ascii="Calibri" w:hAnsi="Calibri" w:cs="Calibri"/>
                <w:b/>
                <w:sz w:val="22"/>
                <w:szCs w:val="22"/>
              </w:rPr>
              <w:t xml:space="preserve">ekonomii społecznej, poprzez zastosowanie następujących instrumentów: </w:t>
            </w:r>
          </w:p>
          <w:p w:rsidR="0098388A" w:rsidRPr="00C752A9" w:rsidRDefault="0098388A" w:rsidP="0098388A">
            <w:pPr>
              <w:autoSpaceDE w:val="0"/>
              <w:autoSpaceDN w:val="0"/>
              <w:adjustRightInd w:val="0"/>
              <w:jc w:val="both"/>
              <w:rPr>
                <w:rFonts w:ascii="Calibri" w:hAnsi="Calibri" w:cs="Calibri"/>
                <w:sz w:val="22"/>
                <w:szCs w:val="22"/>
              </w:rPr>
            </w:pP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a) wsparcie szkoleniowe i doradztwo służące:</w:t>
            </w: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i. podnoszeniu wiedzy i rozwijaniu umiejętności potrzebnych do</w:t>
            </w:r>
            <w:r>
              <w:rPr>
                <w:rFonts w:ascii="Calibri" w:hAnsi="Calibri" w:cs="Calibri"/>
                <w:sz w:val="22"/>
                <w:szCs w:val="22"/>
              </w:rPr>
              <w:t xml:space="preserve"> </w:t>
            </w:r>
            <w:r w:rsidRPr="00C752A9">
              <w:rPr>
                <w:rFonts w:ascii="Calibri" w:hAnsi="Calibri" w:cs="Calibri"/>
                <w:sz w:val="22"/>
                <w:szCs w:val="22"/>
              </w:rPr>
              <w:t>założenia, prowadzenia i rozwijania przedsiębiorstwa</w:t>
            </w:r>
            <w:r>
              <w:rPr>
                <w:rFonts w:ascii="Calibri" w:hAnsi="Calibri" w:cs="Calibri"/>
                <w:sz w:val="22"/>
                <w:szCs w:val="22"/>
              </w:rPr>
              <w:t xml:space="preserve"> </w:t>
            </w:r>
            <w:r w:rsidRPr="00C752A9">
              <w:rPr>
                <w:rFonts w:ascii="Calibri" w:hAnsi="Calibri" w:cs="Calibri"/>
                <w:sz w:val="22"/>
                <w:szCs w:val="22"/>
              </w:rPr>
              <w:t>społecznego,</w:t>
            </w:r>
            <w:r>
              <w:rPr>
                <w:rFonts w:ascii="Calibri" w:hAnsi="Calibri" w:cs="Calibri"/>
                <w:sz w:val="22"/>
                <w:szCs w:val="22"/>
              </w:rPr>
              <w:t xml:space="preserve"> </w:t>
            </w:r>
            <w:r w:rsidRPr="00C752A9">
              <w:rPr>
                <w:rFonts w:ascii="Calibri" w:hAnsi="Calibri" w:cs="Calibri"/>
                <w:sz w:val="22"/>
                <w:szCs w:val="22"/>
              </w:rPr>
              <w:t>w tym m.in.: szkolenia, warsztaty, doradztwo,</w:t>
            </w:r>
            <w:r>
              <w:rPr>
                <w:rFonts w:ascii="Calibri" w:hAnsi="Calibri" w:cs="Calibri"/>
                <w:sz w:val="22"/>
                <w:szCs w:val="22"/>
              </w:rPr>
              <w:t xml:space="preserve"> </w:t>
            </w:r>
            <w:proofErr w:type="spellStart"/>
            <w:r w:rsidRPr="00C752A9">
              <w:rPr>
                <w:rFonts w:ascii="Calibri" w:hAnsi="Calibri" w:cs="Calibri"/>
                <w:sz w:val="22"/>
                <w:szCs w:val="22"/>
              </w:rPr>
              <w:t>mentoring</w:t>
            </w:r>
            <w:proofErr w:type="spellEnd"/>
            <w:r w:rsidRPr="00C752A9">
              <w:rPr>
                <w:rFonts w:ascii="Calibri" w:hAnsi="Calibri" w:cs="Calibri"/>
                <w:sz w:val="22"/>
                <w:szCs w:val="22"/>
              </w:rPr>
              <w:t xml:space="preserve">, </w:t>
            </w:r>
            <w:proofErr w:type="spellStart"/>
            <w:r w:rsidRPr="00C752A9">
              <w:rPr>
                <w:rFonts w:ascii="Calibri" w:hAnsi="Calibri" w:cs="Calibri"/>
                <w:sz w:val="22"/>
                <w:szCs w:val="22"/>
              </w:rPr>
              <w:t>coaching</w:t>
            </w:r>
            <w:proofErr w:type="spellEnd"/>
            <w:r w:rsidRPr="00C752A9">
              <w:rPr>
                <w:rFonts w:ascii="Calibri" w:hAnsi="Calibri" w:cs="Calibri"/>
                <w:sz w:val="22"/>
                <w:szCs w:val="22"/>
              </w:rPr>
              <w:t xml:space="preserve">, </w:t>
            </w:r>
            <w:proofErr w:type="spellStart"/>
            <w:r w:rsidRPr="00C752A9">
              <w:rPr>
                <w:rFonts w:ascii="Calibri" w:hAnsi="Calibri" w:cs="Calibri"/>
                <w:sz w:val="22"/>
                <w:szCs w:val="22"/>
              </w:rPr>
              <w:t>tutoring</w:t>
            </w:r>
            <w:proofErr w:type="spellEnd"/>
            <w:r w:rsidRPr="00C752A9">
              <w:rPr>
                <w:rFonts w:ascii="Calibri" w:hAnsi="Calibri" w:cs="Calibri"/>
                <w:sz w:val="22"/>
                <w:szCs w:val="22"/>
              </w:rPr>
              <w:t>, wizyty studyjne itp.,</w:t>
            </w:r>
          </w:p>
          <w:p w:rsidR="0098388A"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ii. dostarczani</w:t>
            </w:r>
            <w:r>
              <w:rPr>
                <w:rFonts w:ascii="Calibri" w:hAnsi="Calibri" w:cs="Calibri"/>
                <w:sz w:val="22"/>
                <w:szCs w:val="22"/>
              </w:rPr>
              <w:t>u</w:t>
            </w:r>
            <w:r w:rsidRPr="00C752A9">
              <w:rPr>
                <w:rFonts w:ascii="Calibri" w:hAnsi="Calibri" w:cs="Calibri"/>
                <w:sz w:val="22"/>
                <w:szCs w:val="22"/>
              </w:rPr>
              <w:t xml:space="preserve"> i rozwijani</w:t>
            </w:r>
            <w:r>
              <w:rPr>
                <w:rFonts w:ascii="Calibri" w:hAnsi="Calibri" w:cs="Calibri"/>
                <w:sz w:val="22"/>
                <w:szCs w:val="22"/>
              </w:rPr>
              <w:t>u</w:t>
            </w:r>
            <w:r w:rsidRPr="00C752A9">
              <w:rPr>
                <w:rFonts w:ascii="Calibri" w:hAnsi="Calibri" w:cs="Calibri"/>
                <w:sz w:val="22"/>
                <w:szCs w:val="22"/>
              </w:rPr>
              <w:t xml:space="preserve"> kompetencji oraz kwalifikacji</w:t>
            </w:r>
            <w:r>
              <w:rPr>
                <w:rFonts w:ascii="Calibri" w:hAnsi="Calibri" w:cs="Calibri"/>
                <w:sz w:val="22"/>
                <w:szCs w:val="22"/>
              </w:rPr>
              <w:t xml:space="preserve"> </w:t>
            </w:r>
            <w:r w:rsidRPr="00C752A9">
              <w:rPr>
                <w:rFonts w:ascii="Calibri" w:hAnsi="Calibri" w:cs="Calibri"/>
                <w:sz w:val="22"/>
                <w:szCs w:val="22"/>
              </w:rPr>
              <w:t>zawodowych niezbędnych do pracy w przedsiębiorstwie</w:t>
            </w:r>
            <w:r>
              <w:rPr>
                <w:rFonts w:ascii="Calibri" w:hAnsi="Calibri" w:cs="Calibri"/>
                <w:sz w:val="22"/>
                <w:szCs w:val="22"/>
              </w:rPr>
              <w:t xml:space="preserve"> </w:t>
            </w:r>
            <w:r w:rsidRPr="00C752A9">
              <w:rPr>
                <w:rFonts w:ascii="Calibri" w:hAnsi="Calibri" w:cs="Calibri"/>
                <w:sz w:val="22"/>
                <w:szCs w:val="22"/>
              </w:rPr>
              <w:t>społecznym</w:t>
            </w:r>
            <w:r>
              <w:rPr>
                <w:rFonts w:ascii="Calibri" w:hAnsi="Calibri" w:cs="Calibri"/>
                <w:sz w:val="22"/>
                <w:szCs w:val="22"/>
              </w:rPr>
              <w:t>,</w:t>
            </w:r>
          </w:p>
          <w:p w:rsidR="0098388A" w:rsidRPr="00C752A9" w:rsidRDefault="0098388A" w:rsidP="0098388A">
            <w:pPr>
              <w:autoSpaceDE w:val="0"/>
              <w:autoSpaceDN w:val="0"/>
              <w:adjustRightInd w:val="0"/>
              <w:jc w:val="both"/>
              <w:rPr>
                <w:rFonts w:ascii="Calibri" w:hAnsi="Calibri" w:cs="Calibri"/>
                <w:sz w:val="22"/>
                <w:szCs w:val="22"/>
              </w:rPr>
            </w:pP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b) bezzwrotne wsparcie finansowe na:</w:t>
            </w: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i. utworzenie nowych miejsc pracy poprzez założenie nowego</w:t>
            </w:r>
            <w:r>
              <w:rPr>
                <w:rFonts w:ascii="Calibri" w:hAnsi="Calibri" w:cs="Calibri"/>
                <w:sz w:val="22"/>
                <w:szCs w:val="22"/>
              </w:rPr>
              <w:t xml:space="preserve"> </w:t>
            </w:r>
            <w:r w:rsidRPr="00C752A9">
              <w:rPr>
                <w:rFonts w:ascii="Calibri" w:hAnsi="Calibri" w:cs="Calibri"/>
                <w:sz w:val="22"/>
                <w:szCs w:val="22"/>
              </w:rPr>
              <w:t>przedsiębiorstwa społecznego, w tym spółdzielni socjalnej,</w:t>
            </w: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ii. utworzenie nowego/nowych miejsc pracy w istniejących</w:t>
            </w:r>
            <w:r>
              <w:rPr>
                <w:rFonts w:ascii="Calibri" w:hAnsi="Calibri" w:cs="Calibri"/>
                <w:sz w:val="22"/>
                <w:szCs w:val="22"/>
              </w:rPr>
              <w:t xml:space="preserve"> </w:t>
            </w:r>
            <w:r w:rsidRPr="00C752A9">
              <w:rPr>
                <w:rFonts w:ascii="Calibri" w:hAnsi="Calibri" w:cs="Calibri"/>
                <w:sz w:val="22"/>
                <w:szCs w:val="22"/>
              </w:rPr>
              <w:t>przedsiębiorstwach społecznych, w tym przystąpienie do</w:t>
            </w:r>
            <w:r>
              <w:rPr>
                <w:rFonts w:ascii="Calibri" w:hAnsi="Calibri" w:cs="Calibri"/>
                <w:sz w:val="22"/>
                <w:szCs w:val="22"/>
              </w:rPr>
              <w:t xml:space="preserve"> </w:t>
            </w:r>
            <w:r w:rsidRPr="00C752A9">
              <w:rPr>
                <w:rFonts w:ascii="Calibri" w:hAnsi="Calibri" w:cs="Calibri"/>
                <w:sz w:val="22"/>
                <w:szCs w:val="22"/>
              </w:rPr>
              <w:t>spółdzielni socjalnej oraz zatrudnienie w spółdzielni socjalnej,</w:t>
            </w:r>
          </w:p>
          <w:p w:rsidR="0098388A"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iii. przekształcenie podmiotu ekonomii społecznej</w:t>
            </w:r>
            <w:r>
              <w:rPr>
                <w:rFonts w:ascii="Calibri" w:hAnsi="Calibri" w:cs="Calibri"/>
                <w:sz w:val="22"/>
                <w:szCs w:val="22"/>
              </w:rPr>
              <w:t xml:space="preserve"> </w:t>
            </w:r>
            <w:r w:rsidRPr="00C752A9">
              <w:rPr>
                <w:rFonts w:ascii="Calibri" w:hAnsi="Calibri" w:cs="Calibri"/>
                <w:sz w:val="22"/>
                <w:szCs w:val="22"/>
              </w:rPr>
              <w:t>w przedsiębiorstwo społeczne pod warunkiem utworzenia</w:t>
            </w:r>
            <w:r>
              <w:rPr>
                <w:rFonts w:ascii="Calibri" w:hAnsi="Calibri" w:cs="Calibri"/>
                <w:sz w:val="22"/>
                <w:szCs w:val="22"/>
              </w:rPr>
              <w:t xml:space="preserve"> </w:t>
            </w:r>
            <w:r w:rsidRPr="00C752A9">
              <w:rPr>
                <w:rFonts w:ascii="Calibri" w:hAnsi="Calibri" w:cs="Calibri"/>
                <w:sz w:val="22"/>
                <w:szCs w:val="22"/>
              </w:rPr>
              <w:t>nowego/nowych miejsc pracy,</w:t>
            </w:r>
          </w:p>
          <w:p w:rsidR="0098388A" w:rsidRPr="00C752A9" w:rsidRDefault="0098388A" w:rsidP="0098388A">
            <w:pPr>
              <w:autoSpaceDE w:val="0"/>
              <w:autoSpaceDN w:val="0"/>
              <w:adjustRightInd w:val="0"/>
              <w:jc w:val="both"/>
              <w:rPr>
                <w:rFonts w:ascii="Calibri" w:hAnsi="Calibri" w:cs="Calibri"/>
                <w:sz w:val="22"/>
                <w:szCs w:val="22"/>
              </w:rPr>
            </w:pPr>
          </w:p>
          <w:p w:rsidR="0098388A"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c) wsparcie pomostowe dla przedsiębiorstwa</w:t>
            </w:r>
            <w:r>
              <w:rPr>
                <w:rFonts w:ascii="Calibri" w:hAnsi="Calibri" w:cs="Calibri"/>
                <w:sz w:val="22"/>
                <w:szCs w:val="22"/>
              </w:rPr>
              <w:t xml:space="preserve"> </w:t>
            </w:r>
            <w:r w:rsidRPr="00C752A9">
              <w:rPr>
                <w:rFonts w:ascii="Calibri" w:hAnsi="Calibri" w:cs="Calibri"/>
                <w:sz w:val="22"/>
                <w:szCs w:val="22"/>
              </w:rPr>
              <w:t>społecznego obejmujące wsparcie finansowe połączone</w:t>
            </w:r>
            <w:r>
              <w:rPr>
                <w:rFonts w:ascii="Calibri" w:hAnsi="Calibri" w:cs="Calibri"/>
                <w:sz w:val="22"/>
                <w:szCs w:val="22"/>
              </w:rPr>
              <w:t xml:space="preserve"> </w:t>
            </w:r>
            <w:r w:rsidRPr="00C752A9">
              <w:rPr>
                <w:rFonts w:ascii="Calibri" w:hAnsi="Calibri" w:cs="Calibri"/>
                <w:sz w:val="22"/>
                <w:szCs w:val="22"/>
              </w:rPr>
              <w:t>z działaniami,</w:t>
            </w:r>
            <w:r>
              <w:rPr>
                <w:rFonts w:ascii="Calibri" w:hAnsi="Calibri" w:cs="Calibri"/>
                <w:sz w:val="22"/>
                <w:szCs w:val="22"/>
              </w:rPr>
              <w:t xml:space="preserve"> </w:t>
            </w:r>
            <w:r w:rsidRPr="00C752A9">
              <w:rPr>
                <w:rFonts w:ascii="Calibri" w:hAnsi="Calibri" w:cs="Calibri"/>
                <w:sz w:val="22"/>
                <w:szCs w:val="22"/>
              </w:rPr>
              <w:t xml:space="preserve">o których mowa w lit. a) </w:t>
            </w:r>
            <w:proofErr w:type="spellStart"/>
            <w:r w:rsidRPr="00C752A9">
              <w:rPr>
                <w:rFonts w:ascii="Calibri" w:hAnsi="Calibri" w:cs="Calibri"/>
                <w:sz w:val="22"/>
                <w:szCs w:val="22"/>
              </w:rPr>
              <w:t>ppkt</w:t>
            </w:r>
            <w:proofErr w:type="spellEnd"/>
            <w:r w:rsidRPr="00C752A9">
              <w:rPr>
                <w:rFonts w:ascii="Calibri" w:hAnsi="Calibri" w:cs="Calibri"/>
                <w:sz w:val="22"/>
                <w:szCs w:val="22"/>
              </w:rPr>
              <w:t>. i oraz ii, świadczonymi</w:t>
            </w:r>
            <w:r>
              <w:rPr>
                <w:rFonts w:ascii="Calibri" w:hAnsi="Calibri" w:cs="Calibri"/>
                <w:sz w:val="22"/>
                <w:szCs w:val="22"/>
              </w:rPr>
              <w:t xml:space="preserve"> </w:t>
            </w:r>
            <w:r w:rsidRPr="00C752A9">
              <w:rPr>
                <w:rFonts w:ascii="Calibri" w:hAnsi="Calibri" w:cs="Calibri"/>
                <w:sz w:val="22"/>
                <w:szCs w:val="22"/>
              </w:rPr>
              <w:t>w formie zindywidualizowanych usług.</w:t>
            </w:r>
          </w:p>
          <w:p w:rsidR="0098388A" w:rsidRPr="00AE6C23" w:rsidRDefault="0098388A" w:rsidP="0098388A">
            <w:pPr>
              <w:autoSpaceDE w:val="0"/>
              <w:autoSpaceDN w:val="0"/>
              <w:adjustRightInd w:val="0"/>
              <w:jc w:val="both"/>
              <w:rPr>
                <w:rFonts w:ascii="Calibri" w:hAnsi="Calibri" w:cs="Calibri"/>
                <w:b/>
                <w:sz w:val="22"/>
                <w:szCs w:val="22"/>
              </w:rPr>
            </w:pPr>
          </w:p>
          <w:p w:rsidR="0098388A" w:rsidRPr="00AE6C23" w:rsidRDefault="0098388A" w:rsidP="006E73E8">
            <w:pPr>
              <w:autoSpaceDE w:val="0"/>
              <w:autoSpaceDN w:val="0"/>
              <w:adjustRightInd w:val="0"/>
              <w:spacing w:after="120"/>
              <w:jc w:val="both"/>
              <w:rPr>
                <w:rFonts w:ascii="Calibri" w:hAnsi="Calibri" w:cs="Calibri"/>
                <w:b/>
                <w:sz w:val="22"/>
                <w:szCs w:val="22"/>
              </w:rPr>
            </w:pPr>
            <w:r w:rsidRPr="00AE6C23">
              <w:rPr>
                <w:rFonts w:ascii="Calibri" w:hAnsi="Calibri" w:cs="Calibri"/>
                <w:b/>
                <w:sz w:val="22"/>
                <w:szCs w:val="22"/>
              </w:rPr>
              <w:t xml:space="preserve">2) </w:t>
            </w:r>
            <w:r w:rsidR="000851A2" w:rsidRPr="00AE6C23">
              <w:rPr>
                <w:rFonts w:ascii="Calibri" w:hAnsi="Calibri" w:cs="Calibri"/>
                <w:b/>
                <w:sz w:val="22"/>
                <w:szCs w:val="22"/>
              </w:rPr>
              <w:t>Świadczeni</w:t>
            </w:r>
            <w:r w:rsidR="000851A2">
              <w:rPr>
                <w:rFonts w:ascii="Calibri" w:hAnsi="Calibri" w:cs="Calibri"/>
                <w:b/>
                <w:sz w:val="22"/>
                <w:szCs w:val="22"/>
              </w:rPr>
              <w:t xml:space="preserve">a </w:t>
            </w:r>
            <w:r w:rsidRPr="00AE6C23">
              <w:rPr>
                <w:rFonts w:ascii="Calibri" w:hAnsi="Calibri" w:cs="Calibri"/>
                <w:b/>
                <w:sz w:val="22"/>
                <w:szCs w:val="22"/>
              </w:rPr>
              <w:t>usług wsparcia ekonomii społecznej i przedsiębiorstw</w:t>
            </w:r>
            <w:r w:rsidR="00BF51CB">
              <w:rPr>
                <w:rFonts w:ascii="Calibri" w:hAnsi="Calibri" w:cs="Calibri"/>
                <w:b/>
                <w:sz w:val="22"/>
                <w:szCs w:val="22"/>
              </w:rPr>
              <w:t xml:space="preserve"> </w:t>
            </w:r>
            <w:r w:rsidRPr="00AE6C23">
              <w:rPr>
                <w:rFonts w:ascii="Calibri" w:hAnsi="Calibri" w:cs="Calibri"/>
                <w:b/>
                <w:sz w:val="22"/>
                <w:szCs w:val="22"/>
              </w:rPr>
              <w:t xml:space="preserve">społecznych zgodnie z KPRES (Działanie III.3. </w:t>
            </w:r>
            <w:r w:rsidRPr="00AE6C23">
              <w:rPr>
                <w:rFonts w:ascii="Calibri" w:hAnsi="Calibri" w:cs="Calibri,Italic"/>
                <w:b/>
                <w:i/>
                <w:iCs/>
                <w:sz w:val="22"/>
                <w:szCs w:val="22"/>
              </w:rPr>
              <w:t>Usługi wsparcia ekonomii</w:t>
            </w:r>
            <w:r w:rsidR="00BF51CB">
              <w:rPr>
                <w:rFonts w:ascii="Calibri" w:hAnsi="Calibri" w:cs="Calibri,Italic"/>
                <w:b/>
                <w:i/>
                <w:iCs/>
                <w:sz w:val="22"/>
                <w:szCs w:val="22"/>
              </w:rPr>
              <w:t xml:space="preserve"> </w:t>
            </w:r>
            <w:r w:rsidRPr="00AE6C23">
              <w:rPr>
                <w:rFonts w:ascii="Calibri" w:hAnsi="Calibri" w:cs="Calibri,Italic"/>
                <w:b/>
                <w:i/>
                <w:iCs/>
                <w:sz w:val="22"/>
                <w:szCs w:val="22"/>
              </w:rPr>
              <w:t>społecznej i przedsiębiorstw społecznych</w:t>
            </w:r>
            <w:r w:rsidRPr="00AE6C23">
              <w:rPr>
                <w:rFonts w:ascii="Calibri" w:hAnsi="Calibri" w:cs="Calibri"/>
                <w:b/>
                <w:sz w:val="22"/>
                <w:szCs w:val="22"/>
              </w:rPr>
              <w:t>), w tym w zakresie:</w:t>
            </w: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a) usług animacji lokalnej,</w:t>
            </w:r>
          </w:p>
          <w:p w:rsidR="0098388A" w:rsidRPr="00C752A9"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b) usług rozwoju ekonomii społecznej,</w:t>
            </w:r>
          </w:p>
          <w:p w:rsidR="0098388A" w:rsidRDefault="0098388A" w:rsidP="0098388A">
            <w:pPr>
              <w:autoSpaceDE w:val="0"/>
              <w:autoSpaceDN w:val="0"/>
              <w:adjustRightInd w:val="0"/>
              <w:jc w:val="both"/>
              <w:rPr>
                <w:rFonts w:ascii="Calibri" w:hAnsi="Calibri" w:cs="Calibri"/>
                <w:sz w:val="22"/>
                <w:szCs w:val="22"/>
              </w:rPr>
            </w:pPr>
            <w:r w:rsidRPr="00C752A9">
              <w:rPr>
                <w:rFonts w:ascii="Calibri" w:hAnsi="Calibri" w:cs="Calibri"/>
                <w:sz w:val="22"/>
                <w:szCs w:val="22"/>
              </w:rPr>
              <w:t>c) usług wsparcia istniejących przedsiębiorstw społecznych.</w:t>
            </w:r>
          </w:p>
          <w:p w:rsidR="0098388A" w:rsidRPr="00C752A9" w:rsidRDefault="0098388A" w:rsidP="0098388A">
            <w:pPr>
              <w:autoSpaceDE w:val="0"/>
              <w:autoSpaceDN w:val="0"/>
              <w:adjustRightInd w:val="0"/>
              <w:jc w:val="both"/>
              <w:rPr>
                <w:rFonts w:ascii="Calibri" w:hAnsi="Calibri" w:cs="Calibri"/>
                <w:sz w:val="22"/>
                <w:szCs w:val="22"/>
              </w:rPr>
            </w:pPr>
          </w:p>
          <w:p w:rsidR="0098388A" w:rsidRPr="00C752A9" w:rsidRDefault="0098388A" w:rsidP="0098388A">
            <w:pPr>
              <w:autoSpaceDE w:val="0"/>
              <w:autoSpaceDN w:val="0"/>
              <w:adjustRightInd w:val="0"/>
              <w:jc w:val="both"/>
              <w:rPr>
                <w:rFonts w:ascii="Calibri" w:hAnsi="Calibri" w:cs="Calibri"/>
                <w:sz w:val="22"/>
                <w:szCs w:val="22"/>
              </w:rPr>
            </w:pPr>
            <w:r w:rsidRPr="00957C0F">
              <w:rPr>
                <w:rFonts w:ascii="Calibri" w:hAnsi="Calibri" w:cs="Calibri"/>
                <w:b/>
                <w:sz w:val="22"/>
                <w:szCs w:val="22"/>
              </w:rPr>
              <w:t>3</w:t>
            </w:r>
            <w:r w:rsidRPr="00AE6C23">
              <w:rPr>
                <w:rFonts w:ascii="Calibri" w:hAnsi="Calibri" w:cs="Calibri"/>
                <w:b/>
                <w:sz w:val="22"/>
                <w:szCs w:val="22"/>
              </w:rPr>
              <w:t xml:space="preserve">) </w:t>
            </w:r>
            <w:r w:rsidR="000851A2" w:rsidRPr="00AE6C23">
              <w:rPr>
                <w:rFonts w:ascii="Calibri" w:hAnsi="Calibri" w:cs="Calibri"/>
                <w:b/>
                <w:sz w:val="22"/>
                <w:szCs w:val="22"/>
              </w:rPr>
              <w:t>Wsparci</w:t>
            </w:r>
            <w:r w:rsidR="000851A2">
              <w:rPr>
                <w:rFonts w:ascii="Calibri" w:hAnsi="Calibri" w:cs="Calibri"/>
                <w:b/>
                <w:sz w:val="22"/>
                <w:szCs w:val="22"/>
              </w:rPr>
              <w:t>a</w:t>
            </w:r>
            <w:r w:rsidRPr="00AE6C23">
              <w:rPr>
                <w:rFonts w:ascii="Calibri" w:hAnsi="Calibri" w:cs="Calibri"/>
                <w:b/>
                <w:sz w:val="22"/>
                <w:szCs w:val="22"/>
              </w:rPr>
              <w:t>, w tym w szczególności reintegracja zawodowa dla osób zagrożonych ubóstwem lub wykluczeniem społecznym za pośrednictwem przedsiębiorstw społecznych i podmiotów sfery</w:t>
            </w:r>
            <w:r>
              <w:rPr>
                <w:rFonts w:ascii="Calibri" w:hAnsi="Calibri" w:cs="Calibri"/>
                <w:b/>
                <w:sz w:val="22"/>
                <w:szCs w:val="22"/>
              </w:rPr>
              <w:t xml:space="preserve"> </w:t>
            </w:r>
            <w:r w:rsidRPr="00AE6C23">
              <w:rPr>
                <w:rFonts w:ascii="Calibri" w:hAnsi="Calibri" w:cs="Calibri"/>
                <w:b/>
                <w:sz w:val="22"/>
                <w:szCs w:val="22"/>
              </w:rPr>
              <w:t>gospodarczej utworzonych w związku z realizacją celu społecznego bądź</w:t>
            </w:r>
            <w:r>
              <w:rPr>
                <w:rFonts w:ascii="Calibri" w:hAnsi="Calibri" w:cs="Calibri"/>
                <w:b/>
                <w:sz w:val="22"/>
                <w:szCs w:val="22"/>
              </w:rPr>
              <w:t xml:space="preserve"> </w:t>
            </w:r>
            <w:r w:rsidRPr="00AE6C23">
              <w:rPr>
                <w:rFonts w:ascii="Calibri" w:hAnsi="Calibri" w:cs="Calibri"/>
                <w:b/>
                <w:sz w:val="22"/>
                <w:szCs w:val="22"/>
              </w:rPr>
              <w:lastRenderedPageBreak/>
              <w:t>dla których leżący we wspólnym interesie cel społeczny jest racją bytu</w:t>
            </w:r>
            <w:r>
              <w:rPr>
                <w:rFonts w:ascii="Calibri" w:hAnsi="Calibri" w:cs="Calibri"/>
                <w:b/>
                <w:sz w:val="22"/>
                <w:szCs w:val="22"/>
              </w:rPr>
              <w:t xml:space="preserve"> </w:t>
            </w:r>
            <w:r w:rsidRPr="00AE6C23">
              <w:rPr>
                <w:rFonts w:ascii="Calibri" w:hAnsi="Calibri" w:cs="Calibri"/>
                <w:b/>
                <w:sz w:val="22"/>
                <w:szCs w:val="22"/>
              </w:rPr>
              <w:t>działalności komercyjnej.</w:t>
            </w:r>
          </w:p>
          <w:p w:rsidR="0098388A" w:rsidRDefault="0098388A" w:rsidP="0098388A">
            <w:pPr>
              <w:autoSpaceDE w:val="0"/>
              <w:autoSpaceDN w:val="0"/>
              <w:adjustRightInd w:val="0"/>
              <w:jc w:val="both"/>
              <w:rPr>
                <w:rFonts w:ascii="Calibri" w:hAnsi="Calibri" w:cs="Calibri"/>
                <w:sz w:val="22"/>
                <w:szCs w:val="22"/>
              </w:rPr>
            </w:pPr>
          </w:p>
          <w:p w:rsidR="0098388A" w:rsidRDefault="0098388A" w:rsidP="006E73E8">
            <w:pPr>
              <w:autoSpaceDE w:val="0"/>
              <w:autoSpaceDN w:val="0"/>
              <w:adjustRightInd w:val="0"/>
              <w:jc w:val="both"/>
              <w:rPr>
                <w:rFonts w:ascii="Calibri" w:hAnsi="Calibri" w:cs="Calibri"/>
                <w:b/>
                <w:sz w:val="22"/>
                <w:szCs w:val="22"/>
              </w:rPr>
            </w:pPr>
            <w:r w:rsidRPr="00957C0F">
              <w:rPr>
                <w:rFonts w:ascii="Calibri" w:hAnsi="Calibri" w:cs="Calibri"/>
                <w:b/>
                <w:sz w:val="22"/>
                <w:szCs w:val="22"/>
              </w:rPr>
              <w:t>4</w:t>
            </w:r>
            <w:r w:rsidRPr="00AE6C23">
              <w:rPr>
                <w:rFonts w:ascii="Calibri" w:hAnsi="Calibri" w:cs="Calibri"/>
                <w:b/>
                <w:sz w:val="22"/>
                <w:szCs w:val="22"/>
              </w:rPr>
              <w:t>) Podnoszeni</w:t>
            </w:r>
            <w:r w:rsidR="000851A2">
              <w:rPr>
                <w:rFonts w:ascii="Calibri" w:hAnsi="Calibri" w:cs="Calibri"/>
                <w:b/>
                <w:sz w:val="22"/>
                <w:szCs w:val="22"/>
              </w:rPr>
              <w:t>a</w:t>
            </w:r>
            <w:r w:rsidRPr="00AE6C23">
              <w:rPr>
                <w:rFonts w:ascii="Calibri" w:hAnsi="Calibri" w:cs="Calibri"/>
                <w:b/>
                <w:sz w:val="22"/>
                <w:szCs w:val="22"/>
              </w:rPr>
              <w:t xml:space="preserve"> kwalifikacji zawodowych i kompetencji pracowników</w:t>
            </w:r>
            <w:r w:rsidR="006135D7">
              <w:rPr>
                <w:rFonts w:ascii="Calibri" w:hAnsi="Calibri" w:cs="Calibri"/>
                <w:b/>
                <w:sz w:val="22"/>
                <w:szCs w:val="22"/>
              </w:rPr>
              <w:t xml:space="preserve"> </w:t>
            </w:r>
            <w:r w:rsidRPr="00AE6C23">
              <w:rPr>
                <w:rFonts w:ascii="Calibri" w:hAnsi="Calibri" w:cs="Calibri"/>
                <w:b/>
                <w:sz w:val="22"/>
                <w:szCs w:val="22"/>
              </w:rPr>
              <w:t>przedsiębiorstw społecznych.</w:t>
            </w:r>
          </w:p>
          <w:p w:rsidR="006135D7" w:rsidRDefault="006135D7" w:rsidP="006E73E8">
            <w:pPr>
              <w:autoSpaceDE w:val="0"/>
              <w:autoSpaceDN w:val="0"/>
              <w:adjustRightInd w:val="0"/>
              <w:jc w:val="both"/>
              <w:rPr>
                <w:rFonts w:ascii="Calibri" w:hAnsi="Calibri" w:cs="Calibri"/>
                <w:b/>
                <w:sz w:val="22"/>
                <w:szCs w:val="22"/>
              </w:rPr>
            </w:pPr>
          </w:p>
          <w:p w:rsidR="0098388A" w:rsidRPr="002159E0" w:rsidRDefault="0098388A" w:rsidP="0098388A">
            <w:pPr>
              <w:autoSpaceDE w:val="0"/>
              <w:autoSpaceDN w:val="0"/>
              <w:adjustRightInd w:val="0"/>
              <w:jc w:val="both"/>
              <w:rPr>
                <w:rFonts w:ascii="Calibri" w:hAnsi="Calibri" w:cs="Arial"/>
                <w:bCs/>
                <w:sz w:val="22"/>
                <w:szCs w:val="22"/>
              </w:rPr>
            </w:pPr>
            <w:r w:rsidRPr="002159E0">
              <w:rPr>
                <w:rFonts w:ascii="Calibri" w:hAnsi="Calibri" w:cs="Arial"/>
                <w:bCs/>
                <w:sz w:val="22"/>
                <w:szCs w:val="22"/>
              </w:rPr>
              <w:t>Trwałość projektu – w przypadku wsparcia na tworzenie  miejsc pracy:</w:t>
            </w:r>
            <w:r>
              <w:rPr>
                <w:rFonts w:ascii="Calibri" w:hAnsi="Calibri" w:cs="Arial"/>
                <w:bCs/>
                <w:sz w:val="22"/>
                <w:szCs w:val="22"/>
              </w:rPr>
              <w:t xml:space="preserve"> </w:t>
            </w:r>
            <w:r w:rsidRPr="002159E0">
              <w:rPr>
                <w:rFonts w:ascii="Calibri" w:hAnsi="Calibri" w:cs="Arial"/>
                <w:bCs/>
                <w:sz w:val="22"/>
                <w:szCs w:val="22"/>
              </w:rPr>
              <w:t>Beneficjent jest zobowiązany do za</w:t>
            </w:r>
            <w:r>
              <w:rPr>
                <w:rFonts w:ascii="Calibri" w:hAnsi="Calibri" w:cs="Arial"/>
                <w:bCs/>
                <w:sz w:val="22"/>
                <w:szCs w:val="22"/>
              </w:rPr>
              <w:t xml:space="preserve">pewnienia trwałości </w:t>
            </w:r>
            <w:r w:rsidRPr="002159E0">
              <w:rPr>
                <w:rFonts w:ascii="Calibri" w:hAnsi="Calibri" w:cs="Arial"/>
                <w:bCs/>
                <w:sz w:val="22"/>
                <w:szCs w:val="22"/>
              </w:rPr>
              <w:t xml:space="preserve">utworzonych miejsc pracy przez okres co najmniej 12 miesięcy </w:t>
            </w:r>
            <w:r>
              <w:rPr>
                <w:rFonts w:ascii="Calibri" w:hAnsi="Calibri" w:cs="Arial"/>
                <w:bCs/>
                <w:sz w:val="22"/>
                <w:szCs w:val="22"/>
              </w:rPr>
              <w:t>od dnia przyznania dotacji lub utworzenia</w:t>
            </w:r>
            <w:r w:rsidRPr="002159E0">
              <w:rPr>
                <w:rFonts w:ascii="Calibri" w:hAnsi="Calibri" w:cs="Arial"/>
                <w:bCs/>
                <w:sz w:val="22"/>
                <w:szCs w:val="22"/>
              </w:rPr>
              <w:t xml:space="preserve"> stanowiska pracy, o ile </w:t>
            </w:r>
            <w:r>
              <w:rPr>
                <w:rFonts w:ascii="Calibri" w:hAnsi="Calibri" w:cs="Arial"/>
                <w:bCs/>
                <w:sz w:val="22"/>
                <w:szCs w:val="22"/>
              </w:rPr>
              <w:t xml:space="preserve"> ten termin </w:t>
            </w:r>
            <w:r w:rsidRPr="002159E0">
              <w:rPr>
                <w:rFonts w:ascii="Calibri" w:hAnsi="Calibri" w:cs="Arial"/>
                <w:bCs/>
                <w:sz w:val="22"/>
                <w:szCs w:val="22"/>
              </w:rPr>
              <w:t xml:space="preserve"> jest późniejszy niż termin przyznania dotacji.</w:t>
            </w:r>
          </w:p>
          <w:p w:rsidR="0098388A" w:rsidRPr="002159E0" w:rsidRDefault="0098388A" w:rsidP="0098388A">
            <w:pPr>
              <w:autoSpaceDE w:val="0"/>
              <w:autoSpaceDN w:val="0"/>
              <w:adjustRightInd w:val="0"/>
              <w:jc w:val="both"/>
              <w:rPr>
                <w:rFonts w:ascii="Calibri" w:hAnsi="Calibri" w:cs="Arial"/>
                <w:bCs/>
                <w:sz w:val="22"/>
                <w:szCs w:val="22"/>
              </w:rPr>
            </w:pPr>
          </w:p>
          <w:p w:rsidR="0098388A" w:rsidRPr="002159E0" w:rsidRDefault="0098388A" w:rsidP="0098388A">
            <w:pPr>
              <w:autoSpaceDE w:val="0"/>
              <w:autoSpaceDN w:val="0"/>
              <w:adjustRightInd w:val="0"/>
              <w:jc w:val="both"/>
              <w:rPr>
                <w:rFonts w:ascii="Calibri" w:hAnsi="Calibri" w:cs="Arial"/>
                <w:bCs/>
                <w:sz w:val="22"/>
                <w:szCs w:val="22"/>
              </w:rPr>
            </w:pPr>
            <w:r w:rsidRPr="006E73E8">
              <w:rPr>
                <w:rFonts w:ascii="Calibri" w:hAnsi="Calibri" w:cs="Arial"/>
                <w:b/>
                <w:bCs/>
                <w:sz w:val="22"/>
                <w:szCs w:val="22"/>
              </w:rPr>
              <w:t>Uwaga:</w:t>
            </w:r>
            <w:r w:rsidRPr="002159E0">
              <w:rPr>
                <w:rFonts w:ascii="Calibri" w:hAnsi="Calibri" w:cs="Arial"/>
                <w:bCs/>
                <w:sz w:val="22"/>
                <w:szCs w:val="22"/>
              </w:rPr>
              <w:t xml:space="preserve"> przy sporządzaniu wniosku o dofinansowanie </w:t>
            </w:r>
            <w:r>
              <w:rPr>
                <w:rFonts w:ascii="Calibri" w:hAnsi="Calibri" w:cs="Arial"/>
                <w:bCs/>
                <w:sz w:val="22"/>
                <w:szCs w:val="22"/>
              </w:rPr>
              <w:t>projektu w</w:t>
            </w:r>
            <w:r w:rsidRPr="002159E0">
              <w:rPr>
                <w:rFonts w:ascii="Calibri" w:hAnsi="Calibri" w:cs="Arial"/>
                <w:bCs/>
                <w:sz w:val="22"/>
                <w:szCs w:val="22"/>
              </w:rPr>
              <w:t xml:space="preserve">nioskodawca zobligowany jest do wzięcia pod uwagę analizy ROPS </w:t>
            </w:r>
            <w:r>
              <w:rPr>
                <w:rFonts w:ascii="Calibri" w:hAnsi="Calibri" w:cs="Arial"/>
                <w:bCs/>
                <w:sz w:val="22"/>
                <w:szCs w:val="22"/>
              </w:rPr>
              <w:t xml:space="preserve">             </w:t>
            </w:r>
            <w:r w:rsidRPr="002159E0">
              <w:rPr>
                <w:rFonts w:ascii="Calibri" w:hAnsi="Calibri" w:cs="Arial"/>
                <w:bCs/>
                <w:sz w:val="22"/>
                <w:szCs w:val="22"/>
              </w:rPr>
              <w:t xml:space="preserve">pn. </w:t>
            </w:r>
            <w:r w:rsidRPr="002159E0">
              <w:rPr>
                <w:rFonts w:ascii="Calibri" w:hAnsi="Calibri" w:cs="Arial"/>
                <w:bCs/>
                <w:i/>
                <w:sz w:val="22"/>
                <w:szCs w:val="22"/>
              </w:rPr>
              <w:t>PROBLEMY</w:t>
            </w:r>
            <w:r>
              <w:rPr>
                <w:rFonts w:ascii="Calibri" w:hAnsi="Calibri" w:cs="Arial"/>
                <w:bCs/>
                <w:i/>
                <w:sz w:val="22"/>
                <w:szCs w:val="22"/>
              </w:rPr>
              <w:t xml:space="preserve"> </w:t>
            </w:r>
            <w:r w:rsidRPr="002159E0">
              <w:rPr>
                <w:rFonts w:ascii="Calibri" w:hAnsi="Calibri" w:cs="Arial"/>
                <w:bCs/>
                <w:i/>
                <w:sz w:val="22"/>
                <w:szCs w:val="22"/>
              </w:rPr>
              <w:t xml:space="preserve">I POTRZEBY SEKTORA EKONOMII SPOŁECZNEJ </w:t>
            </w:r>
            <w:r>
              <w:rPr>
                <w:rFonts w:ascii="Calibri" w:hAnsi="Calibri" w:cs="Arial"/>
                <w:bCs/>
                <w:i/>
                <w:sz w:val="22"/>
                <w:szCs w:val="22"/>
              </w:rPr>
              <w:t xml:space="preserve">                           </w:t>
            </w:r>
            <w:r w:rsidRPr="002159E0">
              <w:rPr>
                <w:rFonts w:ascii="Calibri" w:hAnsi="Calibri" w:cs="Arial"/>
                <w:bCs/>
                <w:i/>
                <w:sz w:val="22"/>
                <w:szCs w:val="22"/>
              </w:rPr>
              <w:t xml:space="preserve">W WOJEWÓDZTWE OPOLSKIM </w:t>
            </w:r>
            <w:r w:rsidRPr="002159E0">
              <w:rPr>
                <w:rFonts w:ascii="Calibri" w:hAnsi="Calibri" w:cs="Arial"/>
                <w:bCs/>
                <w:sz w:val="22"/>
                <w:szCs w:val="22"/>
              </w:rPr>
              <w:t xml:space="preserve">w szczególności w zakresie rekomendacji w zakresie wdrażania </w:t>
            </w:r>
            <w:r w:rsidRPr="002159E0">
              <w:rPr>
                <w:rFonts w:ascii="Calibri" w:hAnsi="Calibri" w:cs="Arial"/>
                <w:bCs/>
                <w:i/>
                <w:sz w:val="22"/>
                <w:szCs w:val="22"/>
              </w:rPr>
              <w:t>Opolskiego Progr</w:t>
            </w:r>
            <w:r>
              <w:rPr>
                <w:rFonts w:ascii="Calibri" w:hAnsi="Calibri" w:cs="Arial"/>
                <w:bCs/>
                <w:i/>
                <w:sz w:val="22"/>
                <w:szCs w:val="22"/>
              </w:rPr>
              <w:t xml:space="preserve">amu Rozwoju Ekonomii Społecznej  </w:t>
            </w:r>
            <w:r w:rsidRPr="009F45EC">
              <w:rPr>
                <w:rFonts w:ascii="Calibri" w:hAnsi="Calibri" w:cs="Arial"/>
                <w:bCs/>
                <w:sz w:val="22"/>
                <w:szCs w:val="22"/>
              </w:rPr>
              <w:t xml:space="preserve">stanowiącej </w:t>
            </w:r>
            <w:r w:rsidR="00EE2B16" w:rsidRPr="00AC0047">
              <w:rPr>
                <w:rFonts w:ascii="Calibri" w:hAnsi="Calibri" w:cs="Arial"/>
                <w:bCs/>
                <w:sz w:val="22"/>
                <w:szCs w:val="22"/>
              </w:rPr>
              <w:t xml:space="preserve">Załącznik nr </w:t>
            </w:r>
            <w:r w:rsidR="00F54E21">
              <w:rPr>
                <w:rFonts w:ascii="Calibri" w:hAnsi="Calibri" w:cs="Arial"/>
                <w:bCs/>
                <w:sz w:val="22"/>
                <w:szCs w:val="22"/>
              </w:rPr>
              <w:t>1</w:t>
            </w:r>
            <w:r w:rsidR="00164158">
              <w:rPr>
                <w:rFonts w:ascii="Calibri" w:hAnsi="Calibri" w:cs="Arial"/>
                <w:bCs/>
                <w:sz w:val="22"/>
                <w:szCs w:val="22"/>
              </w:rPr>
              <w:t>6</w:t>
            </w:r>
            <w:r w:rsidRPr="00AC0047">
              <w:rPr>
                <w:rFonts w:ascii="Calibri" w:hAnsi="Calibri" w:cs="Arial"/>
                <w:bCs/>
                <w:sz w:val="22"/>
                <w:szCs w:val="22"/>
              </w:rPr>
              <w:t xml:space="preserve"> do</w:t>
            </w:r>
            <w:r w:rsidRPr="009F45EC">
              <w:rPr>
                <w:rFonts w:ascii="Calibri" w:hAnsi="Calibri" w:cs="Arial"/>
                <w:bCs/>
                <w:sz w:val="22"/>
                <w:szCs w:val="22"/>
              </w:rPr>
              <w:t xml:space="preserve"> niniejszego </w:t>
            </w:r>
            <w:r>
              <w:rPr>
                <w:rFonts w:ascii="Calibri" w:hAnsi="Calibri" w:cs="Arial"/>
                <w:bCs/>
                <w:sz w:val="22"/>
                <w:szCs w:val="22"/>
              </w:rPr>
              <w:t>R</w:t>
            </w:r>
            <w:r w:rsidRPr="009F45EC">
              <w:rPr>
                <w:rFonts w:ascii="Calibri" w:hAnsi="Calibri" w:cs="Arial"/>
                <w:bCs/>
                <w:sz w:val="22"/>
                <w:szCs w:val="22"/>
              </w:rPr>
              <w:t>egulaminu.</w:t>
            </w:r>
          </w:p>
          <w:p w:rsidR="001F28D2" w:rsidRDefault="001F28D2" w:rsidP="001F28D2">
            <w:pPr>
              <w:ind w:left="723"/>
            </w:pPr>
          </w:p>
        </w:tc>
      </w:tr>
      <w:tr w:rsidR="00546085" w:rsidRPr="00A014D6" w:rsidTr="00FE1E35">
        <w:tc>
          <w:tcPr>
            <w:tcW w:w="863" w:type="dxa"/>
            <w:shd w:val="clear" w:color="auto" w:fill="auto"/>
          </w:tcPr>
          <w:p w:rsidR="00546085" w:rsidRPr="001C55A2" w:rsidRDefault="001C55A2" w:rsidP="009523E1">
            <w:pPr>
              <w:autoSpaceDE w:val="0"/>
              <w:autoSpaceDN w:val="0"/>
              <w:adjustRightInd w:val="0"/>
              <w:spacing w:line="276" w:lineRule="auto"/>
              <w:ind w:left="113"/>
              <w:rPr>
                <w:rFonts w:ascii="Calibri" w:hAnsi="Calibri"/>
                <w:sz w:val="22"/>
                <w:szCs w:val="22"/>
              </w:rPr>
            </w:pPr>
            <w:r>
              <w:rPr>
                <w:rFonts w:ascii="Calibri" w:hAnsi="Calibri"/>
                <w:sz w:val="22"/>
                <w:szCs w:val="22"/>
              </w:rPr>
              <w:lastRenderedPageBreak/>
              <w:t>3.</w:t>
            </w:r>
          </w:p>
        </w:tc>
        <w:tc>
          <w:tcPr>
            <w:tcW w:w="2902" w:type="dxa"/>
            <w:shd w:val="clear" w:color="auto" w:fill="auto"/>
          </w:tcPr>
          <w:p w:rsidR="001F28D2" w:rsidRPr="001F28D2" w:rsidRDefault="001F28D2" w:rsidP="001F28D2">
            <w:pPr>
              <w:pStyle w:val="Nagwek1"/>
              <w:rPr>
                <w:rFonts w:ascii="Calibri" w:hAnsi="Calibri"/>
                <w:sz w:val="22"/>
                <w:szCs w:val="22"/>
              </w:rPr>
            </w:pPr>
            <w:bookmarkStart w:id="5" w:name="_Toc459974010"/>
            <w:r w:rsidRPr="001F28D2">
              <w:rPr>
                <w:rFonts w:ascii="Calibri" w:hAnsi="Calibri"/>
                <w:sz w:val="22"/>
                <w:szCs w:val="22"/>
              </w:rPr>
              <w:t>Typy beneficjentów:</w:t>
            </w:r>
            <w:bookmarkEnd w:id="5"/>
          </w:p>
        </w:tc>
        <w:tc>
          <w:tcPr>
            <w:tcW w:w="6855" w:type="dxa"/>
            <w:shd w:val="clear" w:color="auto" w:fill="auto"/>
            <w:vAlign w:val="center"/>
          </w:tcPr>
          <w:p w:rsidR="00DC3794" w:rsidRPr="00DF0A63" w:rsidRDefault="00C36791" w:rsidP="00D07619">
            <w:pPr>
              <w:spacing w:after="120" w:line="276" w:lineRule="auto"/>
              <w:rPr>
                <w:rFonts w:asciiTheme="minorHAnsi" w:hAnsiTheme="minorHAnsi"/>
                <w:sz w:val="22"/>
                <w:szCs w:val="22"/>
              </w:rPr>
            </w:pPr>
            <w:r w:rsidRPr="00DF0A63">
              <w:rPr>
                <w:rFonts w:asciiTheme="minorHAnsi" w:hAnsiTheme="minorHAnsi"/>
                <w:sz w:val="22"/>
                <w:szCs w:val="22"/>
              </w:rPr>
              <w:t>O dofinansowanie w ramach konkursu mogą ubiegać się</w:t>
            </w:r>
            <w:r w:rsidR="00DC3794" w:rsidRPr="00DF0A63">
              <w:rPr>
                <w:rFonts w:asciiTheme="minorHAnsi" w:hAnsiTheme="minorHAnsi"/>
                <w:sz w:val="22"/>
                <w:szCs w:val="22"/>
              </w:rPr>
              <w:t>:</w:t>
            </w:r>
          </w:p>
          <w:p w:rsidR="001F28D2" w:rsidRDefault="001F28D2" w:rsidP="001F28D2">
            <w:pPr>
              <w:jc w:val="both"/>
              <w:rPr>
                <w:rFonts w:ascii="Calibri" w:hAnsi="Calibri" w:cs="Calibri"/>
                <w:sz w:val="22"/>
                <w:szCs w:val="22"/>
              </w:rPr>
            </w:pPr>
            <w:r w:rsidRPr="006E73E8">
              <w:rPr>
                <w:rFonts w:ascii="Calibri" w:hAnsi="Calibri" w:cs="Calibri"/>
                <w:b/>
                <w:sz w:val="22"/>
                <w:szCs w:val="22"/>
              </w:rPr>
              <w:t>Ośrodki Wsparcia Ekonomii Społecznej</w:t>
            </w:r>
            <w:r w:rsidRPr="001F28D2">
              <w:rPr>
                <w:rFonts w:ascii="Calibri" w:hAnsi="Calibri" w:cs="Calibri"/>
                <w:sz w:val="22"/>
                <w:szCs w:val="22"/>
              </w:rPr>
              <w:t>.</w:t>
            </w:r>
          </w:p>
          <w:p w:rsidR="00C14E8E" w:rsidRPr="001F28D2" w:rsidRDefault="00C14E8E" w:rsidP="001F28D2">
            <w:pPr>
              <w:jc w:val="both"/>
              <w:rPr>
                <w:rFonts w:ascii="Calibri" w:hAnsi="Calibri" w:cs="Calibri"/>
                <w:sz w:val="22"/>
                <w:szCs w:val="22"/>
              </w:rPr>
            </w:pPr>
          </w:p>
          <w:p w:rsidR="007C2EEF" w:rsidRDefault="001F28D2" w:rsidP="009523E1">
            <w:pPr>
              <w:jc w:val="both"/>
              <w:rPr>
                <w:rFonts w:asciiTheme="minorHAnsi" w:hAnsiTheme="minorHAnsi"/>
                <w:sz w:val="22"/>
                <w:szCs w:val="22"/>
              </w:rPr>
            </w:pPr>
            <w:r w:rsidRPr="001F28D2">
              <w:rPr>
                <w:rFonts w:ascii="Calibri" w:hAnsi="Calibri" w:cs="Calibri"/>
                <w:sz w:val="22"/>
                <w:szCs w:val="22"/>
              </w:rPr>
              <w:t>Forma prawna beneficjenta zgodnie z klasyfikacją form prawnych podmiotów</w:t>
            </w:r>
            <w:r w:rsidR="00BD3F4F">
              <w:rPr>
                <w:rFonts w:ascii="Calibri" w:hAnsi="Calibri" w:cs="Calibri"/>
                <w:sz w:val="22"/>
                <w:szCs w:val="22"/>
              </w:rPr>
              <w:t xml:space="preserve"> </w:t>
            </w:r>
            <w:r w:rsidRPr="001F28D2">
              <w:rPr>
                <w:rFonts w:ascii="Calibri" w:hAnsi="Calibri" w:cs="Calibri"/>
                <w:sz w:val="22"/>
                <w:szCs w:val="22"/>
              </w:rPr>
              <w:t>gospodarki narodowej określonych w § 7 rozporządzenia Rady Ministrów z</w:t>
            </w:r>
            <w:r w:rsidR="00BD3F4F">
              <w:rPr>
                <w:rFonts w:ascii="Calibri" w:hAnsi="Calibri" w:cs="Calibri"/>
                <w:sz w:val="22"/>
                <w:szCs w:val="22"/>
              </w:rPr>
              <w:t xml:space="preserve"> </w:t>
            </w:r>
            <w:r w:rsidRPr="001F28D2">
              <w:rPr>
                <w:rFonts w:ascii="Calibri" w:hAnsi="Calibri" w:cs="Calibri"/>
                <w:sz w:val="22"/>
                <w:szCs w:val="22"/>
              </w:rPr>
              <w:t xml:space="preserve">dnia 30 listopada 2015 r. w sprawie sposobu </w:t>
            </w:r>
            <w:r w:rsidR="0004308A">
              <w:rPr>
                <w:rFonts w:ascii="Calibri" w:hAnsi="Calibri" w:cs="Calibri"/>
                <w:sz w:val="22"/>
                <w:szCs w:val="22"/>
              </w:rPr>
              <w:t xml:space="preserve">                              </w:t>
            </w:r>
            <w:r w:rsidRPr="001F28D2">
              <w:rPr>
                <w:rFonts w:ascii="Calibri" w:hAnsi="Calibri" w:cs="Calibri"/>
                <w:sz w:val="22"/>
                <w:szCs w:val="22"/>
              </w:rPr>
              <w:t>i metodologii prowadzenia i</w:t>
            </w:r>
            <w:r w:rsidR="00BD3F4F">
              <w:rPr>
                <w:rFonts w:ascii="Calibri" w:hAnsi="Calibri" w:cs="Calibri"/>
                <w:sz w:val="22"/>
                <w:szCs w:val="22"/>
              </w:rPr>
              <w:t xml:space="preserve"> </w:t>
            </w:r>
            <w:r w:rsidRPr="001F28D2">
              <w:rPr>
                <w:rFonts w:ascii="Calibri" w:hAnsi="Calibri" w:cs="Calibri"/>
                <w:sz w:val="22"/>
                <w:szCs w:val="22"/>
              </w:rPr>
              <w:t>aktualizacji krajowego rejestru urzędowego podmiotów gospodarki</w:t>
            </w:r>
            <w:r w:rsidR="00BD3F4F">
              <w:rPr>
                <w:rFonts w:ascii="Calibri" w:hAnsi="Calibri" w:cs="Calibri"/>
                <w:sz w:val="22"/>
                <w:szCs w:val="22"/>
              </w:rPr>
              <w:t xml:space="preserve"> </w:t>
            </w:r>
            <w:r w:rsidRPr="001F28D2">
              <w:rPr>
                <w:rFonts w:ascii="Calibri" w:hAnsi="Calibri" w:cs="Calibri"/>
                <w:sz w:val="22"/>
                <w:szCs w:val="22"/>
              </w:rPr>
              <w:t xml:space="preserve">narodowej, wzorów wniosków, ankiet </w:t>
            </w:r>
            <w:r w:rsidR="0004308A">
              <w:rPr>
                <w:rFonts w:ascii="Calibri" w:hAnsi="Calibri" w:cs="Calibri"/>
                <w:sz w:val="22"/>
                <w:szCs w:val="22"/>
              </w:rPr>
              <w:t xml:space="preserve">                                 </w:t>
            </w:r>
            <w:r w:rsidRPr="001F28D2">
              <w:rPr>
                <w:rFonts w:ascii="Calibri" w:hAnsi="Calibri" w:cs="Calibri"/>
                <w:sz w:val="22"/>
                <w:szCs w:val="22"/>
              </w:rPr>
              <w:t>i zaświadczeń (Dz. U. z 2015, poz.</w:t>
            </w:r>
            <w:r w:rsidR="00BD3F4F">
              <w:rPr>
                <w:rFonts w:ascii="Calibri" w:hAnsi="Calibri" w:cs="Calibri"/>
                <w:sz w:val="22"/>
                <w:szCs w:val="22"/>
              </w:rPr>
              <w:t xml:space="preserve"> </w:t>
            </w:r>
            <w:r w:rsidRPr="001F28D2">
              <w:rPr>
                <w:rFonts w:ascii="Calibri" w:hAnsi="Calibri" w:cs="Calibri"/>
                <w:sz w:val="22"/>
                <w:szCs w:val="22"/>
              </w:rPr>
              <w:t>2009)</w:t>
            </w:r>
            <w:r w:rsidR="0098388A">
              <w:rPr>
                <w:rFonts w:ascii="Calibri" w:hAnsi="Calibri" w:cs="Calibri"/>
                <w:sz w:val="21"/>
                <w:szCs w:val="21"/>
              </w:rPr>
              <w:t>.</w:t>
            </w:r>
            <w:r w:rsidR="0098388A" w:rsidRPr="0098388A" w:rsidDel="0098388A">
              <w:rPr>
                <w:highlight w:val="lightGray"/>
              </w:rPr>
              <w:t xml:space="preserve"> </w:t>
            </w:r>
          </w:p>
          <w:p w:rsidR="00363C38" w:rsidRDefault="00363C38" w:rsidP="006E73E8">
            <w:pPr>
              <w:spacing w:line="276" w:lineRule="auto"/>
              <w:jc w:val="both"/>
              <w:rPr>
                <w:rFonts w:ascii="Calibri" w:hAnsi="Calibri" w:cs="Arial"/>
                <w:b/>
                <w:bCs/>
                <w:sz w:val="22"/>
                <w:szCs w:val="22"/>
              </w:rPr>
            </w:pPr>
          </w:p>
          <w:p w:rsidR="00C36791" w:rsidRPr="00363C38" w:rsidRDefault="001F28D2" w:rsidP="000C11E5">
            <w:pPr>
              <w:spacing w:after="120" w:line="276" w:lineRule="auto"/>
              <w:jc w:val="both"/>
              <w:rPr>
                <w:rFonts w:ascii="Calibri" w:hAnsi="Calibri" w:cs="Arial"/>
                <w:b/>
                <w:bCs/>
                <w:sz w:val="22"/>
                <w:szCs w:val="22"/>
              </w:rPr>
            </w:pPr>
            <w:r w:rsidRPr="001F28D2">
              <w:rPr>
                <w:rFonts w:ascii="Calibri" w:hAnsi="Calibri" w:cs="Arial"/>
                <w:b/>
                <w:bCs/>
                <w:sz w:val="22"/>
                <w:szCs w:val="22"/>
              </w:rPr>
              <w:t>Uwaga:</w:t>
            </w:r>
          </w:p>
          <w:p w:rsidR="001F28D2" w:rsidRDefault="001F28D2" w:rsidP="00A36964">
            <w:pPr>
              <w:pStyle w:val="Akapitzlist"/>
            </w:pPr>
            <w:r w:rsidRPr="001F28D2">
              <w:t xml:space="preserve">W ramach konkursu planowany jest wybór jednego Beneficjenta świadczącego </w:t>
            </w:r>
            <w:r w:rsidR="00E405C0">
              <w:t xml:space="preserve">kompleksowy pakiet </w:t>
            </w:r>
            <w:r w:rsidRPr="001F28D2">
              <w:t>usługi wsparcia ekonomii społecznej</w:t>
            </w:r>
            <w:r w:rsidR="00E405C0">
              <w:t xml:space="preserve"> w rozumieniu KPRES</w:t>
            </w:r>
            <w:r w:rsidRPr="001F28D2">
              <w:t xml:space="preserve"> dla </w:t>
            </w:r>
            <w:r w:rsidR="00577E50">
              <w:t xml:space="preserve">obszaru </w:t>
            </w:r>
            <w:r w:rsidRPr="001F28D2">
              <w:t>środkowego województwa opolskiego, obejmującego</w:t>
            </w:r>
            <w:r w:rsidR="007E76AF">
              <w:t xml:space="preserve"> </w:t>
            </w:r>
            <w:r w:rsidRPr="001F28D2">
              <w:t>powiaty: opolski, grodzki – miasto Opole, nyski, prudnicki;</w:t>
            </w:r>
          </w:p>
          <w:p w:rsidR="001F28D2" w:rsidRDefault="001F28D2" w:rsidP="00A36964">
            <w:pPr>
              <w:pStyle w:val="Akapitzlist"/>
            </w:pPr>
            <w:r w:rsidRPr="001F28D2">
              <w:t>O dofinansowanie projektu mogą ubiega</w:t>
            </w:r>
            <w:r w:rsidR="00F05D6D">
              <w:t>ć</w:t>
            </w:r>
            <w:r w:rsidRPr="001F28D2">
              <w:t xml:space="preserve"> się Wnioskodawcy</w:t>
            </w:r>
            <w:r w:rsidR="00E405C0">
              <w:t>, którzy zgodnie z treścią kryterium merytorycznego szczegółowego nr 2 z</w:t>
            </w:r>
            <w:r w:rsidR="00012098">
              <w:t>a</w:t>
            </w:r>
            <w:r w:rsidR="00E405C0">
              <w:t xml:space="preserve">deklarują, iż będą posiadali najpóźniej na dzień przed dniem podpisania umowy o dofinansowanie projektu </w:t>
            </w:r>
            <w:r w:rsidR="007E76AF" w:rsidRPr="001F28D2">
              <w:t>akredytację ministra właściwego ds. zabezpieczenia społecznego dla wszystkich typów usług wsparcia ekonomii społecznej</w:t>
            </w:r>
            <w:r w:rsidR="007E76AF">
              <w:t>.</w:t>
            </w:r>
            <w:r w:rsidR="00E405C0">
              <w:t xml:space="preserve"> </w:t>
            </w:r>
            <w:r w:rsidR="00BD0593" w:rsidRPr="00BD0593">
              <w:rPr>
                <w:u w:val="single"/>
              </w:rPr>
              <w:t>Warunkiem podpisania umowy będzie posiadanie najpóźniej przed dniem podpisania umowy o dofinansowanie projektu niniejszej akredytacji</w:t>
            </w:r>
            <w:r w:rsidR="00E405C0">
              <w:t xml:space="preserve">. </w:t>
            </w:r>
            <w:r w:rsidRPr="001F28D2">
              <w:t xml:space="preserve"> </w:t>
            </w:r>
          </w:p>
          <w:p w:rsidR="00F258C6" w:rsidRDefault="00F258C6" w:rsidP="00F258C6">
            <w:pPr>
              <w:pStyle w:val="Akapitzlist"/>
              <w:numPr>
                <w:ilvl w:val="0"/>
                <w:numId w:val="0"/>
              </w:numPr>
              <w:ind w:left="720"/>
            </w:pPr>
          </w:p>
        </w:tc>
      </w:tr>
      <w:tr w:rsidR="00DF68E4" w:rsidRPr="00A014D6" w:rsidTr="00FE1E35">
        <w:tc>
          <w:tcPr>
            <w:tcW w:w="863" w:type="dxa"/>
            <w:shd w:val="clear" w:color="auto" w:fill="auto"/>
          </w:tcPr>
          <w:p w:rsidR="00DF68E4"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lastRenderedPageBreak/>
              <w:t>4.</w:t>
            </w:r>
          </w:p>
        </w:tc>
        <w:tc>
          <w:tcPr>
            <w:tcW w:w="2902" w:type="dxa"/>
            <w:shd w:val="clear" w:color="auto" w:fill="auto"/>
          </w:tcPr>
          <w:p w:rsidR="001F28D2" w:rsidRPr="001F28D2" w:rsidRDefault="001F28D2" w:rsidP="001F28D2">
            <w:pPr>
              <w:pStyle w:val="Nagwek1"/>
              <w:rPr>
                <w:rFonts w:ascii="Calibri" w:hAnsi="Calibri"/>
                <w:sz w:val="22"/>
                <w:szCs w:val="22"/>
              </w:rPr>
            </w:pPr>
            <w:bookmarkStart w:id="6" w:name="_Toc459974011"/>
            <w:r w:rsidRPr="001F28D2">
              <w:rPr>
                <w:rFonts w:ascii="Calibri" w:hAnsi="Calibri"/>
                <w:sz w:val="22"/>
                <w:szCs w:val="22"/>
              </w:rPr>
              <w:t>Grupa docelowa/ ostateczni odbiorcy wsparcia:</w:t>
            </w:r>
            <w:bookmarkEnd w:id="6"/>
          </w:p>
        </w:tc>
        <w:tc>
          <w:tcPr>
            <w:tcW w:w="6855" w:type="dxa"/>
            <w:shd w:val="clear" w:color="auto" w:fill="auto"/>
            <w:vAlign w:val="center"/>
          </w:tcPr>
          <w:p w:rsidR="0098388A" w:rsidRDefault="0098388A" w:rsidP="006E73E8">
            <w:pPr>
              <w:numPr>
                <w:ilvl w:val="0"/>
                <w:numId w:val="17"/>
              </w:numPr>
              <w:autoSpaceDE w:val="0"/>
              <w:autoSpaceDN w:val="0"/>
              <w:adjustRightInd w:val="0"/>
              <w:spacing w:line="276" w:lineRule="auto"/>
              <w:ind w:left="249" w:hanging="284"/>
              <w:jc w:val="both"/>
              <w:rPr>
                <w:rFonts w:ascii="Calibri" w:hAnsi="Calibri" w:cs="Calibri"/>
                <w:sz w:val="22"/>
                <w:szCs w:val="22"/>
              </w:rPr>
            </w:pPr>
            <w:r w:rsidRPr="00A5669E">
              <w:rPr>
                <w:rFonts w:ascii="Calibri" w:hAnsi="Calibri" w:cs="Calibri"/>
                <w:sz w:val="22"/>
                <w:szCs w:val="22"/>
              </w:rPr>
              <w:t>podmioty ekonomii społecznej,</w:t>
            </w:r>
          </w:p>
          <w:p w:rsidR="0098388A" w:rsidRPr="00700231" w:rsidRDefault="0098388A" w:rsidP="006E73E8">
            <w:pPr>
              <w:numPr>
                <w:ilvl w:val="0"/>
                <w:numId w:val="17"/>
              </w:numPr>
              <w:autoSpaceDE w:val="0"/>
              <w:autoSpaceDN w:val="0"/>
              <w:adjustRightInd w:val="0"/>
              <w:spacing w:line="276" w:lineRule="auto"/>
              <w:ind w:left="249" w:hanging="284"/>
              <w:jc w:val="both"/>
              <w:rPr>
                <w:rFonts w:ascii="Calibri" w:hAnsi="Calibri" w:cs="Calibri"/>
                <w:sz w:val="22"/>
                <w:szCs w:val="22"/>
              </w:rPr>
            </w:pPr>
            <w:r w:rsidRPr="00A5669E">
              <w:rPr>
                <w:rFonts w:ascii="Calibri" w:hAnsi="Calibri" w:cs="Calibri"/>
                <w:sz w:val="22"/>
                <w:szCs w:val="22"/>
              </w:rPr>
              <w:t>osoby fizyczne w zakresie doradztwa i szkoleń umożliwiających</w:t>
            </w:r>
            <w:r>
              <w:rPr>
                <w:rFonts w:ascii="Calibri" w:hAnsi="Calibri" w:cs="Calibri"/>
                <w:sz w:val="22"/>
                <w:szCs w:val="22"/>
              </w:rPr>
              <w:t xml:space="preserve"> </w:t>
            </w:r>
            <w:r w:rsidRPr="00700231">
              <w:rPr>
                <w:rFonts w:ascii="Calibri" w:hAnsi="Calibri" w:cs="Calibri"/>
                <w:sz w:val="22"/>
                <w:szCs w:val="22"/>
              </w:rPr>
              <w:t>uzyskanie wiedzy i umiejętności niezbędnych do założenia i/lub</w:t>
            </w:r>
            <w:r>
              <w:rPr>
                <w:rFonts w:ascii="Calibri" w:hAnsi="Calibri" w:cs="Calibri"/>
                <w:sz w:val="22"/>
                <w:szCs w:val="22"/>
              </w:rPr>
              <w:t xml:space="preserve"> </w:t>
            </w:r>
            <w:r w:rsidRPr="00700231">
              <w:rPr>
                <w:rFonts w:ascii="Calibri" w:hAnsi="Calibri" w:cs="Calibri"/>
                <w:sz w:val="22"/>
                <w:szCs w:val="22"/>
              </w:rPr>
              <w:t>prowadzenia działalności w sektorze ekonomii społecznej,</w:t>
            </w:r>
          </w:p>
          <w:p w:rsidR="0098388A" w:rsidRDefault="0098388A" w:rsidP="006E73E8">
            <w:pPr>
              <w:pStyle w:val="Akapitzlist2"/>
              <w:autoSpaceDE w:val="0"/>
              <w:autoSpaceDN w:val="0"/>
              <w:adjustRightInd w:val="0"/>
              <w:spacing w:after="0"/>
              <w:ind w:left="0" w:hanging="471"/>
              <w:jc w:val="both"/>
              <w:rPr>
                <w:rFonts w:cs="Calibri"/>
              </w:rPr>
            </w:pPr>
            <w:r>
              <w:rPr>
                <w:rFonts w:cs="Calibri"/>
              </w:rPr>
              <w:t xml:space="preserve">        </w:t>
            </w:r>
            <w:r w:rsidRPr="00A5669E">
              <w:rPr>
                <w:rFonts w:cs="Calibri"/>
              </w:rPr>
              <w:t>3)</w:t>
            </w:r>
            <w:r>
              <w:rPr>
                <w:rFonts w:cs="Calibri"/>
              </w:rPr>
              <w:t xml:space="preserve"> </w:t>
            </w:r>
            <w:r w:rsidR="009D50E1">
              <w:rPr>
                <w:rFonts w:cs="Calibri"/>
              </w:rPr>
              <w:t xml:space="preserve">  </w:t>
            </w:r>
            <w:r w:rsidRPr="00A5669E">
              <w:rPr>
                <w:rFonts w:cs="Calibri"/>
              </w:rPr>
              <w:t>osoby lub rodziny zagrożone ubóstwem lub wykluczeniem społecznym</w:t>
            </w:r>
            <w:r>
              <w:rPr>
                <w:rFonts w:cs="Calibri"/>
              </w:rPr>
              <w:t>.</w:t>
            </w:r>
          </w:p>
          <w:p w:rsidR="0098388A" w:rsidRDefault="0098388A" w:rsidP="0098388A">
            <w:pPr>
              <w:pStyle w:val="Akapitzlist2"/>
              <w:autoSpaceDE w:val="0"/>
              <w:autoSpaceDN w:val="0"/>
              <w:adjustRightInd w:val="0"/>
              <w:spacing w:after="0" w:line="240" w:lineRule="auto"/>
              <w:ind w:left="0"/>
              <w:jc w:val="both"/>
              <w:rPr>
                <w:rFonts w:cs="Calibri"/>
              </w:rPr>
            </w:pPr>
          </w:p>
          <w:p w:rsidR="0098388A" w:rsidRDefault="0098388A" w:rsidP="006E73E8">
            <w:pPr>
              <w:pStyle w:val="Akapitzlist2"/>
              <w:autoSpaceDE w:val="0"/>
              <w:autoSpaceDN w:val="0"/>
              <w:adjustRightInd w:val="0"/>
              <w:spacing w:after="0"/>
              <w:ind w:left="0"/>
              <w:jc w:val="both"/>
              <w:rPr>
                <w:rFonts w:cs="Calibri"/>
              </w:rPr>
            </w:pPr>
            <w:r w:rsidRPr="00034129">
              <w:rPr>
                <w:rFonts w:cs="Calibri"/>
                <w:b/>
                <w:u w:val="single"/>
              </w:rPr>
              <w:t>Uwaga:</w:t>
            </w:r>
            <w:r>
              <w:rPr>
                <w:rFonts w:cs="Calibri"/>
              </w:rPr>
              <w:t xml:space="preserve"> w </w:t>
            </w:r>
            <w:proofErr w:type="spellStart"/>
            <w:r>
              <w:rPr>
                <w:rFonts w:cs="Calibri"/>
              </w:rPr>
              <w:t>odniesienu</w:t>
            </w:r>
            <w:proofErr w:type="spellEnd"/>
            <w:r>
              <w:rPr>
                <w:rFonts w:cs="Calibri"/>
              </w:rPr>
              <w:t xml:space="preserve"> do I typu projektu pn. </w:t>
            </w:r>
            <w:r w:rsidRPr="00B3737B">
              <w:rPr>
                <w:rFonts w:cs="Calibri"/>
                <w:i/>
              </w:rPr>
              <w:t>Wsparcie finansowe na tworzenie nowych miejsc pracy w podmiotach ekonomii społecznej</w:t>
            </w:r>
            <w:r>
              <w:rPr>
                <w:rFonts w:cs="Calibri"/>
              </w:rPr>
              <w:t xml:space="preserve">  do otrzymania wsparcia dotacyjnego w odniesieniu do </w:t>
            </w:r>
            <w:r w:rsidRPr="007F1E3E">
              <w:rPr>
                <w:rFonts w:cs="Calibri"/>
                <w:b/>
              </w:rPr>
              <w:t>osób fizycznych</w:t>
            </w:r>
            <w:r>
              <w:rPr>
                <w:rFonts w:cs="Calibri"/>
              </w:rPr>
              <w:t xml:space="preserve"> kwalifikują się, osoby które spełniają łącznie poniższe warunki:</w:t>
            </w:r>
          </w:p>
          <w:p w:rsidR="0098388A" w:rsidRPr="00F81D3D" w:rsidRDefault="0098388A" w:rsidP="006E73E8">
            <w:pPr>
              <w:numPr>
                <w:ilvl w:val="0"/>
                <w:numId w:val="19"/>
              </w:numPr>
              <w:suppressAutoHyphens/>
              <w:spacing w:before="120" w:after="120" w:line="276" w:lineRule="auto"/>
              <w:ind w:left="993" w:hanging="284"/>
              <w:jc w:val="both"/>
              <w:rPr>
                <w:rFonts w:ascii="Calibri" w:hAnsi="Calibri"/>
                <w:color w:val="000000"/>
                <w:sz w:val="22"/>
                <w:szCs w:val="22"/>
                <w:lang w:eastAsia="ar-SA"/>
              </w:rPr>
            </w:pPr>
            <w:r w:rsidRPr="00F81D3D">
              <w:rPr>
                <w:rFonts w:ascii="Calibri" w:hAnsi="Calibri"/>
                <w:color w:val="000000"/>
                <w:sz w:val="22"/>
                <w:szCs w:val="22"/>
                <w:lang w:eastAsia="ar-SA"/>
              </w:rPr>
              <w:t>są zagrożone ubóstwem lub wykluczeniem społecznym,</w:t>
            </w:r>
          </w:p>
          <w:p w:rsidR="0098388A" w:rsidRPr="00F81D3D" w:rsidRDefault="0098388A" w:rsidP="006E73E8">
            <w:pPr>
              <w:numPr>
                <w:ilvl w:val="0"/>
                <w:numId w:val="19"/>
              </w:numPr>
              <w:suppressAutoHyphens/>
              <w:spacing w:before="120" w:after="120" w:line="276" w:lineRule="auto"/>
              <w:ind w:left="993" w:hanging="284"/>
              <w:jc w:val="both"/>
              <w:rPr>
                <w:rFonts w:ascii="Calibri" w:hAnsi="Calibri"/>
                <w:color w:val="000000"/>
                <w:sz w:val="22"/>
                <w:szCs w:val="22"/>
                <w:lang w:eastAsia="ar-SA"/>
              </w:rPr>
            </w:pPr>
            <w:r w:rsidRPr="00F81D3D">
              <w:rPr>
                <w:rFonts w:ascii="Calibri" w:hAnsi="Calibri"/>
                <w:color w:val="000000"/>
                <w:sz w:val="22"/>
                <w:szCs w:val="22"/>
                <w:lang w:eastAsia="ar-SA"/>
              </w:rPr>
              <w:t xml:space="preserve">są osobami, o których mowa w art. 2 ust. 1 pkt 2 ustawy </w:t>
            </w:r>
            <w:r>
              <w:rPr>
                <w:rFonts w:ascii="Calibri" w:hAnsi="Calibri"/>
                <w:color w:val="000000"/>
                <w:sz w:val="22"/>
                <w:szCs w:val="22"/>
                <w:lang w:eastAsia="ar-SA"/>
              </w:rPr>
              <w:t xml:space="preserve">                  </w:t>
            </w:r>
            <w:r w:rsidRPr="00F81D3D">
              <w:rPr>
                <w:rFonts w:ascii="Calibri" w:hAnsi="Calibri"/>
                <w:color w:val="000000"/>
                <w:sz w:val="22"/>
                <w:szCs w:val="22"/>
                <w:lang w:eastAsia="ar-SA"/>
              </w:rPr>
              <w:t>o promocji zatrudnienia i instytucjach rynku pracy</w:t>
            </w:r>
            <w:r w:rsidRPr="00F81D3D">
              <w:rPr>
                <w:rFonts w:ascii="Calibri" w:hAnsi="Calibri"/>
                <w:color w:val="000000"/>
                <w:sz w:val="22"/>
                <w:szCs w:val="22"/>
                <w:vertAlign w:val="superscript"/>
                <w:lang w:eastAsia="ar-SA"/>
              </w:rPr>
              <w:footnoteReference w:id="1"/>
            </w:r>
            <w:r w:rsidRPr="00F81D3D">
              <w:rPr>
                <w:rFonts w:ascii="Calibri" w:hAnsi="Calibri"/>
                <w:color w:val="000000"/>
                <w:sz w:val="22"/>
                <w:szCs w:val="22"/>
                <w:lang w:eastAsia="ar-SA"/>
              </w:rPr>
              <w:t xml:space="preserve"> i/lub osobami wskazanymi w art</w:t>
            </w:r>
            <w:r w:rsidR="009216AE">
              <w:rPr>
                <w:rFonts w:ascii="Calibri" w:hAnsi="Calibri"/>
                <w:color w:val="000000"/>
                <w:sz w:val="22"/>
                <w:szCs w:val="22"/>
                <w:lang w:eastAsia="ar-SA"/>
              </w:rPr>
              <w:t xml:space="preserve">. 1 ust. 2 pkt 1-4 i 6-7 ustawy </w:t>
            </w:r>
            <w:r w:rsidR="00493989">
              <w:rPr>
                <w:rFonts w:ascii="Calibri" w:hAnsi="Calibri"/>
                <w:color w:val="000000"/>
                <w:sz w:val="22"/>
                <w:szCs w:val="22"/>
                <w:lang w:eastAsia="ar-SA"/>
              </w:rPr>
              <w:t xml:space="preserve">                        </w:t>
            </w:r>
            <w:r w:rsidRPr="00F81D3D">
              <w:rPr>
                <w:rFonts w:ascii="Calibri" w:hAnsi="Calibri"/>
                <w:color w:val="000000"/>
                <w:sz w:val="22"/>
                <w:szCs w:val="22"/>
                <w:lang w:eastAsia="ar-SA"/>
              </w:rPr>
              <w:t>o zatrudnieniu socjalnym i/lub osobami</w:t>
            </w:r>
            <w:r>
              <w:rPr>
                <w:rFonts w:ascii="Calibri" w:hAnsi="Calibri"/>
                <w:color w:val="000000"/>
                <w:sz w:val="22"/>
                <w:szCs w:val="22"/>
                <w:lang w:eastAsia="ar-SA"/>
              </w:rPr>
              <w:t xml:space="preserve"> </w:t>
            </w:r>
            <w:r w:rsidRPr="0037250A">
              <w:rPr>
                <w:rFonts w:ascii="Calibri" w:hAnsi="Calibri"/>
                <w:color w:val="000000"/>
                <w:sz w:val="22"/>
                <w:szCs w:val="22"/>
                <w:lang w:eastAsia="ar-SA"/>
              </w:rPr>
              <w:t>niepełnosprawnymi</w:t>
            </w:r>
            <w:r w:rsidR="00D3272F" w:rsidRPr="00F81D3D">
              <w:rPr>
                <w:rFonts w:ascii="Calibri" w:hAnsi="Calibri"/>
                <w:color w:val="000000"/>
                <w:sz w:val="22"/>
                <w:szCs w:val="22"/>
                <w:vertAlign w:val="superscript"/>
                <w:lang w:eastAsia="ar-SA"/>
              </w:rPr>
              <w:footnoteReference w:id="2"/>
            </w:r>
            <w:r w:rsidRPr="0037250A">
              <w:rPr>
                <w:rFonts w:ascii="Calibri" w:hAnsi="Calibri"/>
                <w:color w:val="000000"/>
                <w:sz w:val="22"/>
                <w:szCs w:val="22"/>
                <w:lang w:eastAsia="ar-SA"/>
              </w:rPr>
              <w:t>,</w:t>
            </w:r>
            <w:r>
              <w:rPr>
                <w:rFonts w:ascii="Calibri" w:hAnsi="Calibri"/>
                <w:color w:val="000000"/>
                <w:sz w:val="22"/>
                <w:szCs w:val="22"/>
                <w:lang w:eastAsia="ar-SA"/>
              </w:rPr>
              <w:t xml:space="preserve"> </w:t>
            </w:r>
            <w:r w:rsidRPr="0037250A">
              <w:rPr>
                <w:rFonts w:ascii="Calibri" w:hAnsi="Calibri" w:cs="Calibri"/>
                <w:sz w:val="22"/>
                <w:szCs w:val="22"/>
              </w:rPr>
              <w:t xml:space="preserve">przy czym jeżeli udział tych osób w  grupie osób zatrudnianych w przedsiębiorstwie społecznym stanowi od 30 do 50% ogółu osób zatrudnionych  w tym przedsiębiorstwie to mogą to być osoby wyłącznie o umiarkowanym lub znacznym stopniu niepełnosprawności. Jeżeli natomiast udział </w:t>
            </w:r>
            <w:r>
              <w:rPr>
                <w:rFonts w:ascii="Calibri" w:hAnsi="Calibri" w:cs="Calibri"/>
                <w:sz w:val="22"/>
                <w:szCs w:val="22"/>
              </w:rPr>
              <w:t>osób niepełnosprawnych</w:t>
            </w:r>
            <w:r w:rsidRPr="0037250A">
              <w:rPr>
                <w:rFonts w:ascii="Calibri" w:hAnsi="Calibri" w:cs="Calibri"/>
                <w:sz w:val="22"/>
                <w:szCs w:val="22"/>
              </w:rPr>
              <w:t xml:space="preserve"> jest równy lub przekracza 50% ogółu osób zatrudnionych w przedsiębiorstwie społecznym to wtedy stopień niepełnosprawności tych osób nie jest brany pod uwagę.</w:t>
            </w:r>
          </w:p>
          <w:p w:rsidR="0098388A" w:rsidRPr="00300A66" w:rsidRDefault="0098388A" w:rsidP="006E73E8">
            <w:pPr>
              <w:pStyle w:val="Akapitzlist2"/>
              <w:autoSpaceDE w:val="0"/>
              <w:autoSpaceDN w:val="0"/>
              <w:adjustRightInd w:val="0"/>
              <w:spacing w:after="0"/>
              <w:ind w:left="0"/>
              <w:jc w:val="both"/>
              <w:rPr>
                <w:rFonts w:cs="Calibri"/>
              </w:rPr>
            </w:pPr>
            <w:r w:rsidRPr="00300A66">
              <w:rPr>
                <w:rFonts w:cs="Calibri"/>
              </w:rPr>
              <w:t xml:space="preserve">Ponadto wsparcie dotacyjne mogą otrzymać: </w:t>
            </w:r>
          </w:p>
          <w:p w:rsidR="0098388A" w:rsidRPr="00300A66" w:rsidRDefault="0098388A" w:rsidP="006E73E8">
            <w:pPr>
              <w:numPr>
                <w:ilvl w:val="0"/>
                <w:numId w:val="18"/>
              </w:numPr>
              <w:suppressAutoHyphens/>
              <w:spacing w:before="120" w:line="276" w:lineRule="auto"/>
              <w:jc w:val="both"/>
              <w:rPr>
                <w:rFonts w:ascii="Calibri" w:hAnsi="Calibri"/>
                <w:color w:val="000000"/>
                <w:sz w:val="22"/>
                <w:szCs w:val="22"/>
                <w:lang w:eastAsia="ar-SA"/>
              </w:rPr>
            </w:pPr>
            <w:r w:rsidRPr="00300A66">
              <w:rPr>
                <w:rFonts w:ascii="Calibri" w:hAnsi="Calibri"/>
                <w:b/>
                <w:color w:val="000000"/>
                <w:sz w:val="22"/>
                <w:szCs w:val="22"/>
                <w:lang w:eastAsia="ar-SA"/>
              </w:rPr>
              <w:t>podmioty</w:t>
            </w:r>
            <w:r w:rsidRPr="00300A66">
              <w:rPr>
                <w:rFonts w:ascii="Calibri" w:hAnsi="Calibri"/>
                <w:color w:val="000000"/>
                <w:sz w:val="22"/>
                <w:szCs w:val="22"/>
                <w:lang w:eastAsia="ar-SA"/>
              </w:rPr>
              <w:t xml:space="preserve">, o których mowa w art. 4 ust. 2 pkt 2 i 3 ustawy </w:t>
            </w:r>
            <w:r>
              <w:rPr>
                <w:rFonts w:ascii="Calibri" w:hAnsi="Calibri"/>
                <w:color w:val="000000"/>
                <w:sz w:val="22"/>
                <w:szCs w:val="22"/>
                <w:lang w:eastAsia="ar-SA"/>
              </w:rPr>
              <w:br/>
            </w:r>
            <w:r w:rsidRPr="00300A66">
              <w:rPr>
                <w:rFonts w:ascii="Calibri" w:hAnsi="Calibri"/>
                <w:color w:val="000000"/>
                <w:sz w:val="22"/>
                <w:szCs w:val="22"/>
                <w:lang w:eastAsia="ar-SA"/>
              </w:rPr>
              <w:t xml:space="preserve">o spółdzielniach socjalnych (organizacje pozarządowe </w:t>
            </w:r>
            <w:r>
              <w:rPr>
                <w:rFonts w:ascii="Calibri" w:hAnsi="Calibri"/>
                <w:color w:val="000000"/>
                <w:sz w:val="22"/>
                <w:szCs w:val="22"/>
                <w:lang w:eastAsia="ar-SA"/>
              </w:rPr>
              <w:br/>
            </w:r>
            <w:r w:rsidRPr="00300A66">
              <w:rPr>
                <w:rFonts w:ascii="Calibri" w:hAnsi="Calibri"/>
                <w:color w:val="000000"/>
                <w:sz w:val="22"/>
                <w:szCs w:val="22"/>
                <w:lang w:eastAsia="ar-SA"/>
              </w:rPr>
              <w:t>w rozumieniu przepisów o działalności pożytku publicznego</w:t>
            </w:r>
            <w:r>
              <w:rPr>
                <w:rFonts w:ascii="Calibri" w:hAnsi="Calibri"/>
                <w:color w:val="000000"/>
                <w:sz w:val="22"/>
                <w:szCs w:val="22"/>
                <w:lang w:eastAsia="ar-SA"/>
              </w:rPr>
              <w:br/>
            </w:r>
            <w:r w:rsidRPr="00300A66">
              <w:rPr>
                <w:rFonts w:ascii="Calibri" w:hAnsi="Calibri"/>
                <w:color w:val="000000"/>
                <w:sz w:val="22"/>
                <w:szCs w:val="22"/>
                <w:lang w:eastAsia="ar-SA"/>
              </w:rPr>
              <w:t>i o wolontariacie, jednostki samorządu terytorialnego, kościelne osoby prawne)</w:t>
            </w:r>
            <w:r>
              <w:rPr>
                <w:rFonts w:ascii="Calibri" w:hAnsi="Calibri"/>
                <w:color w:val="000000"/>
                <w:sz w:val="22"/>
                <w:szCs w:val="22"/>
                <w:lang w:eastAsia="ar-SA"/>
              </w:rPr>
              <w:t xml:space="preserve">, które zamierzają utworzyć nowe miejsce/miejsca pracy poprzez założenie nowego  przedsiębiorstwa społecznego, </w:t>
            </w:r>
            <w:r w:rsidR="00B36FFA">
              <w:rPr>
                <w:rFonts w:ascii="Calibri" w:hAnsi="Calibri"/>
                <w:color w:val="000000"/>
                <w:sz w:val="22"/>
                <w:szCs w:val="22"/>
                <w:lang w:eastAsia="ar-SA"/>
              </w:rPr>
              <w:br/>
            </w:r>
            <w:r>
              <w:rPr>
                <w:rFonts w:ascii="Calibri" w:hAnsi="Calibri"/>
                <w:color w:val="000000"/>
                <w:sz w:val="22"/>
                <w:szCs w:val="22"/>
                <w:lang w:eastAsia="ar-SA"/>
              </w:rPr>
              <w:t>w tym spółdzielni socjalnej;</w:t>
            </w:r>
          </w:p>
          <w:p w:rsidR="001F28D2" w:rsidRDefault="0098388A" w:rsidP="006E73E8">
            <w:pPr>
              <w:numPr>
                <w:ilvl w:val="0"/>
                <w:numId w:val="18"/>
              </w:numPr>
              <w:suppressAutoHyphens/>
              <w:spacing w:before="120" w:line="276" w:lineRule="auto"/>
              <w:jc w:val="both"/>
              <w:rPr>
                <w:rFonts w:ascii="Calibri" w:hAnsi="Calibri"/>
                <w:color w:val="000000"/>
                <w:sz w:val="22"/>
                <w:szCs w:val="22"/>
                <w:lang w:eastAsia="ar-SA"/>
              </w:rPr>
            </w:pPr>
            <w:r w:rsidRPr="00300A66">
              <w:rPr>
                <w:rFonts w:ascii="Calibri" w:hAnsi="Calibri"/>
                <w:b/>
                <w:color w:val="000000"/>
                <w:sz w:val="22"/>
                <w:szCs w:val="22"/>
                <w:lang w:eastAsia="ar-SA"/>
              </w:rPr>
              <w:t>przedsiębiorstwa społeczne</w:t>
            </w:r>
            <w:r w:rsidRPr="00300A66">
              <w:rPr>
                <w:rFonts w:ascii="Calibri" w:hAnsi="Calibri"/>
                <w:color w:val="000000"/>
                <w:sz w:val="22"/>
                <w:szCs w:val="22"/>
                <w:lang w:eastAsia="ar-SA"/>
              </w:rPr>
              <w:t>, które zamierzają utworzyć nowe miejsce/miejsca pracy;</w:t>
            </w:r>
          </w:p>
          <w:p w:rsidR="001F28D2" w:rsidRDefault="0098388A" w:rsidP="006E73E8">
            <w:pPr>
              <w:numPr>
                <w:ilvl w:val="0"/>
                <w:numId w:val="18"/>
              </w:numPr>
              <w:suppressAutoHyphens/>
              <w:spacing w:before="120" w:line="276" w:lineRule="auto"/>
              <w:ind w:left="714" w:hanging="357"/>
              <w:jc w:val="both"/>
              <w:rPr>
                <w:rFonts w:ascii="Calibri" w:hAnsi="Calibri"/>
                <w:color w:val="000000"/>
                <w:sz w:val="22"/>
                <w:szCs w:val="22"/>
                <w:lang w:eastAsia="ar-SA"/>
              </w:rPr>
            </w:pPr>
            <w:r w:rsidRPr="00BA1253">
              <w:rPr>
                <w:rFonts w:ascii="Calibri" w:hAnsi="Calibri"/>
                <w:b/>
                <w:color w:val="000000"/>
                <w:sz w:val="22"/>
                <w:szCs w:val="22"/>
                <w:lang w:eastAsia="ar-SA"/>
              </w:rPr>
              <w:t>podmioty ekonomii społecznej</w:t>
            </w:r>
            <w:r w:rsidRPr="00BA1253">
              <w:rPr>
                <w:rFonts w:ascii="Calibri" w:hAnsi="Calibri"/>
                <w:color w:val="000000"/>
                <w:sz w:val="22"/>
                <w:szCs w:val="22"/>
                <w:lang w:eastAsia="ar-SA"/>
              </w:rPr>
              <w:t xml:space="preserve">, które zamierzają utworzyć nowe miejsce/miejsca pracy, pod warunkiem przekształcenia </w:t>
            </w:r>
            <w:r w:rsidRPr="00BA1253">
              <w:rPr>
                <w:rFonts w:ascii="Calibri" w:hAnsi="Calibri"/>
                <w:color w:val="000000"/>
                <w:sz w:val="22"/>
                <w:szCs w:val="22"/>
                <w:lang w:eastAsia="ar-SA"/>
              </w:rPr>
              <w:br/>
            </w:r>
            <w:r w:rsidRPr="00BA1253">
              <w:rPr>
                <w:rFonts w:ascii="Calibri" w:hAnsi="Calibri"/>
                <w:color w:val="000000"/>
                <w:sz w:val="22"/>
                <w:szCs w:val="22"/>
                <w:lang w:eastAsia="ar-SA"/>
              </w:rPr>
              <w:lastRenderedPageBreak/>
              <w:t>się w przedsiębiorstwa społeczne.</w:t>
            </w:r>
          </w:p>
          <w:p w:rsidR="000933FE" w:rsidRPr="001F28D2" w:rsidRDefault="000933FE" w:rsidP="006E73E8">
            <w:pPr>
              <w:suppressAutoHyphens/>
              <w:spacing w:after="120" w:line="276" w:lineRule="auto"/>
              <w:jc w:val="both"/>
              <w:rPr>
                <w:rFonts w:ascii="Calibri" w:hAnsi="Calibri"/>
                <w:color w:val="000000"/>
                <w:sz w:val="22"/>
                <w:szCs w:val="22"/>
                <w:lang w:eastAsia="ar-SA"/>
              </w:rPr>
            </w:pPr>
          </w:p>
        </w:tc>
      </w:tr>
      <w:tr w:rsidR="00446F4F" w:rsidRPr="00A014D6" w:rsidTr="00FE1E35">
        <w:tc>
          <w:tcPr>
            <w:tcW w:w="863" w:type="dxa"/>
            <w:shd w:val="clear" w:color="auto" w:fill="auto"/>
          </w:tcPr>
          <w:p w:rsidR="00446F4F" w:rsidRPr="001C55A2" w:rsidRDefault="001C55A2"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5.</w:t>
            </w:r>
          </w:p>
        </w:tc>
        <w:tc>
          <w:tcPr>
            <w:tcW w:w="2902" w:type="dxa"/>
            <w:shd w:val="clear" w:color="auto" w:fill="auto"/>
          </w:tcPr>
          <w:p w:rsidR="001F28D2" w:rsidRPr="001F28D2" w:rsidRDefault="001F28D2" w:rsidP="001F28D2">
            <w:pPr>
              <w:pStyle w:val="Nagwek1"/>
              <w:rPr>
                <w:rFonts w:ascii="Calibri" w:hAnsi="Calibri"/>
                <w:sz w:val="22"/>
                <w:szCs w:val="22"/>
              </w:rPr>
            </w:pPr>
            <w:bookmarkStart w:id="7" w:name="_Toc459974012"/>
            <w:r w:rsidRPr="001F28D2">
              <w:rPr>
                <w:rFonts w:ascii="Calibri" w:hAnsi="Calibri"/>
                <w:sz w:val="22"/>
                <w:szCs w:val="22"/>
              </w:rPr>
              <w:t>Forma konkursu:</w:t>
            </w:r>
            <w:bookmarkEnd w:id="7"/>
          </w:p>
        </w:tc>
        <w:tc>
          <w:tcPr>
            <w:tcW w:w="6855" w:type="dxa"/>
            <w:shd w:val="clear" w:color="auto" w:fill="auto"/>
            <w:vAlign w:val="center"/>
          </w:tcPr>
          <w:p w:rsidR="00446F4F" w:rsidRPr="00454E4E" w:rsidRDefault="00446F4F" w:rsidP="00446F4F">
            <w:pPr>
              <w:autoSpaceDE w:val="0"/>
              <w:autoSpaceDN w:val="0"/>
              <w:adjustRightInd w:val="0"/>
              <w:spacing w:after="120" w:line="276" w:lineRule="auto"/>
              <w:jc w:val="both"/>
              <w:rPr>
                <w:rFonts w:ascii="Calibri" w:hAnsi="Calibri"/>
                <w:sz w:val="22"/>
                <w:szCs w:val="22"/>
              </w:rPr>
            </w:pPr>
            <w:r w:rsidRPr="00454E4E">
              <w:rPr>
                <w:rFonts w:ascii="Calibri" w:hAnsi="Calibri"/>
                <w:sz w:val="22"/>
                <w:szCs w:val="22"/>
              </w:rPr>
              <w:t xml:space="preserve">Konkurs przebiega </w:t>
            </w:r>
            <w:r w:rsidR="00603244">
              <w:rPr>
                <w:rFonts w:ascii="Calibri" w:hAnsi="Calibri"/>
                <w:sz w:val="22"/>
                <w:szCs w:val="22"/>
              </w:rPr>
              <w:t xml:space="preserve">w </w:t>
            </w:r>
            <w:r w:rsidRPr="00454E4E">
              <w:rPr>
                <w:rFonts w:ascii="Calibri" w:hAnsi="Calibri"/>
                <w:sz w:val="22"/>
                <w:szCs w:val="22"/>
              </w:rPr>
              <w:t>etapach</w:t>
            </w:r>
            <w:r w:rsidR="00A4068D">
              <w:rPr>
                <w:rFonts w:ascii="Calibri" w:hAnsi="Calibri"/>
                <w:sz w:val="22"/>
                <w:szCs w:val="22"/>
              </w:rPr>
              <w:t>:</w:t>
            </w:r>
          </w:p>
          <w:p w:rsidR="00A4068D" w:rsidRPr="00A4068D" w:rsidRDefault="00A4068D" w:rsidP="00A4068D">
            <w:pPr>
              <w:autoSpaceDE w:val="0"/>
              <w:autoSpaceDN w:val="0"/>
              <w:adjustRightInd w:val="0"/>
              <w:spacing w:line="276" w:lineRule="auto"/>
              <w:jc w:val="both"/>
              <w:rPr>
                <w:rFonts w:ascii="Calibri" w:hAnsi="Calibri"/>
                <w:b/>
                <w:iCs/>
                <w:sz w:val="22"/>
                <w:szCs w:val="22"/>
                <w:u w:val="single"/>
              </w:rPr>
            </w:pPr>
            <w:r w:rsidRPr="00A4068D">
              <w:rPr>
                <w:rFonts w:ascii="Calibri" w:hAnsi="Calibri"/>
                <w:b/>
                <w:iCs/>
                <w:sz w:val="22"/>
                <w:szCs w:val="22"/>
                <w:u w:val="single"/>
              </w:rPr>
              <w:t xml:space="preserve">Etap I – nabór wniosków o dofinansowanie projektu: </w:t>
            </w:r>
          </w:p>
          <w:p w:rsidR="00A4068D" w:rsidRPr="00A4068D" w:rsidRDefault="00A4068D" w:rsidP="00A4068D">
            <w:pPr>
              <w:autoSpaceDE w:val="0"/>
              <w:autoSpaceDN w:val="0"/>
              <w:adjustRightInd w:val="0"/>
              <w:spacing w:line="276" w:lineRule="auto"/>
              <w:jc w:val="both"/>
              <w:rPr>
                <w:rFonts w:ascii="Calibri" w:hAnsi="Calibri"/>
                <w:b/>
                <w:iCs/>
                <w:sz w:val="22"/>
                <w:szCs w:val="22"/>
              </w:rPr>
            </w:pPr>
            <w:r w:rsidRPr="00A4068D">
              <w:rPr>
                <w:rFonts w:ascii="Calibri" w:hAnsi="Calibri"/>
                <w:b/>
                <w:iCs/>
                <w:sz w:val="22"/>
                <w:szCs w:val="22"/>
              </w:rPr>
              <w:t>1. złożenie wniosku o dofinansowanie projektu;</w:t>
            </w:r>
          </w:p>
          <w:p w:rsidR="00A4068D" w:rsidRPr="00A4068D" w:rsidRDefault="00A4068D" w:rsidP="00A4068D">
            <w:pPr>
              <w:autoSpaceDE w:val="0"/>
              <w:autoSpaceDN w:val="0"/>
              <w:adjustRightInd w:val="0"/>
              <w:spacing w:line="276" w:lineRule="auto"/>
              <w:jc w:val="both"/>
              <w:rPr>
                <w:rFonts w:ascii="Calibri" w:hAnsi="Calibri"/>
                <w:b/>
                <w:iCs/>
                <w:sz w:val="22"/>
                <w:szCs w:val="22"/>
              </w:rPr>
            </w:pPr>
            <w:r w:rsidRPr="00A4068D">
              <w:rPr>
                <w:rFonts w:ascii="Calibri" w:hAnsi="Calibri"/>
                <w:b/>
                <w:iCs/>
                <w:sz w:val="22"/>
                <w:szCs w:val="22"/>
              </w:rPr>
              <w:t>2. weryfikacja wymogów formalnych.</w:t>
            </w:r>
          </w:p>
          <w:p w:rsidR="00A4068D" w:rsidRDefault="00A4068D" w:rsidP="00A4068D">
            <w:pPr>
              <w:autoSpaceDE w:val="0"/>
              <w:autoSpaceDN w:val="0"/>
              <w:adjustRightInd w:val="0"/>
              <w:spacing w:line="276" w:lineRule="auto"/>
              <w:jc w:val="both"/>
              <w:rPr>
                <w:rFonts w:ascii="Calibri" w:hAnsi="Calibri"/>
                <w:b/>
                <w:iCs/>
                <w:sz w:val="22"/>
                <w:szCs w:val="22"/>
                <w:u w:val="single"/>
              </w:rPr>
            </w:pPr>
            <w:r w:rsidRPr="00A4068D">
              <w:rPr>
                <w:rFonts w:ascii="Calibri" w:hAnsi="Calibri"/>
                <w:b/>
                <w:iCs/>
                <w:sz w:val="22"/>
                <w:szCs w:val="22"/>
                <w:u w:val="single"/>
              </w:rPr>
              <w:t xml:space="preserve">Etap II </w:t>
            </w:r>
            <w:r w:rsidR="009B52AA">
              <w:rPr>
                <w:rFonts w:ascii="Calibri" w:hAnsi="Calibri"/>
                <w:b/>
                <w:iCs/>
                <w:sz w:val="22"/>
                <w:szCs w:val="22"/>
                <w:u w:val="single"/>
              </w:rPr>
              <w:t>– ocena formalna</w:t>
            </w:r>
            <w:r w:rsidRPr="00A4068D">
              <w:rPr>
                <w:rFonts w:ascii="Calibri" w:hAnsi="Calibri"/>
                <w:b/>
                <w:iCs/>
                <w:sz w:val="22"/>
                <w:szCs w:val="22"/>
                <w:u w:val="single"/>
              </w:rPr>
              <w:t>.</w:t>
            </w:r>
          </w:p>
          <w:p w:rsidR="009B52AA" w:rsidRPr="00A4068D" w:rsidRDefault="009B52AA" w:rsidP="00A4068D">
            <w:pPr>
              <w:autoSpaceDE w:val="0"/>
              <w:autoSpaceDN w:val="0"/>
              <w:adjustRightInd w:val="0"/>
              <w:spacing w:line="276" w:lineRule="auto"/>
              <w:jc w:val="both"/>
              <w:rPr>
                <w:rFonts w:ascii="Calibri" w:hAnsi="Calibri"/>
                <w:b/>
                <w:iCs/>
                <w:sz w:val="22"/>
                <w:szCs w:val="22"/>
              </w:rPr>
            </w:pPr>
            <w:r>
              <w:rPr>
                <w:rFonts w:ascii="Calibri" w:hAnsi="Calibri"/>
                <w:b/>
                <w:iCs/>
                <w:sz w:val="22"/>
                <w:szCs w:val="22"/>
                <w:u w:val="single"/>
              </w:rPr>
              <w:t>Etap III – ocena merytoryczna</w:t>
            </w:r>
          </w:p>
          <w:p w:rsidR="00A4068D" w:rsidRPr="00A4068D" w:rsidRDefault="009B52AA" w:rsidP="00A4068D">
            <w:pPr>
              <w:autoSpaceDE w:val="0"/>
              <w:autoSpaceDN w:val="0"/>
              <w:adjustRightInd w:val="0"/>
              <w:spacing w:line="276" w:lineRule="auto"/>
              <w:jc w:val="both"/>
              <w:rPr>
                <w:rFonts w:ascii="Calibri" w:hAnsi="Calibri"/>
                <w:b/>
                <w:iCs/>
                <w:sz w:val="22"/>
                <w:szCs w:val="22"/>
                <w:u w:val="single"/>
              </w:rPr>
            </w:pPr>
            <w:r>
              <w:rPr>
                <w:rFonts w:ascii="Calibri" w:hAnsi="Calibri"/>
                <w:b/>
                <w:iCs/>
                <w:sz w:val="22"/>
                <w:szCs w:val="22"/>
                <w:u w:val="single"/>
              </w:rPr>
              <w:t>Etap IV</w:t>
            </w:r>
            <w:r w:rsidR="00A4068D" w:rsidRPr="00A4068D">
              <w:rPr>
                <w:rFonts w:ascii="Calibri" w:hAnsi="Calibri"/>
                <w:b/>
                <w:iCs/>
                <w:sz w:val="22"/>
                <w:szCs w:val="22"/>
                <w:u w:val="single"/>
              </w:rPr>
              <w:t xml:space="preserve"> - rozstrzygnięcie konkursu.</w:t>
            </w:r>
          </w:p>
          <w:p w:rsidR="00D3163E" w:rsidRDefault="00D3163E" w:rsidP="0065370C">
            <w:pPr>
              <w:autoSpaceDE w:val="0"/>
              <w:autoSpaceDN w:val="0"/>
              <w:adjustRightInd w:val="0"/>
              <w:spacing w:line="276" w:lineRule="auto"/>
              <w:jc w:val="both"/>
              <w:rPr>
                <w:rFonts w:ascii="Calibri" w:hAnsi="Calibri"/>
                <w:sz w:val="22"/>
                <w:szCs w:val="22"/>
              </w:rPr>
            </w:pPr>
          </w:p>
          <w:p w:rsidR="00446F4F" w:rsidRDefault="00446F4F" w:rsidP="00446F4F">
            <w:pPr>
              <w:autoSpaceDE w:val="0"/>
              <w:autoSpaceDN w:val="0"/>
              <w:adjustRightInd w:val="0"/>
              <w:spacing w:after="40" w:line="276" w:lineRule="auto"/>
              <w:jc w:val="both"/>
              <w:rPr>
                <w:rFonts w:ascii="Calibri" w:hAnsi="Calibri"/>
                <w:sz w:val="22"/>
                <w:szCs w:val="22"/>
              </w:rPr>
            </w:pPr>
            <w:r w:rsidRPr="00454E4E">
              <w:rPr>
                <w:rFonts w:ascii="Calibri" w:hAnsi="Calibri"/>
                <w:sz w:val="22"/>
                <w:szCs w:val="22"/>
              </w:rPr>
              <w:t xml:space="preserve">Szczegółowy opis wyżej wymienionych etapów konkursu znajduje się </w:t>
            </w:r>
            <w:r w:rsidRPr="00454E4E">
              <w:rPr>
                <w:rFonts w:ascii="Calibri" w:hAnsi="Calibri"/>
                <w:sz w:val="22"/>
                <w:szCs w:val="22"/>
              </w:rPr>
              <w:br/>
              <w:t xml:space="preserve">w </w:t>
            </w:r>
            <w:r w:rsidR="00EE2B16" w:rsidRPr="00AC0047">
              <w:rPr>
                <w:rFonts w:ascii="Calibri" w:hAnsi="Calibri"/>
                <w:sz w:val="22"/>
                <w:szCs w:val="22"/>
              </w:rPr>
              <w:t>załączniku nr 1</w:t>
            </w:r>
            <w:r w:rsidRPr="00B5556F">
              <w:rPr>
                <w:rFonts w:ascii="Calibri" w:hAnsi="Calibri"/>
                <w:sz w:val="22"/>
                <w:szCs w:val="22"/>
              </w:rPr>
              <w:t xml:space="preserve"> do niniejszego Regulaminu.</w:t>
            </w:r>
          </w:p>
          <w:p w:rsidR="0080326B" w:rsidRPr="00454E4E" w:rsidRDefault="0080326B" w:rsidP="00446F4F">
            <w:pPr>
              <w:autoSpaceDE w:val="0"/>
              <w:autoSpaceDN w:val="0"/>
              <w:adjustRightInd w:val="0"/>
              <w:spacing w:after="40" w:line="276" w:lineRule="auto"/>
              <w:jc w:val="both"/>
              <w:rPr>
                <w:rFonts w:ascii="Calibri" w:hAnsi="Calibri"/>
                <w:sz w:val="22"/>
                <w:szCs w:val="22"/>
              </w:rPr>
            </w:pPr>
          </w:p>
        </w:tc>
      </w:tr>
      <w:tr w:rsidR="00446F4F" w:rsidRPr="00A014D6" w:rsidTr="00FE1E35">
        <w:tc>
          <w:tcPr>
            <w:tcW w:w="863" w:type="dxa"/>
            <w:shd w:val="clear" w:color="auto" w:fill="auto"/>
          </w:tcPr>
          <w:p w:rsidR="00446F4F"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6.</w:t>
            </w:r>
          </w:p>
        </w:tc>
        <w:tc>
          <w:tcPr>
            <w:tcW w:w="2902" w:type="dxa"/>
            <w:shd w:val="clear" w:color="auto" w:fill="auto"/>
          </w:tcPr>
          <w:p w:rsidR="001F28D2" w:rsidRPr="001F28D2" w:rsidRDefault="001F28D2" w:rsidP="001F28D2">
            <w:pPr>
              <w:pStyle w:val="Nagwek1"/>
              <w:rPr>
                <w:rFonts w:ascii="Calibri" w:hAnsi="Calibri"/>
                <w:sz w:val="22"/>
                <w:szCs w:val="22"/>
              </w:rPr>
            </w:pPr>
            <w:bookmarkStart w:id="8" w:name="_Toc459974013"/>
            <w:r w:rsidRPr="001F28D2">
              <w:rPr>
                <w:rFonts w:ascii="Calibri" w:hAnsi="Calibri"/>
                <w:sz w:val="22"/>
                <w:szCs w:val="22"/>
              </w:rPr>
              <w:t>Termin, miejsce i forma składania wniosków o dofinansowanie projektu:</w:t>
            </w:r>
            <w:bookmarkEnd w:id="8"/>
          </w:p>
        </w:tc>
        <w:tc>
          <w:tcPr>
            <w:tcW w:w="6855" w:type="dxa"/>
            <w:shd w:val="clear" w:color="auto" w:fill="auto"/>
            <w:vAlign w:val="center"/>
          </w:tcPr>
          <w:p w:rsidR="00446F4F" w:rsidRPr="00EA2ED9" w:rsidRDefault="00446F4F" w:rsidP="00446F4F">
            <w:pPr>
              <w:autoSpaceDE w:val="0"/>
              <w:autoSpaceDN w:val="0"/>
              <w:adjustRightInd w:val="0"/>
              <w:spacing w:after="100" w:afterAutospacing="1"/>
              <w:jc w:val="both"/>
              <w:rPr>
                <w:rFonts w:ascii="Calibri" w:hAnsi="Calibri"/>
                <w:b/>
                <w:sz w:val="22"/>
                <w:szCs w:val="22"/>
                <w:u w:val="single"/>
              </w:rPr>
            </w:pPr>
            <w:r w:rsidRPr="0016268A">
              <w:rPr>
                <w:rFonts w:ascii="Calibri" w:hAnsi="Calibri"/>
                <w:b/>
                <w:sz w:val="22"/>
                <w:szCs w:val="22"/>
                <w:u w:val="single"/>
              </w:rPr>
              <w:t>Termin</w:t>
            </w:r>
            <w:r w:rsidR="00846033">
              <w:rPr>
                <w:rFonts w:ascii="Calibri" w:hAnsi="Calibri"/>
                <w:b/>
                <w:sz w:val="22"/>
                <w:szCs w:val="22"/>
                <w:u w:val="single"/>
              </w:rPr>
              <w:t xml:space="preserve"> i miejsce</w:t>
            </w:r>
            <w:r w:rsidRPr="0016268A">
              <w:rPr>
                <w:rFonts w:ascii="Calibri" w:hAnsi="Calibri"/>
                <w:b/>
                <w:sz w:val="22"/>
                <w:szCs w:val="22"/>
                <w:u w:val="single"/>
              </w:rPr>
              <w:t>:</w:t>
            </w:r>
          </w:p>
          <w:p w:rsidR="00446F4F" w:rsidRPr="00E54E1D" w:rsidRDefault="00446F4F" w:rsidP="00446F4F">
            <w:pPr>
              <w:autoSpaceDE w:val="0"/>
              <w:autoSpaceDN w:val="0"/>
              <w:adjustRightInd w:val="0"/>
              <w:spacing w:line="276" w:lineRule="auto"/>
              <w:jc w:val="both"/>
              <w:rPr>
                <w:rFonts w:ascii="Calibri" w:hAnsi="Calibri"/>
                <w:sz w:val="22"/>
                <w:szCs w:val="22"/>
              </w:rPr>
            </w:pPr>
            <w:r w:rsidRPr="0016268A">
              <w:rPr>
                <w:rFonts w:ascii="Calibri" w:hAnsi="Calibri"/>
                <w:sz w:val="22"/>
                <w:szCs w:val="22"/>
              </w:rPr>
              <w:t>Nabór wniosków o dofinansowanie projektów będzie prowadzony od dnia</w:t>
            </w:r>
            <w:r w:rsidR="00603244">
              <w:rPr>
                <w:rFonts w:ascii="Calibri" w:hAnsi="Calibri"/>
                <w:b/>
                <w:sz w:val="22"/>
                <w:szCs w:val="22"/>
              </w:rPr>
              <w:t xml:space="preserve"> </w:t>
            </w:r>
            <w:r w:rsidR="00602954" w:rsidRPr="00602954">
              <w:rPr>
                <w:rFonts w:ascii="Calibri" w:hAnsi="Calibri"/>
                <w:b/>
                <w:sz w:val="22"/>
                <w:szCs w:val="22"/>
              </w:rPr>
              <w:t>24.10.2016 r.</w:t>
            </w:r>
            <w:r w:rsidRPr="00E54E1D">
              <w:rPr>
                <w:rFonts w:ascii="Calibri" w:hAnsi="Calibri"/>
                <w:b/>
                <w:sz w:val="22"/>
                <w:szCs w:val="22"/>
              </w:rPr>
              <w:t xml:space="preserve"> </w:t>
            </w:r>
            <w:r w:rsidRPr="00E54E1D">
              <w:rPr>
                <w:rFonts w:ascii="Calibri" w:hAnsi="Calibri"/>
                <w:sz w:val="22"/>
                <w:szCs w:val="22"/>
              </w:rPr>
              <w:t>do dnia</w:t>
            </w:r>
            <w:r w:rsidRPr="00E54E1D">
              <w:rPr>
                <w:rFonts w:ascii="Calibri" w:hAnsi="Calibri"/>
                <w:b/>
                <w:sz w:val="22"/>
                <w:szCs w:val="22"/>
              </w:rPr>
              <w:t xml:space="preserve"> </w:t>
            </w:r>
            <w:r w:rsidR="00602954" w:rsidRPr="00602954">
              <w:rPr>
                <w:rFonts w:ascii="Calibri" w:hAnsi="Calibri"/>
                <w:b/>
                <w:sz w:val="22"/>
                <w:szCs w:val="22"/>
              </w:rPr>
              <w:t>31.10.2016 r.</w:t>
            </w:r>
          </w:p>
          <w:p w:rsidR="00446F4F" w:rsidRPr="00E54E1D" w:rsidRDefault="00446F4F" w:rsidP="00446F4F">
            <w:pPr>
              <w:autoSpaceDE w:val="0"/>
              <w:autoSpaceDN w:val="0"/>
              <w:adjustRightInd w:val="0"/>
              <w:spacing w:line="276" w:lineRule="auto"/>
              <w:jc w:val="both"/>
              <w:rPr>
                <w:rFonts w:ascii="Calibri" w:hAnsi="Calibri"/>
                <w:b/>
                <w:sz w:val="22"/>
                <w:szCs w:val="22"/>
              </w:rPr>
            </w:pPr>
          </w:p>
          <w:p w:rsidR="00446F4F" w:rsidRPr="0016268A" w:rsidRDefault="00446F4F" w:rsidP="009E4515">
            <w:pPr>
              <w:autoSpaceDE w:val="0"/>
              <w:autoSpaceDN w:val="0"/>
              <w:adjustRightInd w:val="0"/>
              <w:jc w:val="both"/>
              <w:rPr>
                <w:rFonts w:ascii="Calibri" w:hAnsi="Calibri"/>
                <w:sz w:val="22"/>
                <w:szCs w:val="22"/>
              </w:rPr>
            </w:pPr>
            <w:r w:rsidRPr="0016268A">
              <w:rPr>
                <w:rFonts w:ascii="Calibri" w:hAnsi="Calibri"/>
                <w:sz w:val="22"/>
                <w:szCs w:val="22"/>
              </w:rPr>
              <w:t xml:space="preserve">Wypełniony w </w:t>
            </w:r>
            <w:hyperlink r:id="rId16" w:history="1">
              <w:r w:rsidRPr="0016268A">
                <w:rPr>
                  <w:rStyle w:val="Hipercze"/>
                  <w:rFonts w:ascii="Calibri" w:hAnsi="Calibri"/>
                  <w:color w:val="auto"/>
                  <w:sz w:val="22"/>
                  <w:szCs w:val="22"/>
                  <w:u w:val="none"/>
                </w:rPr>
                <w:t>Panelu Wnioskodawcy SYZYF RPO WO 2014-2020</w:t>
              </w:r>
            </w:hyperlink>
            <w:r w:rsidRPr="0016268A">
              <w:rPr>
                <w:rFonts w:ascii="Calibri" w:hAnsi="Calibri"/>
                <w:sz w:val="22"/>
                <w:szCs w:val="22"/>
              </w:rPr>
              <w:t xml:space="preserve">, </w:t>
            </w:r>
            <w:r w:rsidR="00785EA4">
              <w:rPr>
                <w:rFonts w:ascii="Calibri" w:hAnsi="Calibri"/>
                <w:sz w:val="22"/>
                <w:szCs w:val="22"/>
              </w:rPr>
              <w:t xml:space="preserve">                        </w:t>
            </w:r>
            <w:r w:rsidRPr="0016268A">
              <w:rPr>
                <w:rFonts w:ascii="Calibri" w:hAnsi="Calibri"/>
                <w:sz w:val="22"/>
                <w:szCs w:val="22"/>
              </w:rPr>
              <w:t xml:space="preserve">tj. generatorze wniosków formularz wniosku o dofinansowanie projektu, należy wysłać on-line (taką funkcjonalność zapewnia generator wniosków dostępny na stronie internetowej </w:t>
            </w:r>
            <w:hyperlink r:id="rId17" w:history="1">
              <w:r w:rsidRPr="0016268A">
                <w:rPr>
                  <w:rStyle w:val="Hipercze"/>
                  <w:rFonts w:ascii="Calibri" w:hAnsi="Calibri"/>
                  <w:color w:val="auto"/>
                  <w:sz w:val="22"/>
                  <w:szCs w:val="22"/>
                  <w:u w:val="none"/>
                </w:rPr>
                <w:t>www.pw.opolskie.pl</w:t>
              </w:r>
            </w:hyperlink>
            <w:r w:rsidRPr="0016268A">
              <w:rPr>
                <w:rFonts w:ascii="Calibri" w:hAnsi="Calibri"/>
                <w:sz w:val="22"/>
                <w:szCs w:val="22"/>
              </w:rPr>
              <w:t>) w wyżej określonym terminie.</w:t>
            </w:r>
          </w:p>
          <w:p w:rsidR="00446F4F" w:rsidRPr="0016268A" w:rsidRDefault="00446F4F" w:rsidP="00AB23D4">
            <w:pPr>
              <w:autoSpaceDE w:val="0"/>
              <w:autoSpaceDN w:val="0"/>
              <w:adjustRightInd w:val="0"/>
              <w:jc w:val="both"/>
              <w:rPr>
                <w:rFonts w:ascii="Calibri" w:hAnsi="Calibri"/>
                <w:sz w:val="22"/>
                <w:szCs w:val="22"/>
              </w:rPr>
            </w:pPr>
          </w:p>
          <w:p w:rsidR="00602954" w:rsidRPr="00602954" w:rsidRDefault="00446F4F" w:rsidP="006E73E8">
            <w:pPr>
              <w:autoSpaceDE w:val="0"/>
              <w:autoSpaceDN w:val="0"/>
              <w:adjustRightInd w:val="0"/>
              <w:spacing w:after="120"/>
              <w:jc w:val="both"/>
              <w:rPr>
                <w:rFonts w:ascii="Calibri" w:hAnsi="Calibri"/>
                <w:sz w:val="22"/>
                <w:szCs w:val="22"/>
              </w:rPr>
            </w:pPr>
            <w:r w:rsidRPr="0016268A">
              <w:rPr>
                <w:rFonts w:ascii="Calibri" w:hAnsi="Calibri"/>
                <w:sz w:val="22"/>
                <w:szCs w:val="22"/>
              </w:rPr>
              <w:t>Natomiast wersję papierową wniosku (w dwóch egzemplarzach</w:t>
            </w:r>
            <w:r w:rsidR="00DE7B07">
              <w:rPr>
                <w:rFonts w:ascii="Calibri" w:hAnsi="Calibri"/>
                <w:sz w:val="22"/>
                <w:szCs w:val="22"/>
              </w:rPr>
              <w:t xml:space="preserve">                       </w:t>
            </w:r>
            <w:r w:rsidRPr="0016268A">
              <w:rPr>
                <w:rFonts w:ascii="Calibri" w:hAnsi="Calibri"/>
                <w:sz w:val="22"/>
                <w:szCs w:val="22"/>
              </w:rPr>
              <w:t xml:space="preserve"> tj</w:t>
            </w:r>
            <w:r w:rsidR="00DE7B07">
              <w:rPr>
                <w:rFonts w:ascii="Calibri" w:hAnsi="Calibri"/>
                <w:sz w:val="22"/>
                <w:szCs w:val="22"/>
              </w:rPr>
              <w:t xml:space="preserve">. </w:t>
            </w:r>
            <w:r w:rsidRPr="0016268A">
              <w:rPr>
                <w:rFonts w:ascii="Calibri" w:hAnsi="Calibri"/>
                <w:sz w:val="22"/>
                <w:szCs w:val="22"/>
              </w:rPr>
              <w:t xml:space="preserve">w dwóch oryginałach – zalecane lub oryginale i kopii) </w:t>
            </w:r>
            <w:r w:rsidRPr="0016268A">
              <w:rPr>
                <w:rFonts w:ascii="Calibri" w:hAnsi="Calibri"/>
                <w:bCs/>
                <w:sz w:val="22"/>
                <w:szCs w:val="22"/>
              </w:rPr>
              <w:t xml:space="preserve">wraz z wymaganą dokumentacją, należy składać </w:t>
            </w:r>
            <w:r w:rsidR="00A76137">
              <w:rPr>
                <w:rFonts w:ascii="Calibri" w:hAnsi="Calibri"/>
                <w:bCs/>
                <w:sz w:val="22"/>
                <w:szCs w:val="22"/>
              </w:rPr>
              <w:t xml:space="preserve">w ww. terminie </w:t>
            </w:r>
            <w:r w:rsidRPr="0016268A">
              <w:rPr>
                <w:rFonts w:ascii="Calibri" w:hAnsi="Calibri"/>
                <w:bCs/>
                <w:sz w:val="22"/>
                <w:szCs w:val="22"/>
              </w:rPr>
              <w:t xml:space="preserve">od poniedziałku do piątku w godzinach pracy </w:t>
            </w:r>
            <w:r w:rsidR="00603B6B">
              <w:rPr>
                <w:rFonts w:ascii="Calibri" w:hAnsi="Calibri"/>
                <w:bCs/>
                <w:sz w:val="22"/>
                <w:szCs w:val="22"/>
              </w:rPr>
              <w:t>IOK</w:t>
            </w:r>
            <w:r w:rsidRPr="0016268A">
              <w:rPr>
                <w:rFonts w:ascii="Calibri" w:hAnsi="Calibri"/>
                <w:bCs/>
                <w:sz w:val="22"/>
                <w:szCs w:val="22"/>
              </w:rPr>
              <w:t xml:space="preserve"> tj. </w:t>
            </w:r>
            <w:r w:rsidR="00602954" w:rsidRPr="00602954">
              <w:rPr>
                <w:rFonts w:ascii="Calibri" w:hAnsi="Calibri"/>
                <w:bCs/>
                <w:sz w:val="22"/>
                <w:szCs w:val="22"/>
                <w:u w:val="single"/>
              </w:rPr>
              <w:t xml:space="preserve">7:30 do 15:30 </w:t>
            </w:r>
            <w:r w:rsidR="00602954" w:rsidRPr="00602954">
              <w:rPr>
                <w:rFonts w:ascii="Calibri" w:hAnsi="Calibri"/>
                <w:bCs/>
                <w:sz w:val="22"/>
                <w:szCs w:val="22"/>
              </w:rPr>
              <w:t>w:</w:t>
            </w:r>
          </w:p>
          <w:p w:rsidR="00602954" w:rsidRPr="00602954" w:rsidRDefault="00602954" w:rsidP="00602954">
            <w:pPr>
              <w:autoSpaceDE w:val="0"/>
              <w:autoSpaceDN w:val="0"/>
              <w:adjustRightInd w:val="0"/>
              <w:jc w:val="center"/>
              <w:rPr>
                <w:rFonts w:ascii="Calibri" w:hAnsi="Calibri"/>
                <w:b/>
                <w:sz w:val="22"/>
                <w:szCs w:val="22"/>
              </w:rPr>
            </w:pPr>
          </w:p>
          <w:p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Wojewódzkim Urzędzie Pracy w Opolu</w:t>
            </w:r>
          </w:p>
          <w:p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Punkt Informacyjny o EFS</w:t>
            </w:r>
          </w:p>
          <w:p w:rsidR="00602954" w:rsidRPr="00602954" w:rsidRDefault="00602954" w:rsidP="00602954">
            <w:pPr>
              <w:autoSpaceDE w:val="0"/>
              <w:autoSpaceDN w:val="0"/>
              <w:adjustRightInd w:val="0"/>
              <w:jc w:val="center"/>
              <w:rPr>
                <w:rFonts w:ascii="Calibri" w:hAnsi="Calibri"/>
                <w:b/>
                <w:sz w:val="22"/>
                <w:szCs w:val="22"/>
              </w:rPr>
            </w:pPr>
            <w:r w:rsidRPr="00602954">
              <w:rPr>
                <w:rFonts w:ascii="Calibri" w:hAnsi="Calibri"/>
                <w:b/>
                <w:sz w:val="22"/>
                <w:szCs w:val="22"/>
              </w:rPr>
              <w:t>Pokój nr 14</w:t>
            </w:r>
          </w:p>
          <w:p w:rsidR="00602954" w:rsidRPr="00602954" w:rsidRDefault="00602954" w:rsidP="006E73E8">
            <w:pPr>
              <w:autoSpaceDE w:val="0"/>
              <w:autoSpaceDN w:val="0"/>
              <w:adjustRightInd w:val="0"/>
              <w:spacing w:after="120"/>
              <w:jc w:val="center"/>
              <w:rPr>
                <w:rFonts w:ascii="Calibri" w:hAnsi="Calibri"/>
                <w:b/>
                <w:sz w:val="22"/>
                <w:szCs w:val="22"/>
              </w:rPr>
            </w:pPr>
            <w:r w:rsidRPr="00602954">
              <w:rPr>
                <w:rFonts w:ascii="Calibri" w:hAnsi="Calibri"/>
                <w:b/>
                <w:sz w:val="22"/>
                <w:szCs w:val="22"/>
              </w:rPr>
              <w:t>ul. Głogowska 25c  45-315 Opole</w:t>
            </w:r>
          </w:p>
          <w:p w:rsidR="00446F4F" w:rsidRPr="0016268A" w:rsidRDefault="00446F4F" w:rsidP="00446F4F">
            <w:pPr>
              <w:autoSpaceDE w:val="0"/>
              <w:autoSpaceDN w:val="0"/>
              <w:adjustRightInd w:val="0"/>
              <w:jc w:val="both"/>
              <w:rPr>
                <w:rFonts w:ascii="Calibri" w:hAnsi="Calibri"/>
                <w:b/>
                <w:sz w:val="22"/>
                <w:szCs w:val="22"/>
                <w:u w:val="single"/>
              </w:rPr>
            </w:pPr>
            <w:r w:rsidRPr="0016268A">
              <w:rPr>
                <w:rFonts w:ascii="Calibri" w:hAnsi="Calibri"/>
                <w:b/>
                <w:sz w:val="22"/>
                <w:szCs w:val="22"/>
                <w:u w:val="single"/>
              </w:rPr>
              <w:t>Forma:</w:t>
            </w:r>
          </w:p>
          <w:p w:rsidR="00446F4F" w:rsidRPr="0016268A" w:rsidRDefault="00446F4F" w:rsidP="00446F4F">
            <w:pPr>
              <w:suppressAutoHyphens/>
              <w:spacing w:before="120" w:after="40" w:line="276" w:lineRule="auto"/>
              <w:jc w:val="both"/>
              <w:rPr>
                <w:rFonts w:ascii="Calibri" w:hAnsi="Calibri"/>
                <w:sz w:val="22"/>
                <w:szCs w:val="22"/>
              </w:rPr>
            </w:pPr>
            <w:r w:rsidRPr="0016268A">
              <w:rPr>
                <w:rFonts w:ascii="Calibri" w:hAnsi="Calibri"/>
                <w:sz w:val="22"/>
                <w:szCs w:val="22"/>
              </w:rPr>
              <w:t>Wniosek o dofinansowanie projektu należy złożyć w formie:</w:t>
            </w:r>
          </w:p>
          <w:p w:rsidR="00446F4F" w:rsidRPr="0016268A" w:rsidRDefault="00446F4F" w:rsidP="005E7A3C">
            <w:pPr>
              <w:numPr>
                <w:ilvl w:val="0"/>
                <w:numId w:val="5"/>
              </w:numPr>
              <w:tabs>
                <w:tab w:val="num" w:pos="429"/>
              </w:tabs>
              <w:autoSpaceDE w:val="0"/>
              <w:autoSpaceDN w:val="0"/>
              <w:adjustRightInd w:val="0"/>
              <w:spacing w:after="40" w:line="276" w:lineRule="auto"/>
              <w:ind w:left="430" w:hanging="181"/>
              <w:jc w:val="both"/>
              <w:rPr>
                <w:rFonts w:ascii="Calibri" w:hAnsi="Calibri"/>
                <w:sz w:val="22"/>
                <w:szCs w:val="22"/>
              </w:rPr>
            </w:pPr>
            <w:r w:rsidRPr="0016268A">
              <w:rPr>
                <w:rFonts w:ascii="Calibri" w:hAnsi="Calibri"/>
                <w:sz w:val="22"/>
                <w:szCs w:val="22"/>
              </w:rPr>
              <w:t>elektronicznej</w:t>
            </w:r>
            <w:r w:rsidR="00530B17">
              <w:rPr>
                <w:rFonts w:ascii="Calibri" w:hAnsi="Calibri"/>
                <w:sz w:val="22"/>
                <w:szCs w:val="22"/>
              </w:rPr>
              <w:t>;</w:t>
            </w:r>
          </w:p>
          <w:p w:rsidR="00446F4F" w:rsidRDefault="00446F4F" w:rsidP="005E7A3C">
            <w:pPr>
              <w:numPr>
                <w:ilvl w:val="0"/>
                <w:numId w:val="5"/>
              </w:numPr>
              <w:tabs>
                <w:tab w:val="num" w:pos="429"/>
              </w:tabs>
              <w:suppressAutoHyphens/>
              <w:spacing w:after="120" w:line="276" w:lineRule="auto"/>
              <w:ind w:left="430" w:hanging="181"/>
              <w:jc w:val="both"/>
              <w:rPr>
                <w:rFonts w:ascii="Calibri" w:hAnsi="Calibri"/>
                <w:sz w:val="22"/>
                <w:szCs w:val="22"/>
              </w:rPr>
            </w:pPr>
            <w:r w:rsidRPr="0016268A">
              <w:rPr>
                <w:rFonts w:ascii="Calibri" w:hAnsi="Calibri"/>
                <w:sz w:val="22"/>
                <w:szCs w:val="22"/>
              </w:rPr>
              <w:t>papierowej</w:t>
            </w:r>
            <w:r w:rsidR="00530B17">
              <w:rPr>
                <w:rFonts w:ascii="Calibri" w:hAnsi="Calibri"/>
                <w:sz w:val="22"/>
                <w:szCs w:val="22"/>
              </w:rPr>
              <w:t>.</w:t>
            </w:r>
          </w:p>
          <w:p w:rsidR="00530B17" w:rsidRDefault="00530B17" w:rsidP="00530B17">
            <w:pPr>
              <w:suppressAutoHyphens/>
              <w:spacing w:after="120" w:line="276" w:lineRule="auto"/>
              <w:ind w:left="430"/>
              <w:jc w:val="both"/>
              <w:rPr>
                <w:rFonts w:ascii="Calibri" w:hAnsi="Calibri"/>
                <w:sz w:val="22"/>
                <w:szCs w:val="22"/>
              </w:rPr>
            </w:pPr>
          </w:p>
          <w:p w:rsidR="00530B17" w:rsidRPr="00473F7A" w:rsidRDefault="00530B17" w:rsidP="00530B17">
            <w:pPr>
              <w:autoSpaceDE w:val="0"/>
              <w:autoSpaceDN w:val="0"/>
              <w:adjustRightInd w:val="0"/>
              <w:spacing w:line="276" w:lineRule="auto"/>
              <w:jc w:val="both"/>
              <w:rPr>
                <w:rFonts w:ascii="Calibri" w:hAnsi="Calibri"/>
                <w:b/>
                <w:sz w:val="22"/>
                <w:szCs w:val="22"/>
              </w:rPr>
            </w:pPr>
            <w:r w:rsidRPr="00C87940">
              <w:rPr>
                <w:rFonts w:ascii="Calibri" w:hAnsi="Calibri"/>
                <w:b/>
                <w:sz w:val="22"/>
                <w:szCs w:val="22"/>
              </w:rPr>
              <w:t>UWAGA!</w:t>
            </w:r>
            <w:r>
              <w:rPr>
                <w:rFonts w:ascii="Calibri" w:hAnsi="Calibri"/>
                <w:sz w:val="22"/>
                <w:szCs w:val="22"/>
              </w:rPr>
              <w:t xml:space="preserve"> Wykonany przez Wnioskodawcę w Panelu Wnioskodawcy SYZYF RPO WO 2014-2020, tj. generatorze wniosków wniosek o dofinansowanie projektu musi zostać wysłany on-line (generator wniosków posiada taką funkcjonalność) do IOK. Ponadto wnioskodawca jest zobowiązany do </w:t>
            </w:r>
            <w:r>
              <w:rPr>
                <w:rFonts w:ascii="Calibri" w:hAnsi="Calibri"/>
                <w:sz w:val="22"/>
                <w:szCs w:val="22"/>
              </w:rPr>
              <w:lastRenderedPageBreak/>
              <w:t xml:space="preserve">dostarczenia dwóch papierowych wersji </w:t>
            </w:r>
            <w:r w:rsidRPr="00C87940">
              <w:rPr>
                <w:rFonts w:ascii="Calibri" w:hAnsi="Calibri"/>
                <w:sz w:val="22"/>
                <w:szCs w:val="22"/>
                <w:u w:val="single"/>
              </w:rPr>
              <w:t>wysłanego uprzednio on-line wniosku o dofinansowanie projektu</w:t>
            </w:r>
            <w:r>
              <w:rPr>
                <w:rFonts w:ascii="Calibri" w:hAnsi="Calibri"/>
                <w:sz w:val="22"/>
                <w:szCs w:val="22"/>
              </w:rPr>
              <w:t xml:space="preserve"> do IOK. </w:t>
            </w:r>
            <w:r w:rsidRPr="00473F7A">
              <w:rPr>
                <w:rFonts w:ascii="Calibri" w:hAnsi="Calibri"/>
                <w:b/>
                <w:sz w:val="22"/>
                <w:szCs w:val="22"/>
              </w:rPr>
              <w:t>Zgodność sumy kontrolnej wersji papierowej wniosku z wersją elektroniczną wniosku, zostanie zweryfikowana podczas składania wniosku o dofinansowanie projektu na etapie sprawdzania wymogów formalnych rejestracyjnych.</w:t>
            </w:r>
          </w:p>
          <w:p w:rsidR="00530B17" w:rsidRPr="0016268A" w:rsidRDefault="00530B17" w:rsidP="00530B17">
            <w:pPr>
              <w:suppressAutoHyphens/>
              <w:spacing w:line="276" w:lineRule="auto"/>
              <w:jc w:val="both"/>
              <w:rPr>
                <w:rFonts w:ascii="Calibri" w:hAnsi="Calibri"/>
                <w:sz w:val="22"/>
                <w:szCs w:val="22"/>
              </w:rPr>
            </w:pPr>
          </w:p>
          <w:p w:rsidR="00446F4F" w:rsidRDefault="00446F4F" w:rsidP="00445A20">
            <w:pPr>
              <w:suppressAutoHyphens/>
              <w:spacing w:line="276" w:lineRule="auto"/>
              <w:jc w:val="both"/>
              <w:rPr>
                <w:rFonts w:ascii="Calibri" w:hAnsi="Calibri"/>
                <w:spacing w:val="-2"/>
                <w:sz w:val="22"/>
                <w:szCs w:val="22"/>
              </w:rPr>
            </w:pPr>
            <w:r w:rsidRPr="0016268A">
              <w:rPr>
                <w:rFonts w:ascii="Calibri" w:hAnsi="Calibri"/>
                <w:spacing w:val="-2"/>
                <w:sz w:val="22"/>
                <w:szCs w:val="22"/>
              </w:rPr>
              <w:t xml:space="preserve">Instrukcja przygotowania wersji elektronicznej i papierowej wniosku </w:t>
            </w:r>
            <w:r w:rsidRPr="0016268A">
              <w:rPr>
                <w:rFonts w:ascii="Calibri" w:hAnsi="Calibri"/>
                <w:spacing w:val="-2"/>
                <w:sz w:val="22"/>
                <w:szCs w:val="22"/>
              </w:rPr>
              <w:br/>
              <w:t xml:space="preserve">o dofinansowanie projektu </w:t>
            </w:r>
            <w:r w:rsidR="007263A9" w:rsidRPr="0016268A">
              <w:rPr>
                <w:rFonts w:ascii="Calibri" w:hAnsi="Calibri"/>
                <w:spacing w:val="-2"/>
                <w:sz w:val="22"/>
                <w:szCs w:val="22"/>
              </w:rPr>
              <w:t>znajduj</w:t>
            </w:r>
            <w:r w:rsidR="007263A9">
              <w:rPr>
                <w:rFonts w:ascii="Calibri" w:hAnsi="Calibri"/>
                <w:spacing w:val="-2"/>
                <w:sz w:val="22"/>
                <w:szCs w:val="22"/>
              </w:rPr>
              <w:t>e</w:t>
            </w:r>
            <w:r w:rsidR="001267EA">
              <w:rPr>
                <w:rFonts w:ascii="Calibri" w:hAnsi="Calibri"/>
                <w:spacing w:val="-2"/>
                <w:sz w:val="22"/>
                <w:szCs w:val="22"/>
              </w:rPr>
              <w:t xml:space="preserve"> </w:t>
            </w:r>
            <w:r w:rsidRPr="0016268A">
              <w:rPr>
                <w:rFonts w:ascii="Calibri" w:hAnsi="Calibri"/>
                <w:spacing w:val="-2"/>
                <w:sz w:val="22"/>
                <w:szCs w:val="22"/>
              </w:rPr>
              <w:t xml:space="preserve">się </w:t>
            </w:r>
            <w:r w:rsidRPr="00B5556F">
              <w:rPr>
                <w:rFonts w:ascii="Calibri" w:hAnsi="Calibri"/>
                <w:spacing w:val="-2"/>
                <w:sz w:val="22"/>
                <w:szCs w:val="22"/>
              </w:rPr>
              <w:t xml:space="preserve">w załączniku nr </w:t>
            </w:r>
            <w:r w:rsidR="00785EA4">
              <w:rPr>
                <w:rFonts w:ascii="Calibri" w:hAnsi="Calibri"/>
                <w:spacing w:val="-2"/>
                <w:sz w:val="22"/>
                <w:szCs w:val="22"/>
              </w:rPr>
              <w:t>4</w:t>
            </w:r>
            <w:r w:rsidRPr="00B5556F">
              <w:rPr>
                <w:rFonts w:ascii="Calibri" w:hAnsi="Calibri"/>
                <w:spacing w:val="-2"/>
                <w:sz w:val="22"/>
                <w:szCs w:val="22"/>
              </w:rPr>
              <w:t xml:space="preserve"> do Regulaminu.</w:t>
            </w:r>
          </w:p>
          <w:p w:rsidR="006D2D69" w:rsidRPr="001F7CE0" w:rsidRDefault="006D2D69" w:rsidP="00445A20">
            <w:pPr>
              <w:spacing w:line="259" w:lineRule="auto"/>
              <w:jc w:val="both"/>
              <w:rPr>
                <w:rFonts w:ascii="Calibri" w:eastAsia="Calibri" w:hAnsi="Calibri"/>
                <w:b/>
                <w:bCs/>
                <w:sz w:val="22"/>
                <w:szCs w:val="22"/>
                <w:u w:val="single"/>
                <w:lang w:eastAsia="en-US"/>
              </w:rPr>
            </w:pPr>
          </w:p>
        </w:tc>
      </w:tr>
      <w:tr w:rsidR="00A71656" w:rsidRPr="00A014D6" w:rsidTr="00FE1E35">
        <w:tc>
          <w:tcPr>
            <w:tcW w:w="863" w:type="dxa"/>
            <w:shd w:val="clear" w:color="auto" w:fill="auto"/>
          </w:tcPr>
          <w:p w:rsidR="00A71656" w:rsidRPr="001C55A2" w:rsidRDefault="00A71656"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7.</w:t>
            </w:r>
          </w:p>
        </w:tc>
        <w:tc>
          <w:tcPr>
            <w:tcW w:w="2902" w:type="dxa"/>
            <w:shd w:val="clear" w:color="auto" w:fill="auto"/>
          </w:tcPr>
          <w:p w:rsidR="001F28D2" w:rsidRPr="001F28D2" w:rsidRDefault="001F28D2" w:rsidP="001F28D2">
            <w:pPr>
              <w:pStyle w:val="Nagwek1"/>
              <w:rPr>
                <w:rFonts w:ascii="Calibri" w:hAnsi="Calibri"/>
                <w:sz w:val="22"/>
                <w:szCs w:val="22"/>
              </w:rPr>
            </w:pPr>
            <w:bookmarkStart w:id="9" w:name="_Toc459974014"/>
            <w:r w:rsidRPr="001F28D2">
              <w:rPr>
                <w:rFonts w:ascii="Calibri" w:hAnsi="Calibri"/>
                <w:sz w:val="22"/>
                <w:szCs w:val="22"/>
              </w:rPr>
              <w:t>Doręczanie i obliczanie terminów</w:t>
            </w:r>
            <w:bookmarkEnd w:id="9"/>
            <w:r w:rsidR="00657095">
              <w:rPr>
                <w:rFonts w:ascii="Calibri" w:hAnsi="Calibri"/>
                <w:sz w:val="22"/>
                <w:szCs w:val="22"/>
              </w:rPr>
              <w:t>:</w:t>
            </w:r>
          </w:p>
        </w:tc>
        <w:tc>
          <w:tcPr>
            <w:tcW w:w="6855" w:type="dxa"/>
            <w:shd w:val="clear" w:color="auto" w:fill="auto"/>
            <w:vAlign w:val="center"/>
          </w:tcPr>
          <w:p w:rsidR="00A71656" w:rsidRDefault="00A71656" w:rsidP="006E73E8">
            <w:pPr>
              <w:suppressAutoHyphens/>
              <w:spacing w:line="276" w:lineRule="auto"/>
              <w:jc w:val="both"/>
              <w:rPr>
                <w:rFonts w:ascii="Calibri" w:hAnsi="Calibri"/>
                <w:i/>
                <w:spacing w:val="-2"/>
                <w:sz w:val="22"/>
                <w:szCs w:val="22"/>
              </w:rPr>
            </w:pPr>
            <w:r w:rsidRPr="0016268A">
              <w:rPr>
                <w:rFonts w:ascii="Calibri" w:hAnsi="Calibri"/>
                <w:spacing w:val="-2"/>
                <w:sz w:val="22"/>
                <w:szCs w:val="22"/>
              </w:rPr>
              <w:t xml:space="preserve">W zakresie doręczeń i sposobu obliczania terminów stosuje się przepisy ustawy z dnia 14 czerwca 1960 r. – </w:t>
            </w:r>
            <w:r w:rsidRPr="0016268A">
              <w:rPr>
                <w:rFonts w:ascii="Calibri" w:hAnsi="Calibri"/>
                <w:i/>
                <w:spacing w:val="-2"/>
                <w:sz w:val="22"/>
                <w:szCs w:val="22"/>
              </w:rPr>
              <w:t>Kodeks postępowania administracyjnego.</w:t>
            </w:r>
          </w:p>
          <w:p w:rsidR="00D9615A" w:rsidRDefault="00D9615A" w:rsidP="000360B6">
            <w:pPr>
              <w:suppressAutoHyphens/>
              <w:spacing w:line="276" w:lineRule="auto"/>
              <w:rPr>
                <w:rFonts w:ascii="Calibri" w:hAnsi="Calibri"/>
                <w:i/>
                <w:spacing w:val="-2"/>
                <w:sz w:val="22"/>
                <w:szCs w:val="22"/>
              </w:rPr>
            </w:pPr>
          </w:p>
          <w:p w:rsidR="00D9615A" w:rsidRPr="0066587F"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Zgodnie z art. 57 § 5 KPA termin uważa się za zachowany m.in. jeżeli przed jego upływem pismo zostało nadane w polskiej placówce pocztowej oper</w:t>
            </w:r>
            <w:r w:rsidRPr="002A71F7">
              <w:rPr>
                <w:rFonts w:asciiTheme="minorHAnsi" w:hAnsiTheme="minorHAnsi"/>
                <w:sz w:val="22"/>
                <w:szCs w:val="22"/>
              </w:rPr>
              <w:t>atora wyznaczonego w rozumieniu</w:t>
            </w:r>
            <w:r w:rsidRPr="0066587F">
              <w:rPr>
                <w:rFonts w:asciiTheme="minorHAnsi" w:hAnsiTheme="minorHAnsi"/>
                <w:sz w:val="22"/>
                <w:szCs w:val="22"/>
              </w:rPr>
              <w:t xml:space="preserve"> ustawy z dnia 23 listopada 2012r. - Prawo pocztowe.</w:t>
            </w:r>
          </w:p>
          <w:p w:rsidR="00D9615A"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Zgodnie z informacjami na stronie UKE (Urząd Komunikacji Elektronicznej) operatorem wyznaczonym na lata 2016-2025 jest Poczta Polska S.A. Wobec powyższego wysłanie korespondencji za pośrednictwem innego operatora pocztowego niż Poczta Polska S.A., nie zapewnia zachowania terminu, jeżeli przesyłka nie zostanie doręczona adresato</w:t>
            </w:r>
            <w:r w:rsidR="00AE713B">
              <w:rPr>
                <w:rFonts w:asciiTheme="minorHAnsi" w:hAnsiTheme="minorHAnsi"/>
                <w:sz w:val="22"/>
                <w:szCs w:val="22"/>
              </w:rPr>
              <w:t xml:space="preserve">wi (np. organowi administracji) </w:t>
            </w:r>
            <w:r w:rsidRPr="0066587F">
              <w:rPr>
                <w:rFonts w:asciiTheme="minorHAnsi" w:hAnsiTheme="minorHAnsi"/>
                <w:sz w:val="22"/>
                <w:szCs w:val="22"/>
              </w:rPr>
              <w:t xml:space="preserve">w wyznaczonym terminie. </w:t>
            </w:r>
          </w:p>
          <w:p w:rsidR="002D2721" w:rsidRDefault="00D9615A" w:rsidP="006E73E8">
            <w:pPr>
              <w:spacing w:line="276" w:lineRule="auto"/>
              <w:jc w:val="both"/>
              <w:rPr>
                <w:rFonts w:asciiTheme="minorHAnsi" w:hAnsiTheme="minorHAnsi"/>
                <w:sz w:val="22"/>
                <w:szCs w:val="22"/>
              </w:rPr>
            </w:pPr>
            <w:r w:rsidRPr="0066587F">
              <w:rPr>
                <w:rFonts w:asciiTheme="minorHAnsi" w:hAnsiTheme="minorHAnsi"/>
                <w:sz w:val="22"/>
                <w:szCs w:val="22"/>
              </w:rPr>
              <w:t>Z powyższego wynika, że usługi kurierskie nie wchodzą w zakres art. 57 KPA, a tym samym wysyłając przesyłkę kurierską, aby zachować termin, musi być ona dostarczona do adresata najpóźniej</w:t>
            </w:r>
            <w:r w:rsidRPr="00F9647A">
              <w:rPr>
                <w:rFonts w:asciiTheme="minorHAnsi" w:hAnsiTheme="minorHAnsi"/>
                <w:sz w:val="22"/>
                <w:szCs w:val="22"/>
              </w:rPr>
              <w:t xml:space="preserve"> </w:t>
            </w:r>
            <w:r>
              <w:rPr>
                <w:rFonts w:asciiTheme="minorHAnsi" w:hAnsiTheme="minorHAnsi"/>
                <w:sz w:val="22"/>
                <w:szCs w:val="22"/>
              </w:rPr>
              <w:t xml:space="preserve">  </w:t>
            </w:r>
            <w:r w:rsidRPr="0066587F">
              <w:rPr>
                <w:rFonts w:asciiTheme="minorHAnsi" w:hAnsiTheme="minorHAnsi"/>
                <w:sz w:val="22"/>
                <w:szCs w:val="22"/>
              </w:rPr>
              <w:t>w ostatnim dniu terminu (nie decyduje data nadania)</w:t>
            </w:r>
            <w:r w:rsidR="00B75720">
              <w:rPr>
                <w:rFonts w:asciiTheme="minorHAnsi" w:hAnsiTheme="minorHAnsi"/>
                <w:sz w:val="22"/>
                <w:szCs w:val="22"/>
              </w:rPr>
              <w:t>.</w:t>
            </w:r>
          </w:p>
          <w:p w:rsidR="000360B6" w:rsidRPr="0004557D" w:rsidRDefault="000360B6" w:rsidP="006E73E8">
            <w:pPr>
              <w:spacing w:line="276" w:lineRule="auto"/>
              <w:jc w:val="both"/>
              <w:rPr>
                <w:rFonts w:asciiTheme="minorHAnsi" w:hAnsiTheme="minorHAnsi"/>
                <w:sz w:val="22"/>
                <w:szCs w:val="22"/>
              </w:rPr>
            </w:pPr>
          </w:p>
        </w:tc>
      </w:tr>
      <w:tr w:rsidR="00A71656" w:rsidRPr="00A014D6" w:rsidTr="00FE1E35">
        <w:tc>
          <w:tcPr>
            <w:tcW w:w="863" w:type="dxa"/>
            <w:shd w:val="clear" w:color="auto" w:fill="auto"/>
          </w:tcPr>
          <w:p w:rsidR="00A71656"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8.</w:t>
            </w:r>
          </w:p>
        </w:tc>
        <w:tc>
          <w:tcPr>
            <w:tcW w:w="2902" w:type="dxa"/>
            <w:shd w:val="clear" w:color="auto" w:fill="auto"/>
          </w:tcPr>
          <w:p w:rsidR="001F28D2" w:rsidRPr="001F28D2" w:rsidRDefault="001F28D2" w:rsidP="001F28D2">
            <w:pPr>
              <w:pStyle w:val="Nagwek1"/>
              <w:rPr>
                <w:rFonts w:ascii="Calibri" w:hAnsi="Calibri"/>
                <w:sz w:val="22"/>
                <w:szCs w:val="22"/>
              </w:rPr>
            </w:pPr>
            <w:bookmarkStart w:id="10" w:name="_Toc459974015"/>
            <w:r w:rsidRPr="001F28D2">
              <w:rPr>
                <w:rFonts w:ascii="Calibri" w:hAnsi="Calibri"/>
                <w:sz w:val="22"/>
                <w:szCs w:val="22"/>
              </w:rPr>
              <w:t xml:space="preserve">Orientacyjny termin </w:t>
            </w:r>
            <w:proofErr w:type="spellStart"/>
            <w:r w:rsidRPr="001F28D2">
              <w:rPr>
                <w:rFonts w:ascii="Calibri" w:hAnsi="Calibri"/>
                <w:sz w:val="22"/>
                <w:szCs w:val="22"/>
              </w:rPr>
              <w:t>rozstrzygniecia</w:t>
            </w:r>
            <w:proofErr w:type="spellEnd"/>
            <w:r w:rsidRPr="001F28D2">
              <w:rPr>
                <w:rFonts w:ascii="Calibri" w:hAnsi="Calibri"/>
                <w:sz w:val="22"/>
                <w:szCs w:val="22"/>
              </w:rPr>
              <w:t xml:space="preserve"> konkursu:</w:t>
            </w:r>
            <w:bookmarkEnd w:id="10"/>
          </w:p>
        </w:tc>
        <w:tc>
          <w:tcPr>
            <w:tcW w:w="6855" w:type="dxa"/>
            <w:shd w:val="clear" w:color="auto" w:fill="auto"/>
            <w:vAlign w:val="center"/>
          </w:tcPr>
          <w:p w:rsidR="00E034F2" w:rsidRDefault="00A71656">
            <w:pPr>
              <w:rPr>
                <w:rFonts w:ascii="Calibri" w:hAnsi="Calibri"/>
                <w:b/>
                <w:bCs/>
                <w:i/>
                <w:kern w:val="32"/>
                <w:sz w:val="22"/>
                <w:szCs w:val="22"/>
              </w:rPr>
            </w:pPr>
            <w:r w:rsidRPr="00B803BF">
              <w:rPr>
                <w:rFonts w:ascii="Calibri" w:hAnsi="Calibri"/>
                <w:sz w:val="22"/>
                <w:szCs w:val="22"/>
              </w:rPr>
              <w:t xml:space="preserve">Orientacyjny termin rozstrzygnięcia konkursu </w:t>
            </w:r>
            <w:r w:rsidRPr="00E54E1D">
              <w:rPr>
                <w:rFonts w:ascii="Calibri" w:hAnsi="Calibri"/>
                <w:sz w:val="22"/>
                <w:szCs w:val="22"/>
              </w:rPr>
              <w:t xml:space="preserve">to </w:t>
            </w:r>
            <w:r w:rsidR="00785EA4" w:rsidRPr="00F258C6">
              <w:rPr>
                <w:rFonts w:ascii="Calibri" w:hAnsi="Calibri"/>
                <w:b/>
                <w:sz w:val="22"/>
                <w:szCs w:val="22"/>
              </w:rPr>
              <w:t xml:space="preserve">marzec </w:t>
            </w:r>
            <w:r w:rsidR="001F28D2" w:rsidRPr="00F258C6">
              <w:rPr>
                <w:rFonts w:ascii="Calibri" w:hAnsi="Calibri"/>
                <w:b/>
                <w:sz w:val="22"/>
                <w:szCs w:val="22"/>
              </w:rPr>
              <w:t>2017</w:t>
            </w:r>
            <w:r w:rsidR="009A55BD" w:rsidRPr="00F258C6">
              <w:rPr>
                <w:rFonts w:ascii="Calibri" w:hAnsi="Calibri"/>
                <w:b/>
                <w:sz w:val="22"/>
                <w:szCs w:val="22"/>
              </w:rPr>
              <w:t xml:space="preserve"> r.</w:t>
            </w:r>
          </w:p>
        </w:tc>
      </w:tr>
      <w:tr w:rsidR="00446F4F" w:rsidRPr="00A014D6" w:rsidTr="00FE1E35">
        <w:tc>
          <w:tcPr>
            <w:tcW w:w="863" w:type="dxa"/>
            <w:shd w:val="clear" w:color="auto" w:fill="auto"/>
          </w:tcPr>
          <w:p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9.</w:t>
            </w:r>
          </w:p>
        </w:tc>
        <w:tc>
          <w:tcPr>
            <w:tcW w:w="2902" w:type="dxa"/>
            <w:shd w:val="clear" w:color="auto" w:fill="auto"/>
          </w:tcPr>
          <w:p w:rsidR="001F28D2" w:rsidRPr="001F28D2" w:rsidRDefault="001F28D2" w:rsidP="001F28D2">
            <w:pPr>
              <w:pStyle w:val="Nagwek1"/>
              <w:rPr>
                <w:rFonts w:ascii="Calibri" w:hAnsi="Calibri"/>
                <w:sz w:val="22"/>
                <w:szCs w:val="22"/>
              </w:rPr>
            </w:pPr>
            <w:bookmarkStart w:id="11" w:name="_Toc459974016"/>
            <w:r w:rsidRPr="001F28D2">
              <w:rPr>
                <w:rFonts w:ascii="Calibri" w:hAnsi="Calibri"/>
                <w:sz w:val="22"/>
                <w:szCs w:val="22"/>
              </w:rPr>
              <w:t>Wzór wniosku o dofinansowanie projektu:</w:t>
            </w:r>
            <w:bookmarkEnd w:id="11"/>
          </w:p>
        </w:tc>
        <w:tc>
          <w:tcPr>
            <w:tcW w:w="6855" w:type="dxa"/>
            <w:shd w:val="clear" w:color="auto" w:fill="auto"/>
            <w:vAlign w:val="center"/>
          </w:tcPr>
          <w:p w:rsidR="00446F4F" w:rsidRDefault="003C0D8B" w:rsidP="00284EE9">
            <w:pPr>
              <w:autoSpaceDE w:val="0"/>
              <w:autoSpaceDN w:val="0"/>
              <w:adjustRightInd w:val="0"/>
              <w:spacing w:line="276" w:lineRule="auto"/>
              <w:jc w:val="both"/>
              <w:rPr>
                <w:rFonts w:ascii="Calibri" w:hAnsi="Calibri"/>
                <w:sz w:val="22"/>
                <w:szCs w:val="22"/>
              </w:rPr>
            </w:pPr>
            <w:r>
              <w:rPr>
                <w:rFonts w:ascii="Calibri" w:hAnsi="Calibri"/>
                <w:sz w:val="22"/>
                <w:szCs w:val="22"/>
              </w:rPr>
              <w:t xml:space="preserve">Wzór </w:t>
            </w:r>
            <w:r w:rsidR="00446F4F" w:rsidRPr="002C127B">
              <w:rPr>
                <w:rFonts w:ascii="Calibri" w:hAnsi="Calibri"/>
                <w:sz w:val="22"/>
                <w:szCs w:val="22"/>
              </w:rPr>
              <w:t>wniosku o dofinansowanie projektu, którym należy się posługiwać ubiegając się o dofinansowanie projektu w ramach danego konkursu oraz</w:t>
            </w:r>
            <w:r w:rsidR="00446F4F" w:rsidRPr="002C127B">
              <w:rPr>
                <w:rFonts w:ascii="Calibri" w:hAnsi="Calibri"/>
                <w:b/>
                <w:sz w:val="22"/>
                <w:szCs w:val="22"/>
              </w:rPr>
              <w:t xml:space="preserve"> </w:t>
            </w:r>
            <w:r w:rsidR="00446F4F" w:rsidRPr="002C127B">
              <w:rPr>
                <w:rFonts w:ascii="Calibri" w:hAnsi="Calibri"/>
                <w:sz w:val="22"/>
                <w:szCs w:val="22"/>
              </w:rPr>
              <w:t xml:space="preserve">instrukcja jego wypełniania stanowią </w:t>
            </w:r>
            <w:r w:rsidR="00B77945" w:rsidRPr="00B5556F">
              <w:rPr>
                <w:rFonts w:ascii="Calibri" w:hAnsi="Calibri"/>
                <w:sz w:val="22"/>
                <w:szCs w:val="22"/>
              </w:rPr>
              <w:t xml:space="preserve">załącznik nr </w:t>
            </w:r>
            <w:r w:rsidR="00785EA4">
              <w:rPr>
                <w:rFonts w:ascii="Calibri" w:hAnsi="Calibri"/>
                <w:sz w:val="22"/>
                <w:szCs w:val="22"/>
              </w:rPr>
              <w:t>2</w:t>
            </w:r>
            <w:r w:rsidR="00B77945" w:rsidRPr="00B5556F">
              <w:rPr>
                <w:rFonts w:ascii="Calibri" w:hAnsi="Calibri"/>
                <w:sz w:val="22"/>
                <w:szCs w:val="22"/>
              </w:rPr>
              <w:t xml:space="preserve"> i </w:t>
            </w:r>
            <w:r w:rsidR="00785EA4">
              <w:rPr>
                <w:rFonts w:ascii="Calibri" w:hAnsi="Calibri"/>
                <w:sz w:val="22"/>
                <w:szCs w:val="22"/>
              </w:rPr>
              <w:t>3</w:t>
            </w:r>
            <w:r w:rsidR="00446F4F">
              <w:rPr>
                <w:rFonts w:ascii="Calibri" w:hAnsi="Calibri"/>
                <w:sz w:val="22"/>
                <w:szCs w:val="22"/>
              </w:rPr>
              <w:t xml:space="preserve"> </w:t>
            </w:r>
            <w:r w:rsidR="00446F4F" w:rsidRPr="002C127B">
              <w:rPr>
                <w:rFonts w:ascii="Calibri" w:hAnsi="Calibri"/>
                <w:sz w:val="22"/>
                <w:szCs w:val="22"/>
              </w:rPr>
              <w:t>do niniejszego Regulaminu i są zamieszczone na stron</w:t>
            </w:r>
            <w:r w:rsidR="005274B1">
              <w:rPr>
                <w:rFonts w:ascii="Calibri" w:hAnsi="Calibri"/>
                <w:sz w:val="22"/>
                <w:szCs w:val="22"/>
              </w:rPr>
              <w:t xml:space="preserve">ach internetowych: </w:t>
            </w:r>
            <w:hyperlink r:id="rId18" w:history="1">
              <w:r w:rsidR="005274B1" w:rsidRPr="005274B1">
                <w:rPr>
                  <w:rFonts w:ascii="Calibri" w:hAnsi="Calibri"/>
                  <w:sz w:val="22"/>
                  <w:szCs w:val="22"/>
                  <w:u w:val="single"/>
                </w:rPr>
                <w:t>www.rpo.opolskie.pl</w:t>
              </w:r>
            </w:hyperlink>
            <w:r w:rsidR="005274B1" w:rsidRPr="005274B1">
              <w:t xml:space="preserve"> </w:t>
            </w:r>
            <w:r w:rsidR="005274B1" w:rsidRPr="005274B1">
              <w:rPr>
                <w:rFonts w:ascii="Calibri" w:hAnsi="Calibri"/>
                <w:sz w:val="22"/>
                <w:szCs w:val="22"/>
              </w:rPr>
              <w:t xml:space="preserve">oraz </w:t>
            </w:r>
            <w:hyperlink r:id="rId19" w:history="1">
              <w:r w:rsidR="005274B1" w:rsidRPr="005274B1">
                <w:rPr>
                  <w:rFonts w:ascii="Calibri" w:hAnsi="Calibri"/>
                  <w:sz w:val="22"/>
                  <w:szCs w:val="22"/>
                  <w:u w:val="single"/>
                </w:rPr>
                <w:t>www.pokl.opolskie.pl</w:t>
              </w:r>
            </w:hyperlink>
            <w:r w:rsidR="005274B1" w:rsidRPr="005274B1">
              <w:rPr>
                <w:rFonts w:ascii="Calibri" w:hAnsi="Calibri"/>
                <w:sz w:val="22"/>
                <w:szCs w:val="22"/>
              </w:rPr>
              <w:t xml:space="preserve"> zakładka RPO WO 2014-2020.</w:t>
            </w:r>
          </w:p>
          <w:p w:rsidR="002D2721" w:rsidRPr="00B879F3" w:rsidRDefault="002D2721" w:rsidP="00284EE9">
            <w:pPr>
              <w:autoSpaceDE w:val="0"/>
              <w:autoSpaceDN w:val="0"/>
              <w:adjustRightInd w:val="0"/>
              <w:spacing w:line="276" w:lineRule="auto"/>
              <w:jc w:val="both"/>
              <w:rPr>
                <w:rFonts w:ascii="Calibri" w:hAnsi="Calibri"/>
                <w:sz w:val="22"/>
                <w:szCs w:val="22"/>
              </w:rPr>
            </w:pPr>
          </w:p>
        </w:tc>
      </w:tr>
      <w:tr w:rsidR="00446F4F" w:rsidRPr="00A014D6" w:rsidTr="00FE1E35">
        <w:tc>
          <w:tcPr>
            <w:tcW w:w="863" w:type="dxa"/>
            <w:shd w:val="clear" w:color="auto" w:fill="auto"/>
          </w:tcPr>
          <w:p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10.</w:t>
            </w:r>
          </w:p>
        </w:tc>
        <w:tc>
          <w:tcPr>
            <w:tcW w:w="2902" w:type="dxa"/>
            <w:shd w:val="clear" w:color="auto" w:fill="auto"/>
          </w:tcPr>
          <w:p w:rsidR="001F28D2" w:rsidRPr="001F28D2" w:rsidRDefault="001F28D2" w:rsidP="001F28D2">
            <w:pPr>
              <w:pStyle w:val="Nagwek1"/>
              <w:rPr>
                <w:rFonts w:ascii="Calibri" w:hAnsi="Calibri"/>
                <w:sz w:val="22"/>
                <w:szCs w:val="22"/>
              </w:rPr>
            </w:pPr>
            <w:bookmarkStart w:id="12" w:name="_Toc459974017"/>
            <w:r w:rsidRPr="001F28D2">
              <w:rPr>
                <w:rFonts w:ascii="Calibri" w:hAnsi="Calibri"/>
                <w:sz w:val="22"/>
                <w:szCs w:val="22"/>
              </w:rPr>
              <w:t xml:space="preserve">Kwota przeznaczona na dofinansowanie projektu  </w:t>
            </w:r>
            <w:r w:rsidR="00657095">
              <w:rPr>
                <w:rFonts w:ascii="Calibri" w:hAnsi="Calibri"/>
                <w:sz w:val="22"/>
                <w:szCs w:val="22"/>
              </w:rPr>
              <w:t xml:space="preserve">             </w:t>
            </w:r>
            <w:r w:rsidRPr="001F28D2">
              <w:rPr>
                <w:rFonts w:ascii="Calibri" w:hAnsi="Calibri"/>
                <w:sz w:val="22"/>
                <w:szCs w:val="22"/>
              </w:rPr>
              <w:t>w konkursie:</w:t>
            </w:r>
            <w:bookmarkEnd w:id="12"/>
          </w:p>
        </w:tc>
        <w:tc>
          <w:tcPr>
            <w:tcW w:w="6855" w:type="dxa"/>
            <w:shd w:val="clear" w:color="auto" w:fill="auto"/>
            <w:vAlign w:val="center"/>
          </w:tcPr>
          <w:p w:rsidR="00701B33" w:rsidRDefault="00446F4F" w:rsidP="00B12FD9">
            <w:pPr>
              <w:pStyle w:val="NormalnyWeb"/>
              <w:shd w:val="clear" w:color="auto" w:fill="FFFFFF"/>
              <w:spacing w:after="240" w:afterAutospacing="0" w:line="276" w:lineRule="auto"/>
              <w:jc w:val="both"/>
              <w:rPr>
                <w:rFonts w:ascii="Calibri" w:hAnsi="Calibri"/>
                <w:spacing w:val="-2"/>
                <w:sz w:val="22"/>
                <w:szCs w:val="22"/>
              </w:rPr>
            </w:pPr>
            <w:r w:rsidRPr="001C44E4">
              <w:rPr>
                <w:rFonts w:ascii="Calibri" w:hAnsi="Calibri"/>
                <w:spacing w:val="-2"/>
                <w:sz w:val="22"/>
                <w:szCs w:val="22"/>
              </w:rPr>
              <w:t>Wartość dofinansowania w ramach </w:t>
            </w:r>
            <w:r w:rsidR="009036A3">
              <w:rPr>
                <w:rFonts w:ascii="Calibri" w:hAnsi="Calibri"/>
                <w:spacing w:val="-2"/>
                <w:sz w:val="22"/>
                <w:szCs w:val="22"/>
              </w:rPr>
              <w:t xml:space="preserve"> </w:t>
            </w:r>
            <w:r w:rsidR="00F72747" w:rsidRPr="009523E1">
              <w:rPr>
                <w:rFonts w:ascii="Calibri" w:hAnsi="Calibri"/>
                <w:bCs/>
                <w:spacing w:val="-2"/>
                <w:sz w:val="22"/>
                <w:szCs w:val="22"/>
              </w:rPr>
              <w:t>RPO WO 2014-2020</w:t>
            </w:r>
            <w:r w:rsidRPr="001C44E4">
              <w:rPr>
                <w:rFonts w:ascii="Calibri" w:hAnsi="Calibri"/>
                <w:b/>
                <w:bCs/>
                <w:spacing w:val="-2"/>
                <w:sz w:val="22"/>
                <w:szCs w:val="22"/>
              </w:rPr>
              <w:t xml:space="preserve"> </w:t>
            </w:r>
            <w:r w:rsidRPr="009523E1">
              <w:rPr>
                <w:rFonts w:ascii="Calibri" w:hAnsi="Calibri"/>
                <w:bCs/>
                <w:spacing w:val="-2"/>
                <w:sz w:val="22"/>
                <w:szCs w:val="22"/>
              </w:rPr>
              <w:t xml:space="preserve">dla </w:t>
            </w:r>
            <w:r w:rsidR="00DA7E68" w:rsidRPr="009523E1">
              <w:rPr>
                <w:rFonts w:ascii="Calibri" w:hAnsi="Calibri"/>
                <w:bCs/>
                <w:spacing w:val="-2"/>
                <w:sz w:val="22"/>
                <w:szCs w:val="22"/>
              </w:rPr>
              <w:t>Działania</w:t>
            </w:r>
            <w:r w:rsidR="00520E20">
              <w:rPr>
                <w:rFonts w:ascii="Calibri" w:hAnsi="Calibri"/>
                <w:bCs/>
                <w:spacing w:val="-2"/>
                <w:sz w:val="22"/>
                <w:szCs w:val="22"/>
              </w:rPr>
              <w:t xml:space="preserve"> </w:t>
            </w:r>
            <w:r w:rsidR="00535EDB">
              <w:rPr>
                <w:rFonts w:ascii="Calibri" w:hAnsi="Calibri"/>
                <w:bCs/>
                <w:spacing w:val="-2"/>
                <w:sz w:val="22"/>
                <w:szCs w:val="22"/>
              </w:rPr>
              <w:t xml:space="preserve">8.3 </w:t>
            </w:r>
            <w:r w:rsidR="001F28D2" w:rsidRPr="001F28D2">
              <w:rPr>
                <w:rFonts w:ascii="Calibri" w:hAnsi="Calibri"/>
                <w:bCs/>
                <w:i/>
                <w:spacing w:val="-2"/>
                <w:sz w:val="22"/>
                <w:szCs w:val="22"/>
              </w:rPr>
              <w:t>Wsparcie podmiotów ekonomii społecznej</w:t>
            </w:r>
            <w:r w:rsidR="00535EDB">
              <w:rPr>
                <w:rFonts w:ascii="Calibri" w:hAnsi="Calibri"/>
                <w:bCs/>
                <w:spacing w:val="-2"/>
                <w:sz w:val="22"/>
                <w:szCs w:val="22"/>
              </w:rPr>
              <w:t xml:space="preserve"> </w:t>
            </w:r>
            <w:r w:rsidR="00603244">
              <w:rPr>
                <w:rFonts w:ascii="Calibri" w:hAnsi="Calibri"/>
                <w:b/>
                <w:bCs/>
                <w:spacing w:val="-2"/>
                <w:sz w:val="22"/>
                <w:szCs w:val="22"/>
              </w:rPr>
              <w:t xml:space="preserve"> </w:t>
            </w:r>
            <w:r w:rsidR="005550EF">
              <w:rPr>
                <w:rFonts w:ascii="Calibri" w:hAnsi="Calibri"/>
                <w:spacing w:val="-2"/>
                <w:sz w:val="22"/>
                <w:szCs w:val="22"/>
              </w:rPr>
              <w:t xml:space="preserve">wynosi </w:t>
            </w:r>
            <w:r w:rsidR="00015C67">
              <w:rPr>
                <w:rFonts w:ascii="Calibri" w:hAnsi="Calibri"/>
                <w:spacing w:val="-2"/>
                <w:sz w:val="22"/>
                <w:szCs w:val="22"/>
              </w:rPr>
              <w:t>łącznie</w:t>
            </w:r>
            <w:r w:rsidR="0029235F">
              <w:rPr>
                <w:rStyle w:val="apple-converted-space"/>
              </w:rPr>
              <w:t xml:space="preserve"> </w:t>
            </w:r>
            <w:r w:rsidR="00520E20">
              <w:rPr>
                <w:rFonts w:ascii="Calibri" w:hAnsi="Calibri"/>
                <w:b/>
                <w:bCs/>
                <w:spacing w:val="-2"/>
                <w:sz w:val="22"/>
              </w:rPr>
              <w:t>3</w:t>
            </w:r>
            <w:r w:rsidR="00363C38">
              <w:rPr>
                <w:rFonts w:ascii="Calibri" w:hAnsi="Calibri"/>
                <w:b/>
                <w:bCs/>
                <w:spacing w:val="-2"/>
                <w:sz w:val="22"/>
              </w:rPr>
              <w:t> 587 200</w:t>
            </w:r>
            <w:r w:rsidR="00520E20">
              <w:rPr>
                <w:rFonts w:ascii="Calibri" w:hAnsi="Calibri"/>
                <w:b/>
                <w:bCs/>
                <w:spacing w:val="-2"/>
                <w:sz w:val="22"/>
              </w:rPr>
              <w:t xml:space="preserve">,00  </w:t>
            </w:r>
            <w:r w:rsidR="00D57BA9">
              <w:rPr>
                <w:rFonts w:ascii="Calibri" w:hAnsi="Calibri"/>
                <w:b/>
                <w:bCs/>
                <w:spacing w:val="-2"/>
                <w:sz w:val="22"/>
              </w:rPr>
              <w:t>PLN</w:t>
            </w:r>
            <w:r w:rsidR="00701B33">
              <w:rPr>
                <w:rFonts w:ascii="Calibri" w:hAnsi="Calibri"/>
                <w:bCs/>
                <w:spacing w:val="-2"/>
                <w:sz w:val="22"/>
              </w:rPr>
              <w:t>,</w:t>
            </w:r>
            <w:r w:rsidR="00F14D47" w:rsidRPr="00F12BEF">
              <w:rPr>
                <w:rFonts w:ascii="Calibri" w:hAnsi="Calibri"/>
                <w:spacing w:val="-2"/>
                <w:sz w:val="22"/>
                <w:szCs w:val="22"/>
              </w:rPr>
              <w:t xml:space="preserve"> w tym</w:t>
            </w:r>
            <w:r w:rsidR="00701B33">
              <w:rPr>
                <w:rFonts w:ascii="Calibri" w:hAnsi="Calibri"/>
                <w:spacing w:val="-2"/>
                <w:sz w:val="22"/>
                <w:szCs w:val="22"/>
              </w:rPr>
              <w:t>:</w:t>
            </w:r>
          </w:p>
          <w:p w:rsidR="00701B33" w:rsidRDefault="00520E20" w:rsidP="006E73E8">
            <w:pPr>
              <w:pStyle w:val="NormalnyWeb"/>
              <w:numPr>
                <w:ilvl w:val="0"/>
                <w:numId w:val="40"/>
              </w:numPr>
              <w:shd w:val="clear" w:color="auto" w:fill="FFFFFF"/>
              <w:spacing w:after="120" w:afterAutospacing="0" w:line="276" w:lineRule="auto"/>
              <w:ind w:left="760" w:hanging="357"/>
              <w:jc w:val="both"/>
              <w:rPr>
                <w:rFonts w:ascii="Calibri" w:hAnsi="Calibri"/>
                <w:spacing w:val="-2"/>
                <w:sz w:val="22"/>
                <w:szCs w:val="22"/>
              </w:rPr>
            </w:pPr>
            <w:r>
              <w:rPr>
                <w:rFonts w:ascii="Calibri" w:hAnsi="Calibri"/>
                <w:spacing w:val="-2"/>
                <w:sz w:val="22"/>
                <w:szCs w:val="22"/>
              </w:rPr>
              <w:t xml:space="preserve">3 209 600,00 </w:t>
            </w:r>
            <w:r w:rsidR="006578AF">
              <w:rPr>
                <w:rFonts w:ascii="Calibri" w:hAnsi="Calibri"/>
                <w:spacing w:val="-2"/>
                <w:sz w:val="22"/>
                <w:szCs w:val="22"/>
              </w:rPr>
              <w:t>PLN pochodzące z EFS oraz</w:t>
            </w:r>
            <w:r w:rsidR="00F14D47" w:rsidRPr="00F12BEF">
              <w:rPr>
                <w:rFonts w:ascii="Calibri" w:hAnsi="Calibri"/>
                <w:spacing w:val="-2"/>
                <w:sz w:val="22"/>
                <w:szCs w:val="22"/>
              </w:rPr>
              <w:t xml:space="preserve"> </w:t>
            </w:r>
          </w:p>
          <w:p w:rsidR="00603244" w:rsidRDefault="00363C38" w:rsidP="006E73E8">
            <w:pPr>
              <w:pStyle w:val="NormalnyWeb"/>
              <w:numPr>
                <w:ilvl w:val="0"/>
                <w:numId w:val="40"/>
              </w:numPr>
              <w:shd w:val="clear" w:color="auto" w:fill="FFFFFF"/>
              <w:spacing w:before="0" w:beforeAutospacing="0" w:after="240" w:afterAutospacing="0" w:line="276" w:lineRule="auto"/>
              <w:ind w:left="760" w:hanging="357"/>
              <w:jc w:val="both"/>
              <w:rPr>
                <w:rFonts w:ascii="Calibri" w:hAnsi="Calibri"/>
                <w:spacing w:val="-2"/>
                <w:sz w:val="22"/>
                <w:szCs w:val="22"/>
              </w:rPr>
            </w:pPr>
            <w:r>
              <w:rPr>
                <w:rFonts w:ascii="Calibri" w:hAnsi="Calibri"/>
                <w:spacing w:val="-2"/>
                <w:sz w:val="22"/>
                <w:szCs w:val="22"/>
              </w:rPr>
              <w:lastRenderedPageBreak/>
              <w:t>377 600,00</w:t>
            </w:r>
            <w:r w:rsidR="00520E20" w:rsidRPr="00283F11">
              <w:rPr>
                <w:rFonts w:ascii="Calibri" w:hAnsi="Calibri"/>
                <w:spacing w:val="-2"/>
                <w:sz w:val="22"/>
                <w:szCs w:val="22"/>
              </w:rPr>
              <w:t xml:space="preserve"> </w:t>
            </w:r>
            <w:r w:rsidR="00F14D47" w:rsidRPr="00F12BEF">
              <w:rPr>
                <w:rFonts w:ascii="Calibri" w:hAnsi="Calibri"/>
                <w:spacing w:val="-2"/>
                <w:sz w:val="22"/>
                <w:szCs w:val="22"/>
              </w:rPr>
              <w:t xml:space="preserve">PLN pochodzące z Budżetu Państwa. </w:t>
            </w:r>
          </w:p>
          <w:p w:rsidR="00B12FD9" w:rsidRPr="0066587F" w:rsidRDefault="00B12FD9" w:rsidP="00B12FD9">
            <w:pPr>
              <w:jc w:val="both"/>
              <w:rPr>
                <w:rFonts w:asciiTheme="minorHAnsi" w:hAnsiTheme="minorHAnsi"/>
                <w:sz w:val="22"/>
                <w:szCs w:val="22"/>
              </w:rPr>
            </w:pPr>
            <w:r w:rsidRPr="0066587F">
              <w:rPr>
                <w:rFonts w:asciiTheme="minorHAnsi" w:hAnsiTheme="minorHAnsi"/>
                <w:sz w:val="22"/>
                <w:szCs w:val="22"/>
              </w:rPr>
              <w:t>Umow</w:t>
            </w:r>
            <w:r w:rsidR="00785EA4">
              <w:rPr>
                <w:rFonts w:asciiTheme="minorHAnsi" w:hAnsiTheme="minorHAnsi"/>
                <w:sz w:val="22"/>
                <w:szCs w:val="22"/>
              </w:rPr>
              <w:t>a</w:t>
            </w:r>
            <w:r w:rsidRPr="0066587F">
              <w:rPr>
                <w:rFonts w:asciiTheme="minorHAnsi" w:hAnsiTheme="minorHAnsi"/>
                <w:sz w:val="22"/>
                <w:szCs w:val="22"/>
              </w:rPr>
              <w:t xml:space="preserve"> o dofinansowanie projekt</w:t>
            </w:r>
            <w:r w:rsidR="00785EA4">
              <w:rPr>
                <w:rFonts w:asciiTheme="minorHAnsi" w:hAnsiTheme="minorHAnsi"/>
                <w:sz w:val="22"/>
                <w:szCs w:val="22"/>
              </w:rPr>
              <w:t>u</w:t>
            </w:r>
            <w:r w:rsidRPr="0066587F">
              <w:rPr>
                <w:rFonts w:asciiTheme="minorHAnsi" w:hAnsiTheme="minorHAnsi"/>
                <w:sz w:val="22"/>
                <w:szCs w:val="22"/>
              </w:rPr>
              <w:t xml:space="preserve"> zostan</w:t>
            </w:r>
            <w:r w:rsidR="00785EA4">
              <w:rPr>
                <w:rFonts w:asciiTheme="minorHAnsi" w:hAnsiTheme="minorHAnsi"/>
                <w:sz w:val="22"/>
                <w:szCs w:val="22"/>
              </w:rPr>
              <w:t>ie</w:t>
            </w:r>
            <w:r w:rsidRPr="0066587F">
              <w:rPr>
                <w:rFonts w:asciiTheme="minorHAnsi" w:hAnsiTheme="minorHAnsi"/>
                <w:sz w:val="22"/>
                <w:szCs w:val="22"/>
              </w:rPr>
              <w:t xml:space="preserve"> podpisan</w:t>
            </w:r>
            <w:r w:rsidR="00785EA4">
              <w:rPr>
                <w:rFonts w:asciiTheme="minorHAnsi" w:hAnsiTheme="minorHAnsi"/>
                <w:sz w:val="22"/>
                <w:szCs w:val="22"/>
              </w:rPr>
              <w:t>a</w:t>
            </w:r>
            <w:r w:rsidRPr="0066587F">
              <w:rPr>
                <w:rFonts w:asciiTheme="minorHAnsi" w:hAnsiTheme="minorHAnsi"/>
                <w:sz w:val="22"/>
                <w:szCs w:val="22"/>
              </w:rPr>
              <w:t xml:space="preserve">, </w:t>
            </w:r>
            <w:r w:rsidR="00785EA4">
              <w:rPr>
                <w:rFonts w:asciiTheme="minorHAnsi" w:hAnsiTheme="minorHAnsi"/>
                <w:sz w:val="22"/>
                <w:szCs w:val="22"/>
              </w:rPr>
              <w:t xml:space="preserve">                                        </w:t>
            </w:r>
            <w:r w:rsidRPr="0066587F">
              <w:rPr>
                <w:rFonts w:asciiTheme="minorHAnsi" w:hAnsiTheme="minorHAnsi"/>
                <w:sz w:val="22"/>
                <w:szCs w:val="22"/>
              </w:rPr>
              <w:t xml:space="preserve">z uwzględnieniem wysokości dostępnej alokacji wyliczonej na podstawie Algorytmu przeliczania środków. </w:t>
            </w:r>
          </w:p>
          <w:p w:rsidR="009E7CA4" w:rsidRPr="00C01BD1" w:rsidRDefault="009E7CA4" w:rsidP="00603244">
            <w:pPr>
              <w:spacing w:line="276" w:lineRule="auto"/>
              <w:jc w:val="both"/>
              <w:rPr>
                <w:rFonts w:ascii="Calibri" w:hAnsi="Calibri"/>
                <w:sz w:val="18"/>
                <w:szCs w:val="18"/>
                <w:shd w:val="clear" w:color="auto" w:fill="FFFFFF"/>
              </w:rPr>
            </w:pPr>
          </w:p>
        </w:tc>
      </w:tr>
      <w:tr w:rsidR="00446F4F" w:rsidRPr="00A014D6" w:rsidTr="00FE1E35">
        <w:tc>
          <w:tcPr>
            <w:tcW w:w="863" w:type="dxa"/>
            <w:shd w:val="clear" w:color="auto" w:fill="auto"/>
          </w:tcPr>
          <w:p w:rsidR="00446F4F" w:rsidRPr="001C55A2" w:rsidRDefault="004B21FF"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11.</w:t>
            </w:r>
          </w:p>
        </w:tc>
        <w:tc>
          <w:tcPr>
            <w:tcW w:w="2902" w:type="dxa"/>
            <w:shd w:val="clear" w:color="auto" w:fill="auto"/>
          </w:tcPr>
          <w:p w:rsidR="001F28D2" w:rsidRPr="001F28D2" w:rsidRDefault="001F28D2" w:rsidP="001F28D2">
            <w:pPr>
              <w:pStyle w:val="Nagwek1"/>
              <w:rPr>
                <w:rFonts w:ascii="Calibri" w:hAnsi="Calibri"/>
                <w:sz w:val="22"/>
                <w:szCs w:val="22"/>
                <w:highlight w:val="yellow"/>
              </w:rPr>
            </w:pPr>
            <w:bookmarkStart w:id="13" w:name="_Toc459974018"/>
            <w:r w:rsidRPr="001F28D2">
              <w:rPr>
                <w:rFonts w:ascii="Calibri" w:hAnsi="Calibri"/>
                <w:sz w:val="22"/>
                <w:szCs w:val="22"/>
              </w:rPr>
              <w:t>Kwalifikowalność wydatków:</w:t>
            </w:r>
            <w:bookmarkEnd w:id="13"/>
          </w:p>
        </w:tc>
        <w:tc>
          <w:tcPr>
            <w:tcW w:w="6855" w:type="dxa"/>
            <w:shd w:val="clear" w:color="auto" w:fill="auto"/>
            <w:vAlign w:val="center"/>
          </w:tcPr>
          <w:p w:rsidR="00446F4F" w:rsidRPr="0002386C" w:rsidRDefault="00446F4F" w:rsidP="002C401E">
            <w:pPr>
              <w:autoSpaceDE w:val="0"/>
              <w:autoSpaceDN w:val="0"/>
              <w:adjustRightInd w:val="0"/>
              <w:spacing w:line="276" w:lineRule="auto"/>
              <w:jc w:val="both"/>
              <w:rPr>
                <w:rFonts w:ascii="Calibri" w:hAnsi="Calibri"/>
                <w:b/>
                <w:i/>
                <w:sz w:val="22"/>
                <w:szCs w:val="22"/>
              </w:rPr>
            </w:pPr>
            <w:r w:rsidRPr="0002386C">
              <w:rPr>
                <w:rFonts w:ascii="Calibri" w:hAnsi="Calibri"/>
                <w:sz w:val="22"/>
                <w:szCs w:val="22"/>
              </w:rPr>
              <w:t xml:space="preserve">Kwalifikowalność wydatków dla projektów współfinansowanych </w:t>
            </w:r>
            <w:r w:rsidR="00785EA4">
              <w:rPr>
                <w:rFonts w:ascii="Calibri" w:hAnsi="Calibri"/>
                <w:sz w:val="22"/>
                <w:szCs w:val="22"/>
              </w:rPr>
              <w:t xml:space="preserve">                            </w:t>
            </w:r>
            <w:r w:rsidRPr="0002386C">
              <w:rPr>
                <w:rFonts w:ascii="Calibri" w:hAnsi="Calibri"/>
                <w:sz w:val="22"/>
                <w:szCs w:val="22"/>
              </w:rPr>
              <w:t>ze środków krajowych i unijnych w ramach RP</w:t>
            </w:r>
            <w:r w:rsidR="00153D3B">
              <w:rPr>
                <w:rFonts w:ascii="Calibri" w:hAnsi="Calibri"/>
                <w:sz w:val="22"/>
                <w:szCs w:val="22"/>
              </w:rPr>
              <w:t xml:space="preserve">O WO 2014-2020 musi być zgodna </w:t>
            </w:r>
            <w:r w:rsidRPr="0002386C">
              <w:rPr>
                <w:rFonts w:ascii="Calibri" w:hAnsi="Calibri"/>
                <w:sz w:val="22"/>
                <w:szCs w:val="22"/>
              </w:rPr>
              <w:t>z przepisami unijnymi i krajowymi, w tym w szczególności z</w:t>
            </w:r>
            <w:r w:rsidRPr="006D32C4">
              <w:rPr>
                <w:sz w:val="22"/>
                <w:szCs w:val="22"/>
              </w:rPr>
              <w:t>:</w:t>
            </w:r>
          </w:p>
          <w:p w:rsidR="000141D1" w:rsidRDefault="000141D1" w:rsidP="00446F4F">
            <w:pPr>
              <w:pStyle w:val="Default"/>
              <w:spacing w:line="276" w:lineRule="auto"/>
              <w:jc w:val="both"/>
              <w:rPr>
                <w:sz w:val="22"/>
                <w:szCs w:val="22"/>
              </w:rPr>
            </w:pPr>
          </w:p>
          <w:p w:rsidR="00446F4F" w:rsidRDefault="00446F4F" w:rsidP="00B707B9">
            <w:pPr>
              <w:pStyle w:val="Default"/>
              <w:numPr>
                <w:ilvl w:val="0"/>
                <w:numId w:val="6"/>
              </w:numPr>
              <w:spacing w:line="276" w:lineRule="auto"/>
              <w:ind w:left="361" w:hanging="361"/>
              <w:jc w:val="both"/>
              <w:rPr>
                <w:sz w:val="22"/>
                <w:szCs w:val="22"/>
              </w:rPr>
            </w:pPr>
            <w:r w:rsidRPr="006D32C4">
              <w:rPr>
                <w:sz w:val="22"/>
                <w:szCs w:val="22"/>
              </w:rPr>
              <w:t xml:space="preserve">Rozporządzeniem </w:t>
            </w:r>
            <w:r w:rsidR="00AA4599">
              <w:rPr>
                <w:sz w:val="22"/>
                <w:szCs w:val="22"/>
              </w:rPr>
              <w:t>ogólnym.</w:t>
            </w:r>
          </w:p>
          <w:p w:rsidR="00446F4F" w:rsidRPr="00966B46" w:rsidRDefault="00966B46" w:rsidP="00B707B9">
            <w:pPr>
              <w:pStyle w:val="Default"/>
              <w:numPr>
                <w:ilvl w:val="0"/>
                <w:numId w:val="6"/>
              </w:numPr>
              <w:spacing w:line="276" w:lineRule="auto"/>
              <w:ind w:left="361" w:hanging="361"/>
              <w:jc w:val="both"/>
              <w:rPr>
                <w:sz w:val="22"/>
                <w:szCs w:val="22"/>
              </w:rPr>
            </w:pPr>
            <w:r w:rsidRPr="00966B46">
              <w:rPr>
                <w:sz w:val="22"/>
                <w:szCs w:val="22"/>
              </w:rPr>
              <w:t>Ustawą wdrożeniową.</w:t>
            </w:r>
          </w:p>
          <w:p w:rsidR="00446F4F" w:rsidRPr="00966B46" w:rsidRDefault="00446F4F" w:rsidP="00B707B9">
            <w:pPr>
              <w:pStyle w:val="Default"/>
              <w:numPr>
                <w:ilvl w:val="0"/>
                <w:numId w:val="6"/>
              </w:numPr>
              <w:spacing w:line="276" w:lineRule="auto"/>
              <w:ind w:left="361" w:hanging="361"/>
              <w:jc w:val="both"/>
              <w:rPr>
                <w:sz w:val="22"/>
                <w:szCs w:val="22"/>
              </w:rPr>
            </w:pPr>
            <w:r w:rsidRPr="00966B46">
              <w:rPr>
                <w:sz w:val="22"/>
                <w:szCs w:val="22"/>
              </w:rPr>
              <w:t xml:space="preserve">Rozporządzeniem Komisji (UE) nr 1407/2013 z dnia 18 </w:t>
            </w:r>
            <w:r w:rsidR="003D029D">
              <w:rPr>
                <w:sz w:val="22"/>
                <w:szCs w:val="22"/>
              </w:rPr>
              <w:t>grudnia 2013 r. w </w:t>
            </w:r>
            <w:r w:rsidRPr="00966B46">
              <w:rPr>
                <w:sz w:val="22"/>
                <w:szCs w:val="22"/>
              </w:rPr>
              <w:t>sprawie stosowania artykułu 107 i 108 Traktatu</w:t>
            </w:r>
            <w:r w:rsidR="00786CF5">
              <w:rPr>
                <w:sz w:val="22"/>
                <w:szCs w:val="22"/>
              </w:rPr>
              <w:t xml:space="preserve"> </w:t>
            </w:r>
            <w:r w:rsidRPr="00966B46">
              <w:rPr>
                <w:sz w:val="22"/>
                <w:szCs w:val="22"/>
              </w:rPr>
              <w:t xml:space="preserve">o funkcjonowaniu Unii Europejskiej do pomocy de </w:t>
            </w:r>
            <w:proofErr w:type="spellStart"/>
            <w:r w:rsidRPr="00966B46">
              <w:rPr>
                <w:sz w:val="22"/>
                <w:szCs w:val="22"/>
              </w:rPr>
              <w:t>minimis</w:t>
            </w:r>
            <w:proofErr w:type="spellEnd"/>
            <w:r w:rsidRPr="00966B46">
              <w:rPr>
                <w:sz w:val="22"/>
                <w:szCs w:val="22"/>
              </w:rPr>
              <w:t>.</w:t>
            </w:r>
          </w:p>
          <w:p w:rsidR="00966B46" w:rsidRDefault="00446F4F" w:rsidP="00B707B9">
            <w:pPr>
              <w:pStyle w:val="Default"/>
              <w:numPr>
                <w:ilvl w:val="0"/>
                <w:numId w:val="6"/>
              </w:numPr>
              <w:spacing w:line="276" w:lineRule="auto"/>
              <w:ind w:left="361" w:hanging="361"/>
              <w:jc w:val="both"/>
              <w:rPr>
                <w:sz w:val="22"/>
                <w:szCs w:val="22"/>
              </w:rPr>
            </w:pPr>
            <w:r w:rsidRPr="00966B46">
              <w:rPr>
                <w:sz w:val="22"/>
                <w:szCs w:val="22"/>
              </w:rPr>
              <w:t>Rozporządzeniem Min</w:t>
            </w:r>
            <w:r w:rsidR="00290E31">
              <w:rPr>
                <w:sz w:val="22"/>
                <w:szCs w:val="22"/>
              </w:rPr>
              <w:t>i</w:t>
            </w:r>
            <w:r w:rsidRPr="00966B46">
              <w:rPr>
                <w:sz w:val="22"/>
                <w:szCs w:val="22"/>
              </w:rPr>
              <w:t xml:space="preserve">stra Infrastruktury i Rozwoju z dnia </w:t>
            </w:r>
            <w:r w:rsidR="00DD7AA7">
              <w:rPr>
                <w:sz w:val="22"/>
                <w:szCs w:val="22"/>
              </w:rPr>
              <w:t>2 lipca</w:t>
            </w:r>
            <w:r w:rsidRPr="00966B46">
              <w:rPr>
                <w:sz w:val="22"/>
                <w:szCs w:val="22"/>
              </w:rPr>
              <w:t xml:space="preserve"> 2015 r. w sprawie udzielania</w:t>
            </w:r>
            <w:r w:rsidR="00DD7AA7">
              <w:rPr>
                <w:sz w:val="22"/>
                <w:szCs w:val="22"/>
              </w:rPr>
              <w:t xml:space="preserve"> pomocy publicznej oraz</w:t>
            </w:r>
            <w:r w:rsidRPr="00966B46">
              <w:rPr>
                <w:sz w:val="22"/>
                <w:szCs w:val="22"/>
              </w:rPr>
              <w:t xml:space="preserve"> pomocy </w:t>
            </w:r>
            <w:r w:rsidRPr="006E73E8">
              <w:rPr>
                <w:i/>
                <w:sz w:val="22"/>
                <w:szCs w:val="22"/>
              </w:rPr>
              <w:t xml:space="preserve">de </w:t>
            </w:r>
            <w:proofErr w:type="spellStart"/>
            <w:r w:rsidRPr="006E73E8">
              <w:rPr>
                <w:i/>
                <w:sz w:val="22"/>
                <w:szCs w:val="22"/>
              </w:rPr>
              <w:t>minimis</w:t>
            </w:r>
            <w:proofErr w:type="spellEnd"/>
            <w:r w:rsidRPr="00966B46">
              <w:rPr>
                <w:sz w:val="22"/>
                <w:szCs w:val="22"/>
              </w:rPr>
              <w:t xml:space="preserve"> w program</w:t>
            </w:r>
            <w:r w:rsidR="00DD7AA7">
              <w:rPr>
                <w:sz w:val="22"/>
                <w:szCs w:val="22"/>
              </w:rPr>
              <w:t>ach</w:t>
            </w:r>
            <w:r w:rsidRPr="00966B46">
              <w:rPr>
                <w:sz w:val="22"/>
                <w:szCs w:val="22"/>
              </w:rPr>
              <w:t xml:space="preserve"> operacyjn</w:t>
            </w:r>
            <w:r w:rsidR="003D029D">
              <w:rPr>
                <w:sz w:val="22"/>
                <w:szCs w:val="22"/>
              </w:rPr>
              <w:t xml:space="preserve">ych </w:t>
            </w:r>
            <w:r w:rsidR="00DD7AA7">
              <w:rPr>
                <w:sz w:val="22"/>
                <w:szCs w:val="22"/>
              </w:rPr>
              <w:t>finansowanych z Europejskiego Funduszu Społecznego na lata</w:t>
            </w:r>
            <w:r w:rsidR="003D029D">
              <w:rPr>
                <w:sz w:val="22"/>
                <w:szCs w:val="22"/>
              </w:rPr>
              <w:t xml:space="preserve"> 2014-2020. (Dz. U. z 2015 r. poz. </w:t>
            </w:r>
            <w:r w:rsidR="00DD7AA7">
              <w:rPr>
                <w:sz w:val="22"/>
                <w:szCs w:val="22"/>
              </w:rPr>
              <w:t>1073</w:t>
            </w:r>
            <w:r w:rsidRPr="00966B46">
              <w:rPr>
                <w:sz w:val="22"/>
                <w:szCs w:val="22"/>
              </w:rPr>
              <w:t>).</w:t>
            </w:r>
          </w:p>
          <w:p w:rsidR="001F28D2" w:rsidRDefault="00446F4F" w:rsidP="001F28D2">
            <w:pPr>
              <w:pStyle w:val="Default"/>
              <w:spacing w:line="276" w:lineRule="auto"/>
              <w:jc w:val="both"/>
              <w:rPr>
                <w:b/>
                <w:bCs/>
                <w:kern w:val="32"/>
                <w:sz w:val="22"/>
                <w:szCs w:val="22"/>
              </w:rPr>
            </w:pPr>
            <w:r w:rsidRPr="00966B46">
              <w:rPr>
                <w:sz w:val="22"/>
                <w:szCs w:val="22"/>
              </w:rPr>
              <w:t>a także z uwzględnieniem</w:t>
            </w:r>
            <w:r w:rsidR="00A25F80" w:rsidRPr="00966B46">
              <w:rPr>
                <w:sz w:val="22"/>
                <w:szCs w:val="22"/>
              </w:rPr>
              <w:t>:</w:t>
            </w:r>
          </w:p>
          <w:p w:rsidR="001F28D2" w:rsidRPr="001F28D2" w:rsidRDefault="001F28D2" w:rsidP="001F28D2">
            <w:pPr>
              <w:pStyle w:val="Default"/>
              <w:spacing w:line="276" w:lineRule="auto"/>
              <w:ind w:left="361"/>
              <w:jc w:val="both"/>
              <w:rPr>
                <w:sz w:val="22"/>
                <w:szCs w:val="22"/>
              </w:rPr>
            </w:pPr>
            <w:r w:rsidRPr="001F28D2">
              <w:rPr>
                <w:sz w:val="22"/>
                <w:szCs w:val="22"/>
              </w:rPr>
              <w:t xml:space="preserve">Wytycznych Ministra Infrastruktury i Rozwoju w zakresie kwalifikowalności wydatków w ramach Europejskiego Funduszu Rozwoju Regionalnego, Europejskiego Funduszu Społecznego oraz Funduszu Spójności na lata 2014-2020; </w:t>
            </w:r>
          </w:p>
          <w:p w:rsidR="00ED2180" w:rsidRPr="00ED2180" w:rsidRDefault="00ED2180" w:rsidP="00ED2180">
            <w:pPr>
              <w:pStyle w:val="Default"/>
              <w:spacing w:line="276" w:lineRule="auto"/>
              <w:ind w:left="361"/>
              <w:jc w:val="both"/>
              <w:rPr>
                <w:i/>
                <w:sz w:val="22"/>
                <w:szCs w:val="22"/>
              </w:rPr>
            </w:pPr>
          </w:p>
          <w:p w:rsidR="00966B46" w:rsidRDefault="00966B46" w:rsidP="00966B46">
            <w:pPr>
              <w:spacing w:after="40"/>
              <w:jc w:val="both"/>
              <w:rPr>
                <w:rFonts w:ascii="Calibri" w:hAnsi="Calibri"/>
                <w:i/>
                <w:sz w:val="22"/>
                <w:szCs w:val="22"/>
              </w:rPr>
            </w:pPr>
            <w:r w:rsidRPr="005E747B">
              <w:rPr>
                <w:rFonts w:ascii="Calibri" w:hAnsi="Calibri"/>
                <w:sz w:val="22"/>
                <w:szCs w:val="22"/>
              </w:rPr>
              <w:t xml:space="preserve">oraz z zasadami określonymi w zał. nr 6 do </w:t>
            </w:r>
            <w:r w:rsidR="00B75D40">
              <w:rPr>
                <w:rFonts w:ascii="Calibri" w:hAnsi="Calibri"/>
                <w:sz w:val="22"/>
                <w:szCs w:val="22"/>
              </w:rPr>
              <w:t>SZOOP</w:t>
            </w:r>
            <w:r w:rsidR="0038753F">
              <w:rPr>
                <w:rFonts w:ascii="Calibri" w:hAnsi="Calibri"/>
                <w:sz w:val="22"/>
                <w:szCs w:val="22"/>
              </w:rPr>
              <w:t xml:space="preserve">. Zakres </w:t>
            </w:r>
            <w:r w:rsidR="0038753F" w:rsidRPr="005550EF">
              <w:rPr>
                <w:rFonts w:ascii="Calibri" w:hAnsi="Calibri"/>
                <w:sz w:val="22"/>
                <w:szCs w:val="22"/>
              </w:rPr>
              <w:t xml:space="preserve">EFS (wersja </w:t>
            </w:r>
            <w:r w:rsidR="00701B33">
              <w:rPr>
                <w:rFonts w:ascii="Calibri" w:hAnsi="Calibri"/>
                <w:sz w:val="22"/>
                <w:szCs w:val="22"/>
              </w:rPr>
              <w:t xml:space="preserve">                   </w:t>
            </w:r>
            <w:r w:rsidR="00E76159">
              <w:rPr>
                <w:rFonts w:ascii="Calibri" w:hAnsi="Calibri"/>
                <w:sz w:val="22"/>
                <w:szCs w:val="22"/>
              </w:rPr>
              <w:t xml:space="preserve">nr </w:t>
            </w:r>
            <w:r w:rsidR="004E7D35">
              <w:rPr>
                <w:rFonts w:ascii="Calibri" w:hAnsi="Calibri"/>
                <w:sz w:val="22"/>
                <w:szCs w:val="22"/>
              </w:rPr>
              <w:t>12</w:t>
            </w:r>
            <w:r w:rsidR="004E7D35" w:rsidRPr="005550EF">
              <w:rPr>
                <w:rFonts w:ascii="Calibri" w:hAnsi="Calibri"/>
                <w:sz w:val="22"/>
                <w:szCs w:val="22"/>
              </w:rPr>
              <w:t>.</w:t>
            </w:r>
            <w:r w:rsidR="004F17BC">
              <w:rPr>
                <w:rFonts w:ascii="Calibri" w:hAnsi="Calibri"/>
                <w:sz w:val="22"/>
                <w:szCs w:val="22"/>
              </w:rPr>
              <w:t>)</w:t>
            </w:r>
          </w:p>
          <w:p w:rsidR="00A71656" w:rsidRPr="00966B46" w:rsidRDefault="00A71656" w:rsidP="00966B46">
            <w:pPr>
              <w:spacing w:after="40"/>
              <w:jc w:val="both"/>
              <w:rPr>
                <w:rFonts w:ascii="Calibri" w:hAnsi="Calibri"/>
                <w:i/>
                <w:sz w:val="22"/>
                <w:szCs w:val="22"/>
              </w:rPr>
            </w:pPr>
          </w:p>
          <w:p w:rsidR="00B75D40" w:rsidRDefault="00446F4F" w:rsidP="00446F4F">
            <w:pPr>
              <w:pStyle w:val="Default"/>
              <w:spacing w:line="276" w:lineRule="auto"/>
              <w:jc w:val="both"/>
              <w:rPr>
                <w:sz w:val="22"/>
                <w:szCs w:val="22"/>
              </w:rPr>
            </w:pPr>
            <w:r w:rsidRPr="00966B46">
              <w:rPr>
                <w:sz w:val="22"/>
                <w:szCs w:val="22"/>
              </w:rPr>
              <w:t xml:space="preserve">Lista wydatków kwalifikowalnych RPO WO 2014-2020 stanowiąca zał. nr 6 do SZOOP uszczegóławia poszczególne obszary tematyczne w zakresie, </w:t>
            </w:r>
            <w:r w:rsidR="005B3E5D">
              <w:rPr>
                <w:sz w:val="22"/>
                <w:szCs w:val="22"/>
              </w:rPr>
              <w:t xml:space="preserve">                  </w:t>
            </w:r>
            <w:r w:rsidRPr="00966B46">
              <w:rPr>
                <w:sz w:val="22"/>
                <w:szCs w:val="22"/>
              </w:rPr>
              <w:t xml:space="preserve">w jakim IZ RPO WO 2014-2020 jest uprawniona do określania szczegółowych warunków kwalifikowalności wydatków w ramach </w:t>
            </w:r>
            <w:r w:rsidR="00F72747" w:rsidRPr="00966B46">
              <w:rPr>
                <w:sz w:val="22"/>
                <w:szCs w:val="22"/>
              </w:rPr>
              <w:t>RPO WO</w:t>
            </w:r>
            <w:r w:rsidRPr="00966B46">
              <w:rPr>
                <w:sz w:val="22"/>
                <w:szCs w:val="22"/>
              </w:rPr>
              <w:t xml:space="preserve"> 2014-2020.</w:t>
            </w:r>
          </w:p>
          <w:p w:rsidR="00174164" w:rsidRDefault="00174164" w:rsidP="00446F4F">
            <w:pPr>
              <w:pStyle w:val="Default"/>
              <w:spacing w:line="276" w:lineRule="auto"/>
              <w:jc w:val="both"/>
              <w:rPr>
                <w:sz w:val="22"/>
                <w:szCs w:val="22"/>
              </w:rPr>
            </w:pPr>
          </w:p>
          <w:p w:rsidR="00446F4F" w:rsidRDefault="00446F4F" w:rsidP="00966B46">
            <w:pPr>
              <w:pStyle w:val="Default"/>
              <w:spacing w:line="276" w:lineRule="auto"/>
              <w:rPr>
                <w:rFonts w:asciiTheme="minorHAnsi" w:hAnsiTheme="minorHAnsi"/>
                <w:sz w:val="22"/>
                <w:szCs w:val="22"/>
              </w:rPr>
            </w:pPr>
            <w:r w:rsidRPr="00966B46">
              <w:rPr>
                <w:rFonts w:asciiTheme="minorHAnsi" w:hAnsiTheme="minorHAnsi"/>
                <w:sz w:val="22"/>
                <w:szCs w:val="22"/>
              </w:rPr>
              <w:t>Ramy czasowe kwalifikowalności:</w:t>
            </w:r>
          </w:p>
          <w:p w:rsidR="00966B46" w:rsidRPr="00966B46" w:rsidRDefault="00966B46" w:rsidP="00966B46">
            <w:pPr>
              <w:pStyle w:val="Default"/>
              <w:spacing w:line="276" w:lineRule="auto"/>
              <w:rPr>
                <w:rFonts w:asciiTheme="minorHAnsi" w:hAnsiTheme="minorHAnsi"/>
                <w:sz w:val="22"/>
                <w:szCs w:val="22"/>
              </w:rPr>
            </w:pPr>
          </w:p>
          <w:p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 xml:space="preserve">Początkiem okresu kwalifikowalności wydatków jest data rozpoczęcia okresu realizacji projektu wskazana we wniosku o dofinansowanie jednak nie wcześniej </w:t>
            </w:r>
            <w:r w:rsidRPr="005550EF">
              <w:rPr>
                <w:rFonts w:asciiTheme="minorHAnsi" w:hAnsiTheme="minorHAnsi"/>
                <w:sz w:val="22"/>
                <w:szCs w:val="22"/>
              </w:rPr>
              <w:t xml:space="preserve">niż </w:t>
            </w:r>
            <w:r w:rsidRPr="00762031">
              <w:rPr>
                <w:rFonts w:asciiTheme="minorHAnsi" w:hAnsiTheme="minorHAnsi"/>
                <w:b/>
                <w:sz w:val="22"/>
                <w:szCs w:val="22"/>
              </w:rPr>
              <w:t>01.</w:t>
            </w:r>
            <w:r w:rsidR="00942618" w:rsidRPr="00762031">
              <w:rPr>
                <w:rFonts w:asciiTheme="minorHAnsi" w:hAnsiTheme="minorHAnsi"/>
                <w:b/>
                <w:sz w:val="22"/>
                <w:szCs w:val="22"/>
              </w:rPr>
              <w:t>0</w:t>
            </w:r>
            <w:r w:rsidR="00942618">
              <w:rPr>
                <w:rFonts w:asciiTheme="minorHAnsi" w:hAnsiTheme="minorHAnsi"/>
                <w:b/>
                <w:sz w:val="22"/>
                <w:szCs w:val="22"/>
              </w:rPr>
              <w:t>9</w:t>
            </w:r>
            <w:r w:rsidRPr="00762031">
              <w:rPr>
                <w:rFonts w:asciiTheme="minorHAnsi" w:hAnsiTheme="minorHAnsi"/>
                <w:b/>
                <w:sz w:val="22"/>
                <w:szCs w:val="22"/>
              </w:rPr>
              <w:t>.</w:t>
            </w:r>
            <w:r w:rsidR="00942618" w:rsidRPr="00762031">
              <w:rPr>
                <w:rFonts w:asciiTheme="minorHAnsi" w:hAnsiTheme="minorHAnsi"/>
                <w:b/>
                <w:sz w:val="22"/>
                <w:szCs w:val="22"/>
              </w:rPr>
              <w:t>201</w:t>
            </w:r>
            <w:r w:rsidR="00942618">
              <w:rPr>
                <w:rFonts w:asciiTheme="minorHAnsi" w:hAnsiTheme="minorHAnsi"/>
                <w:b/>
                <w:sz w:val="22"/>
                <w:szCs w:val="22"/>
              </w:rPr>
              <w:t>6</w:t>
            </w:r>
            <w:r w:rsidR="00942618" w:rsidRPr="00762031">
              <w:rPr>
                <w:rFonts w:asciiTheme="minorHAnsi" w:hAnsiTheme="minorHAnsi"/>
                <w:b/>
                <w:sz w:val="22"/>
                <w:szCs w:val="22"/>
              </w:rPr>
              <w:t>r</w:t>
            </w:r>
            <w:r w:rsidRPr="00762031">
              <w:rPr>
                <w:rFonts w:asciiTheme="minorHAnsi" w:hAnsiTheme="minorHAnsi"/>
                <w:b/>
                <w:sz w:val="22"/>
                <w:szCs w:val="22"/>
              </w:rPr>
              <w:t>.</w:t>
            </w:r>
            <w:r w:rsidRPr="00966B46">
              <w:rPr>
                <w:rFonts w:asciiTheme="minorHAnsi" w:hAnsiTheme="minorHAnsi"/>
                <w:sz w:val="22"/>
                <w:szCs w:val="22"/>
              </w:rPr>
              <w:t xml:space="preserve"> Wydatki ponie</w:t>
            </w:r>
            <w:r w:rsidR="003D029D">
              <w:rPr>
                <w:rFonts w:asciiTheme="minorHAnsi" w:hAnsiTheme="minorHAnsi"/>
                <w:sz w:val="22"/>
                <w:szCs w:val="22"/>
              </w:rPr>
              <w:t>sione przed podpisaniem umowy o </w:t>
            </w:r>
            <w:r w:rsidRPr="00966B46">
              <w:rPr>
                <w:rFonts w:asciiTheme="minorHAnsi" w:hAnsiTheme="minorHAnsi"/>
                <w:sz w:val="22"/>
                <w:szCs w:val="22"/>
              </w:rPr>
              <w:t xml:space="preserve">dofinansowanie, o ile odnoszą się do okresu realizacji projektu, mogą zostać uznane za kwalifikowalne wyłącznie pod warunkiem spełnienia warunków kwalifikowalności określonych </w:t>
            </w:r>
            <w:r w:rsidRPr="00600E1C">
              <w:rPr>
                <w:rFonts w:asciiTheme="minorHAnsi" w:hAnsiTheme="minorHAnsi"/>
                <w:sz w:val="22"/>
                <w:szCs w:val="22"/>
              </w:rPr>
              <w:t>w</w:t>
            </w:r>
            <w:r w:rsidRPr="00966B46">
              <w:rPr>
                <w:rFonts w:asciiTheme="minorHAnsi" w:hAnsiTheme="minorHAnsi"/>
                <w:i/>
                <w:sz w:val="22"/>
                <w:szCs w:val="22"/>
              </w:rPr>
              <w:t xml:space="preserve"> Wytycznych </w:t>
            </w:r>
            <w:r w:rsidR="00E5036E">
              <w:rPr>
                <w:rFonts w:asciiTheme="minorHAnsi" w:hAnsiTheme="minorHAnsi"/>
                <w:i/>
                <w:sz w:val="22"/>
                <w:szCs w:val="22"/>
              </w:rPr>
              <w:t xml:space="preserve">                     </w:t>
            </w:r>
            <w:r w:rsidRPr="00966B46">
              <w:rPr>
                <w:rFonts w:asciiTheme="minorHAnsi" w:hAnsiTheme="minorHAnsi"/>
                <w:i/>
                <w:sz w:val="22"/>
                <w:szCs w:val="22"/>
              </w:rPr>
              <w:t xml:space="preserve">w zakresie kwalifikowalności wydatków w zakresie Europejskiego Funduszu Rozwoju Regionalnego, Europejskiego Funduszu Społecznego </w:t>
            </w:r>
            <w:r w:rsidRPr="00966B46">
              <w:rPr>
                <w:rFonts w:asciiTheme="minorHAnsi" w:hAnsiTheme="minorHAnsi"/>
                <w:i/>
                <w:sz w:val="22"/>
                <w:szCs w:val="22"/>
              </w:rPr>
              <w:lastRenderedPageBreak/>
              <w:t>oraz Funduszu Spójności na lata 2014-2020</w:t>
            </w:r>
            <w:r w:rsidRPr="00966B46">
              <w:rPr>
                <w:rFonts w:asciiTheme="minorHAnsi" w:hAnsiTheme="minorHAnsi"/>
                <w:sz w:val="22"/>
                <w:szCs w:val="22"/>
              </w:rPr>
              <w:t>. Jednocześni</w:t>
            </w:r>
            <w:r w:rsidR="003D029D">
              <w:rPr>
                <w:rFonts w:asciiTheme="minorHAnsi" w:hAnsiTheme="minorHAnsi"/>
                <w:sz w:val="22"/>
                <w:szCs w:val="22"/>
              </w:rPr>
              <w:t>e do momentu podpisania umowy o </w:t>
            </w:r>
            <w:r w:rsidRPr="00966B46">
              <w:rPr>
                <w:rFonts w:asciiTheme="minorHAnsi" w:hAnsiTheme="minorHAnsi"/>
                <w:sz w:val="22"/>
                <w:szCs w:val="22"/>
              </w:rPr>
              <w:t>dofinansowanie Projektodawca ponosi wydatki na własne ryzyko.</w:t>
            </w:r>
          </w:p>
          <w:p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Końcowa data kwalifikowalności wy</w:t>
            </w:r>
            <w:r w:rsidR="003D029D">
              <w:rPr>
                <w:rFonts w:asciiTheme="minorHAnsi" w:hAnsiTheme="minorHAnsi"/>
                <w:sz w:val="22"/>
                <w:szCs w:val="22"/>
              </w:rPr>
              <w:t>datków jest wskazana w umowie o </w:t>
            </w:r>
            <w:r w:rsidRPr="00966B46">
              <w:rPr>
                <w:rFonts w:asciiTheme="minorHAnsi" w:hAnsiTheme="minorHAnsi"/>
                <w:sz w:val="22"/>
                <w:szCs w:val="22"/>
              </w:rPr>
              <w:t>dofinansowanie.</w:t>
            </w:r>
          </w:p>
          <w:p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IOK dopuszcza możliwość ponoszenia wydatków po okresie kwalifikowalności wydatków określonym w umowie o dofinansowanie, pod warunkiem, że wydatki te odnoszą się do okresu realizacji projektu oraz zostaną uw</w:t>
            </w:r>
            <w:r w:rsidR="001017C8">
              <w:rPr>
                <w:rFonts w:asciiTheme="minorHAnsi" w:hAnsiTheme="minorHAnsi"/>
                <w:sz w:val="22"/>
                <w:szCs w:val="22"/>
              </w:rPr>
              <w:t>zględnione we wniosku o płatność</w:t>
            </w:r>
            <w:r w:rsidRPr="00966B46">
              <w:rPr>
                <w:rFonts w:asciiTheme="minorHAnsi" w:hAnsiTheme="minorHAnsi"/>
                <w:sz w:val="22"/>
                <w:szCs w:val="22"/>
              </w:rPr>
              <w:t xml:space="preserve"> końcową.  </w:t>
            </w:r>
          </w:p>
          <w:p w:rsidR="00D53532" w:rsidRPr="00600E1C" w:rsidRDefault="00D53532" w:rsidP="00966B46">
            <w:pPr>
              <w:spacing w:line="276" w:lineRule="auto"/>
              <w:jc w:val="both"/>
              <w:rPr>
                <w:rFonts w:asciiTheme="minorHAnsi" w:hAnsiTheme="minorHAnsi"/>
                <w:i/>
                <w:sz w:val="22"/>
                <w:szCs w:val="22"/>
              </w:rPr>
            </w:pPr>
          </w:p>
        </w:tc>
      </w:tr>
      <w:tr w:rsidR="00604B26" w:rsidRPr="00A014D6" w:rsidTr="00FE1E35">
        <w:tc>
          <w:tcPr>
            <w:tcW w:w="863" w:type="dxa"/>
            <w:shd w:val="clear" w:color="auto" w:fill="auto"/>
          </w:tcPr>
          <w:p w:rsidR="00604B26"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12.</w:t>
            </w:r>
          </w:p>
        </w:tc>
        <w:tc>
          <w:tcPr>
            <w:tcW w:w="2902" w:type="dxa"/>
            <w:shd w:val="clear" w:color="auto" w:fill="auto"/>
          </w:tcPr>
          <w:p w:rsidR="001F28D2" w:rsidRPr="001F28D2" w:rsidRDefault="001F28D2" w:rsidP="001F28D2">
            <w:pPr>
              <w:pStyle w:val="Nagwek1"/>
              <w:rPr>
                <w:rFonts w:ascii="Calibri" w:hAnsi="Calibri"/>
                <w:sz w:val="22"/>
                <w:szCs w:val="22"/>
              </w:rPr>
            </w:pPr>
            <w:bookmarkStart w:id="14" w:name="_Toc459974019"/>
            <w:r w:rsidRPr="001F28D2">
              <w:rPr>
                <w:rFonts w:ascii="Calibri" w:hAnsi="Calibri"/>
                <w:sz w:val="22"/>
                <w:szCs w:val="22"/>
              </w:rPr>
              <w:t>Limity i ograniczenia w realizacji projektów</w:t>
            </w:r>
            <w:r w:rsidRPr="001F28D2">
              <w:rPr>
                <w:rFonts w:ascii="Calibri" w:hAnsi="Calibri"/>
                <w:sz w:val="22"/>
                <w:szCs w:val="22"/>
              </w:rPr>
              <w:br/>
              <w:t>(jeśli dotyczy)</w:t>
            </w:r>
            <w:bookmarkEnd w:id="14"/>
            <w:r w:rsidR="00657095">
              <w:rPr>
                <w:rFonts w:ascii="Calibri" w:hAnsi="Calibri"/>
                <w:sz w:val="22"/>
                <w:szCs w:val="22"/>
              </w:rPr>
              <w:t>:</w:t>
            </w:r>
          </w:p>
        </w:tc>
        <w:tc>
          <w:tcPr>
            <w:tcW w:w="6855" w:type="dxa"/>
            <w:shd w:val="clear" w:color="auto" w:fill="auto"/>
            <w:vAlign w:val="center"/>
          </w:tcPr>
          <w:p w:rsidR="003D6AE4" w:rsidRDefault="001F28D2" w:rsidP="006E73E8">
            <w:pPr>
              <w:autoSpaceDE w:val="0"/>
              <w:autoSpaceDN w:val="0"/>
              <w:adjustRightInd w:val="0"/>
              <w:spacing w:line="276" w:lineRule="auto"/>
              <w:jc w:val="both"/>
              <w:rPr>
                <w:rFonts w:ascii="Calibri" w:hAnsi="Calibri" w:cs="Calibri"/>
                <w:color w:val="000000"/>
                <w:sz w:val="22"/>
                <w:szCs w:val="22"/>
              </w:rPr>
            </w:pPr>
            <w:r w:rsidRPr="001F28D2">
              <w:rPr>
                <w:rFonts w:asciiTheme="minorHAnsi" w:hAnsiTheme="minorHAnsi" w:cs="Calibri"/>
                <w:sz w:val="22"/>
                <w:szCs w:val="22"/>
              </w:rPr>
              <w:t>1)</w:t>
            </w:r>
            <w:r w:rsidR="003D6AE4">
              <w:rPr>
                <w:rFonts w:asciiTheme="minorHAnsi" w:hAnsiTheme="minorHAnsi" w:cs="Calibri"/>
                <w:sz w:val="22"/>
                <w:szCs w:val="22"/>
              </w:rPr>
              <w:t xml:space="preserve"> </w:t>
            </w:r>
            <w:r w:rsidR="003D6AE4" w:rsidRPr="003D6AE4">
              <w:rPr>
                <w:rFonts w:ascii="Calibri" w:hAnsi="Calibri"/>
                <w:b/>
                <w:sz w:val="22"/>
                <w:szCs w:val="22"/>
              </w:rPr>
              <w:t>Działania świadomościowe stanowiące zadanie merytoryczne</w:t>
            </w:r>
            <w:r w:rsidR="003D6AE4" w:rsidRPr="003D6AE4">
              <w:rPr>
                <w:rFonts w:ascii="Calibri" w:hAnsi="Calibri"/>
                <w:sz w:val="22"/>
                <w:szCs w:val="22"/>
              </w:rPr>
              <w:t xml:space="preserve">                           (np. kampanie informacyjne i działania upowszechniające) w ramach Działania </w:t>
            </w:r>
            <w:r w:rsidR="003D6AE4">
              <w:rPr>
                <w:rFonts w:ascii="Calibri" w:hAnsi="Calibri"/>
                <w:sz w:val="22"/>
                <w:szCs w:val="22"/>
              </w:rPr>
              <w:t>8.3</w:t>
            </w:r>
            <w:r w:rsidR="003D6AE4" w:rsidRPr="003D6AE4">
              <w:rPr>
                <w:rFonts w:ascii="Calibri" w:hAnsi="Calibri"/>
                <w:sz w:val="22"/>
                <w:szCs w:val="22"/>
              </w:rPr>
              <w:t xml:space="preserve"> będą możliwe do finansowania jedynie jeśli będą stanowić część projektu i będą uzupełniać działania o charakterze wdrożeniowym </w:t>
            </w:r>
            <w:r w:rsidR="003D6AE4">
              <w:rPr>
                <w:rFonts w:ascii="Calibri" w:hAnsi="Calibri"/>
                <w:sz w:val="22"/>
                <w:szCs w:val="22"/>
              </w:rPr>
              <w:t xml:space="preserve">        </w:t>
            </w:r>
            <w:r w:rsidR="003D6AE4" w:rsidRPr="003D6AE4">
              <w:rPr>
                <w:rFonts w:ascii="Calibri" w:hAnsi="Calibri"/>
                <w:sz w:val="22"/>
                <w:szCs w:val="22"/>
              </w:rPr>
              <w:t>w ramach tego projektu</w:t>
            </w:r>
            <w:r w:rsidR="003D6AE4" w:rsidRPr="003D6AE4">
              <w:rPr>
                <w:rFonts w:ascii="Calibri" w:hAnsi="Calibri" w:cs="Calibri"/>
                <w:color w:val="000000"/>
                <w:sz w:val="22"/>
                <w:szCs w:val="22"/>
              </w:rPr>
              <w:t>.</w:t>
            </w:r>
          </w:p>
          <w:p w:rsidR="003D6AE4" w:rsidRDefault="003D6AE4" w:rsidP="006E73E8">
            <w:pPr>
              <w:autoSpaceDE w:val="0"/>
              <w:autoSpaceDN w:val="0"/>
              <w:adjustRightInd w:val="0"/>
              <w:spacing w:line="276" w:lineRule="auto"/>
              <w:jc w:val="both"/>
              <w:rPr>
                <w:rFonts w:asciiTheme="minorHAnsi" w:hAnsiTheme="minorHAnsi" w:cs="Calibri"/>
                <w:sz w:val="22"/>
                <w:szCs w:val="22"/>
              </w:rPr>
            </w:pPr>
          </w:p>
          <w:p w:rsidR="003D6AE4" w:rsidRPr="003D6AE4" w:rsidRDefault="003D6AE4" w:rsidP="006E73E8">
            <w:pPr>
              <w:autoSpaceDE w:val="0"/>
              <w:autoSpaceDN w:val="0"/>
              <w:adjustRightInd w:val="0"/>
              <w:spacing w:after="120" w:line="276" w:lineRule="auto"/>
              <w:jc w:val="both"/>
              <w:rPr>
                <w:rFonts w:ascii="Calibri" w:hAnsi="Calibri" w:cs="Calibri"/>
                <w:color w:val="000000"/>
                <w:sz w:val="22"/>
                <w:szCs w:val="22"/>
              </w:rPr>
            </w:pPr>
            <w:r>
              <w:rPr>
                <w:rFonts w:asciiTheme="minorHAnsi" w:hAnsiTheme="minorHAnsi" w:cs="Calibri"/>
                <w:sz w:val="22"/>
                <w:szCs w:val="22"/>
              </w:rPr>
              <w:t xml:space="preserve">2) </w:t>
            </w:r>
            <w:r w:rsidRPr="003D6AE4">
              <w:rPr>
                <w:rFonts w:ascii="Calibri" w:hAnsi="Calibri"/>
                <w:b/>
                <w:sz w:val="22"/>
                <w:szCs w:val="22"/>
              </w:rPr>
              <w:t>Działania informacyjno – promocyjne projektu</w:t>
            </w:r>
            <w:r w:rsidRPr="003D6AE4">
              <w:rPr>
                <w:rFonts w:ascii="Calibri" w:hAnsi="Calibri"/>
                <w:sz w:val="22"/>
                <w:szCs w:val="22"/>
              </w:rPr>
              <w:t xml:space="preserve"> (np. zakup materiałów promocyjnych i informacyjnych, zakup ogłoszeń prasowych) </w:t>
            </w:r>
            <w:r w:rsidRPr="003D6AE4">
              <w:rPr>
                <w:rFonts w:ascii="Calibri" w:hAnsi="Calibri"/>
                <w:b/>
                <w:sz w:val="22"/>
                <w:szCs w:val="22"/>
              </w:rPr>
              <w:t>możliwe są do ponoszenia jedynie w ramach kosztów pośrednich projektu.</w:t>
            </w:r>
            <w:r w:rsidRPr="003D6AE4">
              <w:rPr>
                <w:rFonts w:ascii="Calibri" w:hAnsi="Calibri"/>
                <w:sz w:val="22"/>
                <w:szCs w:val="22"/>
              </w:rPr>
              <w:t xml:space="preserve"> Niedopuszczalna jest więc sytuacja, w której ww. koszty zostaną wskazane w ramach kosztów bezpośrednich.</w:t>
            </w:r>
          </w:p>
          <w:p w:rsidR="00942618" w:rsidRPr="0081592E" w:rsidRDefault="00942618" w:rsidP="006E73E8">
            <w:pPr>
              <w:autoSpaceDE w:val="0"/>
              <w:autoSpaceDN w:val="0"/>
              <w:adjustRightInd w:val="0"/>
              <w:spacing w:line="276" w:lineRule="auto"/>
              <w:jc w:val="both"/>
              <w:rPr>
                <w:rFonts w:asciiTheme="minorHAnsi" w:hAnsiTheme="minorHAnsi" w:cs="Calibri"/>
                <w:sz w:val="22"/>
                <w:szCs w:val="22"/>
              </w:rPr>
            </w:pPr>
          </w:p>
          <w:p w:rsidR="00942618" w:rsidRPr="0081592E" w:rsidRDefault="003D6AE4" w:rsidP="006E73E8">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3</w:t>
            </w:r>
            <w:r w:rsidR="001F28D2" w:rsidRPr="001F28D2">
              <w:rPr>
                <w:rFonts w:asciiTheme="minorHAnsi" w:hAnsiTheme="minorHAnsi" w:cs="Calibri"/>
                <w:sz w:val="22"/>
                <w:szCs w:val="22"/>
              </w:rPr>
              <w:t xml:space="preserve">) Rozwój sieci usług wsparcia ekonomii społecznej nastąpi </w:t>
            </w:r>
            <w:r w:rsidR="001F28D2" w:rsidRPr="001F28D2">
              <w:rPr>
                <w:rFonts w:asciiTheme="minorHAnsi" w:hAnsiTheme="minorHAnsi" w:cs="Calibri"/>
                <w:sz w:val="22"/>
                <w:szCs w:val="22"/>
              </w:rPr>
              <w:br/>
              <w:t>w szczególności w kluczowych sferach rozwojowych (zgodnie z Działaniem I.4 KPRES), tj. w ramach:</w:t>
            </w:r>
          </w:p>
          <w:p w:rsidR="00942618" w:rsidRPr="0081592E" w:rsidRDefault="001F28D2" w:rsidP="006E73E8">
            <w:pPr>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i. zrównoważonego rozwoju,</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ii. solidarności pokoleń,</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iii. polityki rodzinnej,</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iv. turystyki społecznej,</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v. budownictwa społecznego,</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vi. lokalnych produktów kulturowych,</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oraz w kierunkach rozwoju określonych w strategii rozwoju województwa i w regionalnym programie rozwoju ekonomii społecznej.</w:t>
            </w:r>
          </w:p>
          <w:p w:rsidR="00942618" w:rsidRPr="0081592E" w:rsidRDefault="001F28D2" w:rsidP="006E73E8">
            <w:pPr>
              <w:tabs>
                <w:tab w:val="center" w:pos="4536"/>
                <w:tab w:val="right" w:pos="9072"/>
              </w:tabs>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Wnioskodawca będzie m.in. na etapie rekrutacji do projektu preferować</w:t>
            </w:r>
            <w:r w:rsidR="00BB61B9">
              <w:rPr>
                <w:rFonts w:asciiTheme="minorHAnsi" w:hAnsiTheme="minorHAnsi" w:cs="Calibri"/>
                <w:sz w:val="22"/>
                <w:szCs w:val="22"/>
              </w:rPr>
              <w:t xml:space="preserve"> </w:t>
            </w:r>
            <w:r w:rsidRPr="001F28D2">
              <w:rPr>
                <w:rFonts w:asciiTheme="minorHAnsi" w:hAnsiTheme="minorHAnsi" w:cs="Calibri"/>
                <w:sz w:val="22"/>
                <w:szCs w:val="22"/>
              </w:rPr>
              <w:t xml:space="preserve">podmioty ekonomii społecznej działające w ww. obszarach a także preferować tworzenie miejsc pracy i przedsiębiorstw społecznych </w:t>
            </w:r>
            <w:r w:rsidR="00BB61B9">
              <w:rPr>
                <w:rFonts w:asciiTheme="minorHAnsi" w:hAnsiTheme="minorHAnsi" w:cs="Calibri"/>
                <w:sz w:val="22"/>
                <w:szCs w:val="22"/>
              </w:rPr>
              <w:t xml:space="preserve">                     </w:t>
            </w:r>
            <w:r w:rsidRPr="001F28D2">
              <w:rPr>
                <w:rFonts w:asciiTheme="minorHAnsi" w:hAnsiTheme="minorHAnsi" w:cs="Calibri"/>
                <w:sz w:val="22"/>
                <w:szCs w:val="22"/>
              </w:rPr>
              <w:t>we wskazanych kluczowych sferach.</w:t>
            </w:r>
            <w:r w:rsidRPr="001F28D2">
              <w:rPr>
                <w:rStyle w:val="Odwoanieprzypisudolnego"/>
                <w:rFonts w:asciiTheme="minorHAnsi" w:hAnsiTheme="minorHAnsi" w:cs="Calibri"/>
                <w:sz w:val="22"/>
                <w:szCs w:val="22"/>
              </w:rPr>
              <w:footnoteReference w:id="3"/>
            </w:r>
          </w:p>
          <w:p w:rsidR="00942618" w:rsidRPr="0081592E" w:rsidRDefault="00942618" w:rsidP="006E73E8">
            <w:pPr>
              <w:autoSpaceDE w:val="0"/>
              <w:autoSpaceDN w:val="0"/>
              <w:adjustRightInd w:val="0"/>
              <w:spacing w:line="276" w:lineRule="auto"/>
              <w:jc w:val="both"/>
              <w:rPr>
                <w:rFonts w:asciiTheme="minorHAnsi" w:hAnsiTheme="minorHAnsi" w:cs="Calibri"/>
                <w:sz w:val="22"/>
                <w:szCs w:val="22"/>
              </w:rPr>
            </w:pPr>
          </w:p>
          <w:p w:rsidR="00942618" w:rsidRPr="0081592E" w:rsidRDefault="003D6AE4" w:rsidP="006E73E8">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4</w:t>
            </w:r>
            <w:r w:rsidR="001F28D2" w:rsidRPr="001F28D2">
              <w:rPr>
                <w:rFonts w:asciiTheme="minorHAnsi" w:hAnsiTheme="minorHAnsi" w:cs="Calibri"/>
                <w:sz w:val="22"/>
                <w:szCs w:val="22"/>
              </w:rPr>
              <w:t xml:space="preserve">) Maksymalna kwota dotacji na stworzenie jednego miejsca pracy </w:t>
            </w:r>
            <w:r w:rsidR="001F28D2" w:rsidRPr="001F28D2">
              <w:rPr>
                <w:rFonts w:asciiTheme="minorHAnsi" w:hAnsiTheme="minorHAnsi" w:cs="Calibri"/>
                <w:sz w:val="22"/>
                <w:szCs w:val="22"/>
              </w:rPr>
              <w:lastRenderedPageBreak/>
              <w:t>stanowi nie więcej niż sześciokrotność przeciętnego wynagrodzenia</w:t>
            </w:r>
            <w:r w:rsidR="004E7D35">
              <w:rPr>
                <w:rFonts w:asciiTheme="minorHAnsi" w:hAnsiTheme="minorHAnsi" w:cs="Calibri"/>
                <w:sz w:val="22"/>
                <w:szCs w:val="22"/>
              </w:rPr>
              <w:t xml:space="preserve"> </w:t>
            </w:r>
            <w:r w:rsidR="004E7D35">
              <w:rPr>
                <w:rFonts w:asciiTheme="minorHAnsi" w:hAnsiTheme="minorHAnsi" w:cs="Calibri"/>
                <w:sz w:val="22"/>
                <w:szCs w:val="22"/>
              </w:rPr>
              <w:br/>
            </w:r>
            <w:r w:rsidR="001F28D2" w:rsidRPr="001F28D2">
              <w:rPr>
                <w:rFonts w:asciiTheme="minorHAnsi" w:hAnsiTheme="minorHAnsi" w:cs="Calibri"/>
                <w:sz w:val="22"/>
                <w:szCs w:val="22"/>
              </w:rPr>
              <w:t xml:space="preserve">w rozumieniu art. 2 ust. 1 pkt 28 ustawy o promocji zatrudnienia </w:t>
            </w:r>
            <w:r w:rsidR="00BB61B9">
              <w:rPr>
                <w:rFonts w:asciiTheme="minorHAnsi" w:hAnsiTheme="minorHAnsi" w:cs="Calibri"/>
                <w:sz w:val="22"/>
                <w:szCs w:val="22"/>
              </w:rPr>
              <w:t xml:space="preserve">                            </w:t>
            </w:r>
            <w:r w:rsidR="001F28D2" w:rsidRPr="001F28D2">
              <w:rPr>
                <w:rFonts w:asciiTheme="minorHAnsi" w:hAnsiTheme="minorHAnsi" w:cs="Calibri"/>
                <w:sz w:val="22"/>
                <w:szCs w:val="22"/>
              </w:rPr>
              <w:t>i instytucjach rynku pracy.</w:t>
            </w:r>
            <w:r w:rsidR="001F28D2" w:rsidRPr="001F28D2">
              <w:rPr>
                <w:rStyle w:val="Odwoanieprzypisudolnego"/>
                <w:rFonts w:asciiTheme="minorHAnsi" w:hAnsiTheme="minorHAnsi" w:cs="Calibri"/>
                <w:sz w:val="22"/>
                <w:szCs w:val="22"/>
              </w:rPr>
              <w:footnoteReference w:id="4"/>
            </w:r>
          </w:p>
          <w:p w:rsidR="00942618" w:rsidRPr="0081592E" w:rsidRDefault="00942618" w:rsidP="006E73E8">
            <w:pPr>
              <w:autoSpaceDE w:val="0"/>
              <w:autoSpaceDN w:val="0"/>
              <w:adjustRightInd w:val="0"/>
              <w:spacing w:line="276" w:lineRule="auto"/>
              <w:jc w:val="both"/>
              <w:rPr>
                <w:rFonts w:asciiTheme="minorHAnsi" w:hAnsiTheme="minorHAnsi" w:cs="Calibri"/>
                <w:sz w:val="22"/>
                <w:szCs w:val="22"/>
              </w:rPr>
            </w:pPr>
          </w:p>
          <w:p w:rsidR="00942618" w:rsidRPr="0081592E" w:rsidRDefault="003D6AE4" w:rsidP="006E73E8">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5</w:t>
            </w:r>
            <w:r w:rsidR="001F28D2" w:rsidRPr="001F28D2">
              <w:rPr>
                <w:rFonts w:asciiTheme="minorHAnsi" w:hAnsiTheme="minorHAnsi" w:cs="Calibri"/>
                <w:sz w:val="22"/>
                <w:szCs w:val="22"/>
              </w:rPr>
              <w:t>) Maksymalna kwota dotacji dla jednego podmiotu stanowi nie więcej niż trzydziestokrotność przeciętnego wynagrodzenia w rozumieniu art. 2 ust. 1 pkt 28 ustawy o promocji zatr</w:t>
            </w:r>
            <w:r w:rsidR="00B43101">
              <w:rPr>
                <w:rFonts w:asciiTheme="minorHAnsi" w:hAnsiTheme="minorHAnsi" w:cs="Calibri"/>
                <w:sz w:val="22"/>
                <w:szCs w:val="22"/>
              </w:rPr>
              <w:t xml:space="preserve">udnienia </w:t>
            </w:r>
            <w:r w:rsidR="001F28D2" w:rsidRPr="001F28D2">
              <w:rPr>
                <w:rFonts w:asciiTheme="minorHAnsi" w:hAnsiTheme="minorHAnsi" w:cs="Calibri"/>
                <w:sz w:val="22"/>
                <w:szCs w:val="22"/>
              </w:rPr>
              <w:t xml:space="preserve"> i instytucjach rynku pracy.</w:t>
            </w:r>
            <w:r w:rsidR="001F28D2" w:rsidRPr="001F28D2">
              <w:rPr>
                <w:rStyle w:val="Odwoanieprzypisudolnego"/>
                <w:rFonts w:asciiTheme="minorHAnsi" w:hAnsiTheme="minorHAnsi" w:cs="Calibri"/>
                <w:sz w:val="22"/>
                <w:szCs w:val="22"/>
              </w:rPr>
              <w:footnoteReference w:id="5"/>
            </w:r>
          </w:p>
          <w:p w:rsidR="00942618" w:rsidRPr="0081592E" w:rsidRDefault="00942618" w:rsidP="006E73E8">
            <w:pPr>
              <w:autoSpaceDE w:val="0"/>
              <w:autoSpaceDN w:val="0"/>
              <w:adjustRightInd w:val="0"/>
              <w:spacing w:line="276" w:lineRule="auto"/>
              <w:jc w:val="both"/>
              <w:rPr>
                <w:rFonts w:asciiTheme="minorHAnsi" w:hAnsiTheme="minorHAnsi" w:cs="Calibri"/>
                <w:sz w:val="22"/>
                <w:szCs w:val="22"/>
              </w:rPr>
            </w:pPr>
          </w:p>
          <w:p w:rsidR="00942618" w:rsidRPr="0081592E" w:rsidRDefault="003D6AE4" w:rsidP="006E73E8">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6</w:t>
            </w:r>
            <w:r w:rsidR="001F28D2" w:rsidRPr="001F28D2">
              <w:rPr>
                <w:rFonts w:asciiTheme="minorHAnsi" w:hAnsiTheme="minorHAnsi" w:cs="Calibri"/>
                <w:sz w:val="22"/>
                <w:szCs w:val="22"/>
              </w:rPr>
              <w:t>) Wsparcie pomostowe w formie finansowej jest świadczone przez okres nie krótszy niż 6 miesięcy i nie dłuższy niż 12 miesięcy. Jest ono przyznawane w wysokości niezbędnej do sfinansowania podstawowych kosztów funkcjonowania przedsiębiorstwa społecznego w początkowym</w:t>
            </w:r>
            <w:r w:rsidR="00AD64A0">
              <w:rPr>
                <w:rFonts w:asciiTheme="minorHAnsi" w:hAnsiTheme="minorHAnsi" w:cs="Calibri"/>
                <w:sz w:val="22"/>
                <w:szCs w:val="22"/>
              </w:rPr>
              <w:t xml:space="preserve"> </w:t>
            </w:r>
            <w:r w:rsidR="001F28D2" w:rsidRPr="001F28D2">
              <w:rPr>
                <w:rFonts w:asciiTheme="minorHAnsi" w:hAnsiTheme="minorHAnsi" w:cs="Calibri"/>
                <w:sz w:val="22"/>
                <w:szCs w:val="22"/>
              </w:rPr>
              <w:t xml:space="preserve">okresie działania, jednak nie większej niż zwielokrotniona o liczbę utworzonych miejsc pracy kwota minimalnego wynagrodzenia </w:t>
            </w:r>
            <w:r w:rsidR="001F28D2" w:rsidRPr="001F28D2">
              <w:rPr>
                <w:rFonts w:asciiTheme="minorHAnsi" w:hAnsiTheme="minorHAnsi" w:cs="Calibri"/>
                <w:sz w:val="22"/>
                <w:szCs w:val="22"/>
              </w:rPr>
              <w:br/>
              <w:t>w rozumieniu przepisów o minimalnym wynagrodzeniu za pracę.</w:t>
            </w:r>
            <w:r w:rsidR="001F28D2" w:rsidRPr="001F28D2">
              <w:rPr>
                <w:rStyle w:val="Odwoanieprzypisudolnego"/>
                <w:rFonts w:asciiTheme="minorHAnsi" w:hAnsiTheme="minorHAnsi" w:cs="Calibri"/>
                <w:sz w:val="22"/>
                <w:szCs w:val="22"/>
              </w:rPr>
              <w:footnoteReference w:id="6"/>
            </w:r>
          </w:p>
          <w:p w:rsidR="00942618" w:rsidRPr="0081592E" w:rsidRDefault="00942618" w:rsidP="006E73E8">
            <w:pPr>
              <w:autoSpaceDE w:val="0"/>
              <w:autoSpaceDN w:val="0"/>
              <w:adjustRightInd w:val="0"/>
              <w:spacing w:line="276" w:lineRule="auto"/>
              <w:jc w:val="both"/>
              <w:rPr>
                <w:rFonts w:asciiTheme="minorHAnsi" w:hAnsiTheme="minorHAnsi" w:cs="Calibri"/>
                <w:sz w:val="22"/>
                <w:szCs w:val="22"/>
              </w:rPr>
            </w:pPr>
          </w:p>
          <w:p w:rsidR="00942618" w:rsidRPr="0081592E" w:rsidRDefault="003D6AE4" w:rsidP="006E73E8">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7</w:t>
            </w:r>
            <w:r w:rsidR="001F28D2" w:rsidRPr="001F28D2">
              <w:rPr>
                <w:rFonts w:asciiTheme="minorHAnsi" w:hAnsiTheme="minorHAnsi" w:cs="Calibri"/>
                <w:sz w:val="22"/>
                <w:szCs w:val="22"/>
              </w:rPr>
              <w:t>) Poszczególne OWES współpracują z:</w:t>
            </w:r>
          </w:p>
          <w:p w:rsidR="00474ECE" w:rsidRPr="00474ECE" w:rsidRDefault="001F28D2" w:rsidP="00A36964">
            <w:pPr>
              <w:pStyle w:val="Akapitzlist"/>
              <w:numPr>
                <w:ilvl w:val="0"/>
                <w:numId w:val="33"/>
              </w:numPr>
              <w:rPr>
                <w:b/>
                <w:i/>
              </w:rPr>
            </w:pPr>
            <w:r w:rsidRPr="00474ECE">
              <w:t>właściwymi terytorialnie PUP w zakresie przyznawania dotacji na tworzenie spółdzielni socjalnych i przystępowanie do spółdzielni socjalnych</w:t>
            </w:r>
            <w:r w:rsidRPr="00474ECE">
              <w:rPr>
                <w:rStyle w:val="Odwoanieprzypisudolnego"/>
              </w:rPr>
              <w:footnoteReference w:id="7"/>
            </w:r>
            <w:r w:rsidRPr="00474ECE">
              <w:t xml:space="preserve">,  </w:t>
            </w:r>
          </w:p>
          <w:p w:rsidR="00474ECE" w:rsidRPr="00474ECE" w:rsidRDefault="001F28D2" w:rsidP="00A36964">
            <w:pPr>
              <w:pStyle w:val="Akapitzlist"/>
              <w:numPr>
                <w:ilvl w:val="0"/>
                <w:numId w:val="33"/>
              </w:numPr>
              <w:rPr>
                <w:b/>
                <w:i/>
              </w:rPr>
            </w:pPr>
            <w:r w:rsidRPr="00474ECE">
              <w:t xml:space="preserve">beneficjentami projektów z Działań: 8.1 i 8.2 w celu wspierania tworzenia miejsc pracy w przedsiębiorstwach społecznych dla osób zagrożonych ubóstwem lub wykluczeniem społecznym, </w:t>
            </w:r>
            <w:r w:rsidR="00AD64A0">
              <w:t xml:space="preserve">                  </w:t>
            </w:r>
            <w:r w:rsidRPr="00474ECE">
              <w:t>w tym szczególnie osób wychodzących z WTZ, CIS, placówek opiekuńczo -wychowawczych, zakładów poprawczych i innych tego typu placówek,</w:t>
            </w:r>
          </w:p>
          <w:p w:rsidR="001F28D2" w:rsidRPr="006A36D9" w:rsidRDefault="001F28D2" w:rsidP="00A36964">
            <w:pPr>
              <w:pStyle w:val="Akapitzlist"/>
              <w:numPr>
                <w:ilvl w:val="0"/>
                <w:numId w:val="33"/>
              </w:numPr>
              <w:rPr>
                <w:b/>
                <w:i/>
              </w:rPr>
            </w:pPr>
            <w:r w:rsidRPr="00474ECE">
              <w:t>Regionalnym Ośrodkiem Polityki Społecznej w Opolu</w:t>
            </w:r>
            <w:r w:rsidRPr="00474ECE">
              <w:rPr>
                <w:rStyle w:val="Odwoanieprzypisudolnego"/>
                <w:rFonts w:cs="Calibri"/>
              </w:rPr>
              <w:footnoteReference w:id="8"/>
            </w:r>
            <w:r w:rsidRPr="00474ECE">
              <w:t>.</w:t>
            </w:r>
          </w:p>
          <w:p w:rsidR="006A36D9" w:rsidRPr="00474ECE" w:rsidRDefault="006A36D9" w:rsidP="006A36D9">
            <w:pPr>
              <w:pStyle w:val="Akapitzlist"/>
              <w:numPr>
                <w:ilvl w:val="0"/>
                <w:numId w:val="0"/>
              </w:numPr>
              <w:ind w:left="720"/>
              <w:rPr>
                <w:b/>
                <w:i/>
              </w:rPr>
            </w:pPr>
          </w:p>
          <w:p w:rsidR="001F28D2" w:rsidRDefault="003D6AE4" w:rsidP="006E73E8">
            <w:pPr>
              <w:spacing w:line="276" w:lineRule="auto"/>
              <w:jc w:val="both"/>
              <w:rPr>
                <w:lang w:eastAsia="en-US"/>
              </w:rPr>
            </w:pPr>
            <w:r>
              <w:rPr>
                <w:rFonts w:asciiTheme="minorHAnsi" w:hAnsiTheme="minorHAnsi"/>
                <w:sz w:val="22"/>
                <w:szCs w:val="22"/>
              </w:rPr>
              <w:t>8</w:t>
            </w:r>
            <w:r w:rsidR="001F28D2" w:rsidRPr="001F28D2">
              <w:rPr>
                <w:rFonts w:asciiTheme="minorHAnsi" w:hAnsiTheme="minorHAnsi"/>
                <w:sz w:val="22"/>
                <w:szCs w:val="22"/>
              </w:rPr>
              <w:t xml:space="preserve">) Pozostałe limity i ograniczenia w realizacji projektów niewskazane </w:t>
            </w:r>
            <w:r w:rsidR="00AD64A0">
              <w:rPr>
                <w:rFonts w:asciiTheme="minorHAnsi" w:hAnsiTheme="minorHAnsi"/>
                <w:sz w:val="22"/>
                <w:szCs w:val="22"/>
              </w:rPr>
              <w:t xml:space="preserve">                  </w:t>
            </w:r>
            <w:r w:rsidR="001F28D2" w:rsidRPr="001F28D2">
              <w:rPr>
                <w:rFonts w:asciiTheme="minorHAnsi" w:hAnsiTheme="minorHAnsi"/>
                <w:sz w:val="22"/>
                <w:szCs w:val="22"/>
              </w:rPr>
              <w:t xml:space="preserve">w niniejszym Regulaminie dla Działania 8.3 określone są w pozostałych dokumentach niezbędnych dla przeprowadzenia konkursu, w tym m. in. </w:t>
            </w:r>
            <w:r w:rsidR="00AD64A0">
              <w:rPr>
                <w:rFonts w:asciiTheme="minorHAnsi" w:hAnsiTheme="minorHAnsi"/>
                <w:sz w:val="22"/>
                <w:szCs w:val="22"/>
              </w:rPr>
              <w:t xml:space="preserve">   </w:t>
            </w:r>
            <w:r w:rsidR="001F28D2" w:rsidRPr="001F28D2">
              <w:rPr>
                <w:rFonts w:asciiTheme="minorHAnsi" w:hAnsiTheme="minorHAnsi"/>
                <w:sz w:val="22"/>
                <w:szCs w:val="22"/>
              </w:rPr>
              <w:t>w umowie o dofinansowanie.</w:t>
            </w:r>
          </w:p>
        </w:tc>
      </w:tr>
      <w:tr w:rsidR="00446F4F" w:rsidRPr="00A014D6" w:rsidTr="00FE1E35">
        <w:tc>
          <w:tcPr>
            <w:tcW w:w="863" w:type="dxa"/>
            <w:shd w:val="clear" w:color="auto" w:fill="auto"/>
          </w:tcPr>
          <w:p w:rsidR="00446F4F"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13.</w:t>
            </w:r>
          </w:p>
        </w:tc>
        <w:tc>
          <w:tcPr>
            <w:tcW w:w="2902" w:type="dxa"/>
            <w:shd w:val="clear" w:color="auto" w:fill="auto"/>
          </w:tcPr>
          <w:p w:rsidR="001F28D2" w:rsidRPr="001F28D2" w:rsidRDefault="001F28D2" w:rsidP="001F28D2">
            <w:pPr>
              <w:pStyle w:val="Nagwek1"/>
              <w:rPr>
                <w:rFonts w:ascii="Calibri" w:hAnsi="Calibri"/>
                <w:sz w:val="22"/>
                <w:szCs w:val="22"/>
                <w:highlight w:val="yellow"/>
              </w:rPr>
            </w:pPr>
            <w:bookmarkStart w:id="15" w:name="_Toc459974020"/>
            <w:r w:rsidRPr="001F28D2">
              <w:rPr>
                <w:rFonts w:ascii="Calibri" w:hAnsi="Calibri"/>
                <w:sz w:val="22"/>
                <w:szCs w:val="22"/>
              </w:rPr>
              <w:t>Kryteria wyboru projektów wraz z podaniem ich znaczenia</w:t>
            </w:r>
            <w:bookmarkEnd w:id="15"/>
            <w:r w:rsidR="00657095">
              <w:rPr>
                <w:rFonts w:ascii="Calibri" w:hAnsi="Calibri"/>
                <w:sz w:val="22"/>
                <w:szCs w:val="22"/>
              </w:rPr>
              <w:t>:</w:t>
            </w:r>
          </w:p>
        </w:tc>
        <w:tc>
          <w:tcPr>
            <w:tcW w:w="6855" w:type="dxa"/>
            <w:shd w:val="clear" w:color="auto" w:fill="auto"/>
            <w:vAlign w:val="center"/>
          </w:tcPr>
          <w:p w:rsidR="001F28D2" w:rsidRDefault="00F72747" w:rsidP="006E73E8">
            <w:pPr>
              <w:pStyle w:val="Tekstpodstawowy2"/>
              <w:spacing w:line="276" w:lineRule="auto"/>
              <w:jc w:val="both"/>
              <w:rPr>
                <w:rFonts w:ascii="Calibri" w:hAnsi="Calibri"/>
                <w:sz w:val="22"/>
                <w:szCs w:val="22"/>
              </w:rPr>
            </w:pPr>
            <w:r w:rsidRPr="009523E1">
              <w:rPr>
                <w:rFonts w:asciiTheme="minorHAnsi" w:hAnsiTheme="minorHAnsi"/>
                <w:sz w:val="22"/>
                <w:szCs w:val="22"/>
              </w:rPr>
              <w:t>KOP</w:t>
            </w:r>
            <w:r w:rsidR="00446F4F" w:rsidRPr="009523E1">
              <w:rPr>
                <w:rFonts w:asciiTheme="minorHAnsi" w:hAnsiTheme="minorHAnsi"/>
                <w:sz w:val="22"/>
                <w:szCs w:val="22"/>
              </w:rPr>
              <w:t xml:space="preserve"> dokona oceny projektów w oparciu o zatwierdzone przez KM RPO WO 2014-2020 </w:t>
            </w:r>
            <w:r w:rsidR="00446F4F" w:rsidRPr="00E12F3C">
              <w:rPr>
                <w:rFonts w:ascii="Calibri" w:hAnsi="Calibri"/>
                <w:i/>
                <w:sz w:val="22"/>
                <w:szCs w:val="22"/>
              </w:rPr>
              <w:t>K</w:t>
            </w:r>
            <w:r w:rsidR="00090A8E">
              <w:rPr>
                <w:rFonts w:ascii="Calibri" w:hAnsi="Calibri"/>
                <w:i/>
                <w:sz w:val="22"/>
                <w:szCs w:val="22"/>
              </w:rPr>
              <w:t>ryteria wyboru projektów dla D</w:t>
            </w:r>
            <w:r w:rsidR="00446F4F" w:rsidRPr="00E12F3C">
              <w:rPr>
                <w:rFonts w:ascii="Calibri" w:hAnsi="Calibri"/>
                <w:i/>
                <w:sz w:val="22"/>
                <w:szCs w:val="22"/>
              </w:rPr>
              <w:t>ziałania</w:t>
            </w:r>
            <w:r w:rsidR="001E7EFB">
              <w:rPr>
                <w:rFonts w:ascii="Calibri" w:hAnsi="Calibri"/>
                <w:i/>
                <w:sz w:val="22"/>
                <w:szCs w:val="22"/>
              </w:rPr>
              <w:t xml:space="preserve"> 8.3 Wsparcie podmiotó</w:t>
            </w:r>
            <w:r w:rsidR="0081592E">
              <w:rPr>
                <w:rFonts w:ascii="Calibri" w:hAnsi="Calibri"/>
                <w:i/>
                <w:sz w:val="22"/>
                <w:szCs w:val="22"/>
              </w:rPr>
              <w:t>w ekonomii społecznej</w:t>
            </w:r>
            <w:r w:rsidR="0002386C">
              <w:rPr>
                <w:rFonts w:ascii="Calibri" w:hAnsi="Calibri"/>
                <w:i/>
                <w:sz w:val="22"/>
                <w:szCs w:val="22"/>
              </w:rPr>
              <w:t xml:space="preserve"> </w:t>
            </w:r>
            <w:r w:rsidR="00446F4F" w:rsidRPr="00E12F3C">
              <w:rPr>
                <w:rFonts w:ascii="Calibri" w:hAnsi="Calibri"/>
                <w:i/>
                <w:sz w:val="22"/>
                <w:szCs w:val="22"/>
              </w:rPr>
              <w:t>w ramach RPO WO 2014-2020</w:t>
            </w:r>
            <w:r w:rsidR="004054DB">
              <w:rPr>
                <w:rFonts w:ascii="Calibri" w:hAnsi="Calibri"/>
                <w:sz w:val="22"/>
                <w:szCs w:val="22"/>
              </w:rPr>
              <w:t>, które</w:t>
            </w:r>
            <w:r w:rsidR="00446F4F" w:rsidRPr="00E12F3C">
              <w:rPr>
                <w:rFonts w:ascii="Calibri" w:hAnsi="Calibri"/>
                <w:i/>
                <w:sz w:val="22"/>
                <w:szCs w:val="22"/>
              </w:rPr>
              <w:t xml:space="preserve"> </w:t>
            </w:r>
            <w:r w:rsidR="00446F4F" w:rsidRPr="00E12F3C">
              <w:rPr>
                <w:rFonts w:ascii="Calibri" w:hAnsi="Calibri"/>
                <w:sz w:val="22"/>
                <w:szCs w:val="22"/>
              </w:rPr>
              <w:t xml:space="preserve">stanowią </w:t>
            </w:r>
            <w:r w:rsidR="001F28D2" w:rsidRPr="001F28D2">
              <w:rPr>
                <w:rFonts w:ascii="Calibri" w:hAnsi="Calibri"/>
                <w:sz w:val="22"/>
                <w:szCs w:val="22"/>
              </w:rPr>
              <w:t xml:space="preserve">załącznik nr </w:t>
            </w:r>
            <w:r w:rsidR="00BF7917">
              <w:rPr>
                <w:rFonts w:ascii="Calibri" w:hAnsi="Calibri"/>
                <w:sz w:val="22"/>
                <w:szCs w:val="22"/>
              </w:rPr>
              <w:t>1</w:t>
            </w:r>
            <w:r w:rsidR="00164158">
              <w:rPr>
                <w:rFonts w:ascii="Calibri" w:hAnsi="Calibri"/>
                <w:sz w:val="22"/>
                <w:szCs w:val="22"/>
              </w:rPr>
              <w:t>2</w:t>
            </w:r>
            <w:r w:rsidR="001F28D2" w:rsidRPr="001F28D2">
              <w:rPr>
                <w:rFonts w:ascii="Calibri" w:hAnsi="Calibri"/>
                <w:sz w:val="22"/>
                <w:szCs w:val="22"/>
              </w:rPr>
              <w:t xml:space="preserve"> do Regulaminu konkursu.</w:t>
            </w:r>
            <w:r w:rsidR="002F49A3">
              <w:rPr>
                <w:rFonts w:ascii="Calibri" w:hAnsi="Calibri"/>
                <w:sz w:val="22"/>
                <w:szCs w:val="22"/>
              </w:rPr>
              <w:t xml:space="preserve"> </w:t>
            </w:r>
          </w:p>
          <w:p w:rsidR="001F28D2" w:rsidRDefault="00446F4F" w:rsidP="006E73E8">
            <w:pPr>
              <w:pStyle w:val="Tekstpodstawowy2"/>
              <w:spacing w:line="276" w:lineRule="auto"/>
              <w:jc w:val="both"/>
              <w:rPr>
                <w:rFonts w:ascii="Calibri" w:hAnsi="Calibri"/>
                <w:sz w:val="22"/>
                <w:szCs w:val="22"/>
              </w:rPr>
            </w:pPr>
            <w:r w:rsidRPr="001675A5">
              <w:rPr>
                <w:rFonts w:ascii="Calibri" w:hAnsi="Calibri"/>
                <w:sz w:val="22"/>
                <w:szCs w:val="22"/>
              </w:rPr>
              <w:t xml:space="preserve">W sytuacji, gdy </w:t>
            </w:r>
            <w:r w:rsidR="00D14466">
              <w:rPr>
                <w:rFonts w:ascii="Calibri" w:hAnsi="Calibri"/>
                <w:sz w:val="22"/>
                <w:szCs w:val="22"/>
              </w:rPr>
              <w:t>projekt</w:t>
            </w:r>
            <w:r w:rsidRPr="001675A5">
              <w:rPr>
                <w:rFonts w:ascii="Calibri" w:hAnsi="Calibri"/>
                <w:sz w:val="22"/>
                <w:szCs w:val="22"/>
              </w:rPr>
              <w:t xml:space="preserve"> nie spełnia bezwzględnych kryteriów formalnych, </w:t>
            </w:r>
            <w:r w:rsidR="00E8321B">
              <w:rPr>
                <w:rFonts w:ascii="Calibri" w:hAnsi="Calibri"/>
                <w:sz w:val="22"/>
                <w:szCs w:val="22"/>
              </w:rPr>
              <w:t xml:space="preserve">wniosek o dofinansowanie projektu </w:t>
            </w:r>
            <w:r w:rsidRPr="001675A5">
              <w:rPr>
                <w:rFonts w:ascii="Calibri" w:hAnsi="Calibri"/>
                <w:sz w:val="22"/>
                <w:szCs w:val="22"/>
              </w:rPr>
              <w:t>zos</w:t>
            </w:r>
            <w:r w:rsidR="003D029D">
              <w:rPr>
                <w:rFonts w:ascii="Calibri" w:hAnsi="Calibri"/>
                <w:sz w:val="22"/>
                <w:szCs w:val="22"/>
              </w:rPr>
              <w:t xml:space="preserve">taje negatywnie oceniony, </w:t>
            </w:r>
            <w:r w:rsidR="003D029D">
              <w:rPr>
                <w:rFonts w:ascii="Calibri" w:hAnsi="Calibri"/>
                <w:sz w:val="22"/>
                <w:szCs w:val="22"/>
              </w:rPr>
              <w:lastRenderedPageBreak/>
              <w:t>a </w:t>
            </w:r>
            <w:r w:rsidRPr="001675A5">
              <w:rPr>
                <w:rFonts w:ascii="Calibri" w:hAnsi="Calibri"/>
                <w:sz w:val="22"/>
                <w:szCs w:val="22"/>
              </w:rPr>
              <w:t>wnioskodawca jest pisemnie o tym fakcie powiadomiony.</w:t>
            </w:r>
          </w:p>
          <w:p w:rsidR="001F28D2" w:rsidRDefault="008C1755" w:rsidP="006E73E8">
            <w:pPr>
              <w:spacing w:line="276" w:lineRule="auto"/>
              <w:contextualSpacing/>
              <w:jc w:val="both"/>
              <w:rPr>
                <w:rFonts w:asciiTheme="minorHAnsi" w:hAnsiTheme="minorHAnsi"/>
                <w:sz w:val="22"/>
                <w:szCs w:val="22"/>
              </w:rPr>
            </w:pPr>
            <w:r w:rsidRPr="008C1755">
              <w:rPr>
                <w:rFonts w:asciiTheme="minorHAnsi" w:hAnsiTheme="minorHAnsi"/>
                <w:sz w:val="22"/>
                <w:szCs w:val="22"/>
              </w:rPr>
              <w:t>Projekt, który w wyniku przeprowadzonej oceny mer</w:t>
            </w:r>
            <w:r w:rsidR="0002386C">
              <w:rPr>
                <w:rFonts w:asciiTheme="minorHAnsi" w:hAnsiTheme="minorHAnsi"/>
                <w:sz w:val="22"/>
                <w:szCs w:val="22"/>
              </w:rPr>
              <w:t xml:space="preserve">ytorycznej uzyska co najmniej </w:t>
            </w:r>
            <w:r w:rsidR="001F28D2" w:rsidRPr="001F28D2">
              <w:rPr>
                <w:rFonts w:asciiTheme="minorHAnsi" w:hAnsiTheme="minorHAnsi"/>
                <w:b/>
                <w:sz w:val="22"/>
                <w:szCs w:val="22"/>
              </w:rPr>
              <w:t>60</w:t>
            </w:r>
            <w:r w:rsidRPr="008C1755">
              <w:rPr>
                <w:rFonts w:asciiTheme="minorHAnsi" w:hAnsiTheme="minorHAnsi"/>
                <w:sz w:val="22"/>
                <w:szCs w:val="22"/>
              </w:rPr>
              <w:t xml:space="preserve">% maksymalnej liczby punktów ogółem oraz spełni wszystkie kryteria bezwzględne, zostaje wpisany </w:t>
            </w:r>
            <w:r w:rsidR="003D029D">
              <w:rPr>
                <w:rFonts w:asciiTheme="minorHAnsi" w:hAnsiTheme="minorHAnsi"/>
                <w:sz w:val="22"/>
                <w:szCs w:val="22"/>
              </w:rPr>
              <w:t>na listę ocenionych projektów w </w:t>
            </w:r>
            <w:r w:rsidRPr="008C1755">
              <w:rPr>
                <w:rFonts w:asciiTheme="minorHAnsi" w:hAnsiTheme="minorHAnsi"/>
                <w:sz w:val="22"/>
                <w:szCs w:val="22"/>
              </w:rPr>
              <w:t xml:space="preserve">ramach danego naboru do działania RPO WO 2014-2020, </w:t>
            </w:r>
            <w:r w:rsidR="003D029D">
              <w:rPr>
                <w:rFonts w:asciiTheme="minorHAnsi" w:hAnsiTheme="minorHAnsi" w:cs="Arial"/>
                <w:sz w:val="22"/>
                <w:szCs w:val="22"/>
              </w:rPr>
              <w:t>o </w:t>
            </w:r>
            <w:r w:rsidRPr="008C1755">
              <w:rPr>
                <w:rFonts w:asciiTheme="minorHAnsi" w:hAnsiTheme="minorHAnsi" w:cs="Arial"/>
                <w:sz w:val="22"/>
                <w:szCs w:val="22"/>
              </w:rPr>
              <w:t xml:space="preserve">której mowa </w:t>
            </w:r>
            <w:r w:rsidR="0002386C">
              <w:rPr>
                <w:rFonts w:asciiTheme="minorHAnsi" w:hAnsiTheme="minorHAnsi" w:cs="Arial"/>
                <w:sz w:val="22"/>
                <w:szCs w:val="22"/>
              </w:rPr>
              <w:t xml:space="preserve"> </w:t>
            </w:r>
            <w:r w:rsidRPr="008C1755">
              <w:rPr>
                <w:rFonts w:asciiTheme="minorHAnsi" w:hAnsiTheme="minorHAnsi" w:cs="Arial"/>
                <w:sz w:val="22"/>
                <w:szCs w:val="22"/>
              </w:rPr>
              <w:t>w art. 44 ust. 4 Ustawy wdrożeniowej</w:t>
            </w:r>
            <w:r w:rsidRPr="008C1755">
              <w:rPr>
                <w:rFonts w:asciiTheme="minorHAnsi" w:hAnsiTheme="minorHAnsi"/>
                <w:sz w:val="22"/>
                <w:szCs w:val="22"/>
              </w:rPr>
              <w:t>.</w:t>
            </w:r>
          </w:p>
          <w:p w:rsidR="008C1755" w:rsidRDefault="008C1755" w:rsidP="00E66630">
            <w:pPr>
              <w:spacing w:line="276" w:lineRule="auto"/>
              <w:contextualSpacing/>
              <w:jc w:val="both"/>
            </w:pPr>
          </w:p>
          <w:p w:rsidR="001F28D2" w:rsidRDefault="008C1755" w:rsidP="006E73E8">
            <w:pPr>
              <w:pStyle w:val="Tekstpodstawowy2"/>
              <w:spacing w:line="276" w:lineRule="auto"/>
              <w:jc w:val="both"/>
              <w:rPr>
                <w:rFonts w:asciiTheme="minorHAnsi" w:hAnsiTheme="minorHAnsi"/>
                <w:sz w:val="22"/>
                <w:szCs w:val="22"/>
              </w:rPr>
            </w:pPr>
            <w:r w:rsidRPr="008C1755">
              <w:rPr>
                <w:rFonts w:asciiTheme="minorHAnsi" w:hAnsiTheme="minorHAnsi"/>
                <w:sz w:val="22"/>
                <w:szCs w:val="22"/>
              </w:rPr>
              <w:t xml:space="preserve">Jeżeli projekt otrzymał w wyniku oceny mniej niż </w:t>
            </w:r>
            <w:r w:rsidR="001F28D2" w:rsidRPr="001F28D2">
              <w:rPr>
                <w:rFonts w:asciiTheme="minorHAnsi" w:hAnsiTheme="minorHAnsi"/>
                <w:b/>
                <w:sz w:val="22"/>
                <w:szCs w:val="22"/>
              </w:rPr>
              <w:t>60</w:t>
            </w:r>
            <w:r w:rsidRPr="008C1755">
              <w:rPr>
                <w:rFonts w:asciiTheme="minorHAnsi" w:hAnsiTheme="minorHAnsi"/>
                <w:sz w:val="22"/>
                <w:szCs w:val="22"/>
              </w:rPr>
              <w:t xml:space="preserve">% maksymalnej liczby punktów </w:t>
            </w:r>
            <w:r w:rsidR="00671FC1">
              <w:rPr>
                <w:rFonts w:asciiTheme="minorHAnsi" w:hAnsiTheme="minorHAnsi"/>
                <w:sz w:val="22"/>
                <w:szCs w:val="22"/>
              </w:rPr>
              <w:t>i/</w:t>
            </w:r>
            <w:r w:rsidRPr="008C1755">
              <w:rPr>
                <w:rFonts w:asciiTheme="minorHAnsi" w:hAnsiTheme="minorHAnsi"/>
                <w:sz w:val="22"/>
                <w:szCs w:val="22"/>
              </w:rPr>
              <w:t xml:space="preserve">lub nie spełnił wszystkich kryteriów bezwzględnych, na skutek czego nie może zostać wybrany do dofinansowania lub otrzymał </w:t>
            </w:r>
            <w:r w:rsidR="00D57BA9">
              <w:rPr>
                <w:rFonts w:asciiTheme="minorHAnsi" w:hAnsiTheme="minorHAnsi"/>
                <w:sz w:val="22"/>
                <w:szCs w:val="22"/>
              </w:rPr>
              <w:t xml:space="preserve">minimum </w:t>
            </w:r>
            <w:r w:rsidR="001F28D2" w:rsidRPr="001F28D2">
              <w:rPr>
                <w:rFonts w:asciiTheme="minorHAnsi" w:hAnsiTheme="minorHAnsi"/>
                <w:b/>
                <w:sz w:val="22"/>
                <w:szCs w:val="22"/>
              </w:rPr>
              <w:t>60</w:t>
            </w:r>
            <w:r w:rsidRPr="008C1755">
              <w:rPr>
                <w:rFonts w:asciiTheme="minorHAnsi" w:hAnsiTheme="minorHAnsi"/>
                <w:sz w:val="22"/>
                <w:szCs w:val="22"/>
              </w:rPr>
              <w:t xml:space="preserve">% maksymalnej liczby punktów oraz spełnił wszystkie kryteria </w:t>
            </w:r>
            <w:proofErr w:type="spellStart"/>
            <w:r w:rsidRPr="008C1755">
              <w:rPr>
                <w:rFonts w:asciiTheme="minorHAnsi" w:hAnsiTheme="minorHAnsi"/>
                <w:sz w:val="22"/>
                <w:szCs w:val="22"/>
              </w:rPr>
              <w:t>bezwględne</w:t>
            </w:r>
            <w:proofErr w:type="spellEnd"/>
            <w:r w:rsidRPr="008C1755">
              <w:rPr>
                <w:rFonts w:asciiTheme="minorHAnsi" w:hAnsiTheme="minorHAnsi"/>
                <w:sz w:val="22"/>
                <w:szCs w:val="22"/>
              </w:rPr>
              <w:t>, jednak kwota przeznaczona na jego dofinansowanie</w:t>
            </w:r>
            <w:r w:rsidR="007C63EA">
              <w:rPr>
                <w:rFonts w:asciiTheme="minorHAnsi" w:hAnsiTheme="minorHAnsi"/>
                <w:sz w:val="22"/>
                <w:szCs w:val="22"/>
              </w:rPr>
              <w:t xml:space="preserve"> </w:t>
            </w:r>
            <w:r w:rsidR="00410C95">
              <w:rPr>
                <w:rFonts w:asciiTheme="minorHAnsi" w:hAnsiTheme="minorHAnsi"/>
                <w:sz w:val="22"/>
                <w:szCs w:val="22"/>
              </w:rPr>
              <w:t xml:space="preserve">                        </w:t>
            </w:r>
            <w:r w:rsidRPr="008C1755">
              <w:rPr>
                <w:rFonts w:asciiTheme="minorHAnsi" w:hAnsiTheme="minorHAnsi"/>
                <w:sz w:val="22"/>
                <w:szCs w:val="22"/>
              </w:rPr>
              <w:t>w konkursie nie wystarcza na wybranie go do dofinansowania, to uznaje się, iż proj</w:t>
            </w:r>
            <w:r w:rsidR="003D029D">
              <w:rPr>
                <w:rFonts w:asciiTheme="minorHAnsi" w:hAnsiTheme="minorHAnsi"/>
                <w:sz w:val="22"/>
                <w:szCs w:val="22"/>
              </w:rPr>
              <w:t>ekt otrzymał ocenę negatywną, a </w:t>
            </w:r>
            <w:r w:rsidRPr="008C1755">
              <w:rPr>
                <w:rFonts w:asciiTheme="minorHAnsi" w:hAnsiTheme="minorHAnsi"/>
                <w:sz w:val="22"/>
                <w:szCs w:val="22"/>
              </w:rPr>
              <w:t>wnioskodawca zostaje o tym fakcie powiadomiony.</w:t>
            </w:r>
          </w:p>
          <w:p w:rsidR="001F28D2" w:rsidRDefault="00446F4F" w:rsidP="006E73E8">
            <w:pPr>
              <w:spacing w:after="240" w:line="276" w:lineRule="auto"/>
              <w:jc w:val="both"/>
              <w:rPr>
                <w:rFonts w:ascii="Calibri" w:hAnsi="Calibri"/>
                <w:sz w:val="22"/>
                <w:szCs w:val="22"/>
              </w:rPr>
            </w:pPr>
            <w:r w:rsidRPr="001675A5">
              <w:rPr>
                <w:rFonts w:ascii="Calibri" w:hAnsi="Calibri"/>
                <w:sz w:val="22"/>
                <w:szCs w:val="22"/>
              </w:rPr>
              <w:t>Ponadto, podczas oceny merytorycznej polityki horyzontalne zawarte                   w kryterium horyzontalnym o charakterze bezwzględnym, tj.:</w:t>
            </w:r>
          </w:p>
          <w:p w:rsidR="001F28D2" w:rsidRDefault="00446F4F" w:rsidP="006E73E8">
            <w:pPr>
              <w:numPr>
                <w:ilvl w:val="0"/>
                <w:numId w:val="3"/>
              </w:numPr>
              <w:spacing w:line="276" w:lineRule="auto"/>
              <w:rPr>
                <w:rFonts w:ascii="Calibri" w:hAnsi="Calibri"/>
                <w:sz w:val="22"/>
                <w:szCs w:val="22"/>
              </w:rPr>
            </w:pPr>
            <w:r w:rsidRPr="001675A5">
              <w:rPr>
                <w:rFonts w:ascii="Calibri" w:hAnsi="Calibri"/>
                <w:sz w:val="22"/>
                <w:szCs w:val="22"/>
              </w:rPr>
              <w:t>Zgodność z prawodawstwem unijnym oraz właściwymi zasadami unijnymi w tym:</w:t>
            </w:r>
          </w:p>
          <w:p w:rsidR="001F28D2" w:rsidRDefault="00446F4F" w:rsidP="006E73E8">
            <w:pPr>
              <w:numPr>
                <w:ilvl w:val="0"/>
                <w:numId w:val="4"/>
              </w:numPr>
              <w:spacing w:line="276" w:lineRule="auto"/>
              <w:rPr>
                <w:rFonts w:ascii="Calibri" w:hAnsi="Calibri"/>
                <w:sz w:val="22"/>
                <w:szCs w:val="22"/>
              </w:rPr>
            </w:pPr>
            <w:r w:rsidRPr="001675A5">
              <w:rPr>
                <w:rFonts w:ascii="Calibri" w:hAnsi="Calibri"/>
                <w:sz w:val="22"/>
                <w:szCs w:val="22"/>
              </w:rPr>
              <w:t>Zasada równości szans kobiet i mężczyzn,</w:t>
            </w:r>
          </w:p>
          <w:p w:rsidR="001F28D2" w:rsidRDefault="00446F4F" w:rsidP="006E73E8">
            <w:pPr>
              <w:numPr>
                <w:ilvl w:val="0"/>
                <w:numId w:val="4"/>
              </w:numPr>
              <w:spacing w:line="276" w:lineRule="auto"/>
              <w:rPr>
                <w:rFonts w:ascii="Calibri" w:hAnsi="Calibri"/>
                <w:sz w:val="22"/>
                <w:szCs w:val="22"/>
              </w:rPr>
            </w:pPr>
            <w:r w:rsidRPr="001675A5">
              <w:rPr>
                <w:rFonts w:ascii="Calibri" w:hAnsi="Calibri"/>
                <w:sz w:val="22"/>
                <w:szCs w:val="22"/>
              </w:rPr>
              <w:t>Zasada równości szans i niedyskryminacji w tym dostępności dla osób z niepełnosprawnościami oraz</w:t>
            </w:r>
          </w:p>
          <w:p w:rsidR="001F28D2" w:rsidRDefault="00446F4F" w:rsidP="006E73E8">
            <w:pPr>
              <w:numPr>
                <w:ilvl w:val="0"/>
                <w:numId w:val="4"/>
              </w:numPr>
              <w:spacing w:after="240" w:line="276" w:lineRule="auto"/>
              <w:ind w:left="714" w:hanging="357"/>
              <w:rPr>
                <w:rFonts w:ascii="Calibri" w:hAnsi="Calibri"/>
                <w:sz w:val="22"/>
                <w:szCs w:val="22"/>
              </w:rPr>
            </w:pPr>
            <w:r w:rsidRPr="001675A5">
              <w:rPr>
                <w:rFonts w:ascii="Calibri" w:hAnsi="Calibri"/>
                <w:sz w:val="22"/>
                <w:szCs w:val="22"/>
              </w:rPr>
              <w:t>Zasada zrównoważonego rozwoju,</w:t>
            </w:r>
          </w:p>
          <w:p w:rsidR="001F28D2" w:rsidRDefault="00446F4F" w:rsidP="006E73E8">
            <w:pPr>
              <w:pStyle w:val="Tekstpodstawowy2"/>
              <w:spacing w:after="0" w:line="276" w:lineRule="auto"/>
              <w:jc w:val="both"/>
              <w:rPr>
                <w:rFonts w:ascii="Calibri" w:hAnsi="Calibri"/>
                <w:sz w:val="22"/>
                <w:szCs w:val="22"/>
              </w:rPr>
            </w:pPr>
            <w:r w:rsidRPr="00FF3D84">
              <w:rPr>
                <w:rFonts w:ascii="Calibri" w:hAnsi="Calibri"/>
                <w:sz w:val="22"/>
                <w:szCs w:val="22"/>
              </w:rPr>
              <w:t xml:space="preserve">będą </w:t>
            </w:r>
            <w:r w:rsidRPr="00FF3D84">
              <w:rPr>
                <w:rFonts w:ascii="Calibri" w:hAnsi="Calibri"/>
                <w:sz w:val="22"/>
                <w:szCs w:val="22"/>
                <w:u w:val="single"/>
              </w:rPr>
              <w:t>traktowane rozdzielnie</w:t>
            </w:r>
            <w:r w:rsidRPr="00FF3D84">
              <w:rPr>
                <w:rFonts w:ascii="Calibri" w:hAnsi="Calibri"/>
                <w:sz w:val="22"/>
                <w:szCs w:val="22"/>
              </w:rPr>
              <w:t>, zgodnie z decyzją</w:t>
            </w:r>
            <w:r w:rsidR="00F72747">
              <w:rPr>
                <w:rFonts w:ascii="Calibri" w:hAnsi="Calibri"/>
                <w:sz w:val="22"/>
                <w:szCs w:val="22"/>
              </w:rPr>
              <w:t xml:space="preserve"> MR</w:t>
            </w:r>
            <w:r w:rsidRPr="00FF3D84">
              <w:rPr>
                <w:rFonts w:ascii="Calibri" w:hAnsi="Calibri"/>
                <w:sz w:val="22"/>
                <w:szCs w:val="22"/>
              </w:rPr>
              <w:t xml:space="preserve">, odnośnie polityk horyzontalnych wymienionych w </w:t>
            </w:r>
            <w:r w:rsidR="00410C95">
              <w:rPr>
                <w:rFonts w:ascii="Calibri" w:hAnsi="Calibri"/>
                <w:sz w:val="22"/>
                <w:szCs w:val="22"/>
              </w:rPr>
              <w:t xml:space="preserve">Rozporządzeniu </w:t>
            </w:r>
            <w:r w:rsidR="008C1755">
              <w:rPr>
                <w:rFonts w:ascii="Calibri" w:hAnsi="Calibri"/>
                <w:sz w:val="22"/>
                <w:szCs w:val="22"/>
              </w:rPr>
              <w:t>ogólnym</w:t>
            </w:r>
            <w:r w:rsidRPr="00FF3D84">
              <w:rPr>
                <w:rFonts w:ascii="Calibri" w:hAnsi="Calibri"/>
                <w:sz w:val="22"/>
                <w:szCs w:val="22"/>
              </w:rPr>
              <w:t xml:space="preserve">. W związku </w:t>
            </w:r>
            <w:r w:rsidR="00410C95">
              <w:rPr>
                <w:rFonts w:ascii="Calibri" w:hAnsi="Calibri"/>
                <w:sz w:val="22"/>
                <w:szCs w:val="22"/>
              </w:rPr>
              <w:t xml:space="preserve">                </w:t>
            </w:r>
            <w:r w:rsidRPr="00FF3D84">
              <w:rPr>
                <w:rFonts w:ascii="Calibri" w:hAnsi="Calibri"/>
                <w:sz w:val="22"/>
                <w:szCs w:val="22"/>
              </w:rPr>
              <w:t>z tym, w celu spełnienia ww. kryterium, należy zachować zgodność projektu z każdą z ww. polityk horyzontalnych.</w:t>
            </w:r>
          </w:p>
          <w:p w:rsidR="00DC5FDB" w:rsidRDefault="00DC5FDB" w:rsidP="006E73E8">
            <w:pPr>
              <w:pStyle w:val="Tekstpodstawowy2"/>
              <w:spacing w:after="0" w:line="276" w:lineRule="auto"/>
              <w:jc w:val="both"/>
              <w:rPr>
                <w:rFonts w:ascii="Calibri" w:hAnsi="Calibri"/>
                <w:sz w:val="22"/>
                <w:szCs w:val="22"/>
              </w:rPr>
            </w:pPr>
          </w:p>
          <w:p w:rsidR="00DC5FDB" w:rsidRPr="002F788C" w:rsidRDefault="00DC5FDB" w:rsidP="006E73E8">
            <w:pPr>
              <w:spacing w:line="276" w:lineRule="auto"/>
              <w:jc w:val="both"/>
              <w:rPr>
                <w:rFonts w:ascii="Calibri" w:hAnsi="Calibri"/>
                <w:b/>
                <w:color w:val="000000"/>
                <w:sz w:val="22"/>
                <w:szCs w:val="22"/>
              </w:rPr>
            </w:pPr>
            <w:r w:rsidRPr="002F788C">
              <w:rPr>
                <w:rFonts w:ascii="Calibri" w:hAnsi="Calibri"/>
                <w:b/>
                <w:color w:val="000000"/>
                <w:sz w:val="22"/>
                <w:szCs w:val="22"/>
              </w:rPr>
              <w:t xml:space="preserve">UWAGA! Opis warunków spełnienia poszczególnych kryteriów wyboru projektów dla Działania </w:t>
            </w:r>
            <w:r>
              <w:rPr>
                <w:rFonts w:ascii="Calibri" w:hAnsi="Calibri"/>
                <w:b/>
                <w:color w:val="000000"/>
                <w:sz w:val="22"/>
                <w:szCs w:val="22"/>
              </w:rPr>
              <w:t>8.3</w:t>
            </w:r>
            <w:r w:rsidRPr="002F788C">
              <w:rPr>
                <w:rFonts w:ascii="Calibri" w:hAnsi="Calibri"/>
                <w:b/>
                <w:color w:val="000000"/>
                <w:sz w:val="22"/>
                <w:szCs w:val="22"/>
              </w:rPr>
              <w:t xml:space="preserve"> znajduje się w </w:t>
            </w:r>
            <w:r w:rsidRPr="00180D3E">
              <w:rPr>
                <w:rFonts w:ascii="Calibri" w:hAnsi="Calibri"/>
                <w:b/>
                <w:color w:val="000000"/>
                <w:sz w:val="22"/>
                <w:szCs w:val="22"/>
              </w:rPr>
              <w:t>Załączniku nr 1</w:t>
            </w:r>
            <w:r w:rsidR="00164158">
              <w:rPr>
                <w:rFonts w:ascii="Calibri" w:hAnsi="Calibri"/>
                <w:b/>
                <w:color w:val="000000"/>
                <w:sz w:val="22"/>
                <w:szCs w:val="22"/>
              </w:rPr>
              <w:t>2</w:t>
            </w:r>
            <w:r w:rsidRPr="00180D3E">
              <w:rPr>
                <w:rFonts w:ascii="Calibri" w:hAnsi="Calibri"/>
                <w:b/>
                <w:color w:val="000000"/>
                <w:sz w:val="22"/>
                <w:szCs w:val="22"/>
              </w:rPr>
              <w:t>a</w:t>
            </w:r>
            <w:r w:rsidRPr="002F788C">
              <w:rPr>
                <w:rFonts w:ascii="Calibri" w:hAnsi="Calibri"/>
                <w:b/>
                <w:color w:val="000000"/>
                <w:sz w:val="22"/>
                <w:szCs w:val="22"/>
              </w:rPr>
              <w:t xml:space="preserve"> </w:t>
            </w:r>
            <w:r w:rsidRPr="002F788C">
              <w:rPr>
                <w:rFonts w:ascii="Calibri" w:hAnsi="Calibri"/>
                <w:b/>
                <w:i/>
                <w:iCs/>
                <w:color w:val="000000"/>
                <w:sz w:val="22"/>
                <w:szCs w:val="22"/>
              </w:rPr>
              <w:t xml:space="preserve">Kryteria wyboru projektów </w:t>
            </w:r>
            <w:r w:rsidRPr="002F788C">
              <w:rPr>
                <w:rFonts w:ascii="Calibri" w:hAnsi="Calibri"/>
                <w:b/>
                <w:i/>
                <w:iCs/>
                <w:color w:val="000000"/>
                <w:sz w:val="22"/>
                <w:szCs w:val="22"/>
                <w:u w:val="single"/>
              </w:rPr>
              <w:t>z komentarzem dla wnioskodawców</w:t>
            </w:r>
            <w:r w:rsidRPr="002F788C">
              <w:rPr>
                <w:rFonts w:ascii="Calibri" w:hAnsi="Calibri"/>
                <w:b/>
                <w:i/>
                <w:iCs/>
                <w:color w:val="000000"/>
                <w:sz w:val="22"/>
                <w:szCs w:val="22"/>
              </w:rPr>
              <w:t xml:space="preserve"> - Działanie </w:t>
            </w:r>
            <w:r>
              <w:rPr>
                <w:rFonts w:ascii="Calibri" w:hAnsi="Calibri"/>
                <w:b/>
                <w:i/>
                <w:iCs/>
                <w:color w:val="000000"/>
                <w:sz w:val="22"/>
                <w:szCs w:val="22"/>
              </w:rPr>
              <w:t>8.3 Wsparcie podmiotów ekonomii społecznej</w:t>
            </w:r>
            <w:r w:rsidRPr="002F788C">
              <w:rPr>
                <w:rFonts w:ascii="Calibri" w:hAnsi="Calibri"/>
                <w:b/>
                <w:i/>
                <w:iCs/>
                <w:color w:val="000000"/>
                <w:sz w:val="22"/>
                <w:szCs w:val="22"/>
              </w:rPr>
              <w:t>.</w:t>
            </w:r>
          </w:p>
          <w:p w:rsidR="00DC5FDB" w:rsidRDefault="00DC5FDB" w:rsidP="001F28D2">
            <w:pPr>
              <w:pStyle w:val="Tekstpodstawowy2"/>
              <w:spacing w:after="0" w:line="240" w:lineRule="auto"/>
              <w:jc w:val="both"/>
              <w:rPr>
                <w:rFonts w:ascii="Calibri" w:hAnsi="Calibri"/>
                <w:sz w:val="22"/>
                <w:szCs w:val="22"/>
              </w:rPr>
            </w:pPr>
          </w:p>
        </w:tc>
      </w:tr>
      <w:tr w:rsidR="00FA1E93" w:rsidRPr="00A014D6" w:rsidTr="00FE1E35">
        <w:tc>
          <w:tcPr>
            <w:tcW w:w="863" w:type="dxa"/>
            <w:shd w:val="clear" w:color="auto" w:fill="auto"/>
          </w:tcPr>
          <w:p w:rsidR="00FA1E93" w:rsidRPr="001C55A2" w:rsidRDefault="00174164"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14</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16" w:name="_Toc459974021"/>
            <w:r w:rsidRPr="001F28D2">
              <w:rPr>
                <w:rFonts w:ascii="Calibri" w:hAnsi="Calibri"/>
                <w:sz w:val="22"/>
                <w:szCs w:val="22"/>
              </w:rPr>
              <w:t xml:space="preserve">Maksymalny % poziom dofinansowania UE wydatków kwalifikowalnych </w:t>
            </w:r>
            <w:r w:rsidRPr="001F28D2">
              <w:rPr>
                <w:rFonts w:ascii="Calibri" w:hAnsi="Calibri"/>
                <w:sz w:val="22"/>
                <w:szCs w:val="22"/>
              </w:rPr>
              <w:br/>
              <w:t xml:space="preserve">na poziomie projektu </w:t>
            </w:r>
            <w:r w:rsidRPr="001F28D2">
              <w:rPr>
                <w:rFonts w:ascii="Calibri" w:hAnsi="Calibri"/>
                <w:sz w:val="22"/>
                <w:szCs w:val="22"/>
              </w:rPr>
              <w:br/>
              <w:t>(jeśli dotyczy)</w:t>
            </w:r>
            <w:bookmarkEnd w:id="16"/>
            <w:r w:rsidR="00657095">
              <w:rPr>
                <w:rFonts w:ascii="Calibri" w:hAnsi="Calibri"/>
                <w:sz w:val="22"/>
                <w:szCs w:val="22"/>
              </w:rPr>
              <w:t>:</w:t>
            </w:r>
          </w:p>
        </w:tc>
        <w:tc>
          <w:tcPr>
            <w:tcW w:w="6855" w:type="dxa"/>
            <w:shd w:val="clear" w:color="auto" w:fill="auto"/>
            <w:vAlign w:val="center"/>
          </w:tcPr>
          <w:p w:rsidR="00E04151" w:rsidRDefault="00E04151" w:rsidP="00FA1E93">
            <w:pPr>
              <w:autoSpaceDE w:val="0"/>
              <w:autoSpaceDN w:val="0"/>
              <w:adjustRightInd w:val="0"/>
              <w:spacing w:line="276" w:lineRule="auto"/>
              <w:jc w:val="both"/>
              <w:rPr>
                <w:rFonts w:ascii="Calibri" w:hAnsi="Calibri"/>
                <w:b/>
                <w:sz w:val="22"/>
                <w:szCs w:val="22"/>
              </w:rPr>
            </w:pPr>
          </w:p>
          <w:p w:rsidR="001F28D2" w:rsidRDefault="001F28D2" w:rsidP="001F28D2">
            <w:pPr>
              <w:autoSpaceDE w:val="0"/>
              <w:autoSpaceDN w:val="0"/>
              <w:adjustRightInd w:val="0"/>
              <w:spacing w:line="276" w:lineRule="auto"/>
              <w:rPr>
                <w:rFonts w:ascii="Calibri" w:hAnsi="Calibri"/>
                <w:sz w:val="22"/>
                <w:szCs w:val="22"/>
              </w:rPr>
            </w:pPr>
            <w:r w:rsidRPr="001F28D2">
              <w:rPr>
                <w:rFonts w:ascii="Calibri" w:hAnsi="Calibri"/>
                <w:b/>
                <w:sz w:val="22"/>
              </w:rPr>
              <w:t>85%</w:t>
            </w:r>
          </w:p>
        </w:tc>
      </w:tr>
      <w:tr w:rsidR="0072078B" w:rsidRPr="00A014D6" w:rsidTr="00FE1E35">
        <w:tc>
          <w:tcPr>
            <w:tcW w:w="863" w:type="dxa"/>
            <w:shd w:val="clear" w:color="auto" w:fill="auto"/>
          </w:tcPr>
          <w:p w:rsidR="0072078B" w:rsidRDefault="0072078B" w:rsidP="009523E1">
            <w:pPr>
              <w:autoSpaceDE w:val="0"/>
              <w:autoSpaceDN w:val="0"/>
              <w:adjustRightInd w:val="0"/>
              <w:spacing w:line="276" w:lineRule="auto"/>
              <w:rPr>
                <w:rFonts w:ascii="Calibri" w:hAnsi="Calibri"/>
                <w:sz w:val="22"/>
                <w:szCs w:val="22"/>
              </w:rPr>
            </w:pPr>
            <w:r>
              <w:rPr>
                <w:rFonts w:ascii="Calibri" w:hAnsi="Calibri"/>
                <w:sz w:val="22"/>
                <w:szCs w:val="22"/>
              </w:rPr>
              <w:t>15.</w:t>
            </w:r>
          </w:p>
        </w:tc>
        <w:tc>
          <w:tcPr>
            <w:tcW w:w="2902" w:type="dxa"/>
            <w:shd w:val="clear" w:color="auto" w:fill="auto"/>
          </w:tcPr>
          <w:p w:rsidR="001F28D2" w:rsidRPr="001F28D2" w:rsidRDefault="001F28D2" w:rsidP="001F28D2">
            <w:pPr>
              <w:pStyle w:val="Nagwek1"/>
              <w:rPr>
                <w:rFonts w:ascii="Calibri" w:hAnsi="Calibri"/>
                <w:sz w:val="22"/>
                <w:szCs w:val="22"/>
                <w:highlight w:val="yellow"/>
              </w:rPr>
            </w:pPr>
            <w:bookmarkStart w:id="17" w:name="_Toc459974022"/>
            <w:r w:rsidRPr="001F28D2">
              <w:rPr>
                <w:rFonts w:ascii="Calibri" w:hAnsi="Calibri"/>
                <w:sz w:val="22"/>
                <w:szCs w:val="22"/>
              </w:rPr>
              <w:t xml:space="preserve">Maksymalny </w:t>
            </w:r>
            <w:r w:rsidRPr="001F28D2">
              <w:rPr>
                <w:rFonts w:ascii="Calibri" w:hAnsi="Calibri"/>
                <w:sz w:val="22"/>
                <w:szCs w:val="22"/>
              </w:rPr>
              <w:br/>
              <w:t xml:space="preserve">% poziom dofinansowania </w:t>
            </w:r>
            <w:r w:rsidRPr="001F28D2">
              <w:rPr>
                <w:rFonts w:ascii="Calibri" w:hAnsi="Calibri"/>
                <w:sz w:val="22"/>
                <w:szCs w:val="22"/>
              </w:rPr>
              <w:lastRenderedPageBreak/>
              <w:t xml:space="preserve">całkowitego wydatków kwalifikowalnych </w:t>
            </w:r>
            <w:r w:rsidRPr="001F28D2">
              <w:rPr>
                <w:rFonts w:ascii="Calibri" w:hAnsi="Calibri"/>
                <w:sz w:val="22"/>
                <w:szCs w:val="22"/>
              </w:rPr>
              <w:br/>
              <w:t xml:space="preserve">na poziomie projektu </w:t>
            </w:r>
            <w:r w:rsidRPr="001F28D2">
              <w:rPr>
                <w:rFonts w:ascii="Calibri" w:hAnsi="Calibri"/>
                <w:sz w:val="22"/>
                <w:szCs w:val="22"/>
              </w:rPr>
              <w:br/>
              <w:t xml:space="preserve">(środki UE + ewentualne współfinansowanie </w:t>
            </w:r>
            <w:r w:rsidR="00A5636B">
              <w:rPr>
                <w:rFonts w:ascii="Calibri" w:hAnsi="Calibri"/>
                <w:sz w:val="22"/>
                <w:szCs w:val="22"/>
              </w:rPr>
              <w:t xml:space="preserve">                          </w:t>
            </w:r>
            <w:r w:rsidRPr="001F28D2">
              <w:rPr>
                <w:rFonts w:ascii="Calibri" w:hAnsi="Calibri"/>
                <w:sz w:val="22"/>
                <w:szCs w:val="22"/>
              </w:rPr>
              <w:t>z budżetu państwa lub innych źródeł przyznawane beneficjentowi przez właściwą instytucję)</w:t>
            </w:r>
            <w:r w:rsidRPr="001F28D2">
              <w:rPr>
                <w:rFonts w:ascii="Calibri" w:hAnsi="Calibri"/>
                <w:sz w:val="22"/>
                <w:szCs w:val="22"/>
              </w:rPr>
              <w:br/>
              <w:t>(jeśli dotyczy)</w:t>
            </w:r>
            <w:bookmarkEnd w:id="17"/>
            <w:r w:rsidR="00657095">
              <w:rPr>
                <w:rFonts w:ascii="Calibri" w:hAnsi="Calibri"/>
                <w:sz w:val="22"/>
                <w:szCs w:val="22"/>
              </w:rPr>
              <w:t>:</w:t>
            </w:r>
          </w:p>
        </w:tc>
        <w:tc>
          <w:tcPr>
            <w:tcW w:w="6855" w:type="dxa"/>
            <w:shd w:val="clear" w:color="auto" w:fill="auto"/>
            <w:vAlign w:val="center"/>
          </w:tcPr>
          <w:p w:rsidR="00E04151" w:rsidRDefault="00E04151" w:rsidP="00FA1E93">
            <w:pPr>
              <w:autoSpaceDE w:val="0"/>
              <w:autoSpaceDN w:val="0"/>
              <w:adjustRightInd w:val="0"/>
              <w:spacing w:line="276" w:lineRule="auto"/>
              <w:jc w:val="both"/>
              <w:rPr>
                <w:rFonts w:ascii="Calibri" w:hAnsi="Calibri"/>
                <w:b/>
                <w:sz w:val="22"/>
                <w:szCs w:val="22"/>
              </w:rPr>
            </w:pPr>
          </w:p>
          <w:p w:rsidR="001F28D2" w:rsidRDefault="001F28D2" w:rsidP="001F28D2">
            <w:pPr>
              <w:autoSpaceDE w:val="0"/>
              <w:autoSpaceDN w:val="0"/>
              <w:adjustRightInd w:val="0"/>
              <w:spacing w:line="276" w:lineRule="auto"/>
              <w:rPr>
                <w:rFonts w:ascii="Calibri" w:hAnsi="Calibri"/>
                <w:b/>
                <w:sz w:val="22"/>
                <w:szCs w:val="22"/>
              </w:rPr>
            </w:pPr>
            <w:r w:rsidRPr="001F28D2">
              <w:rPr>
                <w:rFonts w:ascii="Calibri" w:hAnsi="Calibri"/>
                <w:b/>
                <w:sz w:val="22"/>
              </w:rPr>
              <w:t>95%</w:t>
            </w:r>
          </w:p>
        </w:tc>
      </w:tr>
      <w:tr w:rsidR="00FA1E93" w:rsidRPr="00A014D6" w:rsidTr="00FE1E35">
        <w:tc>
          <w:tcPr>
            <w:tcW w:w="863" w:type="dxa"/>
            <w:shd w:val="clear" w:color="auto" w:fill="auto"/>
          </w:tcPr>
          <w:p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16</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18" w:name="_Toc459974023"/>
            <w:r w:rsidRPr="001F28D2">
              <w:rPr>
                <w:rFonts w:ascii="Calibri" w:hAnsi="Calibri"/>
                <w:sz w:val="22"/>
                <w:szCs w:val="22"/>
              </w:rPr>
              <w:t>Minimalny wkład własny beneficjenta jako % wydatków kwalifikowalnych:</w:t>
            </w:r>
            <w:bookmarkEnd w:id="18"/>
          </w:p>
        </w:tc>
        <w:tc>
          <w:tcPr>
            <w:tcW w:w="6855" w:type="dxa"/>
            <w:shd w:val="clear" w:color="auto" w:fill="auto"/>
            <w:vAlign w:val="center"/>
          </w:tcPr>
          <w:p w:rsidR="00E04151" w:rsidRDefault="00E04151" w:rsidP="0002386C">
            <w:pPr>
              <w:autoSpaceDE w:val="0"/>
              <w:autoSpaceDN w:val="0"/>
              <w:adjustRightInd w:val="0"/>
              <w:spacing w:line="276" w:lineRule="auto"/>
              <w:rPr>
                <w:rFonts w:ascii="Calibri" w:hAnsi="Calibri"/>
                <w:b/>
                <w:sz w:val="22"/>
                <w:szCs w:val="22"/>
              </w:rPr>
            </w:pPr>
          </w:p>
          <w:p w:rsidR="001F28D2" w:rsidRDefault="001F28D2" w:rsidP="001F28D2">
            <w:pPr>
              <w:autoSpaceDE w:val="0"/>
              <w:autoSpaceDN w:val="0"/>
              <w:adjustRightInd w:val="0"/>
              <w:spacing w:line="276" w:lineRule="auto"/>
              <w:rPr>
                <w:rFonts w:ascii="Calibri" w:hAnsi="Calibri"/>
                <w:b/>
                <w:i/>
                <w:sz w:val="22"/>
              </w:rPr>
            </w:pPr>
            <w:r w:rsidRPr="001F28D2">
              <w:rPr>
                <w:rFonts w:ascii="Calibri" w:hAnsi="Calibri"/>
                <w:b/>
                <w:sz w:val="22"/>
              </w:rPr>
              <w:t>5%</w:t>
            </w:r>
          </w:p>
          <w:p w:rsidR="00425B0F" w:rsidRPr="00E04151" w:rsidRDefault="00425B0F" w:rsidP="00E04151">
            <w:pPr>
              <w:autoSpaceDE w:val="0"/>
              <w:autoSpaceDN w:val="0"/>
              <w:adjustRightInd w:val="0"/>
              <w:spacing w:line="276" w:lineRule="auto"/>
              <w:jc w:val="center"/>
              <w:rPr>
                <w:rFonts w:ascii="Calibri" w:hAnsi="Calibri"/>
                <w:sz w:val="22"/>
                <w:szCs w:val="22"/>
              </w:rPr>
            </w:pPr>
          </w:p>
        </w:tc>
      </w:tr>
      <w:tr w:rsidR="00FA1E93" w:rsidRPr="00A014D6" w:rsidTr="00FE1E35">
        <w:tc>
          <w:tcPr>
            <w:tcW w:w="863" w:type="dxa"/>
            <w:shd w:val="clear" w:color="auto" w:fill="auto"/>
          </w:tcPr>
          <w:p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t>17</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19" w:name="_Toc459974024"/>
            <w:r w:rsidRPr="001F28D2">
              <w:rPr>
                <w:rFonts w:ascii="Calibri" w:hAnsi="Calibri"/>
                <w:sz w:val="22"/>
                <w:szCs w:val="22"/>
              </w:rPr>
              <w:t>Minimalna i maksymalna wartość projektu</w:t>
            </w:r>
            <w:bookmarkEnd w:id="19"/>
            <w:r w:rsidR="00657095">
              <w:rPr>
                <w:rFonts w:ascii="Calibri" w:hAnsi="Calibri"/>
                <w:sz w:val="22"/>
                <w:szCs w:val="22"/>
              </w:rPr>
              <w:t>:</w:t>
            </w:r>
          </w:p>
        </w:tc>
        <w:tc>
          <w:tcPr>
            <w:tcW w:w="6855" w:type="dxa"/>
            <w:shd w:val="clear" w:color="auto" w:fill="auto"/>
            <w:vAlign w:val="center"/>
          </w:tcPr>
          <w:p w:rsidR="00ED1A72" w:rsidRDefault="00FA1E93" w:rsidP="0002386C">
            <w:pPr>
              <w:spacing w:line="276" w:lineRule="auto"/>
              <w:jc w:val="both"/>
              <w:rPr>
                <w:rFonts w:ascii="Calibri" w:hAnsi="Calibri"/>
                <w:b/>
                <w:sz w:val="22"/>
                <w:szCs w:val="22"/>
              </w:rPr>
            </w:pPr>
            <w:r w:rsidRPr="006E73E8">
              <w:rPr>
                <w:rFonts w:ascii="Calibri" w:hAnsi="Calibri"/>
                <w:b/>
                <w:sz w:val="22"/>
                <w:szCs w:val="22"/>
              </w:rPr>
              <w:t>Minimalna wartość projektu</w:t>
            </w:r>
            <w:r w:rsidRPr="002C127B">
              <w:rPr>
                <w:rFonts w:ascii="Calibri" w:hAnsi="Calibri"/>
                <w:sz w:val="22"/>
                <w:szCs w:val="22"/>
              </w:rPr>
              <w:t xml:space="preserve"> wynosi </w:t>
            </w:r>
            <w:r w:rsidR="00B36FFA" w:rsidRPr="00CB008E">
              <w:rPr>
                <w:rFonts w:ascii="Calibri" w:hAnsi="Calibri"/>
                <w:b/>
                <w:sz w:val="22"/>
                <w:szCs w:val="22"/>
              </w:rPr>
              <w:t>100 tys.</w:t>
            </w:r>
            <w:r w:rsidR="00D57BA9" w:rsidRPr="00CB008E">
              <w:rPr>
                <w:rFonts w:ascii="Calibri" w:hAnsi="Calibri"/>
                <w:b/>
                <w:sz w:val="22"/>
                <w:szCs w:val="22"/>
              </w:rPr>
              <w:t xml:space="preserve"> PLN</w:t>
            </w:r>
          </w:p>
          <w:p w:rsidR="00425B0F" w:rsidRDefault="00425B0F" w:rsidP="0002386C">
            <w:pPr>
              <w:spacing w:line="276" w:lineRule="auto"/>
              <w:jc w:val="both"/>
              <w:rPr>
                <w:rFonts w:ascii="Calibri" w:hAnsi="Calibri"/>
                <w:b/>
                <w:sz w:val="22"/>
                <w:szCs w:val="22"/>
              </w:rPr>
            </w:pPr>
          </w:p>
          <w:p w:rsidR="00425B0F" w:rsidRDefault="00425B0F" w:rsidP="0002386C">
            <w:pPr>
              <w:spacing w:line="276" w:lineRule="auto"/>
              <w:jc w:val="both"/>
              <w:rPr>
                <w:rFonts w:ascii="Calibri" w:hAnsi="Calibri"/>
                <w:b/>
                <w:sz w:val="22"/>
                <w:szCs w:val="22"/>
              </w:rPr>
            </w:pPr>
            <w:r w:rsidRPr="006E73E8">
              <w:rPr>
                <w:rFonts w:ascii="Calibri" w:hAnsi="Calibri"/>
                <w:b/>
                <w:sz w:val="22"/>
                <w:szCs w:val="22"/>
              </w:rPr>
              <w:t>Maksymalna wartość projektu</w:t>
            </w:r>
            <w:r w:rsidRPr="00425B0F">
              <w:rPr>
                <w:rFonts w:ascii="Calibri" w:hAnsi="Calibri"/>
                <w:sz w:val="22"/>
                <w:szCs w:val="22"/>
              </w:rPr>
              <w:t xml:space="preserve"> wynosi</w:t>
            </w:r>
            <w:r>
              <w:rPr>
                <w:rFonts w:ascii="Calibri" w:hAnsi="Calibri"/>
                <w:sz w:val="22"/>
                <w:szCs w:val="22"/>
              </w:rPr>
              <w:t xml:space="preserve"> </w:t>
            </w:r>
            <w:r w:rsidR="007A0E85" w:rsidRPr="00074888">
              <w:rPr>
                <w:rFonts w:ascii="Calibri" w:hAnsi="Calibri"/>
                <w:b/>
                <w:sz w:val="22"/>
                <w:szCs w:val="22"/>
              </w:rPr>
              <w:t>3 776 000,00</w:t>
            </w:r>
            <w:r>
              <w:rPr>
                <w:rFonts w:ascii="Calibri" w:hAnsi="Calibri"/>
                <w:b/>
                <w:i/>
                <w:sz w:val="22"/>
                <w:szCs w:val="22"/>
              </w:rPr>
              <w:t xml:space="preserve"> </w:t>
            </w:r>
            <w:r w:rsidRPr="00D57BA9">
              <w:rPr>
                <w:rFonts w:ascii="Calibri" w:hAnsi="Calibri"/>
                <w:b/>
                <w:sz w:val="22"/>
                <w:szCs w:val="22"/>
              </w:rPr>
              <w:t>PLN</w:t>
            </w:r>
          </w:p>
          <w:p w:rsidR="00425B0F" w:rsidRPr="00425B0F" w:rsidRDefault="00425B0F" w:rsidP="0002386C">
            <w:pPr>
              <w:spacing w:line="276" w:lineRule="auto"/>
              <w:jc w:val="both"/>
              <w:rPr>
                <w:rFonts w:ascii="Calibri" w:hAnsi="Calibri"/>
                <w:sz w:val="22"/>
                <w:szCs w:val="22"/>
              </w:rPr>
            </w:pPr>
          </w:p>
        </w:tc>
      </w:tr>
      <w:tr w:rsidR="00471657" w:rsidRPr="00A014D6" w:rsidTr="00FE1E35">
        <w:tc>
          <w:tcPr>
            <w:tcW w:w="863" w:type="dxa"/>
            <w:shd w:val="clear" w:color="auto" w:fill="auto"/>
          </w:tcPr>
          <w:p w:rsidR="00471657" w:rsidRDefault="00471657" w:rsidP="009523E1">
            <w:pPr>
              <w:autoSpaceDE w:val="0"/>
              <w:autoSpaceDN w:val="0"/>
              <w:adjustRightInd w:val="0"/>
              <w:spacing w:line="276" w:lineRule="auto"/>
              <w:rPr>
                <w:rFonts w:ascii="Calibri" w:hAnsi="Calibri"/>
                <w:sz w:val="22"/>
                <w:szCs w:val="22"/>
              </w:rPr>
            </w:pPr>
            <w:r>
              <w:rPr>
                <w:rFonts w:ascii="Calibri" w:hAnsi="Calibri"/>
                <w:sz w:val="22"/>
                <w:szCs w:val="22"/>
              </w:rPr>
              <w:t>18.</w:t>
            </w:r>
          </w:p>
        </w:tc>
        <w:tc>
          <w:tcPr>
            <w:tcW w:w="2902" w:type="dxa"/>
            <w:shd w:val="clear" w:color="auto" w:fill="auto"/>
          </w:tcPr>
          <w:p w:rsidR="001F28D2" w:rsidRPr="001F28D2" w:rsidRDefault="001F28D2" w:rsidP="001F28D2">
            <w:pPr>
              <w:pStyle w:val="Nagwek1"/>
              <w:rPr>
                <w:rFonts w:ascii="Calibri" w:hAnsi="Calibri"/>
                <w:sz w:val="22"/>
                <w:szCs w:val="22"/>
              </w:rPr>
            </w:pPr>
            <w:bookmarkStart w:id="20" w:name="_Toc459974025"/>
            <w:r w:rsidRPr="001F28D2">
              <w:rPr>
                <w:rFonts w:ascii="Calibri" w:hAnsi="Calibri"/>
                <w:sz w:val="22"/>
                <w:szCs w:val="22"/>
              </w:rPr>
              <w:t>Maksymalna wartość dofinansowania</w:t>
            </w:r>
            <w:bookmarkEnd w:id="20"/>
            <w:r w:rsidR="00657095">
              <w:rPr>
                <w:rFonts w:ascii="Calibri" w:hAnsi="Calibri"/>
                <w:sz w:val="22"/>
                <w:szCs w:val="22"/>
              </w:rPr>
              <w:t>:</w:t>
            </w:r>
          </w:p>
        </w:tc>
        <w:tc>
          <w:tcPr>
            <w:tcW w:w="6855" w:type="dxa"/>
            <w:shd w:val="clear" w:color="auto" w:fill="auto"/>
            <w:vAlign w:val="center"/>
          </w:tcPr>
          <w:p w:rsidR="00471657" w:rsidRPr="0022028C" w:rsidRDefault="0002386C" w:rsidP="001F7CE0">
            <w:pPr>
              <w:spacing w:line="276" w:lineRule="auto"/>
              <w:ind w:left="361" w:hanging="361"/>
              <w:jc w:val="both"/>
              <w:rPr>
                <w:rFonts w:asciiTheme="minorHAnsi" w:hAnsiTheme="minorHAnsi"/>
                <w:b/>
                <w:sz w:val="22"/>
                <w:szCs w:val="22"/>
              </w:rPr>
            </w:pPr>
            <w:r w:rsidRPr="006E73E8">
              <w:rPr>
                <w:rFonts w:asciiTheme="minorHAnsi" w:hAnsiTheme="minorHAnsi"/>
                <w:b/>
                <w:sz w:val="22"/>
                <w:szCs w:val="22"/>
              </w:rPr>
              <w:t>M</w:t>
            </w:r>
            <w:r w:rsidR="00471657" w:rsidRPr="006E73E8">
              <w:rPr>
                <w:rFonts w:asciiTheme="minorHAnsi" w:hAnsiTheme="minorHAnsi"/>
                <w:b/>
                <w:sz w:val="22"/>
                <w:szCs w:val="22"/>
              </w:rPr>
              <w:t>aksymalna wartość dofinansowania</w:t>
            </w:r>
            <w:r w:rsidR="00471657">
              <w:rPr>
                <w:rFonts w:asciiTheme="minorHAnsi" w:hAnsiTheme="minorHAnsi"/>
                <w:sz w:val="22"/>
                <w:szCs w:val="22"/>
              </w:rPr>
              <w:t xml:space="preserve"> wynosi:  </w:t>
            </w:r>
            <w:r w:rsidR="007A0E85" w:rsidRPr="00074888">
              <w:rPr>
                <w:rFonts w:ascii="Calibri" w:hAnsi="Calibri"/>
                <w:b/>
                <w:sz w:val="22"/>
                <w:szCs w:val="22"/>
              </w:rPr>
              <w:t>3 587 200,00</w:t>
            </w:r>
            <w:r w:rsidR="00735C8F">
              <w:rPr>
                <w:rFonts w:asciiTheme="minorHAnsi" w:hAnsiTheme="minorHAnsi"/>
                <w:sz w:val="22"/>
                <w:szCs w:val="22"/>
              </w:rPr>
              <w:t xml:space="preserve"> </w:t>
            </w:r>
            <w:r w:rsidR="00D57BA9" w:rsidRPr="006E73E8">
              <w:rPr>
                <w:rFonts w:asciiTheme="minorHAnsi" w:hAnsiTheme="minorHAnsi"/>
                <w:b/>
                <w:sz w:val="22"/>
                <w:szCs w:val="22"/>
              </w:rPr>
              <w:t>PLN</w:t>
            </w:r>
            <w:r w:rsidR="00471657">
              <w:rPr>
                <w:rFonts w:asciiTheme="minorHAnsi" w:hAnsiTheme="minorHAnsi"/>
                <w:sz w:val="22"/>
                <w:szCs w:val="22"/>
              </w:rPr>
              <w:t xml:space="preserve">          </w:t>
            </w:r>
          </w:p>
          <w:p w:rsidR="00471657" w:rsidRPr="001F7CE0" w:rsidRDefault="00471657" w:rsidP="00FA1E93">
            <w:pPr>
              <w:spacing w:line="276" w:lineRule="auto"/>
              <w:jc w:val="both"/>
              <w:rPr>
                <w:rFonts w:asciiTheme="minorHAnsi" w:hAnsiTheme="minorHAnsi"/>
                <w:b/>
                <w:sz w:val="22"/>
                <w:szCs w:val="22"/>
              </w:rPr>
            </w:pPr>
          </w:p>
        </w:tc>
      </w:tr>
      <w:tr w:rsidR="005A4B77" w:rsidRPr="00A014D6" w:rsidTr="00FE1E35">
        <w:tc>
          <w:tcPr>
            <w:tcW w:w="863" w:type="dxa"/>
            <w:shd w:val="clear" w:color="auto" w:fill="auto"/>
          </w:tcPr>
          <w:p w:rsidR="005A4B77" w:rsidRPr="001C55A2" w:rsidRDefault="0022028C" w:rsidP="0022028C">
            <w:pPr>
              <w:autoSpaceDE w:val="0"/>
              <w:autoSpaceDN w:val="0"/>
              <w:adjustRightInd w:val="0"/>
              <w:spacing w:line="276" w:lineRule="auto"/>
              <w:rPr>
                <w:rFonts w:ascii="Calibri" w:hAnsi="Calibri"/>
                <w:sz w:val="22"/>
                <w:szCs w:val="22"/>
                <w:highlight w:val="yellow"/>
              </w:rPr>
            </w:pPr>
            <w:r>
              <w:rPr>
                <w:rFonts w:ascii="Calibri" w:hAnsi="Calibri"/>
                <w:sz w:val="22"/>
                <w:szCs w:val="22"/>
              </w:rPr>
              <w:t>19</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21" w:name="_Toc459974026"/>
            <w:r w:rsidRPr="001F28D2">
              <w:rPr>
                <w:rFonts w:ascii="Calibri" w:hAnsi="Calibri"/>
                <w:sz w:val="22"/>
                <w:szCs w:val="22"/>
              </w:rPr>
              <w:t>Warunki i planowany</w:t>
            </w:r>
            <w:bookmarkStart w:id="22" w:name="_Toc459974027"/>
            <w:bookmarkEnd w:id="21"/>
            <w:r w:rsidR="006D7459">
              <w:rPr>
                <w:rFonts w:ascii="Calibri" w:hAnsi="Calibri"/>
                <w:sz w:val="22"/>
                <w:szCs w:val="22"/>
              </w:rPr>
              <w:t xml:space="preserve"> </w:t>
            </w:r>
            <w:r w:rsidRPr="001F28D2">
              <w:rPr>
                <w:rFonts w:ascii="Calibri" w:hAnsi="Calibri"/>
                <w:sz w:val="22"/>
                <w:szCs w:val="22"/>
              </w:rPr>
              <w:t>zakres stosowania</w:t>
            </w:r>
            <w:bookmarkEnd w:id="22"/>
            <w:r w:rsidR="006D7459">
              <w:rPr>
                <w:rFonts w:ascii="Calibri" w:hAnsi="Calibri" w:cs="Calibri,BoldItalic"/>
                <w:i/>
                <w:iCs/>
                <w:sz w:val="22"/>
                <w:szCs w:val="22"/>
              </w:rPr>
              <w:t xml:space="preserve"> </w:t>
            </w:r>
            <w:bookmarkStart w:id="23" w:name="_Toc459974028"/>
            <w:proofErr w:type="spellStart"/>
            <w:r w:rsidRPr="001F28D2">
              <w:rPr>
                <w:rFonts w:ascii="Calibri" w:hAnsi="Calibri" w:cs="Calibri,BoldItalic"/>
                <w:i/>
                <w:iCs/>
                <w:sz w:val="22"/>
                <w:szCs w:val="22"/>
              </w:rPr>
              <w:t>cross-financingu</w:t>
            </w:r>
            <w:proofErr w:type="spellEnd"/>
            <w:r w:rsidRPr="001F28D2">
              <w:rPr>
                <w:rFonts w:ascii="Calibri" w:hAnsi="Calibri" w:cs="Calibri,BoldItalic"/>
                <w:i/>
                <w:iCs/>
                <w:sz w:val="22"/>
                <w:szCs w:val="22"/>
              </w:rPr>
              <w:t xml:space="preserve"> </w:t>
            </w:r>
            <w:r w:rsidRPr="001F28D2">
              <w:rPr>
                <w:rFonts w:ascii="Calibri" w:hAnsi="Calibri"/>
                <w:sz w:val="22"/>
                <w:szCs w:val="22"/>
              </w:rPr>
              <w:t>(%)</w:t>
            </w:r>
            <w:bookmarkStart w:id="24" w:name="_Toc459974029"/>
            <w:bookmarkEnd w:id="23"/>
            <w:r w:rsidR="006D7459">
              <w:rPr>
                <w:rFonts w:ascii="Calibri" w:hAnsi="Calibri"/>
                <w:sz w:val="22"/>
                <w:szCs w:val="22"/>
              </w:rPr>
              <w:t xml:space="preserve"> </w:t>
            </w:r>
            <w:r w:rsidRPr="001F28D2">
              <w:rPr>
                <w:rFonts w:ascii="Calibri" w:hAnsi="Calibri"/>
                <w:sz w:val="22"/>
                <w:szCs w:val="22"/>
              </w:rPr>
              <w:t>(jeśli dotyczy)</w:t>
            </w:r>
            <w:bookmarkEnd w:id="24"/>
            <w:r w:rsidR="00657095">
              <w:rPr>
                <w:rFonts w:ascii="Calibri" w:hAnsi="Calibri"/>
                <w:sz w:val="22"/>
                <w:szCs w:val="22"/>
              </w:rPr>
              <w:t>:</w:t>
            </w:r>
          </w:p>
        </w:tc>
        <w:tc>
          <w:tcPr>
            <w:tcW w:w="6855" w:type="dxa"/>
            <w:shd w:val="clear" w:color="auto" w:fill="auto"/>
            <w:vAlign w:val="center"/>
          </w:tcPr>
          <w:p w:rsidR="001F28D2" w:rsidRPr="001F28D2" w:rsidRDefault="001F28D2" w:rsidP="001F28D2">
            <w:pPr>
              <w:autoSpaceDE w:val="0"/>
              <w:autoSpaceDN w:val="0"/>
              <w:adjustRightInd w:val="0"/>
              <w:jc w:val="both"/>
              <w:rPr>
                <w:rFonts w:ascii="Calibri" w:hAnsi="Calibri" w:cs="Calibri"/>
                <w:sz w:val="22"/>
                <w:szCs w:val="22"/>
              </w:rPr>
            </w:pPr>
            <w:r w:rsidRPr="001F28D2">
              <w:rPr>
                <w:rFonts w:ascii="Calibri" w:hAnsi="Calibri" w:cs="Calibri"/>
                <w:sz w:val="22"/>
                <w:szCs w:val="22"/>
              </w:rPr>
              <w:t xml:space="preserve">W ramach działania 8.3 przewidziano wykorzystanie mechanizmu </w:t>
            </w:r>
            <w:proofErr w:type="spellStart"/>
            <w:r w:rsidRPr="001F28D2">
              <w:rPr>
                <w:rFonts w:ascii="Calibri" w:hAnsi="Calibri" w:cs="Calibri"/>
                <w:sz w:val="22"/>
                <w:szCs w:val="22"/>
              </w:rPr>
              <w:t>crossfinancingu</w:t>
            </w:r>
            <w:proofErr w:type="spellEnd"/>
            <w:r w:rsidRPr="001F28D2">
              <w:rPr>
                <w:rFonts w:ascii="Calibri" w:hAnsi="Calibri" w:cs="Calibri"/>
                <w:sz w:val="22"/>
                <w:szCs w:val="22"/>
              </w:rPr>
              <w:t>,</w:t>
            </w:r>
            <w:r w:rsidR="00375727">
              <w:rPr>
                <w:rFonts w:ascii="Calibri" w:hAnsi="Calibri" w:cs="Calibri"/>
                <w:sz w:val="22"/>
                <w:szCs w:val="22"/>
              </w:rPr>
              <w:t xml:space="preserve"> </w:t>
            </w:r>
            <w:r w:rsidRPr="001F28D2">
              <w:rPr>
                <w:rFonts w:ascii="Calibri" w:hAnsi="Calibri" w:cs="Calibri"/>
                <w:sz w:val="22"/>
                <w:szCs w:val="22"/>
              </w:rPr>
              <w:t xml:space="preserve">jednak jego zastosowanie będzie wynikało </w:t>
            </w:r>
            <w:r w:rsidR="0023257E">
              <w:rPr>
                <w:rFonts w:ascii="Calibri" w:hAnsi="Calibri" w:cs="Calibri"/>
                <w:sz w:val="22"/>
                <w:szCs w:val="22"/>
              </w:rPr>
              <w:t xml:space="preserve">                                     </w:t>
            </w:r>
            <w:r w:rsidRPr="001F28D2">
              <w:rPr>
                <w:rFonts w:ascii="Calibri" w:hAnsi="Calibri" w:cs="Calibri"/>
                <w:sz w:val="22"/>
                <w:szCs w:val="22"/>
              </w:rPr>
              <w:t>z indywidualnej analizy</w:t>
            </w:r>
            <w:r w:rsidR="00375727">
              <w:rPr>
                <w:rFonts w:ascii="Calibri" w:hAnsi="Calibri" w:cs="Calibri"/>
                <w:sz w:val="22"/>
                <w:szCs w:val="22"/>
              </w:rPr>
              <w:t xml:space="preserve"> </w:t>
            </w:r>
            <w:r w:rsidRPr="001F28D2">
              <w:rPr>
                <w:rFonts w:ascii="Calibri" w:hAnsi="Calibri" w:cs="Calibri"/>
                <w:sz w:val="22"/>
                <w:szCs w:val="22"/>
              </w:rPr>
              <w:t xml:space="preserve">każdego przypadku i musi być uzasadnione </w:t>
            </w:r>
            <w:r w:rsidR="0023257E">
              <w:rPr>
                <w:rFonts w:ascii="Calibri" w:hAnsi="Calibri" w:cs="Calibri"/>
                <w:sz w:val="22"/>
                <w:szCs w:val="22"/>
              </w:rPr>
              <w:t xml:space="preserve">                        </w:t>
            </w:r>
            <w:r w:rsidRPr="001F28D2">
              <w:rPr>
                <w:rFonts w:ascii="Calibri" w:hAnsi="Calibri" w:cs="Calibri"/>
                <w:sz w:val="22"/>
                <w:szCs w:val="22"/>
              </w:rPr>
              <w:t>z punktu widzenia skuteczności</w:t>
            </w:r>
            <w:r w:rsidR="00375727">
              <w:rPr>
                <w:rFonts w:ascii="Calibri" w:hAnsi="Calibri" w:cs="Calibri"/>
                <w:sz w:val="22"/>
                <w:szCs w:val="22"/>
              </w:rPr>
              <w:t xml:space="preserve"> </w:t>
            </w:r>
            <w:r w:rsidRPr="001F28D2">
              <w:rPr>
                <w:rFonts w:ascii="Calibri" w:hAnsi="Calibri" w:cs="Calibri"/>
                <w:sz w:val="22"/>
                <w:szCs w:val="22"/>
              </w:rPr>
              <w:t>lub efektywności osiągania założonych celów.</w:t>
            </w:r>
          </w:p>
          <w:p w:rsidR="007B7AFF" w:rsidRPr="00767803" w:rsidRDefault="001F28D2" w:rsidP="002C03C3">
            <w:pPr>
              <w:widowControl w:val="0"/>
              <w:tabs>
                <w:tab w:val="left" w:pos="426"/>
              </w:tabs>
              <w:suppressAutoHyphens/>
              <w:autoSpaceDE w:val="0"/>
              <w:spacing w:line="276" w:lineRule="auto"/>
              <w:jc w:val="both"/>
              <w:rPr>
                <w:rFonts w:asciiTheme="minorHAnsi" w:eastAsia="Calibri" w:hAnsiTheme="minorHAnsi" w:cs="Calibri"/>
                <w:b/>
                <w:i/>
                <w:kern w:val="1"/>
                <w:sz w:val="22"/>
                <w:szCs w:val="22"/>
                <w:lang w:eastAsia="hi-IN" w:bidi="hi-IN"/>
              </w:rPr>
            </w:pPr>
            <w:r w:rsidRPr="001F28D2">
              <w:rPr>
                <w:rFonts w:ascii="Calibri" w:hAnsi="Calibri" w:cs="Calibri"/>
                <w:sz w:val="22"/>
                <w:szCs w:val="22"/>
              </w:rPr>
              <w:t xml:space="preserve">Dopuszczalny poziom </w:t>
            </w:r>
            <w:proofErr w:type="spellStart"/>
            <w:r w:rsidRPr="001F28D2">
              <w:rPr>
                <w:rFonts w:ascii="Calibri" w:hAnsi="Calibri" w:cs="Calibri"/>
                <w:sz w:val="22"/>
                <w:szCs w:val="22"/>
              </w:rPr>
              <w:t>cross-financingu</w:t>
            </w:r>
            <w:proofErr w:type="spellEnd"/>
            <w:r w:rsidRPr="001F28D2">
              <w:rPr>
                <w:rFonts w:ascii="Calibri" w:hAnsi="Calibri" w:cs="Calibri"/>
                <w:sz w:val="22"/>
                <w:szCs w:val="22"/>
              </w:rPr>
              <w:t xml:space="preserve">: 10% wydatków </w:t>
            </w:r>
            <w:proofErr w:type="spellStart"/>
            <w:r w:rsidR="002C03C3">
              <w:rPr>
                <w:rFonts w:ascii="Calibri" w:hAnsi="Calibri" w:cs="Calibri"/>
                <w:sz w:val="22"/>
                <w:szCs w:val="22"/>
              </w:rPr>
              <w:t>kwalifikowa</w:t>
            </w:r>
            <w:r w:rsidR="000A3DBC">
              <w:rPr>
                <w:rFonts w:ascii="Calibri" w:hAnsi="Calibri" w:cs="Calibri"/>
                <w:sz w:val="22"/>
                <w:szCs w:val="22"/>
              </w:rPr>
              <w:t>l</w:t>
            </w:r>
            <w:r w:rsidR="002C03C3">
              <w:rPr>
                <w:rFonts w:ascii="Calibri" w:hAnsi="Calibri" w:cs="Calibri"/>
                <w:sz w:val="22"/>
                <w:szCs w:val="22"/>
              </w:rPr>
              <w:t>nych</w:t>
            </w:r>
            <w:proofErr w:type="spellEnd"/>
            <w:r w:rsidR="002C03C3">
              <w:rPr>
                <w:rFonts w:ascii="Calibri" w:hAnsi="Calibri" w:cs="Calibri"/>
                <w:sz w:val="22"/>
                <w:szCs w:val="22"/>
              </w:rPr>
              <w:t xml:space="preserve"> </w:t>
            </w:r>
            <w:r w:rsidRPr="001F28D2">
              <w:rPr>
                <w:rFonts w:ascii="Calibri" w:hAnsi="Calibri" w:cs="Calibri"/>
                <w:sz w:val="22"/>
                <w:szCs w:val="22"/>
              </w:rPr>
              <w:t>projektu.</w:t>
            </w:r>
          </w:p>
        </w:tc>
      </w:tr>
      <w:tr w:rsidR="005A4B77" w:rsidRPr="00A014D6" w:rsidTr="00FE1E35">
        <w:tc>
          <w:tcPr>
            <w:tcW w:w="863" w:type="dxa"/>
            <w:shd w:val="clear" w:color="auto" w:fill="auto"/>
          </w:tcPr>
          <w:p w:rsidR="005A4B77" w:rsidRPr="001C55A2" w:rsidRDefault="0022028C"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t>20</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cs="Calibri,Bold"/>
                <w:sz w:val="22"/>
                <w:szCs w:val="22"/>
              </w:rPr>
            </w:pPr>
            <w:bookmarkStart w:id="25" w:name="_Toc459974030"/>
            <w:r w:rsidRPr="001F28D2">
              <w:rPr>
                <w:rFonts w:ascii="Calibri" w:hAnsi="Calibri"/>
                <w:sz w:val="22"/>
                <w:szCs w:val="22"/>
              </w:rPr>
              <w:t>Dopuszczalna maksymalna wartość zakupionych środków trwałych</w:t>
            </w:r>
            <w:r w:rsidRPr="001F28D2">
              <w:rPr>
                <w:rFonts w:ascii="Calibri" w:hAnsi="Calibri"/>
                <w:sz w:val="22"/>
                <w:szCs w:val="22"/>
              </w:rPr>
              <w:br/>
              <w:t>jako % wydatków kwalifikowalnych</w:t>
            </w:r>
            <w:bookmarkEnd w:id="25"/>
            <w:r w:rsidR="00657095">
              <w:rPr>
                <w:rFonts w:ascii="Calibri" w:hAnsi="Calibri"/>
                <w:sz w:val="22"/>
                <w:szCs w:val="22"/>
              </w:rPr>
              <w:t>:</w:t>
            </w:r>
          </w:p>
        </w:tc>
        <w:tc>
          <w:tcPr>
            <w:tcW w:w="6855" w:type="dxa"/>
            <w:shd w:val="clear" w:color="auto" w:fill="auto"/>
            <w:vAlign w:val="center"/>
          </w:tcPr>
          <w:p w:rsidR="00644CA3" w:rsidRPr="004E7CFB" w:rsidRDefault="001F28D2" w:rsidP="006E73E8">
            <w:pPr>
              <w:autoSpaceDE w:val="0"/>
              <w:autoSpaceDN w:val="0"/>
              <w:adjustRightInd w:val="0"/>
              <w:jc w:val="both"/>
            </w:pPr>
            <w:r w:rsidRPr="001F28D2">
              <w:rPr>
                <w:rFonts w:ascii="Calibri" w:hAnsi="Calibri" w:cs="Calibri"/>
                <w:sz w:val="22"/>
                <w:szCs w:val="22"/>
              </w:rPr>
              <w:t>Wysokość środków trwałych poniesionych w ramach kosztów bezpośrednich</w:t>
            </w:r>
            <w:r w:rsidR="005C6CFE">
              <w:rPr>
                <w:rFonts w:ascii="Calibri" w:hAnsi="Calibri" w:cs="Calibri"/>
                <w:sz w:val="22"/>
                <w:szCs w:val="22"/>
              </w:rPr>
              <w:t xml:space="preserve"> </w:t>
            </w:r>
            <w:r w:rsidRPr="001F28D2">
              <w:rPr>
                <w:rFonts w:ascii="Calibri" w:hAnsi="Calibri" w:cs="Calibri"/>
                <w:sz w:val="22"/>
                <w:szCs w:val="22"/>
              </w:rPr>
              <w:t xml:space="preserve">projektu oraz wydatków w ramach </w:t>
            </w:r>
            <w:proofErr w:type="spellStart"/>
            <w:r w:rsidRPr="001F28D2">
              <w:rPr>
                <w:rFonts w:ascii="Calibri" w:hAnsi="Calibri" w:cs="Calibri"/>
                <w:sz w:val="22"/>
                <w:szCs w:val="22"/>
              </w:rPr>
              <w:t>cross-financingu</w:t>
            </w:r>
            <w:proofErr w:type="spellEnd"/>
            <w:r w:rsidRPr="001F28D2">
              <w:rPr>
                <w:rFonts w:ascii="Calibri" w:hAnsi="Calibri" w:cs="Calibri"/>
                <w:sz w:val="22"/>
                <w:szCs w:val="22"/>
              </w:rPr>
              <w:t xml:space="preserve"> nie może łącznie</w:t>
            </w:r>
            <w:r w:rsidR="004E7CFB">
              <w:rPr>
                <w:rFonts w:ascii="Calibri" w:hAnsi="Calibri" w:cs="Calibri"/>
                <w:sz w:val="22"/>
                <w:szCs w:val="22"/>
              </w:rPr>
              <w:t xml:space="preserve"> </w:t>
            </w:r>
            <w:r w:rsidRPr="001F28D2">
              <w:rPr>
                <w:rFonts w:ascii="Calibri" w:hAnsi="Calibri" w:cs="Calibri"/>
                <w:sz w:val="22"/>
                <w:szCs w:val="22"/>
              </w:rPr>
              <w:t>przekroczyć 10% wydatków kwalifikowalnych projektu.</w:t>
            </w:r>
          </w:p>
        </w:tc>
      </w:tr>
      <w:tr w:rsidR="00CF3756" w:rsidRPr="00A014D6" w:rsidTr="00FE1E35">
        <w:tc>
          <w:tcPr>
            <w:tcW w:w="863" w:type="dxa"/>
            <w:shd w:val="clear" w:color="auto" w:fill="auto"/>
          </w:tcPr>
          <w:p w:rsidR="00CF3756" w:rsidRPr="001C55A2" w:rsidRDefault="008C6B7B" w:rsidP="008C6B7B">
            <w:pPr>
              <w:autoSpaceDE w:val="0"/>
              <w:autoSpaceDN w:val="0"/>
              <w:adjustRightInd w:val="0"/>
              <w:spacing w:line="276" w:lineRule="auto"/>
              <w:rPr>
                <w:rFonts w:asciiTheme="minorHAnsi" w:hAnsiTheme="minorHAnsi"/>
                <w:sz w:val="22"/>
                <w:szCs w:val="22"/>
                <w:highlight w:val="yellow"/>
              </w:rPr>
            </w:pPr>
            <w:r>
              <w:rPr>
                <w:rFonts w:asciiTheme="minorHAnsi" w:hAnsiTheme="minorHAnsi"/>
                <w:sz w:val="22"/>
                <w:szCs w:val="22"/>
              </w:rPr>
              <w:t>21</w:t>
            </w:r>
            <w:r w:rsidR="001C55A2" w:rsidRPr="001C55A2">
              <w:rPr>
                <w:rFonts w:asciiTheme="minorHAnsi" w:hAnsiTheme="minorHAns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highlight w:val="yellow"/>
              </w:rPr>
            </w:pPr>
            <w:bookmarkStart w:id="26" w:name="_Toc459974031"/>
            <w:r w:rsidRPr="001F28D2">
              <w:rPr>
                <w:rFonts w:ascii="Calibri" w:hAnsi="Calibri"/>
                <w:sz w:val="22"/>
                <w:szCs w:val="22"/>
              </w:rPr>
              <w:t xml:space="preserve">Pomoc publiczna i pomoc </w:t>
            </w:r>
            <w:r w:rsidR="00657095">
              <w:rPr>
                <w:rFonts w:ascii="Calibri" w:hAnsi="Calibri"/>
                <w:sz w:val="22"/>
                <w:szCs w:val="22"/>
              </w:rPr>
              <w:t xml:space="preserve">             </w:t>
            </w:r>
            <w:r w:rsidRPr="001F28D2">
              <w:rPr>
                <w:rFonts w:ascii="Calibri" w:hAnsi="Calibri"/>
                <w:sz w:val="22"/>
                <w:szCs w:val="22"/>
              </w:rPr>
              <w:t xml:space="preserve">de </w:t>
            </w:r>
            <w:proofErr w:type="spellStart"/>
            <w:r w:rsidRPr="001F28D2">
              <w:rPr>
                <w:rFonts w:ascii="Calibri" w:hAnsi="Calibri"/>
                <w:sz w:val="22"/>
                <w:szCs w:val="22"/>
              </w:rPr>
              <w:t>minimis</w:t>
            </w:r>
            <w:proofErr w:type="spellEnd"/>
            <w:r w:rsidRPr="001F28D2">
              <w:rPr>
                <w:rFonts w:ascii="Calibri" w:hAnsi="Calibri"/>
                <w:sz w:val="22"/>
                <w:szCs w:val="22"/>
              </w:rPr>
              <w:t xml:space="preserve"> (rodzaj </w:t>
            </w:r>
            <w:r w:rsidRPr="001F28D2">
              <w:rPr>
                <w:rFonts w:ascii="Calibri" w:hAnsi="Calibri"/>
                <w:sz w:val="22"/>
                <w:szCs w:val="22"/>
              </w:rPr>
              <w:br/>
              <w:t>i przeznaczenie pomocy, unijna lub krajowa podstawa prawna):</w:t>
            </w:r>
            <w:bookmarkEnd w:id="26"/>
          </w:p>
        </w:tc>
        <w:tc>
          <w:tcPr>
            <w:tcW w:w="6855" w:type="dxa"/>
            <w:shd w:val="clear" w:color="auto" w:fill="auto"/>
            <w:vAlign w:val="center"/>
          </w:tcPr>
          <w:p w:rsidR="001F0ABC" w:rsidRDefault="001F0ABC" w:rsidP="001F28D2">
            <w:pPr>
              <w:autoSpaceDE w:val="0"/>
              <w:autoSpaceDN w:val="0"/>
              <w:adjustRightInd w:val="0"/>
              <w:jc w:val="both"/>
              <w:rPr>
                <w:rFonts w:asciiTheme="minorHAnsi" w:hAnsiTheme="minorHAnsi" w:cs="Calibri"/>
                <w:sz w:val="22"/>
                <w:szCs w:val="22"/>
              </w:rPr>
            </w:pPr>
            <w:r w:rsidRPr="006E73E8">
              <w:rPr>
                <w:rFonts w:asciiTheme="minorHAnsi" w:hAnsiTheme="minorHAnsi" w:cs="Calibri"/>
                <w:b/>
                <w:sz w:val="22"/>
                <w:szCs w:val="22"/>
              </w:rPr>
              <w:t xml:space="preserve">Podmiotem udzielającym pomocy </w:t>
            </w:r>
            <w:r w:rsidRPr="006E73E8">
              <w:rPr>
                <w:rFonts w:asciiTheme="minorHAnsi" w:hAnsiTheme="minorHAnsi" w:cs="Calibri"/>
                <w:b/>
                <w:i/>
                <w:sz w:val="22"/>
                <w:szCs w:val="22"/>
              </w:rPr>
              <w:t xml:space="preserve">de </w:t>
            </w:r>
            <w:proofErr w:type="spellStart"/>
            <w:r w:rsidRPr="006E73E8">
              <w:rPr>
                <w:rFonts w:asciiTheme="minorHAnsi" w:hAnsiTheme="minorHAnsi" w:cs="Calibri"/>
                <w:b/>
                <w:i/>
                <w:sz w:val="22"/>
                <w:szCs w:val="22"/>
              </w:rPr>
              <w:t>minimis</w:t>
            </w:r>
            <w:proofErr w:type="spellEnd"/>
            <w:r w:rsidRPr="006E73E8">
              <w:rPr>
                <w:rFonts w:asciiTheme="minorHAnsi" w:hAnsiTheme="minorHAnsi" w:cs="Calibri"/>
                <w:b/>
                <w:sz w:val="22"/>
                <w:szCs w:val="22"/>
              </w:rPr>
              <w:t xml:space="preserve"> jest beneficjent</w:t>
            </w:r>
            <w:r>
              <w:rPr>
                <w:rFonts w:asciiTheme="minorHAnsi" w:hAnsiTheme="minorHAnsi" w:cs="Calibri"/>
                <w:sz w:val="22"/>
                <w:szCs w:val="22"/>
              </w:rPr>
              <w:t>.</w:t>
            </w:r>
          </w:p>
          <w:p w:rsidR="001F0ABC" w:rsidRDefault="001F0ABC" w:rsidP="001F28D2">
            <w:pPr>
              <w:autoSpaceDE w:val="0"/>
              <w:autoSpaceDN w:val="0"/>
              <w:adjustRightInd w:val="0"/>
              <w:jc w:val="both"/>
              <w:rPr>
                <w:rFonts w:asciiTheme="minorHAnsi" w:hAnsiTheme="minorHAnsi" w:cs="Calibri"/>
                <w:sz w:val="22"/>
                <w:szCs w:val="22"/>
              </w:rPr>
            </w:pPr>
          </w:p>
          <w:p w:rsidR="001F28D2" w:rsidRPr="001F28D2" w:rsidRDefault="001F28D2" w:rsidP="006E73E8">
            <w:pPr>
              <w:autoSpaceDE w:val="0"/>
              <w:autoSpaceDN w:val="0"/>
              <w:adjustRightInd w:val="0"/>
              <w:spacing w:after="120" w:line="276" w:lineRule="auto"/>
              <w:jc w:val="both"/>
              <w:rPr>
                <w:rFonts w:asciiTheme="minorHAnsi" w:hAnsiTheme="minorHAnsi" w:cs="Calibri"/>
                <w:sz w:val="22"/>
                <w:szCs w:val="22"/>
              </w:rPr>
            </w:pPr>
            <w:r w:rsidRPr="001F28D2">
              <w:rPr>
                <w:rFonts w:asciiTheme="minorHAnsi" w:hAnsiTheme="minorHAnsi" w:cs="Calibri"/>
                <w:sz w:val="22"/>
                <w:szCs w:val="22"/>
              </w:rPr>
              <w:t>Rodzaj i przeznaczenie:</w:t>
            </w:r>
          </w:p>
          <w:p w:rsidR="001F28D2" w:rsidRPr="001F28D2" w:rsidRDefault="001F28D2" w:rsidP="006E73E8">
            <w:pPr>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b/>
                <w:bCs/>
                <w:sz w:val="22"/>
                <w:szCs w:val="22"/>
              </w:rPr>
              <w:t xml:space="preserve">- </w:t>
            </w:r>
            <w:r w:rsidRPr="001F28D2">
              <w:rPr>
                <w:rFonts w:asciiTheme="minorHAnsi" w:hAnsiTheme="minorHAnsi" w:cs="Calibri"/>
                <w:sz w:val="22"/>
                <w:szCs w:val="22"/>
              </w:rPr>
              <w:t>pomoc na szkolenia,</w:t>
            </w:r>
          </w:p>
          <w:p w:rsidR="001F28D2" w:rsidRPr="001F28D2" w:rsidRDefault="001F28D2" w:rsidP="006E73E8">
            <w:pPr>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b/>
                <w:bCs/>
                <w:sz w:val="22"/>
                <w:szCs w:val="22"/>
              </w:rPr>
              <w:t xml:space="preserve">- </w:t>
            </w:r>
            <w:r w:rsidRPr="001F28D2">
              <w:rPr>
                <w:rFonts w:asciiTheme="minorHAnsi" w:hAnsiTheme="minorHAnsi" w:cs="Calibri"/>
                <w:sz w:val="22"/>
                <w:szCs w:val="22"/>
              </w:rPr>
              <w:t>pomoc na doradztwo,</w:t>
            </w:r>
          </w:p>
          <w:p w:rsidR="001F28D2" w:rsidRPr="001F28D2" w:rsidRDefault="001F28D2" w:rsidP="006E73E8">
            <w:pPr>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b/>
                <w:bCs/>
                <w:sz w:val="22"/>
                <w:szCs w:val="22"/>
              </w:rPr>
              <w:t xml:space="preserve">- </w:t>
            </w:r>
            <w:r w:rsidRPr="001F28D2">
              <w:rPr>
                <w:rFonts w:asciiTheme="minorHAnsi" w:hAnsiTheme="minorHAnsi" w:cs="Calibri"/>
                <w:sz w:val="22"/>
                <w:szCs w:val="22"/>
              </w:rPr>
              <w:t xml:space="preserve">pomoc </w:t>
            </w:r>
            <w:r w:rsidRPr="001F28D2">
              <w:rPr>
                <w:rFonts w:asciiTheme="minorHAnsi" w:hAnsiTheme="minorHAnsi" w:cs="Calibri,Italic"/>
                <w:i/>
                <w:iCs/>
                <w:sz w:val="22"/>
                <w:szCs w:val="22"/>
              </w:rPr>
              <w:t xml:space="preserve">de </w:t>
            </w:r>
            <w:proofErr w:type="spellStart"/>
            <w:r w:rsidRPr="001F28D2">
              <w:rPr>
                <w:rFonts w:asciiTheme="minorHAnsi" w:hAnsiTheme="minorHAnsi" w:cs="Calibri,Italic"/>
                <w:i/>
                <w:iCs/>
                <w:sz w:val="22"/>
                <w:szCs w:val="22"/>
              </w:rPr>
              <w:t>minimis</w:t>
            </w:r>
            <w:proofErr w:type="spellEnd"/>
            <w:r w:rsidRPr="001F28D2">
              <w:rPr>
                <w:rFonts w:asciiTheme="minorHAnsi" w:hAnsiTheme="minorHAnsi" w:cs="Calibri"/>
                <w:sz w:val="22"/>
                <w:szCs w:val="22"/>
              </w:rPr>
              <w:t>, w tym m.in. na:</w:t>
            </w:r>
          </w:p>
          <w:p w:rsidR="001F28D2" w:rsidRPr="00A17F77" w:rsidRDefault="001F28D2" w:rsidP="00A17F77">
            <w:pPr>
              <w:pStyle w:val="Akapitzlist"/>
              <w:numPr>
                <w:ilvl w:val="0"/>
                <w:numId w:val="42"/>
              </w:numPr>
              <w:ind w:left="353" w:hanging="284"/>
            </w:pPr>
            <w:r w:rsidRPr="00A17F77">
              <w:t>pokrycie kosztów uczestnictwa w szkoleniu przedsiębiorcy lub</w:t>
            </w:r>
            <w:r w:rsidR="00A17F77" w:rsidRPr="00A17F77">
              <w:t xml:space="preserve"> </w:t>
            </w:r>
            <w:r w:rsidRPr="00A17F77">
              <w:t>personelu przedsiębiorstwa delegowanego na szkolenie,</w:t>
            </w:r>
          </w:p>
          <w:p w:rsidR="001F28D2" w:rsidRPr="00A17F77" w:rsidRDefault="001F28D2" w:rsidP="00A17F77">
            <w:pPr>
              <w:pStyle w:val="Akapitzlist"/>
              <w:numPr>
                <w:ilvl w:val="0"/>
                <w:numId w:val="42"/>
              </w:numPr>
              <w:ind w:left="353" w:hanging="284"/>
            </w:pPr>
            <w:r w:rsidRPr="00A17F77">
              <w:t>bezzwrotną pomoc finansową na rozpoczęcie działalności</w:t>
            </w:r>
            <w:r w:rsidR="00A17F77" w:rsidRPr="00A17F77">
              <w:t xml:space="preserve"> </w:t>
            </w:r>
            <w:r w:rsidRPr="00A17F77">
              <w:t>gospodarczej,</w:t>
            </w:r>
          </w:p>
          <w:p w:rsidR="001F28D2" w:rsidRPr="00A17F77" w:rsidRDefault="001F28D2" w:rsidP="00A17F77">
            <w:pPr>
              <w:pStyle w:val="Akapitzlist"/>
              <w:numPr>
                <w:ilvl w:val="0"/>
                <w:numId w:val="42"/>
              </w:numPr>
              <w:ind w:left="353" w:hanging="284"/>
            </w:pPr>
            <w:r w:rsidRPr="00A17F77">
              <w:t>pokrycie kosztów doradztwa</w:t>
            </w:r>
            <w:r w:rsidR="00A17F77" w:rsidRPr="00A17F77">
              <w:t xml:space="preserve"> lub innych usług o charakterze </w:t>
            </w:r>
            <w:r w:rsidRPr="00A17F77">
              <w:t>doradczym lub sz</w:t>
            </w:r>
            <w:r w:rsidR="00A17F77" w:rsidRPr="00A17F77">
              <w:t xml:space="preserve">koleniowym wspierających rozwój </w:t>
            </w:r>
            <w:r w:rsidRPr="00A17F77">
              <w:t>przedsiębiorcy.</w:t>
            </w:r>
          </w:p>
          <w:p w:rsidR="001F0ABC" w:rsidRPr="001F0ABC" w:rsidRDefault="001F0ABC" w:rsidP="00A17F77">
            <w:pPr>
              <w:pStyle w:val="Akapitzlist"/>
              <w:numPr>
                <w:ilvl w:val="0"/>
                <w:numId w:val="0"/>
              </w:numPr>
              <w:ind w:left="720"/>
            </w:pPr>
          </w:p>
          <w:p w:rsidR="001F0ABC" w:rsidRPr="001F0ABC" w:rsidRDefault="001F0ABC" w:rsidP="006E73E8">
            <w:pPr>
              <w:spacing w:line="276" w:lineRule="auto"/>
              <w:rPr>
                <w:rFonts w:asciiTheme="minorHAnsi" w:hAnsiTheme="minorHAnsi"/>
                <w:sz w:val="22"/>
                <w:szCs w:val="22"/>
              </w:rPr>
            </w:pPr>
            <w:r w:rsidRPr="001F0ABC">
              <w:rPr>
                <w:rFonts w:asciiTheme="minorHAnsi" w:hAnsiTheme="minorHAnsi"/>
                <w:sz w:val="22"/>
                <w:szCs w:val="22"/>
              </w:rPr>
              <w:t xml:space="preserve">Pomoc </w:t>
            </w:r>
            <w:r w:rsidRPr="001F0ABC">
              <w:rPr>
                <w:rFonts w:asciiTheme="minorHAnsi" w:hAnsiTheme="minorHAnsi"/>
                <w:i/>
                <w:sz w:val="22"/>
                <w:szCs w:val="22"/>
              </w:rPr>
              <w:t xml:space="preserve">de </w:t>
            </w:r>
            <w:proofErr w:type="spellStart"/>
            <w:r>
              <w:rPr>
                <w:rFonts w:asciiTheme="minorHAnsi" w:hAnsiTheme="minorHAnsi"/>
                <w:i/>
                <w:sz w:val="22"/>
                <w:szCs w:val="22"/>
              </w:rPr>
              <w:t>mini</w:t>
            </w:r>
            <w:r w:rsidRPr="001F0ABC">
              <w:rPr>
                <w:rFonts w:asciiTheme="minorHAnsi" w:hAnsiTheme="minorHAnsi"/>
                <w:i/>
                <w:sz w:val="22"/>
                <w:szCs w:val="22"/>
              </w:rPr>
              <w:t>mis</w:t>
            </w:r>
            <w:proofErr w:type="spellEnd"/>
            <w:r w:rsidRPr="001F0ABC">
              <w:rPr>
                <w:rFonts w:asciiTheme="minorHAnsi" w:hAnsiTheme="minorHAnsi"/>
                <w:sz w:val="22"/>
                <w:szCs w:val="22"/>
              </w:rPr>
              <w:t xml:space="preserve"> udzielana jest w oparciu o :</w:t>
            </w:r>
          </w:p>
          <w:p w:rsidR="001F0ABC" w:rsidRPr="001F28D2" w:rsidRDefault="001F0ABC" w:rsidP="006E73E8">
            <w:pPr>
              <w:spacing w:line="276" w:lineRule="auto"/>
              <w:jc w:val="both"/>
            </w:pPr>
          </w:p>
          <w:p w:rsidR="001F28D2" w:rsidRPr="001F28D2" w:rsidRDefault="001F28D2" w:rsidP="006E73E8">
            <w:pPr>
              <w:autoSpaceDE w:val="0"/>
              <w:autoSpaceDN w:val="0"/>
              <w:adjustRightInd w:val="0"/>
              <w:spacing w:line="276" w:lineRule="auto"/>
              <w:jc w:val="both"/>
              <w:rPr>
                <w:rFonts w:asciiTheme="minorHAnsi" w:hAnsiTheme="minorHAnsi" w:cs="Calibri,Italic"/>
                <w:i/>
                <w:iCs/>
                <w:sz w:val="22"/>
                <w:szCs w:val="22"/>
              </w:rPr>
            </w:pPr>
            <w:r w:rsidRPr="001F28D2">
              <w:rPr>
                <w:rFonts w:asciiTheme="minorHAnsi" w:hAnsiTheme="minorHAnsi" w:cs="Calibri"/>
                <w:sz w:val="22"/>
                <w:szCs w:val="22"/>
              </w:rPr>
              <w:t>1) Rozporządzenie Komisji (UE) nr 1407/2013 z dnia 18 grudnia</w:t>
            </w:r>
            <w:r w:rsidR="00B35D1D">
              <w:rPr>
                <w:rFonts w:asciiTheme="minorHAnsi" w:hAnsiTheme="minorHAnsi" w:cs="Calibri"/>
                <w:sz w:val="22"/>
                <w:szCs w:val="22"/>
              </w:rPr>
              <w:t xml:space="preserve"> </w:t>
            </w:r>
            <w:r w:rsidRPr="001F28D2">
              <w:rPr>
                <w:rFonts w:asciiTheme="minorHAnsi" w:hAnsiTheme="minorHAnsi" w:cs="Calibri"/>
                <w:sz w:val="22"/>
                <w:szCs w:val="22"/>
              </w:rPr>
              <w:t xml:space="preserve">2013 r. </w:t>
            </w:r>
            <w:r w:rsidR="0058742D">
              <w:rPr>
                <w:rFonts w:asciiTheme="minorHAnsi" w:hAnsiTheme="minorHAnsi" w:cs="Calibri"/>
                <w:sz w:val="22"/>
                <w:szCs w:val="22"/>
              </w:rPr>
              <w:t xml:space="preserve">               </w:t>
            </w:r>
            <w:r w:rsidRPr="001F28D2">
              <w:rPr>
                <w:rFonts w:asciiTheme="minorHAnsi" w:hAnsiTheme="minorHAnsi" w:cs="Calibri"/>
                <w:sz w:val="22"/>
                <w:szCs w:val="22"/>
              </w:rPr>
              <w:t>w sprawie stosowania art. 107 i 108 Traktatu o funkcjonowaniu</w:t>
            </w:r>
            <w:r w:rsidR="00B35D1D">
              <w:rPr>
                <w:rFonts w:asciiTheme="minorHAnsi" w:hAnsiTheme="minorHAnsi" w:cs="Calibri"/>
                <w:sz w:val="22"/>
                <w:szCs w:val="22"/>
              </w:rPr>
              <w:t xml:space="preserve"> </w:t>
            </w:r>
            <w:r w:rsidRPr="001F28D2">
              <w:rPr>
                <w:rFonts w:asciiTheme="minorHAnsi" w:hAnsiTheme="minorHAnsi" w:cs="Calibri"/>
                <w:sz w:val="22"/>
                <w:szCs w:val="22"/>
              </w:rPr>
              <w:t xml:space="preserve">Unii Europejskiej do pomocy </w:t>
            </w:r>
            <w:r w:rsidRPr="001F28D2">
              <w:rPr>
                <w:rFonts w:asciiTheme="minorHAnsi" w:hAnsiTheme="minorHAnsi" w:cs="Calibri,Italic"/>
                <w:i/>
                <w:iCs/>
                <w:sz w:val="22"/>
                <w:szCs w:val="22"/>
              </w:rPr>
              <w:t xml:space="preserve">de </w:t>
            </w:r>
            <w:proofErr w:type="spellStart"/>
            <w:r w:rsidRPr="001F28D2">
              <w:rPr>
                <w:rFonts w:asciiTheme="minorHAnsi" w:hAnsiTheme="minorHAnsi" w:cs="Calibri,Italic"/>
                <w:i/>
                <w:iCs/>
                <w:sz w:val="22"/>
                <w:szCs w:val="22"/>
              </w:rPr>
              <w:t>minimis</w:t>
            </w:r>
            <w:proofErr w:type="spellEnd"/>
            <w:r w:rsidRPr="001F28D2">
              <w:rPr>
                <w:rFonts w:asciiTheme="minorHAnsi" w:hAnsiTheme="minorHAnsi" w:cs="Calibri,Italic"/>
                <w:i/>
                <w:iCs/>
                <w:sz w:val="22"/>
                <w:szCs w:val="22"/>
              </w:rPr>
              <w:t xml:space="preserve"> </w:t>
            </w:r>
            <w:r w:rsidRPr="001F28D2">
              <w:rPr>
                <w:rFonts w:asciiTheme="minorHAnsi" w:hAnsiTheme="minorHAnsi" w:cs="Calibri"/>
                <w:sz w:val="22"/>
                <w:szCs w:val="22"/>
              </w:rPr>
              <w:t>(Dz. Urz. UE L 352 z 24.12.2013</w:t>
            </w:r>
            <w:r w:rsidRPr="001F28D2">
              <w:rPr>
                <w:rFonts w:asciiTheme="minorHAnsi" w:hAnsiTheme="minorHAnsi" w:cs="Calibri,Italic"/>
                <w:i/>
                <w:iCs/>
                <w:sz w:val="22"/>
                <w:szCs w:val="22"/>
              </w:rPr>
              <w:t>.</w:t>
            </w:r>
          </w:p>
          <w:p w:rsidR="001F28D2" w:rsidRPr="001F28D2" w:rsidRDefault="001F28D2" w:rsidP="006E73E8">
            <w:pPr>
              <w:autoSpaceDE w:val="0"/>
              <w:autoSpaceDN w:val="0"/>
              <w:adjustRightInd w:val="0"/>
              <w:spacing w:line="276" w:lineRule="auto"/>
              <w:jc w:val="both"/>
              <w:rPr>
                <w:rFonts w:asciiTheme="minorHAnsi" w:hAnsiTheme="minorHAnsi" w:cs="Calibri"/>
                <w:sz w:val="22"/>
                <w:szCs w:val="22"/>
              </w:rPr>
            </w:pPr>
            <w:r w:rsidRPr="001F28D2">
              <w:rPr>
                <w:rFonts w:asciiTheme="minorHAnsi" w:hAnsiTheme="minorHAnsi" w:cs="Calibri"/>
                <w:sz w:val="22"/>
                <w:szCs w:val="22"/>
              </w:rPr>
              <w:t>2) Rozporządzenie Komisji (UE) nr 651/2014 z dnia 17 czerwca</w:t>
            </w:r>
            <w:r w:rsidR="00B35D1D">
              <w:rPr>
                <w:rFonts w:asciiTheme="minorHAnsi" w:hAnsiTheme="minorHAnsi" w:cs="Calibri"/>
                <w:sz w:val="22"/>
                <w:szCs w:val="22"/>
              </w:rPr>
              <w:t xml:space="preserve"> </w:t>
            </w:r>
            <w:r w:rsidRPr="001F28D2">
              <w:rPr>
                <w:rFonts w:asciiTheme="minorHAnsi" w:hAnsiTheme="minorHAnsi" w:cs="Calibri"/>
                <w:sz w:val="22"/>
                <w:szCs w:val="22"/>
              </w:rPr>
              <w:t>2014 r. uznające niektóre rodzaje pomocy za zgodne z rynkiem</w:t>
            </w:r>
            <w:r w:rsidR="00B35D1D">
              <w:rPr>
                <w:rFonts w:asciiTheme="minorHAnsi" w:hAnsiTheme="minorHAnsi" w:cs="Calibri"/>
                <w:sz w:val="22"/>
                <w:szCs w:val="22"/>
              </w:rPr>
              <w:t xml:space="preserve"> </w:t>
            </w:r>
            <w:r w:rsidRPr="001F28D2">
              <w:rPr>
                <w:rFonts w:asciiTheme="minorHAnsi" w:hAnsiTheme="minorHAnsi" w:cs="Calibri"/>
                <w:sz w:val="22"/>
                <w:szCs w:val="22"/>
              </w:rPr>
              <w:t xml:space="preserve">wewnętrznym </w:t>
            </w:r>
            <w:r w:rsidR="0058742D">
              <w:rPr>
                <w:rFonts w:asciiTheme="minorHAnsi" w:hAnsiTheme="minorHAnsi" w:cs="Calibri"/>
                <w:sz w:val="22"/>
                <w:szCs w:val="22"/>
              </w:rPr>
              <w:t xml:space="preserve">                    </w:t>
            </w:r>
            <w:r w:rsidRPr="001F28D2">
              <w:rPr>
                <w:rFonts w:asciiTheme="minorHAnsi" w:hAnsiTheme="minorHAnsi" w:cs="Calibri"/>
                <w:sz w:val="22"/>
                <w:szCs w:val="22"/>
              </w:rPr>
              <w:t>w zastosowaniu art. 107 i 108 Traktatu (Dz. Urz. UE L 187</w:t>
            </w:r>
            <w:r w:rsidR="00B35D1D">
              <w:rPr>
                <w:rFonts w:asciiTheme="minorHAnsi" w:hAnsiTheme="minorHAnsi" w:cs="Calibri"/>
                <w:sz w:val="22"/>
                <w:szCs w:val="22"/>
              </w:rPr>
              <w:t xml:space="preserve"> </w:t>
            </w:r>
            <w:r w:rsidRPr="001F28D2">
              <w:rPr>
                <w:rFonts w:asciiTheme="minorHAnsi" w:hAnsiTheme="minorHAnsi" w:cs="Calibri"/>
                <w:sz w:val="22"/>
                <w:szCs w:val="22"/>
              </w:rPr>
              <w:t>z 26.06.2014.</w:t>
            </w:r>
          </w:p>
          <w:p w:rsidR="001F28D2" w:rsidRDefault="001F28D2" w:rsidP="006E73E8">
            <w:pPr>
              <w:autoSpaceDE w:val="0"/>
              <w:autoSpaceDN w:val="0"/>
              <w:adjustRightInd w:val="0"/>
              <w:spacing w:line="276" w:lineRule="auto"/>
              <w:jc w:val="both"/>
              <w:rPr>
                <w:rFonts w:asciiTheme="minorHAnsi" w:hAnsiTheme="minorHAnsi" w:cs="Calibri"/>
                <w:sz w:val="22"/>
                <w:szCs w:val="22"/>
              </w:rPr>
            </w:pPr>
            <w:r w:rsidRPr="00837781">
              <w:rPr>
                <w:rFonts w:asciiTheme="minorHAnsi" w:hAnsiTheme="minorHAnsi" w:cs="Calibri"/>
                <w:sz w:val="22"/>
                <w:szCs w:val="22"/>
              </w:rPr>
              <w:t>3) Rozporządzenia Ministra Infrastruktury i Rozwoju z dnia 2 lipca</w:t>
            </w:r>
            <w:r w:rsidR="00B35D1D">
              <w:rPr>
                <w:rFonts w:asciiTheme="minorHAnsi" w:hAnsiTheme="minorHAnsi" w:cs="Calibri"/>
                <w:sz w:val="22"/>
                <w:szCs w:val="22"/>
              </w:rPr>
              <w:t xml:space="preserve"> </w:t>
            </w:r>
            <w:r w:rsidRPr="00837781">
              <w:rPr>
                <w:rFonts w:asciiTheme="minorHAnsi" w:hAnsiTheme="minorHAnsi" w:cs="Calibri"/>
                <w:sz w:val="22"/>
                <w:szCs w:val="22"/>
              </w:rPr>
              <w:t xml:space="preserve">2015 r. w sprawie udzielania pomocy publicznej oraz pomocy de </w:t>
            </w:r>
            <w:proofErr w:type="spellStart"/>
            <w:r w:rsidRPr="00837781">
              <w:rPr>
                <w:rFonts w:asciiTheme="minorHAnsi" w:hAnsiTheme="minorHAnsi" w:cs="Calibri"/>
                <w:sz w:val="22"/>
                <w:szCs w:val="22"/>
              </w:rPr>
              <w:t>minimis</w:t>
            </w:r>
            <w:proofErr w:type="spellEnd"/>
            <w:r w:rsidR="00B35D1D">
              <w:rPr>
                <w:rFonts w:asciiTheme="minorHAnsi" w:hAnsiTheme="minorHAnsi" w:cs="Calibri"/>
                <w:sz w:val="22"/>
                <w:szCs w:val="22"/>
              </w:rPr>
              <w:t xml:space="preserve"> </w:t>
            </w:r>
            <w:r w:rsidR="0058742D">
              <w:rPr>
                <w:rFonts w:asciiTheme="minorHAnsi" w:hAnsiTheme="minorHAnsi" w:cs="Calibri"/>
                <w:sz w:val="22"/>
                <w:szCs w:val="22"/>
              </w:rPr>
              <w:t xml:space="preserve">                          </w:t>
            </w:r>
            <w:r w:rsidRPr="00837781">
              <w:rPr>
                <w:rFonts w:asciiTheme="minorHAnsi" w:hAnsiTheme="minorHAnsi" w:cs="Calibri"/>
                <w:sz w:val="22"/>
                <w:szCs w:val="22"/>
              </w:rPr>
              <w:t>w programach operacyjnych finansowanych z Europejskiego Funduszu</w:t>
            </w:r>
            <w:r w:rsidR="00B35D1D">
              <w:rPr>
                <w:rFonts w:asciiTheme="minorHAnsi" w:hAnsiTheme="minorHAnsi" w:cs="Calibri"/>
                <w:sz w:val="22"/>
                <w:szCs w:val="22"/>
              </w:rPr>
              <w:t xml:space="preserve"> </w:t>
            </w:r>
            <w:r w:rsidRPr="00837781">
              <w:rPr>
                <w:rFonts w:asciiTheme="minorHAnsi" w:hAnsiTheme="minorHAnsi" w:cs="Calibri"/>
                <w:sz w:val="22"/>
                <w:szCs w:val="22"/>
              </w:rPr>
              <w:t>Społecznego na lata 2014-2020 (Dz. U. z 2015 poz. 1073).</w:t>
            </w:r>
          </w:p>
          <w:p w:rsidR="00A55B02" w:rsidRDefault="00A55B02" w:rsidP="006E73E8">
            <w:pPr>
              <w:autoSpaceDE w:val="0"/>
              <w:autoSpaceDN w:val="0"/>
              <w:adjustRightInd w:val="0"/>
              <w:spacing w:line="276" w:lineRule="auto"/>
              <w:jc w:val="both"/>
              <w:rPr>
                <w:rFonts w:asciiTheme="minorHAnsi" w:hAnsiTheme="minorHAnsi" w:cs="Calibri"/>
                <w:sz w:val="22"/>
                <w:szCs w:val="22"/>
              </w:rPr>
            </w:pPr>
          </w:p>
          <w:p w:rsidR="00A55B02" w:rsidRPr="006E73E8" w:rsidRDefault="00A55B02" w:rsidP="006E73E8">
            <w:pPr>
              <w:autoSpaceDE w:val="0"/>
              <w:autoSpaceDN w:val="0"/>
              <w:adjustRightInd w:val="0"/>
              <w:spacing w:line="276" w:lineRule="auto"/>
              <w:jc w:val="both"/>
              <w:rPr>
                <w:rFonts w:ascii="Calibri" w:hAnsi="Calibri"/>
                <w:color w:val="000000"/>
                <w:sz w:val="22"/>
                <w:szCs w:val="22"/>
              </w:rPr>
            </w:pPr>
            <w:r>
              <w:rPr>
                <w:rFonts w:asciiTheme="minorHAnsi" w:hAnsiTheme="minorHAnsi" w:cs="Calibri"/>
                <w:sz w:val="22"/>
                <w:szCs w:val="22"/>
              </w:rPr>
              <w:t xml:space="preserve">Szczegółowe uregulowania w zakresie udzielania pomocy de </w:t>
            </w:r>
            <w:proofErr w:type="spellStart"/>
            <w:r>
              <w:rPr>
                <w:rFonts w:asciiTheme="minorHAnsi" w:hAnsiTheme="minorHAnsi" w:cs="Calibri"/>
                <w:sz w:val="22"/>
                <w:szCs w:val="22"/>
              </w:rPr>
              <w:t>minimis</w:t>
            </w:r>
            <w:proofErr w:type="spellEnd"/>
            <w:r w:rsidR="0031704A">
              <w:rPr>
                <w:rFonts w:asciiTheme="minorHAnsi" w:hAnsiTheme="minorHAnsi" w:cs="Calibri"/>
                <w:sz w:val="22"/>
                <w:szCs w:val="22"/>
              </w:rPr>
              <w:t xml:space="preserve"> </w:t>
            </w:r>
            <w:r>
              <w:rPr>
                <w:rFonts w:asciiTheme="minorHAnsi" w:hAnsiTheme="minorHAnsi" w:cs="Calibri"/>
                <w:sz w:val="22"/>
                <w:szCs w:val="22"/>
              </w:rPr>
              <w:t xml:space="preserve">/pomocy publicznej przez beneficjenta ujęto w </w:t>
            </w:r>
            <w:r w:rsidRPr="006E73E8">
              <w:rPr>
                <w:rFonts w:ascii="Calibri" w:hAnsi="Calibri"/>
                <w:i/>
                <w:color w:val="000000"/>
                <w:sz w:val="22"/>
                <w:szCs w:val="22"/>
              </w:rPr>
              <w:t>Zasadach udzielania wsparcia na tworzenie nowych miejsc pracy</w:t>
            </w:r>
            <w:r w:rsidR="0031704A" w:rsidRPr="005E59D4">
              <w:rPr>
                <w:rFonts w:ascii="Calibri" w:hAnsi="Calibri"/>
                <w:i/>
                <w:color w:val="000000"/>
                <w:sz w:val="22"/>
                <w:szCs w:val="22"/>
              </w:rPr>
              <w:t xml:space="preserve"> </w:t>
            </w:r>
            <w:r w:rsidRPr="006E73E8">
              <w:rPr>
                <w:rFonts w:ascii="Calibri" w:hAnsi="Calibri"/>
                <w:i/>
                <w:color w:val="000000"/>
                <w:sz w:val="22"/>
                <w:szCs w:val="22"/>
              </w:rPr>
              <w:t>w przedsiębiorstwach społecznych w ramach Działania 8.3 Wsparcie podmiotów ekonomii społecznej RPO WO 2014-2020</w:t>
            </w:r>
            <w:r>
              <w:rPr>
                <w:rFonts w:ascii="Calibri" w:hAnsi="Calibri"/>
                <w:color w:val="000000"/>
                <w:sz w:val="22"/>
                <w:szCs w:val="22"/>
              </w:rPr>
              <w:t>, stanowiących załącznik nr 14 do niniejszego Regulaminu.</w:t>
            </w:r>
          </w:p>
          <w:p w:rsidR="00D447EE" w:rsidRDefault="00D447EE" w:rsidP="006E73E8">
            <w:pPr>
              <w:autoSpaceDE w:val="0"/>
              <w:autoSpaceDN w:val="0"/>
              <w:adjustRightInd w:val="0"/>
              <w:spacing w:line="276" w:lineRule="auto"/>
              <w:jc w:val="both"/>
            </w:pPr>
          </w:p>
        </w:tc>
      </w:tr>
      <w:tr w:rsidR="00BA4EE7" w:rsidRPr="00A014D6" w:rsidTr="00FE1E35">
        <w:tc>
          <w:tcPr>
            <w:tcW w:w="863" w:type="dxa"/>
            <w:shd w:val="clear" w:color="auto" w:fill="auto"/>
          </w:tcPr>
          <w:p w:rsidR="00BA4EE7" w:rsidRDefault="008C6B7B" w:rsidP="008C6B7B">
            <w:pPr>
              <w:autoSpaceDE w:val="0"/>
              <w:autoSpaceDN w:val="0"/>
              <w:adjustRightInd w:val="0"/>
              <w:spacing w:line="276" w:lineRule="auto"/>
              <w:rPr>
                <w:rFonts w:ascii="Calibri" w:hAnsi="Calibri"/>
                <w:sz w:val="22"/>
                <w:szCs w:val="22"/>
              </w:rPr>
            </w:pPr>
            <w:r>
              <w:rPr>
                <w:rFonts w:ascii="Calibri" w:hAnsi="Calibri"/>
                <w:sz w:val="22"/>
                <w:szCs w:val="22"/>
              </w:rPr>
              <w:lastRenderedPageBreak/>
              <w:t>22</w:t>
            </w:r>
            <w:r w:rsidR="00BA4EE7">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27" w:name="_Toc459974032"/>
            <w:r w:rsidRPr="001F28D2">
              <w:rPr>
                <w:rFonts w:ascii="Calibri" w:hAnsi="Calibri"/>
                <w:sz w:val="22"/>
                <w:szCs w:val="22"/>
              </w:rPr>
              <w:t xml:space="preserve">Wymagania dotyczące realizacji zasady równości szans i niedyskryminacji,  </w:t>
            </w:r>
            <w:r w:rsidR="00657095">
              <w:rPr>
                <w:rFonts w:ascii="Calibri" w:hAnsi="Calibri"/>
                <w:sz w:val="22"/>
                <w:szCs w:val="22"/>
              </w:rPr>
              <w:t xml:space="preserve">               </w:t>
            </w:r>
            <w:r w:rsidRPr="001F28D2">
              <w:rPr>
                <w:rFonts w:ascii="Calibri" w:hAnsi="Calibri"/>
                <w:sz w:val="22"/>
                <w:szCs w:val="22"/>
              </w:rPr>
              <w:t xml:space="preserve">w tym dostępności dla osób </w:t>
            </w:r>
            <w:r w:rsidRPr="001F28D2">
              <w:rPr>
                <w:rFonts w:ascii="Calibri" w:hAnsi="Calibri"/>
                <w:sz w:val="22"/>
                <w:szCs w:val="22"/>
              </w:rPr>
              <w:br/>
              <w:t>z niepełnosprawnością oraz zasady równości szans kobiet i mężczyzn</w:t>
            </w:r>
            <w:bookmarkEnd w:id="27"/>
            <w:r w:rsidR="00657095">
              <w:rPr>
                <w:rFonts w:ascii="Calibri" w:hAnsi="Calibri"/>
                <w:sz w:val="22"/>
                <w:szCs w:val="22"/>
              </w:rPr>
              <w:t>:</w:t>
            </w:r>
          </w:p>
        </w:tc>
        <w:tc>
          <w:tcPr>
            <w:tcW w:w="6855" w:type="dxa"/>
            <w:shd w:val="clear" w:color="auto" w:fill="auto"/>
            <w:vAlign w:val="center"/>
          </w:tcPr>
          <w:p w:rsidR="001F28D2" w:rsidRDefault="00BA4EE7" w:rsidP="001F28D2">
            <w:pPr>
              <w:spacing w:before="40" w:after="120"/>
              <w:jc w:val="both"/>
              <w:rPr>
                <w:rFonts w:asciiTheme="minorHAnsi" w:hAnsiTheme="minorHAnsi" w:cs="Arial"/>
                <w:sz w:val="22"/>
                <w:szCs w:val="22"/>
                <w:lang w:eastAsia="en-US"/>
              </w:rPr>
            </w:pPr>
            <w:r w:rsidRPr="00BA4EE7">
              <w:rPr>
                <w:rFonts w:asciiTheme="minorHAnsi" w:hAnsiTheme="minorHAnsi" w:cs="Arial"/>
                <w:b/>
                <w:bCs/>
                <w:sz w:val="22"/>
                <w:szCs w:val="22"/>
                <w:lang w:eastAsia="en-US"/>
              </w:rPr>
              <w:t xml:space="preserve">Zasada równości szans i niedyskryminacji, w tym dostępności dla osób </w:t>
            </w:r>
            <w:r w:rsidRPr="00BA4EE7">
              <w:rPr>
                <w:rFonts w:asciiTheme="minorHAnsi" w:hAnsiTheme="minorHAnsi" w:cs="Arial"/>
                <w:b/>
                <w:bCs/>
                <w:sz w:val="22"/>
                <w:szCs w:val="22"/>
                <w:lang w:eastAsia="en-US"/>
              </w:rPr>
              <w:br/>
              <w:t>z niepełnosprawnością</w:t>
            </w:r>
          </w:p>
          <w:p w:rsidR="001F28D2" w:rsidRDefault="00BA4EE7" w:rsidP="00B707B9">
            <w:pPr>
              <w:numPr>
                <w:ilvl w:val="0"/>
                <w:numId w:val="13"/>
              </w:numPr>
              <w:spacing w:before="40" w:after="120"/>
              <w:jc w:val="both"/>
              <w:rPr>
                <w:rFonts w:asciiTheme="minorHAnsi" w:hAnsiTheme="minorHAnsi" w:cs="Arial"/>
                <w:b/>
                <w:sz w:val="22"/>
                <w:szCs w:val="22"/>
                <w:lang w:eastAsia="en-US"/>
              </w:rPr>
            </w:pPr>
            <w:r>
              <w:rPr>
                <w:rFonts w:asciiTheme="minorHAnsi" w:hAnsiTheme="minorHAnsi" w:cs="Arial"/>
                <w:sz w:val="22"/>
                <w:szCs w:val="22"/>
                <w:lang w:eastAsia="en-US"/>
              </w:rPr>
              <w:t>Wnioskodawca</w:t>
            </w:r>
            <w:r w:rsidRPr="00BA4EE7">
              <w:rPr>
                <w:rFonts w:asciiTheme="minorHAnsi" w:hAnsiTheme="minorHAnsi" w:cs="Arial"/>
                <w:sz w:val="22"/>
                <w:szCs w:val="22"/>
                <w:lang w:eastAsia="en-US"/>
              </w:rPr>
              <w:t xml:space="preserve"> ubiegający się o dofinansowanie </w:t>
            </w:r>
            <w:r w:rsidRPr="00A97605">
              <w:rPr>
                <w:rFonts w:asciiTheme="minorHAnsi" w:hAnsiTheme="minorHAnsi" w:cs="Arial"/>
                <w:b/>
                <w:sz w:val="22"/>
                <w:szCs w:val="22"/>
                <w:lang w:eastAsia="en-US"/>
              </w:rPr>
              <w:t>zobowiązany jest przedstawić we wniosku o dofinansowanie projektu sposób realizacji zasady równości szans i niedyskryminac</w:t>
            </w:r>
            <w:r w:rsidR="006F486F">
              <w:rPr>
                <w:rFonts w:asciiTheme="minorHAnsi" w:hAnsiTheme="minorHAnsi" w:cs="Arial"/>
                <w:b/>
                <w:sz w:val="22"/>
                <w:szCs w:val="22"/>
                <w:lang w:eastAsia="en-US"/>
              </w:rPr>
              <w:t xml:space="preserve">ji, w tym dostępności dla osób </w:t>
            </w:r>
            <w:r w:rsidRPr="00A97605">
              <w:rPr>
                <w:rFonts w:asciiTheme="minorHAnsi" w:hAnsiTheme="minorHAnsi" w:cs="Arial"/>
                <w:b/>
                <w:sz w:val="22"/>
                <w:szCs w:val="22"/>
                <w:lang w:eastAsia="en-US"/>
              </w:rPr>
              <w:t>z niepełnosprawnościami w ramach projektu.</w:t>
            </w:r>
          </w:p>
          <w:p w:rsidR="001F28D2" w:rsidRDefault="00BA4EE7" w:rsidP="00B707B9">
            <w:pPr>
              <w:numPr>
                <w:ilvl w:val="0"/>
                <w:numId w:val="13"/>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t>Wszystkie działania świadczone w ramach projektów, w których na etapie rekrutacji zidentyfi</w:t>
            </w:r>
            <w:r>
              <w:rPr>
                <w:rFonts w:asciiTheme="minorHAnsi" w:hAnsiTheme="minorHAnsi" w:cs="Arial"/>
                <w:sz w:val="22"/>
                <w:szCs w:val="22"/>
                <w:lang w:eastAsia="en-US"/>
              </w:rPr>
              <w:t xml:space="preserve">kowano możliwość udziału osób </w:t>
            </w:r>
            <w:r>
              <w:rPr>
                <w:rFonts w:asciiTheme="minorHAnsi" w:hAnsiTheme="minorHAnsi" w:cs="Arial"/>
                <w:sz w:val="22"/>
                <w:szCs w:val="22"/>
                <w:lang w:eastAsia="en-US"/>
              </w:rPr>
              <w:br/>
              <w:t xml:space="preserve">z </w:t>
            </w:r>
            <w:r w:rsidRPr="00BA4EE7">
              <w:rPr>
                <w:rFonts w:asciiTheme="minorHAnsi" w:hAnsiTheme="minorHAnsi" w:cs="Arial"/>
                <w:sz w:val="22"/>
                <w:szCs w:val="22"/>
                <w:lang w:eastAsia="en-US"/>
              </w:rPr>
              <w:t>niepełnosprawnościami powinny być realizowane w budynkach dostosowanych architektonicznie, zgodnie z rozporządzeniem Ministra Infrastruktury z dnia  12.04.2002</w:t>
            </w:r>
            <w:r w:rsidR="00153D3B">
              <w:rPr>
                <w:rFonts w:asciiTheme="minorHAnsi" w:hAnsiTheme="minorHAnsi" w:cs="Arial"/>
                <w:sz w:val="22"/>
                <w:szCs w:val="22"/>
                <w:lang w:eastAsia="en-US"/>
              </w:rPr>
              <w:t xml:space="preserve"> </w:t>
            </w:r>
            <w:r w:rsidRPr="00BA4EE7">
              <w:rPr>
                <w:rFonts w:asciiTheme="minorHAnsi" w:hAnsiTheme="minorHAnsi" w:cs="Arial"/>
                <w:sz w:val="22"/>
                <w:szCs w:val="22"/>
                <w:lang w:eastAsia="en-US"/>
              </w:rPr>
              <w:t>r</w:t>
            </w:r>
            <w:r w:rsidR="00153D3B">
              <w:rPr>
                <w:rFonts w:asciiTheme="minorHAnsi" w:hAnsiTheme="minorHAnsi" w:cs="Arial"/>
                <w:sz w:val="22"/>
                <w:szCs w:val="22"/>
                <w:lang w:eastAsia="en-US"/>
              </w:rPr>
              <w:t>.</w:t>
            </w:r>
            <w:r w:rsidR="00EB5915">
              <w:rPr>
                <w:rFonts w:asciiTheme="minorHAnsi" w:hAnsiTheme="minorHAnsi" w:cs="Arial"/>
                <w:sz w:val="22"/>
                <w:szCs w:val="22"/>
                <w:lang w:eastAsia="en-US"/>
              </w:rPr>
              <w:t xml:space="preserve"> </w:t>
            </w:r>
            <w:r w:rsidRPr="00BA4EE7">
              <w:rPr>
                <w:rFonts w:asciiTheme="minorHAnsi" w:hAnsiTheme="minorHAnsi" w:cs="Arial"/>
                <w:sz w:val="22"/>
                <w:szCs w:val="22"/>
                <w:lang w:eastAsia="en-US"/>
              </w:rPr>
              <w:t>w sprawie warunków technicznych, j</w:t>
            </w:r>
            <w:r w:rsidR="000B7330">
              <w:rPr>
                <w:rFonts w:asciiTheme="minorHAnsi" w:hAnsiTheme="minorHAnsi" w:cs="Arial"/>
                <w:sz w:val="22"/>
                <w:szCs w:val="22"/>
                <w:lang w:eastAsia="en-US"/>
              </w:rPr>
              <w:t>akim powinny odpowiadać budynki</w:t>
            </w:r>
            <w:r w:rsidR="005B3E5D">
              <w:rPr>
                <w:rFonts w:asciiTheme="minorHAnsi" w:hAnsiTheme="minorHAnsi" w:cs="Arial"/>
                <w:sz w:val="22"/>
                <w:szCs w:val="22"/>
                <w:lang w:eastAsia="en-US"/>
              </w:rPr>
              <w:t xml:space="preserve"> </w:t>
            </w:r>
            <w:r w:rsidRPr="00BA4EE7">
              <w:rPr>
                <w:rFonts w:asciiTheme="minorHAnsi" w:hAnsiTheme="minorHAnsi" w:cs="Arial"/>
                <w:sz w:val="22"/>
                <w:szCs w:val="22"/>
                <w:lang w:eastAsia="en-US"/>
              </w:rPr>
              <w:t>i ich usytuowanie (Dz. U. z 2015r., poz. 1422).</w:t>
            </w:r>
          </w:p>
          <w:p w:rsidR="001F28D2" w:rsidRDefault="00BA4EE7" w:rsidP="00B707B9">
            <w:pPr>
              <w:numPr>
                <w:ilvl w:val="0"/>
                <w:numId w:val="13"/>
              </w:numPr>
              <w:spacing w:before="40" w:after="120"/>
              <w:jc w:val="both"/>
              <w:rPr>
                <w:rFonts w:asciiTheme="minorHAnsi" w:hAnsiTheme="minorHAnsi" w:cs="Arial"/>
                <w:b/>
                <w:sz w:val="22"/>
                <w:szCs w:val="22"/>
                <w:lang w:eastAsia="en-US"/>
              </w:rPr>
            </w:pPr>
            <w:r w:rsidRPr="00BA4EE7">
              <w:rPr>
                <w:rFonts w:asciiTheme="minorHAnsi" w:hAnsiTheme="minorHAnsi" w:cs="Arial"/>
                <w:sz w:val="22"/>
                <w:szCs w:val="22"/>
                <w:lang w:eastAsia="en-US"/>
              </w:rPr>
              <w:t xml:space="preserve">W ramach projektów ogólnodostępnych, w szczególności </w:t>
            </w:r>
            <w:r w:rsidR="00DE5E6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 xml:space="preserve">w przypadku braku możliwości świadczenia usługi spełniającej kryteria wymienione w pkt b), w celu zapewnienia możliwości pełnego uczestnictwa osób z niepełnosprawnościami, należy zastosować </w:t>
            </w:r>
            <w:r w:rsidRPr="00AE5047">
              <w:rPr>
                <w:rFonts w:asciiTheme="minorHAnsi" w:hAnsiTheme="minorHAnsi" w:cs="Arial"/>
                <w:b/>
                <w:sz w:val="22"/>
                <w:szCs w:val="22"/>
                <w:lang w:eastAsia="en-US"/>
              </w:rPr>
              <w:t>mechanizm racjonalnych usprawnień.</w:t>
            </w:r>
          </w:p>
          <w:p w:rsidR="001F28D2" w:rsidRDefault="00BA4EE7" w:rsidP="00B707B9">
            <w:pPr>
              <w:numPr>
                <w:ilvl w:val="0"/>
                <w:numId w:val="13"/>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t xml:space="preserve">W odniesieniu do projektów realizowanych w ramach RPO </w:t>
            </w:r>
            <w:r>
              <w:rPr>
                <w:rFonts w:asciiTheme="minorHAnsi" w:hAnsiTheme="minorHAnsi" w:cs="Arial"/>
                <w:sz w:val="22"/>
                <w:szCs w:val="22"/>
                <w:lang w:eastAsia="en-US"/>
              </w:rPr>
              <w:t>WO</w:t>
            </w:r>
            <w:r w:rsidRPr="00BA4EE7">
              <w:rPr>
                <w:rFonts w:asciiTheme="minorHAnsi" w:hAnsiTheme="minorHAnsi" w:cs="Arial"/>
                <w:sz w:val="22"/>
                <w:szCs w:val="22"/>
                <w:lang w:eastAsia="en-US"/>
              </w:rPr>
              <w:t xml:space="preserve"> 2014-2020 </w:t>
            </w:r>
            <w:r w:rsidRPr="00082F6F">
              <w:rPr>
                <w:rFonts w:asciiTheme="minorHAnsi" w:hAnsiTheme="minorHAnsi" w:cs="Arial"/>
                <w:b/>
                <w:sz w:val="22"/>
                <w:szCs w:val="22"/>
                <w:lang w:eastAsia="en-US"/>
              </w:rPr>
              <w:t xml:space="preserve">oznacza to możliwość finansowania specyficznych usług dostosowawczych lub oddziaływania na szeroko pojętą infrastrukturę, nieprzewidzianych z góry we wniosku </w:t>
            </w:r>
            <w:r w:rsidR="00DE5E63">
              <w:rPr>
                <w:rFonts w:asciiTheme="minorHAnsi" w:hAnsiTheme="minorHAnsi" w:cs="Arial"/>
                <w:b/>
                <w:sz w:val="22"/>
                <w:szCs w:val="22"/>
                <w:lang w:eastAsia="en-US"/>
              </w:rPr>
              <w:t xml:space="preserve">                                     </w:t>
            </w:r>
            <w:r w:rsidRPr="00082F6F">
              <w:rPr>
                <w:rFonts w:asciiTheme="minorHAnsi" w:hAnsiTheme="minorHAnsi" w:cs="Arial"/>
                <w:b/>
                <w:sz w:val="22"/>
                <w:szCs w:val="22"/>
                <w:lang w:eastAsia="en-US"/>
              </w:rPr>
              <w:t xml:space="preserve">o dofinansowanie projektu, lecz uruchamianych wraz z pojawieniem </w:t>
            </w:r>
            <w:r w:rsidRPr="00082F6F">
              <w:rPr>
                <w:rFonts w:asciiTheme="minorHAnsi" w:hAnsiTheme="minorHAnsi" w:cs="Arial"/>
                <w:b/>
                <w:sz w:val="22"/>
                <w:szCs w:val="22"/>
                <w:lang w:eastAsia="en-US"/>
              </w:rPr>
              <w:lastRenderedPageBreak/>
              <w:t>się w projekcie</w:t>
            </w:r>
            <w:r w:rsidRPr="00BA4EE7">
              <w:rPr>
                <w:rFonts w:asciiTheme="minorHAnsi" w:hAnsiTheme="minorHAnsi" w:cs="Arial"/>
                <w:sz w:val="22"/>
                <w:szCs w:val="22"/>
                <w:lang w:eastAsia="en-US"/>
              </w:rPr>
              <w:t xml:space="preserve"> (w charakterze uczestnika lub personelu) osoby </w:t>
            </w:r>
            <w:r w:rsidR="00DE5E6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z niepełnosprawnością.</w:t>
            </w:r>
          </w:p>
          <w:p w:rsidR="001F28D2" w:rsidRDefault="00BA4EE7" w:rsidP="00B707B9">
            <w:pPr>
              <w:numPr>
                <w:ilvl w:val="0"/>
                <w:numId w:val="13"/>
              </w:numPr>
              <w:spacing w:before="40" w:after="120"/>
              <w:jc w:val="both"/>
              <w:rPr>
                <w:rFonts w:asciiTheme="minorHAnsi" w:hAnsiTheme="minorHAnsi" w:cs="Arial"/>
                <w:sz w:val="22"/>
                <w:szCs w:val="22"/>
                <w:lang w:eastAsia="en-US"/>
              </w:rPr>
            </w:pPr>
            <w:r w:rsidRPr="00BA4EE7">
              <w:rPr>
                <w:rFonts w:asciiTheme="minorHAnsi" w:hAnsiTheme="minorHAnsi" w:cs="Arial"/>
                <w:sz w:val="22"/>
                <w:szCs w:val="22"/>
                <w:lang w:eastAsia="en-US"/>
              </w:rPr>
              <w:t xml:space="preserve">W projektach dedykowanych, w tym zorientowanych wyłącznie lub przede wszystkim na osoby z niepełnosprawnościami (np. osoby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z niepełnosprawnościami sprzężonymi) oraz projektach skierowanych do zamkniętej grupy uczestników (np. </w:t>
            </w:r>
            <w:r w:rsidR="008124DD">
              <w:rPr>
                <w:rFonts w:asciiTheme="minorHAnsi" w:hAnsiTheme="minorHAnsi" w:cs="Arial"/>
                <w:sz w:val="22"/>
                <w:szCs w:val="22"/>
                <w:lang w:eastAsia="en-US"/>
              </w:rPr>
              <w:t>mieszkańcy</w:t>
            </w:r>
            <w:r w:rsidRPr="00BA4EE7">
              <w:rPr>
                <w:rFonts w:asciiTheme="minorHAnsi" w:hAnsiTheme="minorHAnsi" w:cs="Arial"/>
                <w:sz w:val="22"/>
                <w:szCs w:val="22"/>
                <w:lang w:eastAsia="en-US"/>
              </w:rPr>
              <w:t xml:space="preserve"> określonego </w:t>
            </w:r>
            <w:r w:rsidR="008124DD">
              <w:rPr>
                <w:rFonts w:asciiTheme="minorHAnsi" w:hAnsiTheme="minorHAnsi" w:cs="Arial"/>
                <w:sz w:val="22"/>
                <w:szCs w:val="22"/>
                <w:lang w:eastAsia="en-US"/>
              </w:rPr>
              <w:t>Domu Spokojnej Starości</w:t>
            </w:r>
            <w:r w:rsidRPr="00BA4EE7">
              <w:rPr>
                <w:rFonts w:asciiTheme="minorHAnsi" w:hAnsiTheme="minorHAnsi" w:cs="Arial"/>
                <w:sz w:val="22"/>
                <w:szCs w:val="22"/>
                <w:lang w:eastAsia="en-US"/>
              </w:rPr>
              <w:t>), wydatki na sfinansowanie mechanizmu racjonalnych usprawnień są wskazane we wniosku o dofinansowanie projektu.</w:t>
            </w:r>
          </w:p>
          <w:p w:rsidR="001F28D2" w:rsidRDefault="00BA4EE7" w:rsidP="00B707B9">
            <w:pPr>
              <w:numPr>
                <w:ilvl w:val="0"/>
                <w:numId w:val="13"/>
              </w:numPr>
              <w:spacing w:before="40" w:after="120"/>
              <w:jc w:val="both"/>
              <w:rPr>
                <w:rFonts w:asciiTheme="minorHAnsi" w:hAnsiTheme="minorHAnsi" w:cs="Arial"/>
                <w:b/>
                <w:bCs/>
                <w:sz w:val="22"/>
                <w:szCs w:val="22"/>
                <w:lang w:eastAsia="en-US"/>
              </w:rPr>
            </w:pPr>
            <w:r w:rsidRPr="007848DA">
              <w:rPr>
                <w:rFonts w:asciiTheme="minorHAnsi" w:hAnsiTheme="minorHAnsi" w:cs="Arial"/>
                <w:b/>
                <w:sz w:val="22"/>
                <w:szCs w:val="22"/>
                <w:lang w:eastAsia="en-US"/>
              </w:rPr>
              <w:t xml:space="preserve">Łączny koszt racjonalnych usprawnień na jednego uczestnika </w:t>
            </w:r>
            <w:r w:rsidR="0071108D">
              <w:rPr>
                <w:rFonts w:asciiTheme="minorHAnsi" w:hAnsiTheme="minorHAnsi" w:cs="Arial"/>
                <w:b/>
                <w:sz w:val="22"/>
                <w:szCs w:val="22"/>
                <w:lang w:eastAsia="en-US"/>
              </w:rPr>
              <w:t xml:space="preserve">                            </w:t>
            </w:r>
            <w:r w:rsidRPr="007848DA">
              <w:rPr>
                <w:rFonts w:asciiTheme="minorHAnsi" w:hAnsiTheme="minorHAnsi" w:cs="Arial"/>
                <w:b/>
                <w:sz w:val="22"/>
                <w:szCs w:val="22"/>
                <w:lang w:eastAsia="en-US"/>
              </w:rPr>
              <w:t>w projekcie nie może przekroczyć 12 000 PLN.</w:t>
            </w:r>
          </w:p>
          <w:p w:rsidR="001F28D2" w:rsidRDefault="00BA4EE7" w:rsidP="001F28D2">
            <w:pPr>
              <w:spacing w:before="40" w:after="120"/>
              <w:jc w:val="both"/>
              <w:rPr>
                <w:rFonts w:asciiTheme="minorHAnsi" w:hAnsiTheme="minorHAnsi" w:cs="Arial"/>
                <w:i/>
                <w:sz w:val="22"/>
                <w:szCs w:val="22"/>
                <w:lang w:eastAsia="en-US"/>
              </w:rPr>
            </w:pPr>
            <w:r w:rsidRPr="00BA4EE7">
              <w:rPr>
                <w:rFonts w:asciiTheme="minorHAnsi" w:hAnsiTheme="minorHAnsi" w:cs="Arial"/>
                <w:sz w:val="22"/>
                <w:szCs w:val="22"/>
                <w:lang w:eastAsia="en-US"/>
              </w:rPr>
              <w:t xml:space="preserve">Szczegółowe informacje dotyczące zasady równości szans </w:t>
            </w:r>
            <w:r w:rsidR="00564E15">
              <w:rPr>
                <w:rFonts w:asciiTheme="minorHAnsi" w:hAnsiTheme="minorHAnsi" w:cs="Arial"/>
                <w:sz w:val="22"/>
                <w:szCs w:val="22"/>
                <w:lang w:eastAsia="en-US"/>
              </w:rPr>
              <w:t xml:space="preserve">                                        </w:t>
            </w:r>
            <w:r w:rsidRPr="00BA4EE7">
              <w:rPr>
                <w:rFonts w:asciiTheme="minorHAnsi" w:hAnsiTheme="minorHAnsi" w:cs="Arial"/>
                <w:sz w:val="22"/>
                <w:szCs w:val="22"/>
                <w:lang w:eastAsia="en-US"/>
              </w:rPr>
              <w:t xml:space="preserve">i niedyskryminacji, w tym zasady stosowania mechanizmu racjonalnych usprawnień w projektach wraz z przykładowym katalogiem  kosztów zostały uwzględnione w </w:t>
            </w:r>
            <w:r w:rsidRPr="00BA4EE7">
              <w:rPr>
                <w:rFonts w:asciiTheme="minorHAnsi" w:hAnsiTheme="minorHAnsi" w:cs="Arial"/>
                <w:i/>
                <w:sz w:val="22"/>
                <w:szCs w:val="22"/>
                <w:lang w:eastAsia="en-US"/>
              </w:rPr>
              <w:t xml:space="preserve">Wytycznych w zakresie realizacji zasady równości szans i niedyskryminacji, w tym dostępności dla osób </w:t>
            </w:r>
            <w:r w:rsidR="00564E15">
              <w:rPr>
                <w:rFonts w:asciiTheme="minorHAnsi" w:hAnsiTheme="minorHAnsi" w:cs="Arial"/>
                <w:i/>
                <w:sz w:val="22"/>
                <w:szCs w:val="22"/>
                <w:lang w:eastAsia="en-US"/>
              </w:rPr>
              <w:t xml:space="preserve">                                                 </w:t>
            </w:r>
            <w:r w:rsidRPr="00BA4EE7">
              <w:rPr>
                <w:rFonts w:asciiTheme="minorHAnsi" w:hAnsiTheme="minorHAnsi" w:cs="Arial"/>
                <w:i/>
                <w:sz w:val="22"/>
                <w:szCs w:val="22"/>
                <w:lang w:eastAsia="en-US"/>
              </w:rPr>
              <w:t xml:space="preserve">z niepełnosprawnościami oraz zasady równości szans kobiet i mężczyzn </w:t>
            </w:r>
            <w:r w:rsidR="00564E15">
              <w:rPr>
                <w:rFonts w:asciiTheme="minorHAnsi" w:hAnsiTheme="minorHAnsi" w:cs="Arial"/>
                <w:i/>
                <w:sz w:val="22"/>
                <w:szCs w:val="22"/>
                <w:lang w:eastAsia="en-US"/>
              </w:rPr>
              <w:t xml:space="preserve">                  </w:t>
            </w:r>
            <w:r w:rsidRPr="00BA4EE7">
              <w:rPr>
                <w:rFonts w:asciiTheme="minorHAnsi" w:hAnsiTheme="minorHAnsi" w:cs="Arial"/>
                <w:i/>
                <w:sz w:val="22"/>
                <w:szCs w:val="22"/>
                <w:lang w:eastAsia="en-US"/>
              </w:rPr>
              <w:t>w ramach funduszy unijnych na lata 2014-2020.</w:t>
            </w:r>
          </w:p>
          <w:p w:rsidR="001F28D2" w:rsidRDefault="00BA4EE7" w:rsidP="001F28D2">
            <w:pPr>
              <w:spacing w:before="40" w:after="120"/>
              <w:jc w:val="both"/>
              <w:rPr>
                <w:rFonts w:asciiTheme="minorHAnsi" w:hAnsiTheme="minorHAnsi" w:cs="Arial"/>
                <w:sz w:val="22"/>
                <w:szCs w:val="22"/>
                <w:lang w:eastAsia="en-US"/>
              </w:rPr>
            </w:pPr>
            <w:r w:rsidRPr="009523E1">
              <w:rPr>
                <w:rFonts w:asciiTheme="minorHAnsi" w:hAnsiTheme="minorHAnsi" w:cs="Arial"/>
                <w:b/>
                <w:bCs/>
                <w:sz w:val="22"/>
                <w:szCs w:val="22"/>
                <w:lang w:eastAsia="en-US"/>
              </w:rPr>
              <w:t>Zasada równości szans kobiet i mężczyzn</w:t>
            </w:r>
          </w:p>
          <w:p w:rsidR="001F28D2" w:rsidRDefault="00BA4EE7" w:rsidP="00B707B9">
            <w:pPr>
              <w:numPr>
                <w:ilvl w:val="0"/>
                <w:numId w:val="14"/>
              </w:numPr>
              <w:spacing w:before="40" w:after="120"/>
              <w:jc w:val="both"/>
              <w:rPr>
                <w:rFonts w:asciiTheme="minorHAnsi" w:hAnsiTheme="minorHAnsi" w:cs="Arial"/>
                <w:sz w:val="22"/>
                <w:szCs w:val="22"/>
                <w:lang w:eastAsia="en-US"/>
              </w:rPr>
            </w:pPr>
            <w:r w:rsidRPr="00542A24">
              <w:rPr>
                <w:rFonts w:asciiTheme="minorHAnsi" w:hAnsiTheme="minorHAnsi" w:cs="Arial"/>
                <w:b/>
                <w:sz w:val="22"/>
                <w:szCs w:val="22"/>
                <w:lang w:eastAsia="en-US"/>
              </w:rPr>
              <w:t>Każdy projekt</w:t>
            </w:r>
            <w:r>
              <w:rPr>
                <w:rFonts w:asciiTheme="minorHAnsi" w:hAnsiTheme="minorHAnsi" w:cs="Arial"/>
                <w:sz w:val="22"/>
                <w:szCs w:val="22"/>
                <w:lang w:eastAsia="en-US"/>
              </w:rPr>
              <w:t xml:space="preserve"> realizowany w ramach RPO WO</w:t>
            </w:r>
            <w:r w:rsidRPr="00BA4EE7">
              <w:rPr>
                <w:rFonts w:asciiTheme="minorHAnsi" w:hAnsiTheme="minorHAnsi" w:cs="Arial"/>
                <w:sz w:val="22"/>
                <w:szCs w:val="22"/>
                <w:lang w:eastAsia="en-US"/>
              </w:rPr>
              <w:t xml:space="preserve"> 2014-2020 </w:t>
            </w:r>
            <w:r w:rsidRPr="00257E19">
              <w:rPr>
                <w:rFonts w:asciiTheme="minorHAnsi" w:hAnsiTheme="minorHAnsi" w:cs="Arial"/>
                <w:b/>
                <w:sz w:val="22"/>
                <w:szCs w:val="22"/>
                <w:lang w:eastAsia="en-US"/>
              </w:rPr>
              <w:t xml:space="preserve">powinien zawierać analizę uwzględniającą sytuację kobiet i mężczyzn na danym obszarze oraz ocenę wpływu  projektu na sytuację płci. </w:t>
            </w:r>
            <w:r w:rsidRPr="00BA4EE7">
              <w:rPr>
                <w:rFonts w:asciiTheme="minorHAnsi" w:hAnsiTheme="minorHAnsi" w:cs="Arial"/>
                <w:sz w:val="22"/>
                <w:szCs w:val="22"/>
                <w:lang w:eastAsia="en-US"/>
              </w:rPr>
              <w:t>Wyniki przeprowadzonej analizy powinny być podstawą do planowania</w:t>
            </w:r>
            <w:r w:rsidR="009F1553">
              <w:rPr>
                <w:rFonts w:asciiTheme="minorHAnsi" w:hAnsiTheme="minorHAnsi" w:cs="Arial"/>
                <w:sz w:val="22"/>
                <w:szCs w:val="22"/>
                <w:lang w:eastAsia="en-US"/>
              </w:rPr>
              <w:t xml:space="preserve"> </w:t>
            </w:r>
            <w:r w:rsidRPr="00BA4EE7">
              <w:rPr>
                <w:rFonts w:asciiTheme="minorHAnsi" w:hAnsiTheme="minorHAnsi" w:cs="Arial"/>
                <w:sz w:val="22"/>
                <w:szCs w:val="22"/>
                <w:lang w:eastAsia="en-US"/>
              </w:rPr>
              <w:t>działań i doboru instrumentów, adekwatnych do zdefiniowanych problemów.</w:t>
            </w:r>
          </w:p>
          <w:p w:rsidR="001F28D2" w:rsidRDefault="00BA4EE7" w:rsidP="00B707B9">
            <w:pPr>
              <w:numPr>
                <w:ilvl w:val="0"/>
                <w:numId w:val="14"/>
              </w:numPr>
              <w:spacing w:before="40"/>
              <w:ind w:left="357" w:hanging="357"/>
              <w:jc w:val="both"/>
              <w:rPr>
                <w:rFonts w:asciiTheme="minorHAnsi" w:hAnsiTheme="minorHAnsi" w:cs="Arial"/>
                <w:i/>
                <w:sz w:val="22"/>
                <w:szCs w:val="22"/>
                <w:lang w:eastAsia="en-US"/>
              </w:rPr>
            </w:pPr>
            <w:r w:rsidRPr="00BA4EE7">
              <w:rPr>
                <w:rFonts w:asciiTheme="minorHAnsi" w:hAnsiTheme="minorHAnsi" w:cs="Arial"/>
                <w:sz w:val="22"/>
                <w:szCs w:val="22"/>
                <w:lang w:eastAsia="en-US"/>
              </w:rPr>
              <w:t>Ocena zgodności projektu z zasadą równości szans kobiet i  mężczyzn odbywać się będzie</w:t>
            </w:r>
            <w:r w:rsidR="00B200AC">
              <w:rPr>
                <w:rFonts w:asciiTheme="minorHAnsi" w:hAnsiTheme="minorHAnsi" w:cs="Arial"/>
                <w:sz w:val="22"/>
                <w:szCs w:val="22"/>
                <w:lang w:eastAsia="en-US"/>
              </w:rPr>
              <w:t xml:space="preserve"> na podstawie standardu minimum, zgodnie                          z </w:t>
            </w:r>
            <w:r w:rsidR="00B200AC" w:rsidRPr="00BA4EE7">
              <w:rPr>
                <w:rFonts w:asciiTheme="minorHAnsi" w:hAnsiTheme="minorHAnsi" w:cs="Arial"/>
                <w:i/>
                <w:sz w:val="22"/>
                <w:szCs w:val="22"/>
                <w:lang w:eastAsia="en-US"/>
              </w:rPr>
              <w:t>Wytyczny</w:t>
            </w:r>
            <w:r w:rsidR="00B200AC">
              <w:rPr>
                <w:rFonts w:asciiTheme="minorHAnsi" w:hAnsiTheme="minorHAnsi" w:cs="Arial"/>
                <w:i/>
                <w:sz w:val="22"/>
                <w:szCs w:val="22"/>
                <w:lang w:eastAsia="en-US"/>
              </w:rPr>
              <w:t>mi</w:t>
            </w:r>
            <w:r w:rsidR="00B200AC" w:rsidRPr="00BA4EE7">
              <w:rPr>
                <w:rFonts w:asciiTheme="minorHAnsi" w:hAnsiTheme="minorHAnsi" w:cs="Arial"/>
                <w:i/>
                <w:sz w:val="22"/>
                <w:szCs w:val="22"/>
                <w:lang w:eastAsia="en-US"/>
              </w:rPr>
              <w:t xml:space="preserve"> w zakresie realizacji zasady równości szans </w:t>
            </w:r>
            <w:r w:rsidR="00B200AC">
              <w:rPr>
                <w:rFonts w:asciiTheme="minorHAnsi" w:hAnsiTheme="minorHAnsi" w:cs="Arial"/>
                <w:i/>
                <w:sz w:val="22"/>
                <w:szCs w:val="22"/>
                <w:lang w:eastAsia="en-US"/>
              </w:rPr>
              <w:br/>
            </w:r>
            <w:r w:rsidR="00B200AC" w:rsidRPr="00BA4EE7">
              <w:rPr>
                <w:rFonts w:asciiTheme="minorHAnsi" w:hAnsiTheme="minorHAnsi" w:cs="Arial"/>
                <w:i/>
                <w:sz w:val="22"/>
                <w:szCs w:val="22"/>
                <w:lang w:eastAsia="en-US"/>
              </w:rPr>
              <w:t>i niedyskryminacji, w tym dostępności dla osób</w:t>
            </w:r>
            <w:r w:rsidR="009F1553">
              <w:rPr>
                <w:rFonts w:asciiTheme="minorHAnsi" w:hAnsiTheme="minorHAnsi" w:cs="Arial"/>
                <w:i/>
                <w:sz w:val="22"/>
                <w:szCs w:val="22"/>
                <w:lang w:eastAsia="en-US"/>
              </w:rPr>
              <w:t xml:space="preserve">                                                     </w:t>
            </w:r>
            <w:r w:rsidR="00B200AC" w:rsidRPr="00BA4EE7">
              <w:rPr>
                <w:rFonts w:asciiTheme="minorHAnsi" w:hAnsiTheme="minorHAnsi" w:cs="Arial"/>
                <w:i/>
                <w:sz w:val="22"/>
                <w:szCs w:val="22"/>
                <w:lang w:eastAsia="en-US"/>
              </w:rPr>
              <w:t xml:space="preserve"> z niepełnosprawnościami oraz zasady równości szans kobiet</w:t>
            </w:r>
            <w:r w:rsidR="009F1553">
              <w:rPr>
                <w:rFonts w:asciiTheme="minorHAnsi" w:hAnsiTheme="minorHAnsi" w:cs="Arial"/>
                <w:i/>
                <w:sz w:val="22"/>
                <w:szCs w:val="22"/>
                <w:lang w:eastAsia="en-US"/>
              </w:rPr>
              <w:t xml:space="preserve">                              </w:t>
            </w:r>
            <w:r w:rsidR="00B200AC" w:rsidRPr="00BA4EE7">
              <w:rPr>
                <w:rFonts w:asciiTheme="minorHAnsi" w:hAnsiTheme="minorHAnsi" w:cs="Arial"/>
                <w:i/>
                <w:sz w:val="22"/>
                <w:szCs w:val="22"/>
                <w:lang w:eastAsia="en-US"/>
              </w:rPr>
              <w:t xml:space="preserve"> i mężczyzn w ramach funduszy unijnych na lata 2014-2020</w:t>
            </w:r>
            <w:r w:rsidR="00B200AC">
              <w:rPr>
                <w:rFonts w:asciiTheme="minorHAnsi" w:hAnsiTheme="minorHAnsi" w:cs="Arial"/>
                <w:i/>
                <w:sz w:val="22"/>
                <w:szCs w:val="22"/>
                <w:lang w:eastAsia="en-US"/>
              </w:rPr>
              <w:t>.</w:t>
            </w:r>
          </w:p>
          <w:p w:rsidR="0012510F" w:rsidRPr="009523E1" w:rsidRDefault="0012510F" w:rsidP="001F7CE0">
            <w:pPr>
              <w:ind w:left="357"/>
              <w:jc w:val="both"/>
              <w:rPr>
                <w:rFonts w:asciiTheme="minorHAnsi" w:hAnsiTheme="minorHAnsi" w:cs="Arial"/>
                <w:i/>
                <w:sz w:val="22"/>
                <w:szCs w:val="22"/>
                <w:lang w:eastAsia="en-US"/>
              </w:rPr>
            </w:pPr>
          </w:p>
        </w:tc>
      </w:tr>
      <w:tr w:rsidR="005816FE" w:rsidRPr="00A014D6" w:rsidTr="00FE1E35">
        <w:tc>
          <w:tcPr>
            <w:tcW w:w="863" w:type="dxa"/>
            <w:shd w:val="clear" w:color="auto" w:fill="auto"/>
          </w:tcPr>
          <w:p w:rsidR="005816FE" w:rsidRPr="001C55A2" w:rsidRDefault="0012510F"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23</w:t>
            </w:r>
            <w:r w:rsidR="001C55A2" w:rsidRPr="001C55A2">
              <w:rPr>
                <w:rFonts w:ascii="Calibri" w:hAnsi="Calibri"/>
                <w:sz w:val="22"/>
                <w:szCs w:val="22"/>
              </w:rPr>
              <w:t>.</w:t>
            </w:r>
          </w:p>
        </w:tc>
        <w:tc>
          <w:tcPr>
            <w:tcW w:w="2902" w:type="dxa"/>
            <w:shd w:val="clear" w:color="auto" w:fill="auto"/>
          </w:tcPr>
          <w:p w:rsidR="001F28D2" w:rsidRPr="001F28D2" w:rsidRDefault="001F28D2" w:rsidP="00E5036E">
            <w:pPr>
              <w:pStyle w:val="Nagwek1"/>
              <w:spacing w:before="0"/>
              <w:rPr>
                <w:rFonts w:ascii="Calibri" w:hAnsi="Calibri"/>
                <w:sz w:val="22"/>
                <w:szCs w:val="22"/>
              </w:rPr>
            </w:pPr>
            <w:bookmarkStart w:id="28" w:name="_Toc459974033"/>
            <w:r w:rsidRPr="001F28D2">
              <w:rPr>
                <w:rFonts w:ascii="Calibri" w:hAnsi="Calibri"/>
                <w:sz w:val="22"/>
                <w:szCs w:val="22"/>
              </w:rPr>
              <w:t>Warunki stosowania</w:t>
            </w:r>
            <w:bookmarkEnd w:id="28"/>
          </w:p>
          <w:p w:rsidR="001F28D2" w:rsidRPr="001F28D2" w:rsidRDefault="001F28D2" w:rsidP="00E5036E">
            <w:pPr>
              <w:pStyle w:val="Nagwek1"/>
              <w:spacing w:before="0"/>
              <w:rPr>
                <w:rFonts w:ascii="Calibri" w:hAnsi="Calibri"/>
                <w:sz w:val="22"/>
                <w:szCs w:val="22"/>
              </w:rPr>
            </w:pPr>
            <w:bookmarkStart w:id="29" w:name="_Toc459974034"/>
            <w:r w:rsidRPr="001F28D2">
              <w:rPr>
                <w:rFonts w:ascii="Calibri" w:hAnsi="Calibri"/>
                <w:sz w:val="22"/>
                <w:szCs w:val="22"/>
              </w:rPr>
              <w:t>uproszczonych form</w:t>
            </w:r>
            <w:bookmarkEnd w:id="29"/>
          </w:p>
          <w:p w:rsidR="001F28D2" w:rsidRPr="001F28D2" w:rsidRDefault="001F28D2" w:rsidP="00E5036E">
            <w:pPr>
              <w:pStyle w:val="Nagwek1"/>
              <w:spacing w:before="0"/>
              <w:rPr>
                <w:rFonts w:ascii="Calibri" w:hAnsi="Calibri"/>
                <w:highlight w:val="yellow"/>
              </w:rPr>
            </w:pPr>
            <w:bookmarkStart w:id="30" w:name="_Toc459974035"/>
            <w:r w:rsidRPr="001F28D2">
              <w:rPr>
                <w:rFonts w:ascii="Calibri" w:hAnsi="Calibri"/>
                <w:sz w:val="22"/>
                <w:szCs w:val="22"/>
              </w:rPr>
              <w:t>rozliczania wydatków:</w:t>
            </w:r>
            <w:bookmarkEnd w:id="30"/>
          </w:p>
        </w:tc>
        <w:tc>
          <w:tcPr>
            <w:tcW w:w="6855" w:type="dxa"/>
            <w:shd w:val="clear" w:color="auto" w:fill="auto"/>
            <w:vAlign w:val="center"/>
          </w:tcPr>
          <w:p w:rsidR="001F28D2" w:rsidRDefault="005274B1" w:rsidP="001F28D2">
            <w:pPr>
              <w:autoSpaceDE w:val="0"/>
              <w:autoSpaceDN w:val="0"/>
              <w:adjustRightInd w:val="0"/>
              <w:spacing w:after="120"/>
              <w:jc w:val="both"/>
              <w:rPr>
                <w:rFonts w:ascii="Calibri" w:hAnsi="Calibri" w:cs="Calibri"/>
                <w:sz w:val="22"/>
                <w:szCs w:val="22"/>
              </w:rPr>
            </w:pPr>
            <w:r w:rsidRPr="005274B1">
              <w:rPr>
                <w:rFonts w:ascii="Calibri" w:hAnsi="Calibri" w:cs="Calibri"/>
                <w:sz w:val="22"/>
                <w:szCs w:val="22"/>
              </w:rPr>
              <w:t xml:space="preserve">Kwoty ryczałtowe i/lub stawki ryczałtowe zgodnie z </w:t>
            </w:r>
            <w:r w:rsidRPr="005274B1">
              <w:rPr>
                <w:rFonts w:ascii="Calibri" w:hAnsi="Calibri" w:cs="Calibri"/>
                <w:i/>
                <w:sz w:val="22"/>
                <w:szCs w:val="22"/>
              </w:rPr>
              <w:t xml:space="preserve">Wytycznymi </w:t>
            </w:r>
            <w:r w:rsidRPr="005274B1">
              <w:rPr>
                <w:rFonts w:ascii="Calibri" w:hAnsi="Calibri" w:cs="Calibri"/>
                <w:i/>
                <w:sz w:val="22"/>
                <w:szCs w:val="22"/>
              </w:rPr>
              <w:br/>
              <w:t>w zakresie kwalifikowalności wydatków w ramach Europejskiego Funduszu Rozwoju Regionalnego, Europejskiego Funduszu Społecznego oraz Funduszu Spójności na lata 2014-2020</w:t>
            </w:r>
            <w:r w:rsidRPr="005274B1">
              <w:rPr>
                <w:rFonts w:ascii="Calibri" w:hAnsi="Calibri" w:cs="Calibri"/>
                <w:sz w:val="22"/>
                <w:szCs w:val="22"/>
              </w:rPr>
              <w:t>.</w:t>
            </w:r>
          </w:p>
          <w:p w:rsidR="001F28D2" w:rsidRDefault="005274B1" w:rsidP="001F28D2">
            <w:pPr>
              <w:autoSpaceDE w:val="0"/>
              <w:autoSpaceDN w:val="0"/>
              <w:adjustRightInd w:val="0"/>
              <w:spacing w:after="120"/>
              <w:jc w:val="both"/>
              <w:rPr>
                <w:rFonts w:ascii="Calibri" w:hAnsi="Calibri" w:cs="Calibri"/>
                <w:sz w:val="22"/>
                <w:szCs w:val="22"/>
              </w:rPr>
            </w:pPr>
            <w:r w:rsidRPr="005274B1">
              <w:rPr>
                <w:rFonts w:ascii="Calibri" w:hAnsi="Calibri" w:cs="Calibri"/>
                <w:sz w:val="22"/>
                <w:szCs w:val="22"/>
              </w:rPr>
              <w:t>Dla projektów, w których wartość wkładu publicznego (środków publicznych) nie przekracza wyrażonej w PLN równowartości 100 000 EUR* rozliczanie wydatków następuje na podstawie uproszczonej metody rozliczania wydatków tj. kwoty ryczałtowej.</w:t>
            </w:r>
          </w:p>
          <w:p w:rsidR="001F28D2" w:rsidRDefault="005274B1" w:rsidP="001F28D2">
            <w:pPr>
              <w:autoSpaceDE w:val="0"/>
              <w:autoSpaceDN w:val="0"/>
              <w:adjustRightInd w:val="0"/>
              <w:jc w:val="both"/>
              <w:rPr>
                <w:rFonts w:ascii="Calibri" w:hAnsi="Calibri" w:cs="Calibri"/>
                <w:sz w:val="22"/>
                <w:szCs w:val="22"/>
              </w:rPr>
            </w:pPr>
            <w:r w:rsidRPr="005274B1">
              <w:rPr>
                <w:rFonts w:ascii="Calibri" w:hAnsi="Calibri" w:cs="Calibri"/>
                <w:sz w:val="22"/>
                <w:szCs w:val="22"/>
              </w:rPr>
              <w:t>*do przeliczania ww. kwoty na PLN należy stosować miesięczny obrachunkowy kurs wymiany stosowany przez KE aktualny na dzień ogłoszenia konkursu w przypadku projektów konkursowych.</w:t>
            </w:r>
          </w:p>
          <w:p w:rsidR="00D91EC4" w:rsidRDefault="00D91EC4" w:rsidP="001F28D2">
            <w:pPr>
              <w:autoSpaceDE w:val="0"/>
              <w:autoSpaceDN w:val="0"/>
              <w:adjustRightInd w:val="0"/>
              <w:jc w:val="both"/>
              <w:rPr>
                <w:rFonts w:ascii="Calibri" w:hAnsi="Calibri" w:cs="Calibri"/>
                <w:sz w:val="22"/>
                <w:szCs w:val="22"/>
              </w:rPr>
            </w:pPr>
          </w:p>
          <w:p w:rsidR="00D91EC4" w:rsidRDefault="00D91EC4" w:rsidP="001F28D2">
            <w:pPr>
              <w:autoSpaceDE w:val="0"/>
              <w:autoSpaceDN w:val="0"/>
              <w:adjustRightInd w:val="0"/>
              <w:jc w:val="both"/>
              <w:rPr>
                <w:rFonts w:ascii="Calibri" w:hAnsi="Calibri" w:cs="Calibri"/>
                <w:sz w:val="22"/>
                <w:szCs w:val="22"/>
              </w:rPr>
            </w:pPr>
            <w:r w:rsidRPr="00BD008D">
              <w:rPr>
                <w:rFonts w:asciiTheme="minorHAnsi" w:hAnsiTheme="minorHAnsi" w:cs="Arial"/>
                <w:b/>
                <w:sz w:val="22"/>
                <w:szCs w:val="22"/>
                <w:lang w:eastAsia="en-US"/>
              </w:rPr>
              <w:t>Ważne!</w:t>
            </w:r>
            <w:r w:rsidRPr="00BD008D">
              <w:rPr>
                <w:rFonts w:asciiTheme="minorHAnsi" w:hAnsiTheme="minorHAnsi" w:cs="Arial"/>
                <w:sz w:val="22"/>
                <w:szCs w:val="22"/>
                <w:lang w:eastAsia="en-US"/>
              </w:rPr>
              <w:t xml:space="preserve"> </w:t>
            </w:r>
            <w:r w:rsidRPr="00BD008D">
              <w:rPr>
                <w:rFonts w:asciiTheme="minorHAnsi" w:hAnsiTheme="minorHAnsi" w:cs="Arial"/>
                <w:b/>
                <w:sz w:val="22"/>
                <w:szCs w:val="22"/>
                <w:lang w:eastAsia="en-US"/>
              </w:rPr>
              <w:t>W przypadku pomocy publicznej</w:t>
            </w:r>
            <w:r w:rsidRPr="00BD008D">
              <w:rPr>
                <w:rFonts w:asciiTheme="minorHAnsi" w:hAnsiTheme="minorHAnsi" w:cs="Arial"/>
                <w:sz w:val="22"/>
                <w:szCs w:val="22"/>
                <w:lang w:eastAsia="en-US"/>
              </w:rPr>
              <w:t xml:space="preserve"> udzielanej na mocy </w:t>
            </w:r>
            <w:r w:rsidRPr="00BD008D">
              <w:rPr>
                <w:rFonts w:asciiTheme="minorHAnsi" w:hAnsiTheme="minorHAnsi" w:cs="Arial"/>
                <w:i/>
                <w:sz w:val="22"/>
                <w:szCs w:val="22"/>
                <w:lang w:eastAsia="en-US"/>
              </w:rPr>
              <w:t xml:space="preserve">rozporządzenia Komisji (UE) NR 651/2014 z dnia 17 czerwca 2014 r. </w:t>
            </w:r>
            <w:r w:rsidRPr="00BD008D">
              <w:rPr>
                <w:rFonts w:asciiTheme="minorHAnsi" w:hAnsiTheme="minorHAnsi" w:cs="Arial"/>
                <w:i/>
                <w:sz w:val="22"/>
                <w:szCs w:val="22"/>
                <w:lang w:eastAsia="en-US"/>
              </w:rPr>
              <w:lastRenderedPageBreak/>
              <w:t xml:space="preserve">uznające niektóre rodzaje pomocy za zgodne z rynkiem wewnętrznym </w:t>
            </w:r>
            <w:r w:rsidR="0035435A">
              <w:rPr>
                <w:rFonts w:asciiTheme="minorHAnsi" w:hAnsiTheme="minorHAnsi" w:cs="Arial"/>
                <w:i/>
                <w:sz w:val="22"/>
                <w:szCs w:val="22"/>
                <w:lang w:eastAsia="en-US"/>
              </w:rPr>
              <w:t xml:space="preserve">                </w:t>
            </w:r>
            <w:r w:rsidRPr="00BD008D">
              <w:rPr>
                <w:rFonts w:asciiTheme="minorHAnsi" w:hAnsiTheme="minorHAnsi" w:cs="Arial"/>
                <w:i/>
                <w:sz w:val="22"/>
                <w:szCs w:val="22"/>
                <w:lang w:eastAsia="en-US"/>
              </w:rPr>
              <w:t>w zastosowaniu art. 107 i 108 Traktatu</w:t>
            </w:r>
            <w:r w:rsidRPr="00BD008D">
              <w:rPr>
                <w:rFonts w:asciiTheme="minorHAnsi" w:hAnsiTheme="minorHAnsi" w:cs="Arial"/>
                <w:sz w:val="22"/>
                <w:szCs w:val="22"/>
                <w:lang w:eastAsia="en-US"/>
              </w:rPr>
              <w:t xml:space="preserve">, zgodnie z art. 7 pkt 1, </w:t>
            </w:r>
            <w:r w:rsidRPr="00BD008D">
              <w:rPr>
                <w:rFonts w:asciiTheme="minorHAnsi" w:hAnsiTheme="minorHAnsi" w:cs="Arial"/>
                <w:b/>
                <w:sz w:val="22"/>
                <w:szCs w:val="22"/>
                <w:lang w:eastAsia="en-US"/>
              </w:rPr>
              <w:t>ryczałtowe rozliczanie kosztów pośrednich nie jest możliwe.</w:t>
            </w:r>
          </w:p>
          <w:p w:rsidR="005816FE" w:rsidRPr="00E04151" w:rsidRDefault="005816FE" w:rsidP="00D91EC4">
            <w:pPr>
              <w:autoSpaceDE w:val="0"/>
              <w:autoSpaceDN w:val="0"/>
              <w:adjustRightInd w:val="0"/>
              <w:spacing w:line="276" w:lineRule="auto"/>
              <w:jc w:val="center"/>
              <w:rPr>
                <w:rFonts w:ascii="Calibri" w:hAnsi="Calibri" w:cs="Calibri"/>
                <w:sz w:val="22"/>
                <w:szCs w:val="22"/>
                <w:highlight w:val="yellow"/>
              </w:rPr>
            </w:pPr>
          </w:p>
        </w:tc>
      </w:tr>
      <w:tr w:rsidR="001E2D99" w:rsidRPr="00DF68E4" w:rsidTr="00FE1E35">
        <w:tc>
          <w:tcPr>
            <w:tcW w:w="863" w:type="dxa"/>
            <w:shd w:val="clear" w:color="auto" w:fill="auto"/>
          </w:tcPr>
          <w:p w:rsidR="001E2D99" w:rsidRPr="001C55A2" w:rsidRDefault="0012510F"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24</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1" w:name="_Toc459974036"/>
            <w:r w:rsidRPr="001F28D2">
              <w:rPr>
                <w:rFonts w:ascii="Calibri" w:hAnsi="Calibri"/>
                <w:sz w:val="22"/>
                <w:szCs w:val="22"/>
              </w:rPr>
              <w:t>Katalog możliwych do uzupełnienia braków formalnych oraz oczywistych omyłek:</w:t>
            </w:r>
            <w:bookmarkEnd w:id="31"/>
          </w:p>
          <w:p w:rsidR="001E2D99" w:rsidRPr="00FE1E35" w:rsidRDefault="001E2D99" w:rsidP="009523E1">
            <w:pPr>
              <w:autoSpaceDE w:val="0"/>
              <w:autoSpaceDN w:val="0"/>
              <w:adjustRightInd w:val="0"/>
              <w:spacing w:line="276" w:lineRule="auto"/>
              <w:rPr>
                <w:rFonts w:ascii="Calibri" w:hAnsi="Calibri"/>
                <w:b/>
                <w:sz w:val="22"/>
                <w:szCs w:val="22"/>
                <w:highlight w:val="yellow"/>
                <w:u w:val="single"/>
              </w:rPr>
            </w:pPr>
          </w:p>
          <w:p w:rsidR="001E2D99" w:rsidRPr="00FE1E35" w:rsidRDefault="001E2D99" w:rsidP="009523E1">
            <w:pPr>
              <w:autoSpaceDE w:val="0"/>
              <w:autoSpaceDN w:val="0"/>
              <w:adjustRightInd w:val="0"/>
              <w:spacing w:line="276" w:lineRule="auto"/>
              <w:rPr>
                <w:rFonts w:ascii="Calibri" w:hAnsi="Calibri"/>
                <w:b/>
                <w:sz w:val="22"/>
                <w:szCs w:val="22"/>
                <w:highlight w:val="yellow"/>
              </w:rPr>
            </w:pPr>
          </w:p>
        </w:tc>
        <w:tc>
          <w:tcPr>
            <w:tcW w:w="6855" w:type="dxa"/>
            <w:shd w:val="clear" w:color="auto" w:fill="auto"/>
            <w:vAlign w:val="center"/>
          </w:tcPr>
          <w:p w:rsidR="001F28D2" w:rsidRPr="00752477" w:rsidRDefault="00E66B82" w:rsidP="001F28D2">
            <w:pPr>
              <w:spacing w:after="120"/>
              <w:jc w:val="both"/>
              <w:rPr>
                <w:rFonts w:asciiTheme="minorHAnsi" w:hAnsiTheme="minorHAnsi"/>
                <w:sz w:val="22"/>
                <w:szCs w:val="22"/>
              </w:rPr>
            </w:pPr>
            <w:r w:rsidRPr="00752477">
              <w:rPr>
                <w:rFonts w:asciiTheme="minorHAnsi" w:hAnsiTheme="minorHAnsi"/>
                <w:sz w:val="22"/>
                <w:szCs w:val="22"/>
              </w:rPr>
              <w:t>Katalog możliwych do uzupełnienia braków formalnych oraz oczywistych omyłek</w:t>
            </w:r>
            <w:r w:rsidR="008B0E76" w:rsidRPr="00752477">
              <w:rPr>
                <w:rFonts w:asciiTheme="minorHAnsi" w:hAnsiTheme="minorHAnsi"/>
                <w:sz w:val="22"/>
                <w:szCs w:val="22"/>
              </w:rPr>
              <w:t xml:space="preserve"> w przypadku niespełnienia następujących warunków</w:t>
            </w:r>
            <w:r w:rsidRPr="00752477">
              <w:rPr>
                <w:rFonts w:asciiTheme="minorHAnsi" w:hAnsiTheme="minorHAnsi"/>
                <w:sz w:val="22"/>
                <w:szCs w:val="22"/>
              </w:rPr>
              <w:t>:</w:t>
            </w:r>
          </w:p>
          <w:p w:rsidR="001F28D2" w:rsidRPr="00752477" w:rsidRDefault="00ED180D" w:rsidP="00A36964">
            <w:pPr>
              <w:pStyle w:val="Akapitzlist"/>
              <w:numPr>
                <w:ilvl w:val="0"/>
                <w:numId w:val="35"/>
              </w:numPr>
            </w:pPr>
            <w:r w:rsidRPr="00752477">
              <w:t>Wniosek złożony w ramach właściwego działania/poddziałania</w:t>
            </w:r>
            <w:r w:rsidR="00323A4A">
              <w:t>;</w:t>
            </w:r>
          </w:p>
          <w:p w:rsidR="001F28D2" w:rsidRPr="00752477" w:rsidRDefault="00ED180D" w:rsidP="00A36964">
            <w:pPr>
              <w:pStyle w:val="Akapitzlist"/>
              <w:numPr>
                <w:ilvl w:val="0"/>
                <w:numId w:val="35"/>
              </w:numPr>
            </w:pPr>
            <w:r w:rsidRPr="00752477">
              <w:t xml:space="preserve">Wersja elektroniczna wniosku </w:t>
            </w:r>
            <w:r w:rsidR="00431B81">
              <w:t xml:space="preserve">(wysłana on-line) </w:t>
            </w:r>
            <w:r w:rsidRPr="00752477">
              <w:t xml:space="preserve">zgodna </w:t>
            </w:r>
            <w:r w:rsidR="00323A4A">
              <w:t xml:space="preserve">                      </w:t>
            </w:r>
            <w:r w:rsidRPr="00752477">
              <w:t>z wersją papierową wniosku</w:t>
            </w:r>
            <w:r w:rsidR="00431B81">
              <w:t xml:space="preserve"> (zgodność sumy kontrolnej)</w:t>
            </w:r>
            <w:r w:rsidRPr="00752477">
              <w:t>;</w:t>
            </w:r>
          </w:p>
          <w:p w:rsidR="001F28D2" w:rsidRPr="00752477" w:rsidRDefault="00ED180D" w:rsidP="00A36964">
            <w:pPr>
              <w:pStyle w:val="Akapitzlist"/>
              <w:numPr>
                <w:ilvl w:val="0"/>
                <w:numId w:val="35"/>
              </w:numPr>
            </w:pPr>
            <w:r w:rsidRPr="00752477">
              <w:t>Wniosek złożony we właściwej instytucji;</w:t>
            </w:r>
          </w:p>
          <w:p w:rsidR="001F28D2" w:rsidRPr="00752477" w:rsidRDefault="00961473" w:rsidP="00A36964">
            <w:pPr>
              <w:pStyle w:val="Akapitzlist"/>
              <w:numPr>
                <w:ilvl w:val="0"/>
                <w:numId w:val="35"/>
              </w:numPr>
            </w:pPr>
            <w:r w:rsidRPr="00752477">
              <w:t xml:space="preserve">Wersja papierowa wniosku </w:t>
            </w:r>
            <w:r w:rsidR="00FE2AF1" w:rsidRPr="00752477">
              <w:t xml:space="preserve">złożona </w:t>
            </w:r>
            <w:r w:rsidRPr="00752477">
              <w:t>w dwóch jednobrzmiących egzemplarzach</w:t>
            </w:r>
            <w:r w:rsidR="00F64E10" w:rsidRPr="00752477">
              <w:t>;</w:t>
            </w:r>
          </w:p>
          <w:p w:rsidR="001F28D2" w:rsidRPr="00752477" w:rsidRDefault="00F87A2E" w:rsidP="00A36964">
            <w:pPr>
              <w:pStyle w:val="Akapitzlist"/>
              <w:numPr>
                <w:ilvl w:val="0"/>
                <w:numId w:val="35"/>
              </w:numPr>
            </w:pPr>
            <w:r w:rsidRPr="00752477">
              <w:t>Wniosek nie zawiera błędów pisarskich;</w:t>
            </w:r>
          </w:p>
          <w:p w:rsidR="001F28D2" w:rsidRPr="00752477" w:rsidRDefault="00F87A2E" w:rsidP="00A36964">
            <w:pPr>
              <w:pStyle w:val="Akapitzlist"/>
              <w:numPr>
                <w:ilvl w:val="0"/>
                <w:numId w:val="35"/>
              </w:numPr>
            </w:pPr>
            <w:r w:rsidRPr="00752477">
              <w:t>Wniosek nie zawiera omyłek rachunkowych;</w:t>
            </w:r>
          </w:p>
          <w:p w:rsidR="001F28D2" w:rsidRPr="00752477" w:rsidRDefault="00F87A2E" w:rsidP="00A36964">
            <w:pPr>
              <w:pStyle w:val="Akapitzlist"/>
              <w:numPr>
                <w:ilvl w:val="0"/>
                <w:numId w:val="35"/>
              </w:numPr>
            </w:pPr>
            <w:r w:rsidRPr="00752477">
              <w:t>Do wniosku dołączono wsz</w:t>
            </w:r>
            <w:r w:rsidR="008E7A60" w:rsidRPr="00752477">
              <w:t>ystkie wymagane załączniki. Dołą</w:t>
            </w:r>
            <w:r w:rsidRPr="00752477">
              <w:t xml:space="preserve">czone załączniki są kompletne, zgodnie z </w:t>
            </w:r>
            <w:r w:rsidR="00BD570A" w:rsidRPr="00752477">
              <w:t xml:space="preserve"> wymogami </w:t>
            </w:r>
            <w:r w:rsidR="00323A4A">
              <w:t xml:space="preserve">                  </w:t>
            </w:r>
            <w:r w:rsidR="00CA24D2" w:rsidRPr="00752477">
              <w:t>IZ</w:t>
            </w:r>
            <w:r w:rsidR="00426EEB" w:rsidRPr="00752477">
              <w:t xml:space="preserve"> RPO WO</w:t>
            </w:r>
            <w:r w:rsidR="00761078" w:rsidRPr="00752477">
              <w:t xml:space="preserve"> </w:t>
            </w:r>
            <w:r w:rsidR="00BD570A" w:rsidRPr="00752477">
              <w:t>2014-2020</w:t>
            </w:r>
            <w:r w:rsidR="008609E3" w:rsidRPr="00752477">
              <w:t>)</w:t>
            </w:r>
            <w:r w:rsidR="00491470" w:rsidRPr="00752477">
              <w:t xml:space="preserve"> (jeśli dotyczy)</w:t>
            </w:r>
            <w:r w:rsidR="008609E3" w:rsidRPr="00752477">
              <w:t>;</w:t>
            </w:r>
          </w:p>
          <w:p w:rsidR="001F28D2" w:rsidRPr="00752477" w:rsidRDefault="00F87A2E" w:rsidP="00A36964">
            <w:pPr>
              <w:pStyle w:val="Akapitzlist"/>
              <w:numPr>
                <w:ilvl w:val="0"/>
                <w:numId w:val="35"/>
              </w:numPr>
            </w:pPr>
            <w:r w:rsidRPr="00752477">
              <w:t>Wniosek i dołączone załączniki</w:t>
            </w:r>
            <w:r w:rsidR="00491470" w:rsidRPr="00752477">
              <w:t xml:space="preserve"> (jeśli dotyczy)</w:t>
            </w:r>
            <w:r w:rsidR="008E7A60" w:rsidRPr="00752477">
              <w:t xml:space="preserve"> </w:t>
            </w:r>
            <w:r w:rsidRPr="00752477">
              <w:t>są czytelne;</w:t>
            </w:r>
          </w:p>
          <w:p w:rsidR="001F28D2" w:rsidRPr="00752477" w:rsidRDefault="00F87A2E" w:rsidP="00A36964">
            <w:pPr>
              <w:pStyle w:val="Akapitzlist"/>
              <w:numPr>
                <w:ilvl w:val="0"/>
                <w:numId w:val="35"/>
              </w:numPr>
            </w:pPr>
            <w:r w:rsidRPr="00752477">
              <w:t>Kserokopie dokumentów zos</w:t>
            </w:r>
            <w:r w:rsidR="003D029D" w:rsidRPr="00752477">
              <w:t>tały potwierdzone za zgodność z </w:t>
            </w:r>
            <w:r w:rsidRPr="00752477">
              <w:t>oryginałem</w:t>
            </w:r>
            <w:r w:rsidR="00491470" w:rsidRPr="00752477">
              <w:t xml:space="preserve"> (jeśli dotyczy);</w:t>
            </w:r>
          </w:p>
          <w:p w:rsidR="001F28D2" w:rsidRPr="00752477" w:rsidRDefault="003431E3" w:rsidP="00A36964">
            <w:pPr>
              <w:pStyle w:val="Akapitzlist"/>
              <w:numPr>
                <w:ilvl w:val="0"/>
                <w:numId w:val="35"/>
              </w:numPr>
            </w:pPr>
            <w:r w:rsidRPr="00752477">
              <w:t>Wniosek i załączniki</w:t>
            </w:r>
            <w:r w:rsidR="008E7A60" w:rsidRPr="00752477">
              <w:t xml:space="preserve"> </w:t>
            </w:r>
            <w:r w:rsidR="00491470" w:rsidRPr="00752477">
              <w:t xml:space="preserve">(jeśli dotyczy) </w:t>
            </w:r>
            <w:r w:rsidRPr="00752477">
              <w:t>zawierają komplet podpi</w:t>
            </w:r>
            <w:r w:rsidR="009E4B1A" w:rsidRPr="00752477">
              <w:t>sów</w:t>
            </w:r>
            <w:r w:rsidR="003D029D" w:rsidRPr="00752477">
              <w:t xml:space="preserve"> i </w:t>
            </w:r>
            <w:r w:rsidRPr="00752477">
              <w:t>pieczątek;</w:t>
            </w:r>
          </w:p>
          <w:p w:rsidR="001F28D2" w:rsidRDefault="003431E3" w:rsidP="00A36964">
            <w:pPr>
              <w:pStyle w:val="Akapitzlist"/>
              <w:numPr>
                <w:ilvl w:val="0"/>
                <w:numId w:val="35"/>
              </w:numPr>
            </w:pPr>
            <w:r w:rsidRPr="00752477">
              <w:t>Treść wniosku jest zbieżna z treścią załączników</w:t>
            </w:r>
            <w:r w:rsidR="00491470" w:rsidRPr="00752477">
              <w:t xml:space="preserve"> (jeśli dotyczy)</w:t>
            </w:r>
            <w:r w:rsidR="00306EB6" w:rsidRPr="00752477">
              <w:t>.</w:t>
            </w:r>
          </w:p>
          <w:p w:rsidR="00E5036E" w:rsidRPr="00752477" w:rsidRDefault="00E5036E" w:rsidP="00A36964">
            <w:pPr>
              <w:pStyle w:val="Akapitzlist"/>
              <w:numPr>
                <w:ilvl w:val="0"/>
                <w:numId w:val="35"/>
              </w:numPr>
            </w:pPr>
            <w:r>
              <w:t>Zmiana zapisów wniosku wynikała z uzupełnienia brakującego załącznika (w przypadku uzupełnienia braków formalnych oraz jeśli dotyczy).</w:t>
            </w:r>
          </w:p>
          <w:p w:rsidR="00980CB7" w:rsidRDefault="00980CB7" w:rsidP="001F28D2">
            <w:pPr>
              <w:suppressAutoHyphens/>
              <w:spacing w:after="120"/>
              <w:jc w:val="both"/>
            </w:pPr>
          </w:p>
          <w:p w:rsidR="001F28D2" w:rsidRPr="00752477" w:rsidRDefault="001F28D2" w:rsidP="001F28D2">
            <w:pPr>
              <w:suppressAutoHyphens/>
              <w:spacing w:after="120"/>
              <w:jc w:val="both"/>
              <w:rPr>
                <w:rFonts w:asciiTheme="minorHAnsi" w:hAnsiTheme="minorHAnsi"/>
                <w:sz w:val="22"/>
                <w:szCs w:val="22"/>
              </w:rPr>
            </w:pPr>
            <w:r w:rsidRPr="00752477">
              <w:rPr>
                <w:rFonts w:asciiTheme="minorHAnsi" w:hAnsiTheme="minorHAnsi"/>
                <w:sz w:val="22"/>
                <w:szCs w:val="22"/>
              </w:rPr>
              <w:t xml:space="preserve">Jednocześnie w związku z tym, że wymogi formalne w odniesieniu do wniosku o dofinansowanie projektu nie są kryteriami, wnioskodawcy, w przypadku pozostawienia jego wniosku o dofinansowanie projektu bez rozpatrzenia, nie przysługuje protest w rozumieniu rozdziału 15 </w:t>
            </w:r>
            <w:r w:rsidRPr="00752477">
              <w:rPr>
                <w:rFonts w:asciiTheme="minorHAnsi" w:hAnsiTheme="minorHAnsi"/>
                <w:i/>
                <w:sz w:val="22"/>
                <w:szCs w:val="22"/>
              </w:rPr>
              <w:t>ustawy wdrożeniowej</w:t>
            </w:r>
            <w:r w:rsidRPr="00752477">
              <w:rPr>
                <w:rFonts w:asciiTheme="minorHAnsi" w:hAnsiTheme="minorHAnsi"/>
                <w:sz w:val="22"/>
                <w:szCs w:val="22"/>
              </w:rPr>
              <w:t>. Wnioskodawca, którego wniosek o dofinansowanie projektu pozostawia się bez rozpatrzenia zostanie o tym fakcie pisemnie powiadomiony przez IOK.</w:t>
            </w:r>
          </w:p>
          <w:p w:rsidR="001F28D2" w:rsidRPr="001F28D2" w:rsidRDefault="001F28D2" w:rsidP="001F28D2">
            <w:pPr>
              <w:autoSpaceDE w:val="0"/>
              <w:autoSpaceDN w:val="0"/>
              <w:adjustRightInd w:val="0"/>
              <w:spacing w:after="240"/>
              <w:jc w:val="both"/>
              <w:rPr>
                <w:rFonts w:asciiTheme="minorHAnsi" w:hAnsiTheme="minorHAnsi"/>
                <w:sz w:val="22"/>
                <w:szCs w:val="22"/>
              </w:rPr>
            </w:pPr>
            <w:r w:rsidRPr="001F28D2">
              <w:rPr>
                <w:rFonts w:asciiTheme="minorHAnsi" w:hAnsiTheme="minorHAnsi"/>
                <w:sz w:val="22"/>
                <w:szCs w:val="22"/>
              </w:rPr>
              <w:t>Uzupełnienie wniosku o dofinansowanie projektu lub poprawienie w nim oczywistej omyłki nie może prowadzić do jego istotnej modyfikacji zgodnie z</w:t>
            </w:r>
            <w:r w:rsidRPr="001F28D2">
              <w:rPr>
                <w:rFonts w:asciiTheme="minorHAnsi" w:hAnsiTheme="minorHAnsi"/>
                <w:i/>
                <w:sz w:val="22"/>
                <w:szCs w:val="22"/>
              </w:rPr>
              <w:t> </w:t>
            </w:r>
            <w:r w:rsidRPr="001F28D2">
              <w:rPr>
                <w:rFonts w:asciiTheme="minorHAnsi" w:hAnsiTheme="minorHAnsi"/>
                <w:sz w:val="22"/>
                <w:szCs w:val="22"/>
              </w:rPr>
              <w:t>art. 43</w:t>
            </w:r>
            <w:r w:rsidRPr="001F28D2">
              <w:rPr>
                <w:rFonts w:asciiTheme="minorHAnsi" w:hAnsiTheme="minorHAnsi"/>
                <w:i/>
                <w:sz w:val="22"/>
                <w:szCs w:val="22"/>
              </w:rPr>
              <w:t xml:space="preserve"> ustawy wdrożeniowej</w:t>
            </w:r>
            <w:r w:rsidRPr="001F28D2">
              <w:rPr>
                <w:rFonts w:asciiTheme="minorHAnsi" w:hAnsiTheme="minorHAnsi"/>
                <w:sz w:val="22"/>
                <w:szCs w:val="22"/>
              </w:rPr>
              <w:t>. Powyższy warunek jest oceniany przez IOK. Przykładowo istotne modyfikacje w projekcie to takie, które mają wpływ na charakter i cele działania/poddziałania w ramach, którego został złożony wniosek o dofinansowanie projektu.</w:t>
            </w:r>
          </w:p>
          <w:p w:rsidR="001F28D2" w:rsidRPr="001F28D2" w:rsidRDefault="001F28D2" w:rsidP="001F28D2">
            <w:pPr>
              <w:spacing w:after="240"/>
              <w:jc w:val="both"/>
              <w:rPr>
                <w:rFonts w:asciiTheme="minorHAnsi" w:hAnsiTheme="minorHAnsi"/>
                <w:sz w:val="22"/>
                <w:szCs w:val="22"/>
                <w:u w:val="single"/>
              </w:rPr>
            </w:pPr>
            <w:r w:rsidRPr="001F28D2">
              <w:rPr>
                <w:rFonts w:asciiTheme="minorHAnsi" w:hAnsiTheme="minorHAnsi"/>
                <w:sz w:val="22"/>
                <w:szCs w:val="22"/>
                <w:u w:val="single"/>
              </w:rPr>
              <w:t xml:space="preserve">Sposób uzupełnienia braków formalnych oraz poprawiania w nich </w:t>
            </w:r>
            <w:r w:rsidRPr="001F28D2">
              <w:rPr>
                <w:rFonts w:asciiTheme="minorHAnsi" w:hAnsiTheme="minorHAnsi"/>
                <w:sz w:val="22"/>
                <w:szCs w:val="22"/>
                <w:u w:val="single"/>
              </w:rPr>
              <w:lastRenderedPageBreak/>
              <w:t>oczywistych omyłek:</w:t>
            </w:r>
          </w:p>
          <w:p w:rsidR="001F28D2" w:rsidRDefault="001F28D2" w:rsidP="001F28D2">
            <w:pPr>
              <w:autoSpaceDE w:val="0"/>
              <w:autoSpaceDN w:val="0"/>
              <w:adjustRightInd w:val="0"/>
              <w:spacing w:after="120"/>
              <w:jc w:val="both"/>
              <w:rPr>
                <w:rFonts w:ascii="Calibri" w:hAnsi="Calibri"/>
                <w:sz w:val="22"/>
                <w:szCs w:val="22"/>
              </w:rPr>
            </w:pPr>
            <w:r w:rsidRPr="001F28D2">
              <w:rPr>
                <w:rFonts w:asciiTheme="minorHAnsi" w:hAnsiTheme="minorHAnsi"/>
                <w:sz w:val="22"/>
                <w:szCs w:val="22"/>
              </w:rPr>
              <w:t xml:space="preserve">Zgodnie z zapisami art. 43 ust. 1 </w:t>
            </w:r>
            <w:r w:rsidRPr="001F28D2">
              <w:rPr>
                <w:rFonts w:asciiTheme="minorHAnsi" w:hAnsiTheme="minorHAnsi"/>
                <w:i/>
                <w:sz w:val="22"/>
                <w:szCs w:val="22"/>
              </w:rPr>
              <w:t>ustawy wdrożeniowej</w:t>
            </w:r>
            <w:r w:rsidRPr="001F28D2">
              <w:rPr>
                <w:rFonts w:asciiTheme="minorHAnsi" w:hAnsiTheme="minorHAnsi"/>
                <w:sz w:val="22"/>
                <w:szCs w:val="22"/>
              </w:rPr>
              <w:t xml:space="preserve">, w przypadku stwierdzenia we wniosku o dofinansowanie braków formalnych lub/oraz oczywistych omyłek, IOK wzywa wnioskodawcę do uzupełnienia wniosku lub poprawienia w nim oczywistej omyłki, w terminie przez nią wyznaczonym, jednak nie krótszym niż 7 dni kalendarzowych (licząc od dnia następnego po otrzymaniu informacji przez Wnioskodawcę),  pod rygorem pozostawienia wniosku o dofinansowanie projektu bez rozpatrzenia. Wyżej wymienione wezwanie dostarczane jest w formie pisemnej. </w:t>
            </w:r>
          </w:p>
        </w:tc>
      </w:tr>
      <w:tr w:rsidR="00B77945" w:rsidRPr="00DF68E4" w:rsidTr="00FE1E35">
        <w:tc>
          <w:tcPr>
            <w:tcW w:w="863" w:type="dxa"/>
            <w:shd w:val="clear" w:color="auto" w:fill="auto"/>
          </w:tcPr>
          <w:p w:rsidR="00B77945" w:rsidRPr="001C55A2" w:rsidRDefault="00AD1D1C" w:rsidP="00AD1D1C">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25</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2" w:name="_Toc459974037"/>
            <w:r w:rsidRPr="001F28D2">
              <w:rPr>
                <w:rFonts w:ascii="Calibri" w:hAnsi="Calibri"/>
                <w:sz w:val="22"/>
                <w:szCs w:val="22"/>
              </w:rPr>
              <w:t xml:space="preserve">Forma i sposób udzielania wnioskodawcy wyjaśnień </w:t>
            </w:r>
            <w:r w:rsidR="00657095">
              <w:rPr>
                <w:rFonts w:ascii="Calibri" w:hAnsi="Calibri"/>
                <w:sz w:val="22"/>
                <w:szCs w:val="22"/>
              </w:rPr>
              <w:t xml:space="preserve">            </w:t>
            </w:r>
            <w:r w:rsidRPr="001F28D2">
              <w:rPr>
                <w:rFonts w:ascii="Calibri" w:hAnsi="Calibri"/>
                <w:sz w:val="22"/>
                <w:szCs w:val="22"/>
              </w:rPr>
              <w:t>w kwestiach dotyczących konkursu:</w:t>
            </w:r>
            <w:bookmarkEnd w:id="32"/>
          </w:p>
        </w:tc>
        <w:tc>
          <w:tcPr>
            <w:tcW w:w="6855" w:type="dxa"/>
            <w:shd w:val="clear" w:color="auto" w:fill="auto"/>
            <w:vAlign w:val="center"/>
          </w:tcPr>
          <w:p w:rsidR="005274B1" w:rsidRPr="005274B1" w:rsidRDefault="00F84DC1" w:rsidP="005274B1">
            <w:pPr>
              <w:autoSpaceDE w:val="0"/>
              <w:autoSpaceDN w:val="0"/>
              <w:adjustRightInd w:val="0"/>
              <w:spacing w:line="276" w:lineRule="auto"/>
              <w:jc w:val="both"/>
              <w:rPr>
                <w:rFonts w:ascii="Calibri" w:hAnsi="Calibri"/>
                <w:sz w:val="22"/>
                <w:szCs w:val="22"/>
              </w:rPr>
            </w:pPr>
            <w:r w:rsidRPr="00F84DC1">
              <w:rPr>
                <w:rFonts w:ascii="Calibri" w:hAnsi="Calibri"/>
                <w:sz w:val="22"/>
                <w:szCs w:val="22"/>
              </w:rPr>
              <w:t xml:space="preserve">W przypadku konieczności udzielenia wnioskodawcy wyjaśnień </w:t>
            </w:r>
            <w:r>
              <w:rPr>
                <w:rFonts w:ascii="Calibri" w:hAnsi="Calibri"/>
                <w:sz w:val="22"/>
                <w:szCs w:val="22"/>
              </w:rPr>
              <w:t xml:space="preserve">                          </w:t>
            </w:r>
            <w:r w:rsidRPr="00F84DC1">
              <w:rPr>
                <w:rFonts w:ascii="Calibri" w:hAnsi="Calibri"/>
                <w:sz w:val="22"/>
                <w:szCs w:val="22"/>
              </w:rPr>
              <w:t xml:space="preserve">w kwestiach dotyczących konkursu </w:t>
            </w:r>
            <w:r>
              <w:rPr>
                <w:rFonts w:ascii="Calibri" w:hAnsi="Calibri"/>
                <w:sz w:val="22"/>
                <w:szCs w:val="22"/>
              </w:rPr>
              <w:t>IOK</w:t>
            </w:r>
            <w:r w:rsidRPr="00F84DC1">
              <w:rPr>
                <w:rFonts w:ascii="Calibri" w:hAnsi="Calibri"/>
                <w:sz w:val="22"/>
                <w:szCs w:val="22"/>
              </w:rPr>
              <w:t xml:space="preserve"> udziela indywidualnie odpowiedzi na pytania wnioskodawcy. W przypadku pytań wymagających dodatkowych konsultacji odpowiedzi będą przekazywane niezwłocznie po ich przeprowadzeniu. Zapytania do IOK można składać za pomocą</w:t>
            </w:r>
            <w:r w:rsidR="005274B1" w:rsidRPr="005274B1">
              <w:rPr>
                <w:rFonts w:ascii="Calibri" w:hAnsi="Calibri"/>
                <w:sz w:val="22"/>
                <w:szCs w:val="22"/>
              </w:rPr>
              <w:t>:</w:t>
            </w:r>
          </w:p>
          <w:p w:rsidR="005274B1" w:rsidRPr="005274B1" w:rsidRDefault="005274B1" w:rsidP="005274B1">
            <w:pPr>
              <w:autoSpaceDE w:val="0"/>
              <w:autoSpaceDN w:val="0"/>
              <w:adjustRightInd w:val="0"/>
              <w:spacing w:line="276" w:lineRule="auto"/>
              <w:jc w:val="both"/>
              <w:rPr>
                <w:rFonts w:ascii="Calibri" w:hAnsi="Calibri"/>
                <w:sz w:val="22"/>
                <w:szCs w:val="22"/>
              </w:rPr>
            </w:pPr>
          </w:p>
          <w:p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Zakładki </w:t>
            </w:r>
            <w:r w:rsidRPr="005274B1">
              <w:rPr>
                <w:rFonts w:ascii="Calibri" w:hAnsi="Calibri"/>
                <w:i/>
                <w:sz w:val="22"/>
                <w:szCs w:val="22"/>
              </w:rPr>
              <w:t xml:space="preserve">często zadawane pytanie </w:t>
            </w:r>
            <w:r w:rsidRPr="005274B1">
              <w:rPr>
                <w:rFonts w:ascii="Calibri" w:hAnsi="Calibri"/>
                <w:sz w:val="22"/>
                <w:szCs w:val="22"/>
              </w:rPr>
              <w:t xml:space="preserve">na stronie: </w:t>
            </w:r>
            <w:r w:rsidRPr="005274B1">
              <w:rPr>
                <w:rFonts w:ascii="Calibri" w:hAnsi="Calibri"/>
                <w:sz w:val="22"/>
                <w:szCs w:val="22"/>
                <w:u w:val="single"/>
              </w:rPr>
              <w:t>www.rpo.opolskie.pl</w:t>
            </w:r>
          </w:p>
          <w:p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Poczty elektronicznej: punktefs@wup.opole.pl</w:t>
            </w:r>
          </w:p>
          <w:p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Faksu: 77 44 16 599</w:t>
            </w:r>
          </w:p>
          <w:p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Telefonu: 77 44 16 754</w:t>
            </w:r>
          </w:p>
          <w:p w:rsidR="005274B1" w:rsidRPr="005274B1" w:rsidRDefault="005274B1" w:rsidP="005274B1">
            <w:pPr>
              <w:numPr>
                <w:ilvl w:val="0"/>
                <w:numId w:val="2"/>
              </w:numPr>
              <w:tabs>
                <w:tab w:val="clear" w:pos="1440"/>
                <w:tab w:val="num" w:pos="249"/>
                <w:tab w:val="num" w:pos="360"/>
              </w:tabs>
              <w:autoSpaceDE w:val="0"/>
              <w:autoSpaceDN w:val="0"/>
              <w:adjustRightInd w:val="0"/>
              <w:ind w:left="249" w:hanging="130"/>
              <w:jc w:val="both"/>
              <w:rPr>
                <w:rFonts w:ascii="Calibri" w:hAnsi="Calibri"/>
                <w:sz w:val="22"/>
                <w:szCs w:val="22"/>
              </w:rPr>
            </w:pPr>
            <w:r w:rsidRPr="005274B1">
              <w:rPr>
                <w:rFonts w:ascii="Calibri" w:hAnsi="Calibri"/>
                <w:sz w:val="22"/>
                <w:szCs w:val="22"/>
              </w:rPr>
              <w:t xml:space="preserve"> Bezpośrednio w siedzibie: </w:t>
            </w:r>
          </w:p>
          <w:p w:rsidR="005274B1" w:rsidRPr="005274B1" w:rsidRDefault="005274B1" w:rsidP="005274B1">
            <w:pPr>
              <w:autoSpaceDE w:val="0"/>
              <w:autoSpaceDN w:val="0"/>
              <w:adjustRightInd w:val="0"/>
              <w:ind w:left="249"/>
              <w:jc w:val="both"/>
              <w:rPr>
                <w:rFonts w:ascii="Calibri" w:hAnsi="Calibri"/>
                <w:sz w:val="22"/>
                <w:szCs w:val="22"/>
              </w:rPr>
            </w:pPr>
          </w:p>
          <w:p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Wojewódzki Urząd Pracy w Opolu</w:t>
            </w:r>
          </w:p>
          <w:p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Punkt Informacyjny o EFS</w:t>
            </w:r>
          </w:p>
          <w:p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Pokój nr 14</w:t>
            </w:r>
          </w:p>
          <w:p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 xml:space="preserve">ul. Głogowska 25c </w:t>
            </w:r>
          </w:p>
          <w:p w:rsidR="005274B1" w:rsidRPr="005274B1" w:rsidRDefault="005274B1" w:rsidP="005274B1">
            <w:pPr>
              <w:autoSpaceDE w:val="0"/>
              <w:autoSpaceDN w:val="0"/>
              <w:adjustRightInd w:val="0"/>
              <w:jc w:val="center"/>
              <w:rPr>
                <w:rFonts w:ascii="Calibri" w:hAnsi="Calibri"/>
                <w:b/>
                <w:sz w:val="22"/>
                <w:szCs w:val="22"/>
              </w:rPr>
            </w:pPr>
            <w:r w:rsidRPr="005274B1">
              <w:rPr>
                <w:rFonts w:ascii="Calibri" w:hAnsi="Calibri"/>
                <w:b/>
                <w:sz w:val="22"/>
                <w:szCs w:val="22"/>
              </w:rPr>
              <w:t>45-315 Opole</w:t>
            </w:r>
          </w:p>
          <w:p w:rsidR="00B0426C" w:rsidRPr="00D04715" w:rsidRDefault="00B0426C" w:rsidP="00B35D1D">
            <w:pPr>
              <w:autoSpaceDE w:val="0"/>
              <w:autoSpaceDN w:val="0"/>
              <w:adjustRightInd w:val="0"/>
              <w:rPr>
                <w:rFonts w:ascii="Calibri" w:hAnsi="Calibri"/>
                <w:b/>
                <w:sz w:val="22"/>
                <w:szCs w:val="22"/>
              </w:rPr>
            </w:pPr>
          </w:p>
        </w:tc>
      </w:tr>
      <w:tr w:rsidR="00604B26" w:rsidRPr="00DF68E4" w:rsidTr="00FE1E35">
        <w:tc>
          <w:tcPr>
            <w:tcW w:w="863" w:type="dxa"/>
            <w:shd w:val="clear" w:color="auto" w:fill="auto"/>
          </w:tcPr>
          <w:p w:rsidR="00604B26" w:rsidRPr="001C55A2" w:rsidRDefault="00AD1D1C" w:rsidP="00AD1D1C">
            <w:pPr>
              <w:autoSpaceDE w:val="0"/>
              <w:autoSpaceDN w:val="0"/>
              <w:adjustRightInd w:val="0"/>
              <w:spacing w:line="276" w:lineRule="auto"/>
              <w:rPr>
                <w:rFonts w:ascii="Calibri" w:hAnsi="Calibri"/>
                <w:sz w:val="22"/>
                <w:szCs w:val="22"/>
                <w:highlight w:val="yellow"/>
              </w:rPr>
            </w:pPr>
            <w:r>
              <w:rPr>
                <w:rFonts w:ascii="Calibri" w:hAnsi="Calibri"/>
                <w:sz w:val="22"/>
                <w:szCs w:val="22"/>
              </w:rPr>
              <w:t>26</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highlight w:val="yellow"/>
              </w:rPr>
            </w:pPr>
            <w:bookmarkStart w:id="33" w:name="_Toc459974038"/>
            <w:r w:rsidRPr="001F28D2">
              <w:rPr>
                <w:rFonts w:ascii="Calibri" w:hAnsi="Calibri"/>
                <w:sz w:val="22"/>
                <w:szCs w:val="22"/>
              </w:rPr>
              <w:t>Sposób podania do publicznej wiadomości wyników konkursu:</w:t>
            </w:r>
            <w:bookmarkEnd w:id="33"/>
          </w:p>
        </w:tc>
        <w:tc>
          <w:tcPr>
            <w:tcW w:w="6855" w:type="dxa"/>
            <w:shd w:val="clear" w:color="auto" w:fill="auto"/>
            <w:vAlign w:val="center"/>
          </w:tcPr>
          <w:p w:rsidR="001F28D2" w:rsidRDefault="00604B26" w:rsidP="001F28D2">
            <w:pPr>
              <w:autoSpaceDE w:val="0"/>
              <w:autoSpaceDN w:val="0"/>
              <w:adjustRightInd w:val="0"/>
              <w:spacing w:after="120"/>
              <w:jc w:val="both"/>
              <w:rPr>
                <w:rFonts w:asciiTheme="minorHAnsi" w:hAnsiTheme="minorHAnsi"/>
                <w:sz w:val="22"/>
                <w:szCs w:val="22"/>
              </w:rPr>
            </w:pPr>
            <w:r w:rsidRPr="000F28C2">
              <w:rPr>
                <w:rFonts w:asciiTheme="minorHAnsi" w:hAnsiTheme="minorHAnsi"/>
                <w:sz w:val="22"/>
                <w:szCs w:val="22"/>
              </w:rPr>
              <w:t xml:space="preserve">Zgodnie z zapisami art. 45 ust. 2 </w:t>
            </w:r>
            <w:r w:rsidRPr="009523E1">
              <w:rPr>
                <w:rFonts w:asciiTheme="minorHAnsi" w:hAnsiTheme="minorHAnsi"/>
                <w:i/>
                <w:sz w:val="22"/>
                <w:szCs w:val="22"/>
              </w:rPr>
              <w:t>ustawy wdrożeniowej</w:t>
            </w:r>
            <w:r w:rsidRPr="000F28C2">
              <w:rPr>
                <w:rFonts w:asciiTheme="minorHAnsi" w:hAnsiTheme="minorHAnsi"/>
                <w:sz w:val="22"/>
                <w:szCs w:val="22"/>
              </w:rPr>
              <w:t xml:space="preserve"> po zakończeniu naboru wniosków o dofinansowanie projektów (z uwzględnieniem weryfikacji wymogów formalnych), zakończeniu oceny formalnej oraz oceny </w:t>
            </w:r>
            <w:r w:rsidR="0002398E" w:rsidRPr="000F28C2">
              <w:rPr>
                <w:rFonts w:asciiTheme="minorHAnsi" w:hAnsiTheme="minorHAnsi"/>
                <w:sz w:val="22"/>
                <w:szCs w:val="22"/>
              </w:rPr>
              <w:t xml:space="preserve">merytorycznej </w:t>
            </w:r>
            <w:r w:rsidR="004F1AB1">
              <w:rPr>
                <w:rFonts w:asciiTheme="minorHAnsi" w:hAnsiTheme="minorHAnsi"/>
                <w:sz w:val="22"/>
                <w:szCs w:val="22"/>
              </w:rPr>
              <w:t xml:space="preserve">IOK </w:t>
            </w:r>
            <w:r w:rsidRPr="000F28C2">
              <w:rPr>
                <w:rFonts w:asciiTheme="minorHAnsi" w:hAnsiTheme="minorHAnsi"/>
                <w:sz w:val="22"/>
                <w:szCs w:val="22"/>
              </w:rPr>
              <w:t xml:space="preserve">zamieszcza na swojej stronie listę projektów zakwalifikowanych do kolejnego etapu. </w:t>
            </w:r>
            <w:r w:rsidR="00570470">
              <w:rPr>
                <w:rFonts w:asciiTheme="minorHAnsi" w:hAnsiTheme="minorHAnsi"/>
                <w:sz w:val="22"/>
                <w:szCs w:val="22"/>
              </w:rPr>
              <w:t xml:space="preserve">Wyżej </w:t>
            </w:r>
            <w:r w:rsidR="008C6269" w:rsidRPr="000F28C2">
              <w:rPr>
                <w:rFonts w:asciiTheme="minorHAnsi" w:hAnsiTheme="minorHAnsi"/>
                <w:sz w:val="22"/>
                <w:szCs w:val="22"/>
              </w:rPr>
              <w:t>w</w:t>
            </w:r>
            <w:r w:rsidR="00570470">
              <w:rPr>
                <w:rFonts w:asciiTheme="minorHAnsi" w:hAnsiTheme="minorHAnsi"/>
                <w:sz w:val="22"/>
                <w:szCs w:val="22"/>
              </w:rPr>
              <w:t>skazana</w:t>
            </w:r>
            <w:r w:rsidRPr="000F28C2">
              <w:rPr>
                <w:rFonts w:asciiTheme="minorHAnsi" w:hAnsiTheme="minorHAnsi"/>
                <w:sz w:val="22"/>
                <w:szCs w:val="22"/>
              </w:rPr>
              <w:t xml:space="preserve"> lista zawiera numer wniosku, tytuł projektu oraz nazwę wnioskodawcy.</w:t>
            </w:r>
          </w:p>
          <w:p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 xml:space="preserve">Zgodnie z art. 46 ust. 4 </w:t>
            </w:r>
            <w:r w:rsidRPr="009523E1">
              <w:rPr>
                <w:rFonts w:asciiTheme="minorHAnsi" w:hAnsiTheme="minorHAnsi"/>
                <w:i/>
                <w:sz w:val="22"/>
                <w:szCs w:val="22"/>
              </w:rPr>
              <w:t>ustawy wdrożeniowej</w:t>
            </w:r>
            <w:r w:rsidRPr="000F28C2">
              <w:rPr>
                <w:rFonts w:asciiTheme="minorHAnsi" w:hAnsiTheme="minorHAnsi"/>
                <w:sz w:val="22"/>
                <w:szCs w:val="22"/>
              </w:rPr>
              <w:t xml:space="preserve"> po rozstrzygnięciu konkursu </w:t>
            </w:r>
            <w:r w:rsidR="004F1AB1">
              <w:rPr>
                <w:rFonts w:asciiTheme="minorHAnsi" w:hAnsiTheme="minorHAnsi"/>
                <w:sz w:val="22"/>
                <w:szCs w:val="22"/>
              </w:rPr>
              <w:t>IOK</w:t>
            </w:r>
            <w:r w:rsidRPr="000F28C2">
              <w:rPr>
                <w:rFonts w:asciiTheme="minorHAnsi" w:hAnsiTheme="minorHAnsi"/>
                <w:sz w:val="22"/>
                <w:szCs w:val="22"/>
              </w:rPr>
              <w:t xml:space="preserve"> zamieszcza</w:t>
            </w:r>
            <w:r w:rsidR="0002398E" w:rsidRPr="000F28C2">
              <w:rPr>
                <w:rFonts w:asciiTheme="minorHAnsi" w:hAnsiTheme="minorHAnsi"/>
                <w:sz w:val="22"/>
                <w:szCs w:val="22"/>
              </w:rPr>
              <w:t xml:space="preserve"> na swoich stronach internetowych</w:t>
            </w:r>
            <w:r w:rsidRPr="000F28C2">
              <w:rPr>
                <w:rFonts w:asciiTheme="minorHAnsi" w:hAnsiTheme="minorHAnsi"/>
                <w:sz w:val="22"/>
                <w:szCs w:val="22"/>
              </w:rPr>
              <w:t>:</w:t>
            </w:r>
            <w:r w:rsidR="0002398E" w:rsidRPr="000F28C2">
              <w:rPr>
                <w:rFonts w:asciiTheme="minorHAnsi" w:hAnsiTheme="minorHAnsi"/>
                <w:sz w:val="22"/>
                <w:szCs w:val="22"/>
              </w:rPr>
              <w:t xml:space="preserve"> </w:t>
            </w:r>
            <w:hyperlink r:id="rId20" w:history="1">
              <w:r w:rsidR="005274B1" w:rsidRPr="005274B1">
                <w:rPr>
                  <w:rFonts w:ascii="Calibri" w:hAnsi="Calibri"/>
                  <w:sz w:val="22"/>
                  <w:szCs w:val="22"/>
                  <w:u w:val="single"/>
                </w:rPr>
                <w:t>www.rpo.opolskie.pl</w:t>
              </w:r>
            </w:hyperlink>
            <w:r w:rsidR="005274B1" w:rsidRPr="005274B1">
              <w:rPr>
                <w:rFonts w:ascii="Calibri" w:hAnsi="Calibri"/>
                <w:sz w:val="22"/>
                <w:szCs w:val="22"/>
              </w:rPr>
              <w:t>,</w:t>
            </w:r>
            <w:r w:rsidR="005274B1" w:rsidRPr="005274B1">
              <w:rPr>
                <w:rFonts w:ascii="Calibri" w:hAnsi="Calibri"/>
                <w:b/>
                <w:sz w:val="22"/>
                <w:szCs w:val="22"/>
              </w:rPr>
              <w:t xml:space="preserve"> </w:t>
            </w:r>
            <w:hyperlink r:id="rId21" w:history="1">
              <w:r w:rsidR="005274B1" w:rsidRPr="005274B1">
                <w:rPr>
                  <w:rFonts w:ascii="Calibri" w:hAnsi="Calibri"/>
                  <w:bCs/>
                  <w:iCs/>
                  <w:sz w:val="22"/>
                  <w:szCs w:val="22"/>
                  <w:u w:val="single"/>
                </w:rPr>
                <w:t>www.pokl.opolskie.pl</w:t>
              </w:r>
            </w:hyperlink>
            <w:r w:rsidR="005274B1" w:rsidRPr="005274B1">
              <w:rPr>
                <w:rFonts w:ascii="Calibri" w:hAnsi="Calibri"/>
                <w:bCs/>
                <w:iCs/>
                <w:sz w:val="22"/>
                <w:szCs w:val="22"/>
              </w:rPr>
              <w:t xml:space="preserve"> zakładka RPO WO 2014-2020</w:t>
            </w:r>
            <w:r w:rsidR="005274B1" w:rsidRPr="005274B1">
              <w:rPr>
                <w:rFonts w:ascii="Calibri" w:hAnsi="Calibri"/>
                <w:sz w:val="22"/>
                <w:szCs w:val="22"/>
              </w:rPr>
              <w:t xml:space="preserve"> </w:t>
            </w:r>
            <w:r w:rsidRPr="004F1AB1">
              <w:rPr>
                <w:rFonts w:asciiTheme="minorHAnsi" w:hAnsiTheme="minorHAnsi"/>
                <w:sz w:val="22"/>
                <w:szCs w:val="22"/>
              </w:rPr>
              <w:t xml:space="preserve">oraz na portalu Funduszy Europejskich: </w:t>
            </w:r>
            <w:r w:rsidR="00D85752" w:rsidRPr="005274B1">
              <w:rPr>
                <w:rStyle w:val="Hipercze"/>
                <w:rFonts w:asciiTheme="minorHAnsi" w:hAnsiTheme="minorHAnsi"/>
                <w:color w:val="auto"/>
                <w:sz w:val="22"/>
                <w:szCs w:val="22"/>
              </w:rPr>
              <w:t>www.</w:t>
            </w:r>
            <w:hyperlink r:id="rId22" w:history="1">
              <w:r w:rsidRPr="005274B1">
                <w:rPr>
                  <w:rStyle w:val="Hipercze"/>
                  <w:rFonts w:asciiTheme="minorHAnsi" w:hAnsiTheme="minorHAnsi"/>
                  <w:color w:val="auto"/>
                  <w:sz w:val="22"/>
                  <w:szCs w:val="22"/>
                </w:rPr>
                <w:t>funduszeeuropejskie.gov.pl</w:t>
              </w:r>
            </w:hyperlink>
            <w:r w:rsidRPr="005274B1">
              <w:rPr>
                <w:rFonts w:asciiTheme="minorHAnsi" w:hAnsiTheme="minorHAnsi"/>
                <w:sz w:val="22"/>
                <w:szCs w:val="22"/>
              </w:rPr>
              <w:t xml:space="preserve">, </w:t>
            </w:r>
            <w:r w:rsidRPr="000F28C2">
              <w:rPr>
                <w:rFonts w:asciiTheme="minorHAnsi" w:hAnsiTheme="minorHAnsi"/>
                <w:sz w:val="22"/>
                <w:szCs w:val="22"/>
              </w:rPr>
              <w:t>listę projektów wybranych do dofinansowania albo listę projektów, które uzy</w:t>
            </w:r>
            <w:r w:rsidR="0002398E" w:rsidRPr="000F28C2">
              <w:rPr>
                <w:rFonts w:asciiTheme="minorHAnsi" w:hAnsiTheme="minorHAnsi"/>
                <w:sz w:val="22"/>
                <w:szCs w:val="22"/>
              </w:rPr>
              <w:t xml:space="preserve">skały wymaganą liczbę punktów, </w:t>
            </w:r>
            <w:r w:rsidRPr="000F28C2">
              <w:rPr>
                <w:rFonts w:asciiTheme="minorHAnsi" w:hAnsiTheme="minorHAnsi"/>
                <w:sz w:val="22"/>
                <w:szCs w:val="22"/>
              </w:rPr>
              <w:t xml:space="preserve">z wyróżnieniem projektów wybranych do dofinansowania </w:t>
            </w:r>
            <w:r w:rsidRPr="000F28C2">
              <w:rPr>
                <w:rFonts w:asciiTheme="minorHAnsi" w:hAnsiTheme="minorHAnsi"/>
                <w:bCs/>
                <w:sz w:val="22"/>
                <w:szCs w:val="22"/>
              </w:rPr>
              <w:t xml:space="preserve">jak również powiadamia </w:t>
            </w:r>
            <w:r w:rsidR="003D029D">
              <w:rPr>
                <w:rFonts w:asciiTheme="minorHAnsi" w:hAnsiTheme="minorHAnsi"/>
                <w:bCs/>
                <w:sz w:val="22"/>
                <w:szCs w:val="22"/>
              </w:rPr>
              <w:t>pisemnie każdego wnioskodawcę o </w:t>
            </w:r>
            <w:r w:rsidRPr="000F28C2">
              <w:rPr>
                <w:rFonts w:asciiTheme="minorHAnsi" w:hAnsiTheme="minorHAnsi"/>
                <w:bCs/>
                <w:sz w:val="22"/>
                <w:szCs w:val="22"/>
              </w:rPr>
              <w:t xml:space="preserve">wyniku </w:t>
            </w:r>
            <w:r w:rsidR="00830568">
              <w:rPr>
                <w:rFonts w:asciiTheme="minorHAnsi" w:hAnsiTheme="minorHAnsi"/>
                <w:bCs/>
                <w:sz w:val="22"/>
                <w:szCs w:val="22"/>
              </w:rPr>
              <w:t>oceny</w:t>
            </w:r>
            <w:r w:rsidRPr="000F28C2">
              <w:rPr>
                <w:rFonts w:asciiTheme="minorHAnsi" w:hAnsiTheme="minorHAnsi"/>
                <w:bCs/>
                <w:sz w:val="22"/>
                <w:szCs w:val="22"/>
              </w:rPr>
              <w:t xml:space="preserve"> jego wniosku. </w:t>
            </w:r>
          </w:p>
          <w:p w:rsidR="001F28D2" w:rsidRDefault="00604B26" w:rsidP="001F28D2">
            <w:pPr>
              <w:autoSpaceDE w:val="0"/>
              <w:autoSpaceDN w:val="0"/>
              <w:adjustRightInd w:val="0"/>
              <w:spacing w:after="120"/>
              <w:jc w:val="both"/>
              <w:rPr>
                <w:rFonts w:asciiTheme="minorHAnsi" w:hAnsiTheme="minorHAnsi"/>
                <w:sz w:val="22"/>
                <w:szCs w:val="22"/>
              </w:rPr>
            </w:pPr>
            <w:r w:rsidRPr="000F28C2">
              <w:rPr>
                <w:rFonts w:asciiTheme="minorHAnsi" w:hAnsiTheme="minorHAnsi"/>
                <w:sz w:val="22"/>
                <w:szCs w:val="22"/>
              </w:rPr>
              <w:t xml:space="preserve">Dodatkowo po rozstrzygnięciu konkursu </w:t>
            </w:r>
            <w:r w:rsidR="004F1AB1">
              <w:rPr>
                <w:rFonts w:asciiTheme="minorHAnsi" w:hAnsiTheme="minorHAnsi"/>
                <w:sz w:val="22"/>
                <w:szCs w:val="22"/>
              </w:rPr>
              <w:t>IOK</w:t>
            </w:r>
            <w:r w:rsidRPr="000F28C2">
              <w:rPr>
                <w:rFonts w:asciiTheme="minorHAnsi" w:hAnsiTheme="minorHAnsi"/>
                <w:sz w:val="22"/>
                <w:szCs w:val="22"/>
              </w:rPr>
              <w:t xml:space="preserve"> zamieszcza na swojej stronie internetowej listę członków KOP biorących udział w ocenie </w:t>
            </w:r>
            <w:r w:rsidR="003C3424" w:rsidRPr="000F28C2">
              <w:rPr>
                <w:rFonts w:asciiTheme="minorHAnsi" w:hAnsiTheme="minorHAnsi"/>
                <w:sz w:val="22"/>
                <w:szCs w:val="22"/>
              </w:rPr>
              <w:t>projektów</w:t>
            </w:r>
            <w:r w:rsidRPr="000F28C2">
              <w:rPr>
                <w:rFonts w:asciiTheme="minorHAnsi" w:hAnsiTheme="minorHAnsi"/>
                <w:sz w:val="22"/>
                <w:szCs w:val="22"/>
              </w:rPr>
              <w:t xml:space="preserve"> z</w:t>
            </w:r>
            <w:r w:rsidR="004F1AB1">
              <w:rPr>
                <w:rFonts w:asciiTheme="minorHAnsi" w:hAnsiTheme="minorHAnsi"/>
                <w:sz w:val="22"/>
                <w:szCs w:val="22"/>
              </w:rPr>
              <w:t> </w:t>
            </w:r>
            <w:r w:rsidRPr="000F28C2">
              <w:rPr>
                <w:rFonts w:asciiTheme="minorHAnsi" w:hAnsiTheme="minorHAnsi"/>
                <w:sz w:val="22"/>
                <w:szCs w:val="22"/>
              </w:rPr>
              <w:t xml:space="preserve">wyróżnieniem pełnionych funkcji tj. przewodniczącego i sekretarza oraz pracownika </w:t>
            </w:r>
            <w:r w:rsidR="004F1AB1">
              <w:rPr>
                <w:rFonts w:asciiTheme="minorHAnsi" w:hAnsiTheme="minorHAnsi"/>
                <w:sz w:val="22"/>
                <w:szCs w:val="22"/>
              </w:rPr>
              <w:t>IOK</w:t>
            </w:r>
            <w:r w:rsidRPr="000F28C2">
              <w:rPr>
                <w:rFonts w:asciiTheme="minorHAnsi" w:hAnsiTheme="minorHAnsi"/>
                <w:sz w:val="22"/>
                <w:szCs w:val="22"/>
              </w:rPr>
              <w:t xml:space="preserve"> albo eksperta.</w:t>
            </w:r>
          </w:p>
          <w:p w:rsidR="001F28D2" w:rsidRDefault="001D3C5A" w:rsidP="001F28D2">
            <w:pPr>
              <w:spacing w:after="40"/>
              <w:jc w:val="both"/>
              <w:rPr>
                <w:rFonts w:asciiTheme="minorHAnsi" w:hAnsiTheme="minorHAnsi"/>
                <w:sz w:val="22"/>
                <w:szCs w:val="22"/>
              </w:rPr>
            </w:pPr>
            <w:r w:rsidRPr="000F28C2">
              <w:rPr>
                <w:rFonts w:asciiTheme="minorHAnsi" w:hAnsiTheme="minorHAnsi"/>
                <w:sz w:val="22"/>
                <w:szCs w:val="22"/>
              </w:rPr>
              <w:lastRenderedPageBreak/>
              <w:t xml:space="preserve">Ponadto na wniosek zainteresowanego udzielana jest informacja publiczna, jednakże zwraca się uwagę, iż na podstawie art. 37 ust. 6 </w:t>
            </w:r>
            <w:r w:rsidRPr="0066587F">
              <w:rPr>
                <w:rFonts w:asciiTheme="minorHAnsi" w:hAnsiTheme="minorHAnsi"/>
                <w:i/>
                <w:sz w:val="22"/>
                <w:szCs w:val="22"/>
              </w:rPr>
              <w:t>ustawy wdrożeniowej</w:t>
            </w:r>
            <w:r w:rsidRPr="000F28C2">
              <w:rPr>
                <w:rFonts w:asciiTheme="minorHAnsi" w:hAnsiTheme="minorHAnsi"/>
                <w:sz w:val="22"/>
                <w:szCs w:val="22"/>
              </w:rPr>
              <w:t xml:space="preserve"> </w:t>
            </w:r>
            <w:r>
              <w:rPr>
                <w:rFonts w:asciiTheme="minorHAnsi" w:hAnsiTheme="minorHAnsi"/>
                <w:sz w:val="22"/>
                <w:szCs w:val="22"/>
              </w:rPr>
              <w:t>dokumenty i informacje przedstawiane przez wnioskodawców, z którymi zawarto umowy o dofinansowanie projektu albo w stosunku do których wydano decyzje o dofinansowaniu projektu, a także dokumenty wytworzone lub przygotowane w związku z oceną dokumentów i informacji przedstawianych przez wnioskodawców do czasu rozstrzygnięcia konkursu albo zamieszczenia informacji, o której mowa w art. 48 ust. 6, nie stanowią informacji publicznej w rozumieniu ustawy z dnia 6 września 2001 r. o dostępie do informacji publicznej (Dz. U. z 2014 r. poz. 782).</w:t>
            </w:r>
          </w:p>
          <w:p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zainteresowanego, </w:t>
            </w:r>
            <w:r w:rsidR="00830568">
              <w:rPr>
                <w:rFonts w:asciiTheme="minorHAnsi" w:hAnsiTheme="minorHAnsi"/>
                <w:sz w:val="22"/>
                <w:szCs w:val="22"/>
              </w:rPr>
              <w:t>że na podstawie art. 37 pkt. 6 u</w:t>
            </w:r>
            <w:r w:rsidRPr="000F28C2">
              <w:rPr>
                <w:rFonts w:asciiTheme="minorHAnsi" w:hAnsiTheme="minorHAnsi"/>
                <w:sz w:val="22"/>
                <w:szCs w:val="22"/>
              </w:rPr>
              <w:t>stawy</w:t>
            </w:r>
            <w:r w:rsidR="00830568">
              <w:rPr>
                <w:rFonts w:asciiTheme="minorHAnsi" w:hAnsiTheme="minorHAnsi"/>
                <w:sz w:val="22"/>
                <w:szCs w:val="22"/>
              </w:rPr>
              <w:t xml:space="preserve"> wdrożeniowej</w:t>
            </w:r>
            <w:r w:rsidRPr="000F28C2">
              <w:rPr>
                <w:rFonts w:asciiTheme="minorHAnsi" w:hAnsiTheme="minorHAnsi"/>
                <w:sz w:val="22"/>
                <w:szCs w:val="22"/>
              </w:rPr>
              <w:t xml:space="preserve"> nie stanowią one informacji publicznej.</w:t>
            </w:r>
          </w:p>
          <w:p w:rsidR="001F28D2" w:rsidRDefault="00604B26" w:rsidP="001F28D2">
            <w:pPr>
              <w:spacing w:after="120"/>
              <w:jc w:val="both"/>
              <w:rPr>
                <w:rFonts w:asciiTheme="minorHAnsi" w:hAnsiTheme="minorHAnsi"/>
                <w:sz w:val="22"/>
                <w:szCs w:val="22"/>
              </w:rPr>
            </w:pPr>
            <w:r w:rsidRPr="000F28C2">
              <w:rPr>
                <w:rFonts w:asciiTheme="minorHAnsi" w:hAnsiTheme="minorHAns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w:t>
            </w:r>
            <w:r w:rsidR="00886A4C">
              <w:rPr>
                <w:rFonts w:asciiTheme="minorHAnsi" w:hAnsiTheme="minorHAnsi"/>
                <w:sz w:val="22"/>
                <w:szCs w:val="22"/>
              </w:rPr>
              <w:t xml:space="preserve">skodawców na osoby zaangażowane </w:t>
            </w:r>
            <w:r w:rsidRPr="000F28C2">
              <w:rPr>
                <w:rFonts w:asciiTheme="minorHAnsi" w:hAnsiTheme="minorHAnsi"/>
                <w:sz w:val="22"/>
                <w:szCs w:val="22"/>
              </w:rPr>
              <w:t xml:space="preserve">w proces oceny i wyboru projektów. Po rozstrzygnięciu konkursu oraz zatwierdzeniu </w:t>
            </w:r>
            <w:r w:rsidRPr="007E1461">
              <w:rPr>
                <w:rFonts w:asciiTheme="minorHAnsi" w:hAnsiTheme="minorHAnsi"/>
                <w:sz w:val="22"/>
                <w:szCs w:val="22"/>
              </w:rPr>
              <w:t>listy</w:t>
            </w:r>
            <w:r w:rsidR="0077102D" w:rsidRPr="007E1461">
              <w:rPr>
                <w:rFonts w:asciiTheme="minorHAnsi" w:hAnsiTheme="minorHAnsi"/>
                <w:sz w:val="22"/>
                <w:szCs w:val="22"/>
              </w:rPr>
              <w:t xml:space="preserve"> ocenionych projektów</w:t>
            </w:r>
            <w:r w:rsidRPr="007E1461">
              <w:rPr>
                <w:rFonts w:asciiTheme="minorHAnsi" w:hAnsiTheme="minorHAnsi"/>
                <w:sz w:val="22"/>
                <w:szCs w:val="22"/>
              </w:rPr>
              <w:t>,</w:t>
            </w:r>
            <w:r w:rsidRPr="000F28C2">
              <w:rPr>
                <w:rFonts w:asciiTheme="minorHAnsi" w:hAnsiTheme="minorHAnsi"/>
                <w:sz w:val="22"/>
                <w:szCs w:val="22"/>
              </w:rPr>
              <w:t xml:space="preserve"> IOK zamieszcza na swojej stronie internetowej informację o składzie </w:t>
            </w:r>
            <w:r w:rsidR="004059EB" w:rsidRPr="000F28C2">
              <w:rPr>
                <w:rFonts w:asciiTheme="minorHAnsi" w:hAnsiTheme="minorHAnsi"/>
                <w:sz w:val="22"/>
                <w:szCs w:val="22"/>
              </w:rPr>
              <w:t>KOP</w:t>
            </w:r>
            <w:r w:rsidR="008A07D6">
              <w:rPr>
                <w:rStyle w:val="Odwoanieprzypisudolnego"/>
                <w:rFonts w:asciiTheme="minorHAnsi" w:hAnsiTheme="minorHAnsi"/>
                <w:sz w:val="22"/>
                <w:szCs w:val="22"/>
              </w:rPr>
              <w:footnoteReference w:id="9"/>
            </w:r>
            <w:r w:rsidRPr="000F28C2">
              <w:rPr>
                <w:rFonts w:asciiTheme="minorHAnsi" w:hAnsiTheme="minorHAnsi"/>
                <w:sz w:val="22"/>
                <w:szCs w:val="22"/>
              </w:rPr>
              <w:t>.</w:t>
            </w:r>
          </w:p>
          <w:p w:rsidR="001F28D2" w:rsidRDefault="00604B26" w:rsidP="001F28D2">
            <w:pPr>
              <w:spacing w:after="40"/>
              <w:jc w:val="both"/>
              <w:rPr>
                <w:rFonts w:asciiTheme="minorHAnsi" w:hAnsiTheme="minorHAnsi"/>
                <w:sz w:val="22"/>
                <w:szCs w:val="22"/>
              </w:rPr>
            </w:pPr>
            <w:r w:rsidRPr="000F28C2">
              <w:rPr>
                <w:rFonts w:asciiTheme="minorHAnsi" w:hAnsiTheme="minorHAnsi"/>
                <w:sz w:val="22"/>
                <w:szCs w:val="22"/>
              </w:rPr>
              <w:t xml:space="preserve">Decyzja o udostępnieniu informacji zawartych we wniosku </w:t>
            </w:r>
            <w:r w:rsidR="00E869D8">
              <w:rPr>
                <w:rFonts w:asciiTheme="minorHAnsi" w:hAnsiTheme="minorHAnsi"/>
                <w:sz w:val="22"/>
                <w:szCs w:val="22"/>
              </w:rPr>
              <w:t xml:space="preserve">                                   </w:t>
            </w:r>
            <w:r w:rsidRPr="000F28C2">
              <w:rPr>
                <w:rFonts w:asciiTheme="minorHAnsi" w:hAnsiTheme="minorHAnsi"/>
                <w:sz w:val="22"/>
                <w:szCs w:val="22"/>
              </w:rPr>
              <w:t xml:space="preserve">o dofinansowanie i jego załącznikach </w:t>
            </w:r>
            <w:r w:rsidR="00830568">
              <w:rPr>
                <w:rFonts w:asciiTheme="minorHAnsi" w:hAnsiTheme="minorHAnsi"/>
                <w:sz w:val="22"/>
                <w:szCs w:val="22"/>
              </w:rPr>
              <w:t xml:space="preserve">(jeśli dotyczy) </w:t>
            </w:r>
            <w:r w:rsidRPr="000F28C2">
              <w:rPr>
                <w:rFonts w:asciiTheme="minorHAnsi" w:hAnsiTheme="minorHAnsi"/>
                <w:sz w:val="22"/>
                <w:szCs w:val="22"/>
              </w:rPr>
              <w:t>(po otrzymaniu pisemnego wniosku o jej udzielenie) jest rozstrzygana każdorazowo przy uwzględnieniu m.in.:</w:t>
            </w:r>
          </w:p>
          <w:p w:rsidR="001F28D2" w:rsidRDefault="00604B26" w:rsidP="001F28D2">
            <w:pPr>
              <w:spacing w:after="40"/>
              <w:ind w:left="249" w:hanging="249"/>
              <w:jc w:val="both"/>
              <w:rPr>
                <w:rFonts w:asciiTheme="minorHAnsi" w:hAnsiTheme="minorHAnsi"/>
                <w:sz w:val="22"/>
                <w:szCs w:val="22"/>
              </w:rPr>
            </w:pPr>
            <w:r w:rsidRPr="000F28C2">
              <w:rPr>
                <w:rFonts w:asciiTheme="minorHAnsi" w:hAnsiTheme="minorHAnsi"/>
                <w:sz w:val="22"/>
                <w:szCs w:val="22"/>
              </w:rPr>
              <w:t>a)</w:t>
            </w:r>
            <w:r w:rsidRPr="000F28C2">
              <w:rPr>
                <w:rFonts w:asciiTheme="minorHAnsi" w:hAnsiTheme="minorHAnsi"/>
                <w:sz w:val="22"/>
                <w:szCs w:val="22"/>
              </w:rPr>
              <w:tab/>
              <w:t>ochrony interesów przedsiębiorców (</w:t>
            </w:r>
            <w:r w:rsidRPr="000F28C2">
              <w:rPr>
                <w:rFonts w:asciiTheme="minorHAnsi" w:hAnsiTheme="minorHAnsi"/>
                <w:i/>
                <w:sz w:val="22"/>
                <w:szCs w:val="22"/>
              </w:rPr>
              <w:t>Ustawa o zwalczaniu nieuczciwej konkurencji</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0"/>
            </w:r>
            <w:r w:rsidRPr="000F28C2">
              <w:rPr>
                <w:rFonts w:asciiTheme="minorHAnsi" w:hAnsiTheme="minorHAnsi"/>
                <w:sz w:val="22"/>
                <w:szCs w:val="22"/>
              </w:rPr>
              <w:t xml:space="preserve">, zgodnie z którą czynem nieuczciwej konkurencji jest przekazanie, ujawnienie lub wykorzystanie cudzych informacji stanowiących tajemnicę przedsiębiorstwa albo ich nabycie od osoby nieuprawnionej, jeżeli zagraża lub narusza interes przedsiębiorcy. Tajemnica przedsiębiorstwa to nieujawnione do wiadomości publicznej informacje techniczne, technologiczne, organizacyjne przedsiębiorstwa lub inne informacje posiadające wartość gospodarczą, co do których przedsiębiorca podjął niezbędne działania w celu zachowania ich </w:t>
            </w:r>
            <w:r w:rsidRPr="000F28C2">
              <w:rPr>
                <w:rFonts w:asciiTheme="minorHAnsi" w:hAnsiTheme="minorHAnsi"/>
                <w:sz w:val="22"/>
                <w:szCs w:val="22"/>
              </w:rPr>
              <w:lastRenderedPageBreak/>
              <w:t>poufności;</w:t>
            </w:r>
          </w:p>
          <w:p w:rsidR="001F28D2" w:rsidRDefault="00604B26" w:rsidP="001F28D2">
            <w:pPr>
              <w:spacing w:after="40"/>
              <w:ind w:left="249" w:hanging="249"/>
              <w:jc w:val="both"/>
              <w:rPr>
                <w:rFonts w:asciiTheme="minorHAnsi" w:hAnsiTheme="minorHAnsi"/>
                <w:sz w:val="22"/>
                <w:szCs w:val="22"/>
              </w:rPr>
            </w:pPr>
            <w:r w:rsidRPr="000F28C2">
              <w:rPr>
                <w:rFonts w:asciiTheme="minorHAnsi" w:hAnsiTheme="minorHAnsi"/>
                <w:sz w:val="22"/>
                <w:szCs w:val="22"/>
              </w:rPr>
              <w:t>b)</w:t>
            </w:r>
            <w:r w:rsidRPr="000F28C2">
              <w:rPr>
                <w:rFonts w:asciiTheme="minorHAnsi" w:hAnsiTheme="minorHAnsi"/>
                <w:sz w:val="22"/>
                <w:szCs w:val="22"/>
              </w:rPr>
              <w:tab/>
              <w:t>ochrony praw autorskich (</w:t>
            </w:r>
            <w:r w:rsidRPr="000F28C2">
              <w:rPr>
                <w:rFonts w:asciiTheme="minorHAnsi" w:hAnsiTheme="minorHAnsi"/>
                <w:i/>
                <w:sz w:val="22"/>
                <w:szCs w:val="22"/>
              </w:rPr>
              <w:t>Ustawa o prawie autorskim i prawach pokrewnych</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1"/>
            </w:r>
            <w:r w:rsidRPr="000F28C2">
              <w:rPr>
                <w:rFonts w:asciiTheme="minorHAnsi" w:hAnsiTheme="minorHAnsi"/>
                <w:sz w:val="22"/>
                <w:szCs w:val="22"/>
              </w:rPr>
              <w:t>;</w:t>
            </w:r>
          </w:p>
          <w:p w:rsidR="001F28D2" w:rsidRDefault="00604B26" w:rsidP="001F28D2">
            <w:pPr>
              <w:spacing w:after="120"/>
              <w:ind w:left="249" w:hanging="249"/>
              <w:jc w:val="both"/>
              <w:rPr>
                <w:rFonts w:asciiTheme="minorHAnsi" w:hAnsiTheme="minorHAnsi"/>
                <w:sz w:val="22"/>
                <w:szCs w:val="22"/>
              </w:rPr>
            </w:pPr>
            <w:r w:rsidRPr="000F28C2">
              <w:rPr>
                <w:rFonts w:asciiTheme="minorHAnsi" w:hAnsiTheme="minorHAnsi"/>
                <w:sz w:val="22"/>
                <w:szCs w:val="22"/>
              </w:rPr>
              <w:t>c)</w:t>
            </w:r>
            <w:r w:rsidRPr="000F28C2">
              <w:rPr>
                <w:rFonts w:asciiTheme="minorHAnsi" w:hAnsiTheme="minorHAnsi"/>
                <w:sz w:val="22"/>
                <w:szCs w:val="22"/>
              </w:rPr>
              <w:tab/>
              <w:t>ochrony informacji o sprawach rozstrzyganych w postępowaniu przed organami państwa (</w:t>
            </w:r>
            <w:r w:rsidRPr="000F28C2">
              <w:rPr>
                <w:rFonts w:asciiTheme="minorHAnsi" w:hAnsiTheme="minorHAnsi"/>
                <w:i/>
                <w:sz w:val="22"/>
                <w:szCs w:val="22"/>
              </w:rPr>
              <w:t>Ustawa o dostępie do informacji publicznej</w:t>
            </w:r>
            <w:r w:rsidRPr="000F28C2">
              <w:rPr>
                <w:rFonts w:asciiTheme="minorHAnsi" w:hAnsiTheme="minorHAnsi"/>
                <w:sz w:val="22"/>
                <w:szCs w:val="22"/>
              </w:rPr>
              <w:t>)</w:t>
            </w:r>
            <w:r w:rsidR="008A07D6">
              <w:rPr>
                <w:rStyle w:val="Odwoanieprzypisudolnego"/>
                <w:rFonts w:asciiTheme="minorHAnsi" w:hAnsiTheme="minorHAnsi"/>
                <w:sz w:val="22"/>
                <w:szCs w:val="22"/>
              </w:rPr>
              <w:footnoteReference w:id="12"/>
            </w:r>
            <w:r w:rsidRPr="000F28C2">
              <w:rPr>
                <w:rFonts w:asciiTheme="minorHAnsi" w:hAnsiTheme="minorHAnsi"/>
                <w:sz w:val="22"/>
                <w:szCs w:val="22"/>
              </w:rPr>
              <w:t>.</w:t>
            </w:r>
          </w:p>
          <w:p w:rsidR="001F28D2" w:rsidRDefault="00604B26" w:rsidP="001F28D2">
            <w:pPr>
              <w:spacing w:after="240"/>
              <w:jc w:val="both"/>
              <w:rPr>
                <w:rFonts w:asciiTheme="minorHAnsi" w:hAnsiTheme="minorHAnsi"/>
                <w:sz w:val="22"/>
                <w:szCs w:val="22"/>
              </w:rPr>
            </w:pPr>
            <w:r w:rsidRPr="000F28C2">
              <w:rPr>
                <w:rFonts w:asciiTheme="minorHAnsi" w:hAnsiTheme="minorHAnsi"/>
                <w:sz w:val="22"/>
                <w:szCs w:val="22"/>
              </w:rPr>
              <w:t xml:space="preserve">W oparciu o </w:t>
            </w:r>
            <w:r w:rsidRPr="000F28C2">
              <w:rPr>
                <w:rFonts w:asciiTheme="minorHAnsi" w:hAnsiTheme="minorHAnsi"/>
                <w:i/>
                <w:sz w:val="22"/>
                <w:szCs w:val="22"/>
              </w:rPr>
              <w:t>Ustawę o zwalczaniu nieuczciwej konkurencji</w:t>
            </w:r>
            <w:r w:rsidR="008A07D6">
              <w:rPr>
                <w:rStyle w:val="Odwoanieprzypisudolnego"/>
                <w:rFonts w:asciiTheme="minorHAnsi" w:hAnsiTheme="minorHAnsi"/>
                <w:i/>
                <w:sz w:val="22"/>
                <w:szCs w:val="22"/>
              </w:rPr>
              <w:footnoteReference w:id="13"/>
            </w:r>
            <w:r w:rsidRPr="000F28C2">
              <w:rPr>
                <w:rFonts w:asciiTheme="minorHAnsi" w:hAnsiTheme="minorHAnsi"/>
                <w:sz w:val="22"/>
                <w:szCs w:val="22"/>
              </w:rPr>
              <w:t xml:space="preserve"> przedsiębiorcami są osoby fizyczne, osoby prawne oraz jednostki organizacyjne niemające osobowości prawnej, które prowadząc, chociażby ubocznie, działalność zarobkową lub zawodową, uczestniczą </w:t>
            </w:r>
            <w:r w:rsidR="00E869D8">
              <w:rPr>
                <w:rFonts w:asciiTheme="minorHAnsi" w:hAnsiTheme="minorHAnsi"/>
                <w:sz w:val="22"/>
                <w:szCs w:val="22"/>
              </w:rPr>
              <w:t xml:space="preserve">               </w:t>
            </w:r>
            <w:r w:rsidRPr="000F28C2">
              <w:rPr>
                <w:rFonts w:asciiTheme="minorHAnsi" w:hAnsiTheme="minorHAnsi"/>
                <w:sz w:val="22"/>
                <w:szCs w:val="22"/>
              </w:rPr>
              <w:t>w dzia</w:t>
            </w:r>
            <w:r w:rsidR="00886A4C">
              <w:rPr>
                <w:rFonts w:asciiTheme="minorHAnsi" w:hAnsiTheme="minorHAnsi"/>
                <w:sz w:val="22"/>
                <w:szCs w:val="22"/>
              </w:rPr>
              <w:t xml:space="preserve">łalności gospodarczej. A zatem </w:t>
            </w:r>
            <w:r w:rsidRPr="000F28C2">
              <w:rPr>
                <w:rFonts w:asciiTheme="minorHAnsi" w:hAnsiTheme="minorHAnsi"/>
                <w:sz w:val="22"/>
                <w:szCs w:val="22"/>
              </w:rPr>
              <w:t>w świetle tego przepisu prawnego, do kategorii przedsiębiorcy można zaliczyć jednostki samorządu terytorialnego, fundacje, szkoły wyższe oraz organizacje samorządu zawodowego, jeżeli w ramach swoich ustawowych uprawnień prowadzą (ubocznie) działalność gospodarczą.</w:t>
            </w:r>
          </w:p>
        </w:tc>
      </w:tr>
      <w:tr w:rsidR="00B77945" w:rsidRPr="00DF68E4" w:rsidTr="00FE1E35">
        <w:tc>
          <w:tcPr>
            <w:tcW w:w="863" w:type="dxa"/>
            <w:shd w:val="clear" w:color="auto" w:fill="auto"/>
          </w:tcPr>
          <w:p w:rsidR="00B77945" w:rsidRPr="001C55A2" w:rsidRDefault="00AD1D1C" w:rsidP="00AD1D1C">
            <w:pPr>
              <w:tabs>
                <w:tab w:val="center" w:pos="4536"/>
                <w:tab w:val="right" w:pos="9072"/>
              </w:tabs>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27</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4" w:name="_Toc459974039"/>
            <w:r w:rsidRPr="001F28D2">
              <w:rPr>
                <w:rFonts w:ascii="Calibri" w:hAnsi="Calibri"/>
                <w:sz w:val="22"/>
                <w:szCs w:val="22"/>
              </w:rPr>
              <w:t>Środki odwoławcze przysługujące wnioskodawcy:</w:t>
            </w:r>
            <w:bookmarkEnd w:id="34"/>
          </w:p>
        </w:tc>
        <w:tc>
          <w:tcPr>
            <w:tcW w:w="6855" w:type="dxa"/>
            <w:shd w:val="clear" w:color="auto" w:fill="auto"/>
            <w:vAlign w:val="center"/>
          </w:tcPr>
          <w:p w:rsidR="001F28D2" w:rsidRDefault="00B77945" w:rsidP="001F28D2">
            <w:pPr>
              <w:autoSpaceDE w:val="0"/>
              <w:autoSpaceDN w:val="0"/>
              <w:adjustRightInd w:val="0"/>
              <w:spacing w:after="120"/>
              <w:jc w:val="both"/>
              <w:rPr>
                <w:rFonts w:ascii="Calibri" w:hAnsi="Calibri"/>
                <w:sz w:val="22"/>
                <w:szCs w:val="22"/>
              </w:rPr>
            </w:pPr>
            <w:r w:rsidRPr="00355864">
              <w:rPr>
                <w:rFonts w:ascii="Calibri" w:hAnsi="Calibri"/>
                <w:sz w:val="22"/>
                <w:szCs w:val="22"/>
              </w:rPr>
              <w:t xml:space="preserve">W przypadku negatywnej oceny projektu, o której mowa w art. 53 ust. 2 </w:t>
            </w:r>
            <w:r w:rsidRPr="006E73E8">
              <w:rPr>
                <w:rFonts w:ascii="Calibri" w:hAnsi="Calibri"/>
                <w:i/>
                <w:sz w:val="22"/>
                <w:szCs w:val="22"/>
              </w:rPr>
              <w:t>ustawy wdrożeniowej</w:t>
            </w:r>
            <w:r w:rsidRPr="00355864">
              <w:rPr>
                <w:rFonts w:ascii="Calibri" w:hAnsi="Calibri"/>
                <w:sz w:val="22"/>
                <w:szCs w:val="22"/>
              </w:rPr>
              <w:t>, wnioskodawca ma prawo w terminie 14 dni od dnia doręczenia informacji, o której mowa w art. 46 ust. 3 ww. ustawy, złożyć pisemny protest</w:t>
            </w:r>
            <w:r w:rsidR="005F5AAF">
              <w:rPr>
                <w:rFonts w:ascii="Calibri" w:hAnsi="Calibri"/>
                <w:sz w:val="22"/>
                <w:szCs w:val="22"/>
              </w:rPr>
              <w:t xml:space="preserve"> </w:t>
            </w:r>
            <w:r w:rsidR="009A55BD">
              <w:rPr>
                <w:rFonts w:ascii="Calibri" w:hAnsi="Calibri"/>
                <w:sz w:val="22"/>
                <w:szCs w:val="22"/>
              </w:rPr>
              <w:t xml:space="preserve">za pośrednictwem instytucji o której mowa w art. 39 ust. 1, </w:t>
            </w:r>
            <w:proofErr w:type="spellStart"/>
            <w:r w:rsidR="009A55BD">
              <w:rPr>
                <w:rFonts w:ascii="Calibri" w:hAnsi="Calibri"/>
                <w:sz w:val="22"/>
                <w:szCs w:val="22"/>
              </w:rPr>
              <w:t>t.j</w:t>
            </w:r>
            <w:proofErr w:type="spellEnd"/>
            <w:r w:rsidR="009A55BD">
              <w:rPr>
                <w:rFonts w:ascii="Calibri" w:hAnsi="Calibri"/>
                <w:sz w:val="22"/>
                <w:szCs w:val="22"/>
              </w:rPr>
              <w:t xml:space="preserve">. </w:t>
            </w:r>
            <w:r w:rsidR="005F5AAF">
              <w:rPr>
                <w:rFonts w:ascii="Calibri" w:hAnsi="Calibri"/>
                <w:sz w:val="22"/>
                <w:szCs w:val="22"/>
              </w:rPr>
              <w:t>do IOK</w:t>
            </w:r>
            <w:r w:rsidR="009A55BD">
              <w:rPr>
                <w:rFonts w:ascii="Calibri" w:hAnsi="Calibri"/>
                <w:sz w:val="22"/>
                <w:szCs w:val="22"/>
              </w:rPr>
              <w:t xml:space="preserve"> – IP RPO WO 2014-2020, zgodnie z pouczeniem o którym mowa w art. 46 ust. 5 </w:t>
            </w:r>
            <w:r w:rsidR="009A55BD" w:rsidRPr="006E73E8">
              <w:rPr>
                <w:rFonts w:ascii="Calibri" w:hAnsi="Calibri"/>
                <w:i/>
                <w:sz w:val="22"/>
                <w:szCs w:val="22"/>
              </w:rPr>
              <w:t>ustawy wdrożeniowej</w:t>
            </w:r>
            <w:r w:rsidR="005F5AAF">
              <w:rPr>
                <w:rFonts w:ascii="Calibri" w:hAnsi="Calibri"/>
                <w:sz w:val="22"/>
                <w:szCs w:val="22"/>
              </w:rPr>
              <w:t xml:space="preserve">. </w:t>
            </w:r>
            <w:r w:rsidRPr="00355864">
              <w:rPr>
                <w:rFonts w:ascii="Calibri" w:hAnsi="Calibri"/>
                <w:sz w:val="22"/>
                <w:szCs w:val="22"/>
              </w:rPr>
              <w:t xml:space="preserve"> </w:t>
            </w:r>
          </w:p>
          <w:p w:rsidR="001F28D2" w:rsidRDefault="00B77945" w:rsidP="00E869D8">
            <w:pPr>
              <w:autoSpaceDE w:val="0"/>
              <w:autoSpaceDN w:val="0"/>
              <w:adjustRightInd w:val="0"/>
              <w:jc w:val="both"/>
              <w:rPr>
                <w:rFonts w:ascii="Calibri" w:hAnsi="Calibri"/>
                <w:sz w:val="22"/>
                <w:szCs w:val="22"/>
              </w:rPr>
            </w:pPr>
            <w:r w:rsidRPr="00355864">
              <w:rPr>
                <w:rFonts w:ascii="Calibri" w:hAnsi="Calibri"/>
                <w:sz w:val="22"/>
                <w:szCs w:val="22"/>
              </w:rPr>
              <w:t xml:space="preserve">Informacja na temat procedury odwoławczej obowiązującej dla konkursu została szczegółowo opisana w rozdziale 15 </w:t>
            </w:r>
            <w:r w:rsidR="00367136">
              <w:rPr>
                <w:rFonts w:ascii="Calibri" w:hAnsi="Calibri"/>
                <w:i/>
                <w:sz w:val="22"/>
                <w:szCs w:val="22"/>
              </w:rPr>
              <w:t>u</w:t>
            </w:r>
            <w:r w:rsidRPr="00355864">
              <w:rPr>
                <w:rFonts w:ascii="Calibri" w:hAnsi="Calibri"/>
                <w:i/>
                <w:sz w:val="22"/>
                <w:szCs w:val="22"/>
              </w:rPr>
              <w:t xml:space="preserve">stawy </w:t>
            </w:r>
            <w:r w:rsidR="00367136">
              <w:rPr>
                <w:rFonts w:ascii="Calibri" w:hAnsi="Calibri"/>
                <w:i/>
                <w:sz w:val="22"/>
                <w:szCs w:val="22"/>
              </w:rPr>
              <w:t>w</w:t>
            </w:r>
            <w:r w:rsidRPr="00355864">
              <w:rPr>
                <w:rFonts w:ascii="Calibri" w:hAnsi="Calibri"/>
                <w:i/>
                <w:sz w:val="22"/>
                <w:szCs w:val="22"/>
              </w:rPr>
              <w:t>drożeniowej</w:t>
            </w:r>
            <w:r w:rsidR="00367136">
              <w:rPr>
                <w:rFonts w:ascii="Calibri" w:hAnsi="Calibri"/>
                <w:i/>
                <w:sz w:val="22"/>
                <w:szCs w:val="22"/>
              </w:rPr>
              <w:t xml:space="preserve"> </w:t>
            </w:r>
            <w:r w:rsidR="00367136" w:rsidRPr="00721030">
              <w:rPr>
                <w:rFonts w:ascii="Calibri" w:hAnsi="Calibri"/>
                <w:sz w:val="22"/>
                <w:szCs w:val="22"/>
              </w:rPr>
              <w:t xml:space="preserve">zamieszczonej na stronie internetowej </w:t>
            </w:r>
            <w:hyperlink r:id="rId23" w:history="1">
              <w:r w:rsidR="00367136" w:rsidRPr="00721030">
                <w:rPr>
                  <w:rFonts w:ascii="Calibri" w:hAnsi="Calibri"/>
                  <w:sz w:val="22"/>
                  <w:szCs w:val="22"/>
                  <w:u w:val="single"/>
                </w:rPr>
                <w:t>www.rpo.opolskie.pl</w:t>
              </w:r>
            </w:hyperlink>
            <w:r w:rsidR="00367136">
              <w:rPr>
                <w:rFonts w:ascii="Calibri" w:hAnsi="Calibri"/>
                <w:sz w:val="22"/>
                <w:szCs w:val="22"/>
              </w:rPr>
              <w:t xml:space="preserve"> w zakładce: </w:t>
            </w:r>
            <w:r w:rsidR="00367136" w:rsidRPr="009523E1">
              <w:rPr>
                <w:rFonts w:ascii="Calibri" w:hAnsi="Calibri"/>
                <w:i/>
                <w:sz w:val="22"/>
                <w:szCs w:val="22"/>
              </w:rPr>
              <w:t>Zapoznaj się z prawem i dokumentami</w:t>
            </w:r>
            <w:r w:rsidRPr="00355864">
              <w:rPr>
                <w:rFonts w:ascii="Calibri" w:hAnsi="Calibri"/>
                <w:sz w:val="22"/>
                <w:szCs w:val="22"/>
              </w:rPr>
              <w:t>.</w:t>
            </w:r>
          </w:p>
          <w:p w:rsidR="00E869D8" w:rsidRDefault="00E869D8" w:rsidP="001F28D2">
            <w:pPr>
              <w:autoSpaceDE w:val="0"/>
              <w:autoSpaceDN w:val="0"/>
              <w:adjustRightInd w:val="0"/>
              <w:spacing w:after="120"/>
              <w:jc w:val="both"/>
              <w:rPr>
                <w:rFonts w:ascii="Calibri" w:hAnsi="Calibri"/>
                <w:sz w:val="22"/>
                <w:szCs w:val="22"/>
              </w:rPr>
            </w:pPr>
          </w:p>
        </w:tc>
      </w:tr>
      <w:tr w:rsidR="00604B26" w:rsidRPr="00DF68E4" w:rsidTr="00FE1E35">
        <w:tc>
          <w:tcPr>
            <w:tcW w:w="863" w:type="dxa"/>
            <w:shd w:val="clear" w:color="auto" w:fill="auto"/>
          </w:tcPr>
          <w:p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28</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5" w:name="_Toc459974040"/>
            <w:r w:rsidRPr="001F28D2">
              <w:rPr>
                <w:rFonts w:ascii="Calibri" w:hAnsi="Calibri"/>
                <w:sz w:val="22"/>
                <w:szCs w:val="22"/>
              </w:rPr>
              <w:t>Informacje o sposobie postępowania z wnioskami o dofinansowanie po rozstrzygnięciu konkursu:</w:t>
            </w:r>
            <w:bookmarkEnd w:id="35"/>
          </w:p>
        </w:tc>
        <w:tc>
          <w:tcPr>
            <w:tcW w:w="6855" w:type="dxa"/>
            <w:shd w:val="clear" w:color="auto" w:fill="auto"/>
            <w:vAlign w:val="center"/>
          </w:tcPr>
          <w:p w:rsidR="001F28D2" w:rsidRDefault="00604B26"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 xml:space="preserve">W przypadku wyboru projektu do dofinansowania wniosek </w:t>
            </w:r>
            <w:r w:rsidR="00294F1C">
              <w:rPr>
                <w:rFonts w:asciiTheme="minorHAnsi" w:hAnsiTheme="minorHAnsi"/>
                <w:sz w:val="22"/>
                <w:szCs w:val="22"/>
              </w:rPr>
              <w:br/>
            </w:r>
            <w:r w:rsidR="005274B1">
              <w:rPr>
                <w:rFonts w:asciiTheme="minorHAnsi" w:hAnsiTheme="minorHAnsi"/>
                <w:sz w:val="22"/>
                <w:szCs w:val="22"/>
              </w:rPr>
              <w:t xml:space="preserve">o </w:t>
            </w:r>
            <w:r w:rsidRPr="002B6AAD">
              <w:rPr>
                <w:rFonts w:asciiTheme="minorHAnsi" w:hAnsiTheme="minorHAnsi"/>
                <w:sz w:val="22"/>
                <w:szCs w:val="22"/>
              </w:rPr>
              <w:t xml:space="preserve">dofinansowanie projektu staje się załącznikiem do umowy </w:t>
            </w:r>
            <w:r w:rsidR="00294F1C">
              <w:rPr>
                <w:rFonts w:asciiTheme="minorHAnsi" w:hAnsiTheme="minorHAnsi"/>
                <w:sz w:val="22"/>
                <w:szCs w:val="22"/>
              </w:rPr>
              <w:br/>
            </w:r>
            <w:r w:rsidRPr="002B6AAD">
              <w:rPr>
                <w:rFonts w:asciiTheme="minorHAnsi" w:hAnsiTheme="minorHAnsi"/>
                <w:sz w:val="22"/>
                <w:szCs w:val="22"/>
              </w:rPr>
              <w:t>o dofinansowanie i stanowi jej integralną część.</w:t>
            </w:r>
            <w:r w:rsidR="002B6AAD">
              <w:rPr>
                <w:rFonts w:asciiTheme="minorHAnsi" w:hAnsiTheme="minorHAnsi"/>
                <w:sz w:val="22"/>
                <w:szCs w:val="22"/>
              </w:rPr>
              <w:t xml:space="preserve"> </w:t>
            </w:r>
          </w:p>
          <w:p w:rsidR="001F28D2" w:rsidRDefault="00270FC8"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 xml:space="preserve">Wnioski o dofinansowanie projektów, które nie zostały wybrane do dofinansowania przechowywane są w </w:t>
            </w:r>
            <w:r w:rsidR="005F5AAF">
              <w:rPr>
                <w:rFonts w:asciiTheme="minorHAnsi" w:hAnsiTheme="minorHAnsi"/>
                <w:sz w:val="22"/>
                <w:szCs w:val="22"/>
              </w:rPr>
              <w:t>IOK</w:t>
            </w:r>
            <w:r w:rsidRPr="002B6AAD">
              <w:rPr>
                <w:rFonts w:asciiTheme="minorHAnsi" w:hAnsiTheme="minorHAnsi"/>
                <w:sz w:val="22"/>
                <w:szCs w:val="22"/>
              </w:rPr>
              <w:t>.</w:t>
            </w:r>
            <w:r w:rsidR="00604B26" w:rsidRPr="002B6AAD">
              <w:rPr>
                <w:rFonts w:asciiTheme="minorHAnsi" w:hAnsiTheme="minorHAnsi"/>
                <w:sz w:val="22"/>
                <w:szCs w:val="22"/>
              </w:rPr>
              <w:t xml:space="preserve"> </w:t>
            </w:r>
          </w:p>
          <w:p w:rsidR="001F28D2" w:rsidRDefault="00604B26" w:rsidP="001F28D2">
            <w:pPr>
              <w:autoSpaceDE w:val="0"/>
              <w:autoSpaceDN w:val="0"/>
              <w:adjustRightInd w:val="0"/>
              <w:jc w:val="both"/>
              <w:rPr>
                <w:rFonts w:asciiTheme="minorHAnsi" w:hAnsiTheme="minorHAnsi"/>
                <w:sz w:val="22"/>
                <w:szCs w:val="22"/>
              </w:rPr>
            </w:pPr>
            <w:r w:rsidRPr="002B6AAD">
              <w:rPr>
                <w:rFonts w:asciiTheme="minorHAnsi" w:hAnsiTheme="minorHAnsi"/>
                <w:sz w:val="22"/>
                <w:szCs w:val="22"/>
              </w:rPr>
              <w:t>W przypadku wycofania się wnioskodawcy z procesu oceny i wyboru projektu do dofinansowania, wnioskodawcy przysługuje prawo do odbioru jednego egzemplarza wniosku o dofinansowanie.</w:t>
            </w:r>
          </w:p>
          <w:p w:rsidR="00196B6F" w:rsidRPr="002B6AAD" w:rsidRDefault="00196B6F" w:rsidP="002B6AAD">
            <w:pPr>
              <w:autoSpaceDE w:val="0"/>
              <w:autoSpaceDN w:val="0"/>
              <w:adjustRightInd w:val="0"/>
              <w:spacing w:line="276" w:lineRule="auto"/>
              <w:jc w:val="both"/>
              <w:rPr>
                <w:rFonts w:asciiTheme="minorHAnsi" w:hAnsiTheme="minorHAnsi"/>
                <w:sz w:val="22"/>
                <w:szCs w:val="22"/>
              </w:rPr>
            </w:pPr>
          </w:p>
        </w:tc>
      </w:tr>
      <w:tr w:rsidR="00FA1E93" w:rsidRPr="00DF68E4" w:rsidTr="00FE1E35">
        <w:tc>
          <w:tcPr>
            <w:tcW w:w="863" w:type="dxa"/>
            <w:shd w:val="clear" w:color="auto" w:fill="auto"/>
          </w:tcPr>
          <w:p w:rsidR="00FA1E93" w:rsidRPr="001C55A2" w:rsidRDefault="00E7270D" w:rsidP="00E7270D">
            <w:pPr>
              <w:autoSpaceDE w:val="0"/>
              <w:autoSpaceDN w:val="0"/>
              <w:adjustRightInd w:val="0"/>
              <w:spacing w:line="276" w:lineRule="auto"/>
              <w:rPr>
                <w:rFonts w:ascii="Calibri" w:hAnsi="Calibri"/>
                <w:sz w:val="22"/>
                <w:szCs w:val="22"/>
              </w:rPr>
            </w:pPr>
            <w:r>
              <w:rPr>
                <w:rFonts w:ascii="Calibri" w:hAnsi="Calibri"/>
                <w:sz w:val="22"/>
                <w:szCs w:val="22"/>
              </w:rPr>
              <w:t>29</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6" w:name="_Toc459974041"/>
            <w:r w:rsidRPr="001F28D2">
              <w:rPr>
                <w:rFonts w:ascii="Calibri" w:hAnsi="Calibri"/>
                <w:sz w:val="22"/>
                <w:szCs w:val="22"/>
              </w:rPr>
              <w:t>Wzór umowy o dofinansowanie projektu:</w:t>
            </w:r>
            <w:bookmarkEnd w:id="36"/>
          </w:p>
        </w:tc>
        <w:tc>
          <w:tcPr>
            <w:tcW w:w="6855" w:type="dxa"/>
            <w:shd w:val="clear" w:color="auto" w:fill="auto"/>
            <w:vAlign w:val="center"/>
          </w:tcPr>
          <w:p w:rsidR="007B7CEB" w:rsidRDefault="00B51948" w:rsidP="006E73E8">
            <w:pPr>
              <w:autoSpaceDE w:val="0"/>
              <w:autoSpaceDN w:val="0"/>
              <w:adjustRightInd w:val="0"/>
              <w:jc w:val="both"/>
              <w:rPr>
                <w:rFonts w:asciiTheme="minorHAnsi" w:hAnsiTheme="minorHAnsi"/>
                <w:sz w:val="22"/>
                <w:szCs w:val="22"/>
              </w:rPr>
            </w:pPr>
            <w:r>
              <w:rPr>
                <w:rFonts w:asciiTheme="minorHAnsi" w:hAnsiTheme="minorHAnsi"/>
                <w:sz w:val="22"/>
                <w:szCs w:val="22"/>
              </w:rPr>
              <w:t xml:space="preserve">Wzór </w:t>
            </w:r>
            <w:r w:rsidR="00D57BA9">
              <w:rPr>
                <w:rFonts w:asciiTheme="minorHAnsi" w:hAnsiTheme="minorHAnsi"/>
                <w:sz w:val="22"/>
                <w:szCs w:val="22"/>
              </w:rPr>
              <w:t xml:space="preserve">umowy/decyzji </w:t>
            </w:r>
            <w:r w:rsidR="00FA1E93" w:rsidRPr="009624ED">
              <w:rPr>
                <w:rFonts w:asciiTheme="minorHAnsi" w:hAnsiTheme="minorHAnsi"/>
                <w:sz w:val="22"/>
                <w:szCs w:val="22"/>
              </w:rPr>
              <w:t>o dofinansowa</w:t>
            </w:r>
            <w:r>
              <w:rPr>
                <w:rFonts w:asciiTheme="minorHAnsi" w:hAnsiTheme="minorHAnsi"/>
                <w:sz w:val="22"/>
                <w:szCs w:val="22"/>
              </w:rPr>
              <w:t>nie projektu</w:t>
            </w:r>
            <w:r w:rsidR="00D57BA9">
              <w:rPr>
                <w:rFonts w:asciiTheme="minorHAnsi" w:hAnsiTheme="minorHAnsi"/>
                <w:sz w:val="22"/>
                <w:szCs w:val="22"/>
              </w:rPr>
              <w:t xml:space="preserve"> </w:t>
            </w:r>
            <w:r>
              <w:rPr>
                <w:rFonts w:asciiTheme="minorHAnsi" w:hAnsiTheme="minorHAnsi"/>
                <w:sz w:val="22"/>
                <w:szCs w:val="22"/>
              </w:rPr>
              <w:t>stanowi</w:t>
            </w:r>
            <w:r w:rsidR="00FA1E93" w:rsidRPr="009624ED">
              <w:rPr>
                <w:rFonts w:asciiTheme="minorHAnsi" w:hAnsiTheme="minorHAnsi"/>
                <w:sz w:val="22"/>
                <w:szCs w:val="22"/>
              </w:rPr>
              <w:t xml:space="preserve"> </w:t>
            </w:r>
            <w:r w:rsidR="00FA1E93" w:rsidRPr="00163A87">
              <w:rPr>
                <w:rFonts w:asciiTheme="minorHAnsi" w:hAnsiTheme="minorHAnsi"/>
                <w:sz w:val="22"/>
                <w:szCs w:val="22"/>
              </w:rPr>
              <w:t xml:space="preserve">załącznik nr </w:t>
            </w:r>
            <w:r w:rsidR="00164158">
              <w:rPr>
                <w:rFonts w:asciiTheme="minorHAnsi" w:hAnsiTheme="minorHAnsi"/>
                <w:sz w:val="22"/>
                <w:szCs w:val="22"/>
              </w:rPr>
              <w:t>10</w:t>
            </w:r>
            <w:r w:rsidR="005D16AD">
              <w:rPr>
                <w:rFonts w:asciiTheme="minorHAnsi" w:hAnsiTheme="minorHAnsi"/>
                <w:sz w:val="22"/>
                <w:szCs w:val="22"/>
              </w:rPr>
              <w:t xml:space="preserve">              i 10a </w:t>
            </w:r>
            <w:r w:rsidRPr="00163A87">
              <w:rPr>
                <w:rFonts w:asciiTheme="minorHAnsi" w:hAnsiTheme="minorHAnsi"/>
                <w:sz w:val="22"/>
                <w:szCs w:val="22"/>
              </w:rPr>
              <w:t>do niniejszego</w:t>
            </w:r>
            <w:r>
              <w:rPr>
                <w:rFonts w:asciiTheme="minorHAnsi" w:hAnsiTheme="minorHAnsi"/>
                <w:sz w:val="22"/>
                <w:szCs w:val="22"/>
              </w:rPr>
              <w:t xml:space="preserve"> Regulaminu i jest </w:t>
            </w:r>
            <w:r w:rsidR="00CD47AC">
              <w:rPr>
                <w:rFonts w:asciiTheme="minorHAnsi" w:hAnsiTheme="minorHAnsi"/>
                <w:sz w:val="22"/>
                <w:szCs w:val="22"/>
              </w:rPr>
              <w:t>zamieszczony</w:t>
            </w:r>
            <w:r w:rsidR="00CD47AC" w:rsidRPr="009624ED">
              <w:rPr>
                <w:rFonts w:asciiTheme="minorHAnsi" w:hAnsiTheme="minorHAnsi"/>
                <w:sz w:val="22"/>
                <w:szCs w:val="22"/>
              </w:rPr>
              <w:t xml:space="preserve"> </w:t>
            </w:r>
            <w:r w:rsidR="005274B1">
              <w:rPr>
                <w:rFonts w:asciiTheme="minorHAnsi" w:hAnsiTheme="minorHAnsi"/>
                <w:sz w:val="22"/>
                <w:szCs w:val="22"/>
              </w:rPr>
              <w:t>na stronach</w:t>
            </w:r>
            <w:r w:rsidR="00FC4B32">
              <w:rPr>
                <w:rFonts w:asciiTheme="minorHAnsi" w:hAnsiTheme="minorHAnsi"/>
                <w:sz w:val="22"/>
                <w:szCs w:val="22"/>
              </w:rPr>
              <w:t xml:space="preserve"> internetow</w:t>
            </w:r>
            <w:r w:rsidR="005274B1">
              <w:rPr>
                <w:rFonts w:asciiTheme="minorHAnsi" w:hAnsiTheme="minorHAnsi"/>
                <w:sz w:val="22"/>
                <w:szCs w:val="22"/>
              </w:rPr>
              <w:t>ych:</w:t>
            </w:r>
            <w:r w:rsidR="005274B1" w:rsidRPr="005274B1">
              <w:t xml:space="preserve"> </w:t>
            </w:r>
            <w:hyperlink r:id="rId24" w:history="1">
              <w:r w:rsidR="005274B1" w:rsidRPr="005274B1">
                <w:rPr>
                  <w:rFonts w:ascii="Calibri" w:hAnsi="Calibri"/>
                  <w:sz w:val="22"/>
                  <w:szCs w:val="22"/>
                  <w:u w:val="single"/>
                </w:rPr>
                <w:t>www.rpo.opolskie.pl</w:t>
              </w:r>
            </w:hyperlink>
            <w:r w:rsidR="005274B1" w:rsidRPr="005274B1">
              <w:rPr>
                <w:rFonts w:ascii="Calibri" w:hAnsi="Calibri"/>
                <w:sz w:val="22"/>
                <w:szCs w:val="22"/>
              </w:rPr>
              <w:t xml:space="preserve">, </w:t>
            </w:r>
            <w:hyperlink r:id="rId25" w:history="1">
              <w:r w:rsidR="005274B1" w:rsidRPr="005274B1">
                <w:rPr>
                  <w:rFonts w:ascii="Calibri" w:hAnsi="Calibri"/>
                  <w:bCs/>
                  <w:iCs/>
                  <w:sz w:val="22"/>
                  <w:szCs w:val="22"/>
                  <w:u w:val="single"/>
                </w:rPr>
                <w:t>www.pokl.opolskie.pl</w:t>
              </w:r>
            </w:hyperlink>
            <w:r w:rsidR="005274B1" w:rsidRPr="005274B1">
              <w:rPr>
                <w:rFonts w:ascii="Calibri" w:hAnsi="Calibri"/>
                <w:bCs/>
                <w:iCs/>
                <w:sz w:val="22"/>
                <w:szCs w:val="22"/>
              </w:rPr>
              <w:t xml:space="preserve"> zakładka RPO WO 2014-2020 oraz </w:t>
            </w:r>
            <w:r w:rsidR="005274B1" w:rsidRPr="005274B1">
              <w:rPr>
                <w:rFonts w:ascii="Calibri" w:hAnsi="Calibri"/>
                <w:sz w:val="22"/>
                <w:szCs w:val="22"/>
              </w:rPr>
              <w:t xml:space="preserve">na portalu Funduszy Europejskich </w:t>
            </w:r>
            <w:hyperlink r:id="rId26" w:history="1">
              <w:r w:rsidR="005274B1" w:rsidRPr="005274B1">
                <w:rPr>
                  <w:rFonts w:ascii="Calibri" w:hAnsi="Calibri"/>
                  <w:sz w:val="22"/>
                  <w:szCs w:val="22"/>
                  <w:u w:val="single"/>
                </w:rPr>
                <w:t>www.funduszeeuropejskie.gov.pl</w:t>
              </w:r>
            </w:hyperlink>
            <w:r w:rsidR="005274B1" w:rsidRPr="005274B1">
              <w:rPr>
                <w:rFonts w:ascii="Calibri" w:hAnsi="Calibri"/>
                <w:sz w:val="22"/>
                <w:szCs w:val="22"/>
              </w:rPr>
              <w:t xml:space="preserve">. </w:t>
            </w:r>
            <w:r w:rsidR="005274B1">
              <w:rPr>
                <w:rFonts w:asciiTheme="minorHAnsi" w:hAnsiTheme="minorHAnsi"/>
                <w:sz w:val="22"/>
                <w:szCs w:val="22"/>
              </w:rPr>
              <w:t xml:space="preserve">  </w:t>
            </w:r>
            <w:r w:rsidR="00FA1E93" w:rsidRPr="009624ED">
              <w:rPr>
                <w:rFonts w:asciiTheme="minorHAnsi" w:hAnsiTheme="minorHAnsi"/>
                <w:sz w:val="22"/>
                <w:szCs w:val="22"/>
              </w:rPr>
              <w:t xml:space="preserve">Formularz umowy zawiera wszystkie postanowienia wymagane przepisami prawa, w tym wynikające z przepisów ustawy o finansach publicznych, określające elementy umowy o dofinansowanie. Wzór umowy uwzględnia prawa i obowiązki </w:t>
            </w:r>
            <w:r w:rsidR="00FA1E93" w:rsidRPr="009624ED">
              <w:rPr>
                <w:rFonts w:asciiTheme="minorHAnsi" w:hAnsiTheme="minorHAnsi"/>
                <w:sz w:val="22"/>
                <w:szCs w:val="22"/>
              </w:rPr>
              <w:lastRenderedPageBreak/>
              <w:t>beneficjenta oraz właściwej instytucji udzielającej dofinansowania.</w:t>
            </w:r>
          </w:p>
          <w:p w:rsidR="00E869D8" w:rsidRPr="009624ED" w:rsidRDefault="00E869D8" w:rsidP="006E73E8">
            <w:pPr>
              <w:autoSpaceDE w:val="0"/>
              <w:autoSpaceDN w:val="0"/>
              <w:adjustRightInd w:val="0"/>
              <w:jc w:val="both"/>
              <w:rPr>
                <w:rFonts w:asciiTheme="minorHAnsi" w:hAnsiTheme="minorHAnsi"/>
                <w:sz w:val="22"/>
                <w:szCs w:val="22"/>
              </w:rPr>
            </w:pPr>
          </w:p>
        </w:tc>
      </w:tr>
      <w:tr w:rsidR="009624ED" w:rsidRPr="009624ED" w:rsidTr="00FE1E35">
        <w:tc>
          <w:tcPr>
            <w:tcW w:w="863" w:type="dxa"/>
            <w:shd w:val="clear" w:color="auto" w:fill="auto"/>
          </w:tcPr>
          <w:p w:rsidR="009624ED" w:rsidRPr="001C55A2" w:rsidRDefault="00E7270D"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30</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7" w:name="_Toc459974042"/>
            <w:r w:rsidRPr="001F28D2">
              <w:rPr>
                <w:rFonts w:ascii="Calibri" w:hAnsi="Calibri"/>
                <w:sz w:val="22"/>
                <w:szCs w:val="22"/>
              </w:rPr>
              <w:t>Zasady podpisywania/wydawania umowy/decyzji                                          o dofinansowanie projektu</w:t>
            </w:r>
            <w:bookmarkEnd w:id="37"/>
            <w:r w:rsidR="00657095">
              <w:rPr>
                <w:rFonts w:ascii="Calibri" w:hAnsi="Calibri"/>
                <w:sz w:val="22"/>
                <w:szCs w:val="22"/>
              </w:rPr>
              <w:t>:</w:t>
            </w:r>
          </w:p>
          <w:p w:rsidR="009624ED" w:rsidRPr="00FB3F68" w:rsidRDefault="009624ED" w:rsidP="009523E1">
            <w:pPr>
              <w:autoSpaceDE w:val="0"/>
              <w:autoSpaceDN w:val="0"/>
              <w:adjustRightInd w:val="0"/>
              <w:spacing w:line="276" w:lineRule="auto"/>
              <w:rPr>
                <w:rFonts w:ascii="Calibri" w:hAnsi="Calibri"/>
                <w:b/>
                <w:sz w:val="22"/>
                <w:szCs w:val="22"/>
              </w:rPr>
            </w:pPr>
          </w:p>
        </w:tc>
        <w:tc>
          <w:tcPr>
            <w:tcW w:w="6855" w:type="dxa"/>
            <w:shd w:val="clear" w:color="auto" w:fill="auto"/>
            <w:vAlign w:val="center"/>
          </w:tcPr>
          <w:p w:rsidR="001F28D2" w:rsidRDefault="00C264B4" w:rsidP="001F28D2">
            <w:pPr>
              <w:jc w:val="both"/>
              <w:rPr>
                <w:rFonts w:ascii="Calibri" w:hAnsi="Calibri"/>
                <w:sz w:val="22"/>
                <w:szCs w:val="22"/>
              </w:rPr>
            </w:pPr>
            <w:r>
              <w:rPr>
                <w:rFonts w:ascii="Calibri" w:hAnsi="Calibri"/>
                <w:sz w:val="22"/>
                <w:szCs w:val="22"/>
              </w:rPr>
              <w:t>Stronami umowy/decyzji o dofinansowanie będą</w:t>
            </w:r>
            <w:r w:rsidR="0065145A" w:rsidRPr="004216D9">
              <w:rPr>
                <w:rFonts w:ascii="Calibri" w:hAnsi="Calibri"/>
                <w:sz w:val="22"/>
                <w:szCs w:val="22"/>
              </w:rPr>
              <w:t xml:space="preserve"> beneficjent </w:t>
            </w:r>
            <w:r w:rsidR="00AB3137">
              <w:rPr>
                <w:rFonts w:ascii="Calibri" w:hAnsi="Calibri"/>
                <w:sz w:val="22"/>
                <w:szCs w:val="22"/>
              </w:rPr>
              <w:t xml:space="preserve">                                </w:t>
            </w:r>
            <w:r>
              <w:rPr>
                <w:rFonts w:ascii="Calibri" w:hAnsi="Calibri"/>
                <w:sz w:val="22"/>
                <w:szCs w:val="22"/>
              </w:rPr>
              <w:t>i</w:t>
            </w:r>
            <w:r w:rsidR="003C2D4A">
              <w:rPr>
                <w:rFonts w:ascii="Calibri" w:hAnsi="Calibri"/>
                <w:sz w:val="22"/>
                <w:szCs w:val="22"/>
              </w:rPr>
              <w:t xml:space="preserve"> </w:t>
            </w:r>
            <w:r w:rsidR="001F28D2" w:rsidRPr="001F28D2">
              <w:rPr>
                <w:rFonts w:ascii="Calibri" w:hAnsi="Calibri"/>
                <w:b/>
                <w:sz w:val="22"/>
                <w:szCs w:val="22"/>
              </w:rPr>
              <w:t>Wojewódzki Urząd Pracy w Opolu</w:t>
            </w:r>
            <w:r w:rsidR="001F28D2" w:rsidRPr="001F28D2">
              <w:rPr>
                <w:rFonts w:ascii="Calibri" w:hAnsi="Calibri"/>
                <w:sz w:val="22"/>
                <w:szCs w:val="22"/>
              </w:rPr>
              <w:t>.</w:t>
            </w:r>
          </w:p>
          <w:p w:rsidR="005C566C" w:rsidRDefault="005C566C" w:rsidP="001F28D2">
            <w:pPr>
              <w:jc w:val="both"/>
              <w:rPr>
                <w:rFonts w:ascii="Calibri" w:hAnsi="Calibri"/>
                <w:sz w:val="22"/>
                <w:szCs w:val="22"/>
              </w:rPr>
            </w:pPr>
          </w:p>
          <w:p w:rsidR="005C566C" w:rsidRPr="007F233C" w:rsidRDefault="00BD0593" w:rsidP="001F28D2">
            <w:pPr>
              <w:jc w:val="both"/>
              <w:rPr>
                <w:rFonts w:ascii="Calibri" w:hAnsi="Calibri"/>
                <w:b/>
                <w:sz w:val="22"/>
                <w:szCs w:val="22"/>
              </w:rPr>
            </w:pPr>
            <w:r w:rsidRPr="00BD0593">
              <w:rPr>
                <w:rFonts w:ascii="Calibri" w:hAnsi="Calibri"/>
                <w:b/>
                <w:sz w:val="22"/>
                <w:szCs w:val="22"/>
              </w:rPr>
              <w:t>UWAGA:</w:t>
            </w:r>
          </w:p>
          <w:p w:rsidR="005C566C" w:rsidRDefault="005C566C" w:rsidP="001F28D2">
            <w:pPr>
              <w:jc w:val="both"/>
              <w:rPr>
                <w:rFonts w:ascii="Calibri" w:hAnsi="Calibri"/>
                <w:sz w:val="22"/>
                <w:szCs w:val="22"/>
              </w:rPr>
            </w:pPr>
            <w:r>
              <w:rPr>
                <w:rFonts w:ascii="Calibri" w:hAnsi="Calibri"/>
                <w:sz w:val="22"/>
                <w:szCs w:val="22"/>
              </w:rPr>
              <w:t xml:space="preserve">Umowa/decyzja o dofinansowanie </w:t>
            </w:r>
            <w:r w:rsidR="007F233C">
              <w:rPr>
                <w:rFonts w:ascii="Calibri" w:hAnsi="Calibri"/>
                <w:sz w:val="22"/>
                <w:szCs w:val="22"/>
              </w:rPr>
              <w:t xml:space="preserve">projektu </w:t>
            </w:r>
            <w:r>
              <w:rPr>
                <w:rFonts w:ascii="Calibri" w:hAnsi="Calibri"/>
                <w:sz w:val="22"/>
                <w:szCs w:val="22"/>
              </w:rPr>
              <w:t xml:space="preserve">zostanie podpisana wyłącznie z Wnioskodawcą, który najpóźniej na dzień przed dniem podpisania umowy </w:t>
            </w:r>
            <w:r w:rsidR="008839E3">
              <w:rPr>
                <w:rFonts w:ascii="Calibri" w:hAnsi="Calibri"/>
                <w:sz w:val="22"/>
                <w:szCs w:val="22"/>
              </w:rPr>
              <w:t xml:space="preserve">będzie posiadał </w:t>
            </w:r>
            <w:r>
              <w:rPr>
                <w:rFonts w:ascii="Calibri" w:hAnsi="Calibri"/>
                <w:sz w:val="22"/>
                <w:szCs w:val="22"/>
              </w:rPr>
              <w:t>akredytację (…).</w:t>
            </w:r>
          </w:p>
          <w:p w:rsidR="007F233C" w:rsidRDefault="007F233C" w:rsidP="001F28D2">
            <w:pPr>
              <w:jc w:val="both"/>
              <w:rPr>
                <w:rFonts w:ascii="Calibri" w:hAnsi="Calibri"/>
                <w:sz w:val="22"/>
                <w:szCs w:val="22"/>
              </w:rPr>
            </w:pPr>
          </w:p>
          <w:p w:rsidR="001F28D2" w:rsidRDefault="0065145A" w:rsidP="001F28D2">
            <w:pPr>
              <w:jc w:val="both"/>
              <w:rPr>
                <w:rFonts w:ascii="Calibri" w:hAnsi="Calibri"/>
                <w:sz w:val="22"/>
                <w:szCs w:val="22"/>
              </w:rPr>
            </w:pPr>
            <w:r w:rsidRPr="004216D9">
              <w:rPr>
                <w:rFonts w:ascii="Calibri" w:hAnsi="Calibri"/>
                <w:sz w:val="22"/>
                <w:szCs w:val="22"/>
              </w:rPr>
              <w:t>Umowa</w:t>
            </w:r>
            <w:r>
              <w:rPr>
                <w:rFonts w:ascii="Calibri" w:hAnsi="Calibri"/>
                <w:sz w:val="22"/>
                <w:szCs w:val="22"/>
              </w:rPr>
              <w:t>/decyzja</w:t>
            </w:r>
            <w:r w:rsidRPr="004216D9">
              <w:rPr>
                <w:rFonts w:ascii="Calibri" w:hAnsi="Calibri"/>
                <w:sz w:val="22"/>
                <w:szCs w:val="22"/>
              </w:rPr>
              <w:t xml:space="preserve"> o dofinansowanie projektu określa obowiązki benefic</w:t>
            </w:r>
            <w:r w:rsidR="00D54042">
              <w:rPr>
                <w:rFonts w:ascii="Calibri" w:hAnsi="Calibri"/>
                <w:sz w:val="22"/>
                <w:szCs w:val="22"/>
              </w:rPr>
              <w:t xml:space="preserve">jenta związane </w:t>
            </w:r>
            <w:r w:rsidRPr="004216D9">
              <w:rPr>
                <w:rFonts w:ascii="Calibri" w:hAnsi="Calibri"/>
                <w:sz w:val="22"/>
                <w:szCs w:val="22"/>
              </w:rPr>
              <w:t xml:space="preserve">z realizacją projektu. </w:t>
            </w:r>
          </w:p>
          <w:p w:rsidR="001F28D2" w:rsidRDefault="0065145A" w:rsidP="001F28D2">
            <w:pPr>
              <w:jc w:val="both"/>
              <w:rPr>
                <w:rFonts w:ascii="Calibri" w:hAnsi="Calibri"/>
                <w:sz w:val="22"/>
                <w:szCs w:val="22"/>
              </w:rPr>
            </w:pPr>
            <w:r w:rsidRPr="004216D9">
              <w:rPr>
                <w:rFonts w:ascii="Calibri" w:hAnsi="Calibri"/>
                <w:sz w:val="22"/>
                <w:szCs w:val="22"/>
              </w:rPr>
              <w:t>Przed podpisaniem umowy</w:t>
            </w:r>
            <w:r>
              <w:rPr>
                <w:rFonts w:ascii="Calibri" w:hAnsi="Calibri"/>
                <w:sz w:val="22"/>
                <w:szCs w:val="22"/>
              </w:rPr>
              <w:t>/</w:t>
            </w:r>
            <w:r w:rsidR="001F28D2" w:rsidRPr="001F28D2">
              <w:rPr>
                <w:rFonts w:ascii="Calibri" w:hAnsi="Calibri"/>
                <w:sz w:val="22"/>
                <w:szCs w:val="22"/>
              </w:rPr>
              <w:t>decyzji</w:t>
            </w:r>
            <w:r w:rsidRPr="00C865D0">
              <w:rPr>
                <w:rFonts w:ascii="Calibri" w:hAnsi="Calibri"/>
                <w:sz w:val="22"/>
                <w:szCs w:val="22"/>
              </w:rPr>
              <w:t xml:space="preserve">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weryfikuje, czy podmiot, który został wybrany do dofinansowania</w:t>
            </w:r>
            <w:r w:rsidR="008E4B39">
              <w:rPr>
                <w:rFonts w:ascii="Calibri" w:hAnsi="Calibri"/>
                <w:sz w:val="22"/>
                <w:szCs w:val="22"/>
              </w:rPr>
              <w:t xml:space="preserve"> nie jest podmiotem wykluczonym </w:t>
            </w:r>
            <w:r w:rsidRPr="004216D9">
              <w:rPr>
                <w:rFonts w:ascii="Calibri" w:hAnsi="Calibri"/>
                <w:sz w:val="22"/>
                <w:szCs w:val="22"/>
              </w:rPr>
              <w:t>z otrzymania dofin</w:t>
            </w:r>
            <w:r w:rsidR="00D54042">
              <w:rPr>
                <w:rFonts w:ascii="Calibri" w:hAnsi="Calibri"/>
                <w:sz w:val="22"/>
                <w:szCs w:val="22"/>
              </w:rPr>
              <w:t xml:space="preserve">ansowania. </w:t>
            </w:r>
            <w:r w:rsidRPr="004216D9">
              <w:rPr>
                <w:rFonts w:ascii="Calibri" w:hAnsi="Calibri"/>
                <w:sz w:val="22"/>
                <w:szCs w:val="22"/>
              </w:rPr>
              <w:t>Rejestr</w:t>
            </w:r>
            <w:r w:rsidR="008E4B39">
              <w:rPr>
                <w:rFonts w:ascii="Calibri" w:hAnsi="Calibri"/>
                <w:sz w:val="22"/>
                <w:szCs w:val="22"/>
              </w:rPr>
              <w:t xml:space="preserve"> </w:t>
            </w:r>
            <w:r w:rsidRPr="004216D9">
              <w:rPr>
                <w:rFonts w:ascii="Calibri" w:hAnsi="Calibri"/>
                <w:sz w:val="22"/>
                <w:szCs w:val="22"/>
              </w:rPr>
              <w:t>podmiotów wykluczonych prowadzi Minister</w:t>
            </w:r>
            <w:r w:rsidR="008E4B39">
              <w:rPr>
                <w:rFonts w:ascii="Calibri" w:hAnsi="Calibri"/>
                <w:sz w:val="22"/>
                <w:szCs w:val="22"/>
              </w:rPr>
              <w:t xml:space="preserve"> Finansów. W przypadku, gdy </w:t>
            </w:r>
            <w:r w:rsidRPr="004216D9">
              <w:rPr>
                <w:rFonts w:ascii="Calibri" w:hAnsi="Calibri"/>
                <w:sz w:val="22"/>
                <w:szCs w:val="22"/>
              </w:rPr>
              <w:t>podmio</w:t>
            </w:r>
            <w:r w:rsidR="008E4B39">
              <w:rPr>
                <w:rFonts w:ascii="Calibri" w:hAnsi="Calibri"/>
                <w:sz w:val="22"/>
                <w:szCs w:val="22"/>
              </w:rPr>
              <w:t>t jest wykluczony z możliwości </w:t>
            </w:r>
            <w:r w:rsidRPr="004216D9">
              <w:rPr>
                <w:rFonts w:ascii="Calibri" w:hAnsi="Calibri"/>
                <w:sz w:val="22"/>
                <w:szCs w:val="22"/>
              </w:rPr>
              <w:t>otrzymania dofinansowania informuje się wnio</w:t>
            </w:r>
            <w:r w:rsidR="008E4B39">
              <w:rPr>
                <w:rFonts w:ascii="Calibri" w:hAnsi="Calibri"/>
                <w:sz w:val="22"/>
                <w:szCs w:val="22"/>
              </w:rPr>
              <w:t xml:space="preserve">skodawcę o zaistniałym fakcie, </w:t>
            </w:r>
            <w:r w:rsidRPr="004216D9">
              <w:rPr>
                <w:rFonts w:ascii="Calibri" w:hAnsi="Calibri"/>
                <w:sz w:val="22"/>
                <w:szCs w:val="22"/>
              </w:rPr>
              <w:t>tj. o braku możliwości podpisania umowy</w:t>
            </w:r>
            <w:r>
              <w:rPr>
                <w:rFonts w:ascii="Calibri" w:hAnsi="Calibri"/>
                <w:sz w:val="22"/>
                <w:szCs w:val="22"/>
              </w:rPr>
              <w:t>/decyzji</w:t>
            </w:r>
            <w:r w:rsidRPr="004216D9">
              <w:rPr>
                <w:rFonts w:ascii="Calibri" w:hAnsi="Calibri"/>
                <w:sz w:val="22"/>
                <w:szCs w:val="22"/>
              </w:rPr>
              <w:t xml:space="preserve"> z powodu wykluczenia podmiot</w:t>
            </w:r>
            <w:r w:rsidR="00D54042">
              <w:rPr>
                <w:rFonts w:ascii="Calibri" w:hAnsi="Calibri"/>
                <w:sz w:val="22"/>
                <w:szCs w:val="22"/>
              </w:rPr>
              <w:t xml:space="preserve">u </w:t>
            </w:r>
            <w:r w:rsidR="007378E5">
              <w:rPr>
                <w:rFonts w:ascii="Calibri" w:hAnsi="Calibri"/>
                <w:sz w:val="22"/>
                <w:szCs w:val="22"/>
              </w:rPr>
              <w:t xml:space="preserve">                 </w:t>
            </w:r>
            <w:r w:rsidRPr="004216D9">
              <w:rPr>
                <w:rFonts w:ascii="Calibri" w:hAnsi="Calibri"/>
                <w:sz w:val="22"/>
                <w:szCs w:val="22"/>
              </w:rPr>
              <w:t>z możliwości otrzymania dofinansowania. </w:t>
            </w:r>
          </w:p>
          <w:p w:rsidR="001F28D2" w:rsidRDefault="0065145A" w:rsidP="001F28D2">
            <w:pPr>
              <w:jc w:val="both"/>
              <w:rPr>
                <w:rFonts w:ascii="Calibri" w:hAnsi="Calibri"/>
                <w:sz w:val="22"/>
                <w:szCs w:val="22"/>
              </w:rPr>
            </w:pPr>
            <w:r w:rsidRPr="004216D9">
              <w:rPr>
                <w:rFonts w:ascii="Calibri" w:hAnsi="Calibri"/>
                <w:sz w:val="22"/>
                <w:szCs w:val="22"/>
              </w:rPr>
              <w:t xml:space="preserve">W sytuacji, gdy powyższy warunek jest spełniony,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wystosowuje do wni</w:t>
            </w:r>
            <w:r w:rsidR="00CE12E5">
              <w:rPr>
                <w:rFonts w:ascii="Calibri" w:hAnsi="Calibri"/>
                <w:sz w:val="22"/>
                <w:szCs w:val="22"/>
              </w:rPr>
              <w:t xml:space="preserve">oskodawcy pismo z </w:t>
            </w:r>
            <w:r w:rsidRPr="004216D9">
              <w:rPr>
                <w:rFonts w:ascii="Calibri" w:hAnsi="Calibri"/>
                <w:sz w:val="22"/>
                <w:szCs w:val="22"/>
              </w:rPr>
              <w:t xml:space="preserve">prośbą </w:t>
            </w:r>
            <w:r w:rsidR="007378E5">
              <w:rPr>
                <w:rFonts w:ascii="Calibri" w:hAnsi="Calibri"/>
                <w:sz w:val="22"/>
                <w:szCs w:val="22"/>
              </w:rPr>
              <w:t xml:space="preserve">                              </w:t>
            </w:r>
            <w:r w:rsidRPr="004216D9">
              <w:rPr>
                <w:rFonts w:ascii="Calibri" w:hAnsi="Calibri"/>
                <w:sz w:val="22"/>
                <w:szCs w:val="22"/>
              </w:rPr>
              <w:t>o  załączniki do umowy</w:t>
            </w:r>
            <w:r>
              <w:rPr>
                <w:rFonts w:ascii="Calibri" w:hAnsi="Calibri"/>
                <w:sz w:val="22"/>
                <w:szCs w:val="22"/>
              </w:rPr>
              <w:t>/decyzji</w:t>
            </w:r>
            <w:r w:rsidRPr="004216D9">
              <w:rPr>
                <w:rFonts w:ascii="Calibri" w:hAnsi="Calibri"/>
                <w:sz w:val="22"/>
                <w:szCs w:val="22"/>
              </w:rPr>
              <w:t xml:space="preserve"> o dofinansowanie.</w:t>
            </w:r>
          </w:p>
          <w:p w:rsidR="0065145A" w:rsidRPr="004216D9" w:rsidRDefault="0065145A" w:rsidP="0065145A">
            <w:pPr>
              <w:spacing w:line="276" w:lineRule="auto"/>
              <w:jc w:val="both"/>
              <w:rPr>
                <w:rFonts w:ascii="Calibri" w:hAnsi="Calibri"/>
                <w:sz w:val="22"/>
                <w:szCs w:val="22"/>
              </w:rPr>
            </w:pPr>
          </w:p>
          <w:p w:rsidR="001F28D2" w:rsidRDefault="0065145A" w:rsidP="001F28D2">
            <w:pPr>
              <w:spacing w:after="120"/>
              <w:jc w:val="both"/>
              <w:rPr>
                <w:rFonts w:ascii="Calibri" w:hAnsi="Calibri"/>
                <w:sz w:val="22"/>
                <w:szCs w:val="22"/>
              </w:rPr>
            </w:pPr>
            <w:r w:rsidRPr="004216D9">
              <w:rPr>
                <w:rFonts w:ascii="Calibri" w:hAnsi="Calibri"/>
                <w:sz w:val="22"/>
                <w:szCs w:val="22"/>
              </w:rPr>
              <w:t>Przed podpisaniem umowy</w:t>
            </w:r>
            <w:r>
              <w:rPr>
                <w:rFonts w:ascii="Calibri" w:hAnsi="Calibri"/>
                <w:sz w:val="22"/>
                <w:szCs w:val="22"/>
              </w:rPr>
              <w:t>/decyzji</w:t>
            </w:r>
            <w:r w:rsidRPr="004216D9">
              <w:rPr>
                <w:rFonts w:ascii="Calibri" w:hAnsi="Calibri"/>
                <w:sz w:val="22"/>
                <w:szCs w:val="22"/>
              </w:rPr>
              <w:t xml:space="preserve"> o dofinansowanie projektu Wnioskodawca jest zobowiązany dostarczyć w terminie określonym przez </w:t>
            </w:r>
            <w:r w:rsidR="001F28D2" w:rsidRPr="001F28D2">
              <w:rPr>
                <w:rFonts w:ascii="Calibri" w:hAnsi="Calibri"/>
                <w:b/>
                <w:sz w:val="22"/>
                <w:szCs w:val="22"/>
              </w:rPr>
              <w:t>Wojewódzki Urząd Pracy w Opolu</w:t>
            </w:r>
            <w:r w:rsidR="003C2D4A">
              <w:rPr>
                <w:rFonts w:ascii="Calibri" w:hAnsi="Calibri"/>
                <w:b/>
                <w:i/>
                <w:sz w:val="22"/>
                <w:szCs w:val="22"/>
              </w:rPr>
              <w:t xml:space="preserve"> </w:t>
            </w:r>
            <w:r w:rsidRPr="004216D9">
              <w:rPr>
                <w:rFonts w:ascii="Calibri" w:hAnsi="Calibri"/>
                <w:sz w:val="22"/>
                <w:szCs w:val="22"/>
              </w:rPr>
              <w:t>niezbędne załączniki stanowiące integralną część umowy</w:t>
            </w:r>
            <w:r>
              <w:rPr>
                <w:rFonts w:ascii="Calibri" w:hAnsi="Calibri"/>
                <w:sz w:val="22"/>
                <w:szCs w:val="22"/>
              </w:rPr>
              <w:t>/decyzji, które</w:t>
            </w:r>
            <w:r w:rsidRPr="004216D9">
              <w:rPr>
                <w:rFonts w:ascii="Calibri" w:hAnsi="Calibri"/>
                <w:sz w:val="22"/>
                <w:szCs w:val="22"/>
              </w:rPr>
              <w:t xml:space="preserve"> określone </w:t>
            </w:r>
            <w:r w:rsidRPr="006B69C3">
              <w:rPr>
                <w:rFonts w:ascii="Calibri" w:hAnsi="Calibri"/>
                <w:sz w:val="22"/>
                <w:szCs w:val="22"/>
              </w:rPr>
              <w:t xml:space="preserve">zostały w załączniku </w:t>
            </w:r>
            <w:r w:rsidR="007378E5">
              <w:rPr>
                <w:rFonts w:ascii="Calibri" w:hAnsi="Calibri"/>
                <w:sz w:val="22"/>
                <w:szCs w:val="22"/>
              </w:rPr>
              <w:t xml:space="preserve">                 </w:t>
            </w:r>
            <w:r w:rsidRPr="006B69C3">
              <w:rPr>
                <w:rFonts w:ascii="Calibri" w:hAnsi="Calibri"/>
                <w:sz w:val="22"/>
                <w:szCs w:val="22"/>
              </w:rPr>
              <w:t xml:space="preserve">nr </w:t>
            </w:r>
            <w:r w:rsidR="00164158">
              <w:rPr>
                <w:rFonts w:ascii="Calibri" w:hAnsi="Calibri"/>
                <w:sz w:val="22"/>
                <w:szCs w:val="22"/>
              </w:rPr>
              <w:t>10</w:t>
            </w:r>
            <w:r w:rsidR="007378E5">
              <w:rPr>
                <w:rFonts w:ascii="Calibri" w:hAnsi="Calibri"/>
                <w:sz w:val="22"/>
                <w:szCs w:val="22"/>
              </w:rPr>
              <w:t>i 10a</w:t>
            </w:r>
            <w:r w:rsidR="00F54E21" w:rsidRPr="006B69C3">
              <w:rPr>
                <w:rFonts w:ascii="Calibri" w:hAnsi="Calibri"/>
                <w:sz w:val="22"/>
                <w:szCs w:val="22"/>
              </w:rPr>
              <w:t xml:space="preserve"> </w:t>
            </w:r>
            <w:r w:rsidRPr="006B69C3">
              <w:rPr>
                <w:rFonts w:ascii="Calibri" w:hAnsi="Calibri"/>
                <w:sz w:val="22"/>
                <w:szCs w:val="22"/>
              </w:rPr>
              <w:t>do niniejszego Regulaminu.</w:t>
            </w:r>
          </w:p>
          <w:p w:rsidR="00D54042" w:rsidRPr="004216D9" w:rsidRDefault="00D54042" w:rsidP="00265439">
            <w:pPr>
              <w:jc w:val="both"/>
              <w:rPr>
                <w:rFonts w:ascii="Calibri" w:hAnsi="Calibri"/>
                <w:sz w:val="22"/>
                <w:szCs w:val="22"/>
              </w:rPr>
            </w:pPr>
          </w:p>
          <w:p w:rsidR="00B707B9" w:rsidRPr="00E07DA9" w:rsidRDefault="00B707B9" w:rsidP="00B707B9">
            <w:pPr>
              <w:spacing w:after="120"/>
              <w:rPr>
                <w:rFonts w:ascii="Calibri" w:hAnsi="Calibri" w:cs="Tahoma"/>
                <w:b/>
                <w:sz w:val="22"/>
                <w:szCs w:val="22"/>
                <w:u w:val="single"/>
              </w:rPr>
            </w:pPr>
            <w:r w:rsidRPr="00E07DA9">
              <w:rPr>
                <w:rFonts w:ascii="Calibri" w:hAnsi="Calibri" w:cs="Tahoma"/>
                <w:b/>
                <w:sz w:val="22"/>
                <w:szCs w:val="22"/>
                <w:u w:val="single"/>
              </w:rPr>
              <w:t xml:space="preserve">Dodatkowo należy złożyć: </w:t>
            </w:r>
          </w:p>
          <w:p w:rsidR="00B707B9" w:rsidRPr="00055E5F" w:rsidRDefault="00B707B9" w:rsidP="00B707B9">
            <w:pPr>
              <w:spacing w:after="120"/>
              <w:jc w:val="both"/>
              <w:rPr>
                <w:rFonts w:ascii="Calibri" w:hAnsi="Calibri" w:cs="Tahoma"/>
                <w:sz w:val="22"/>
                <w:szCs w:val="22"/>
              </w:rPr>
            </w:pPr>
            <w:r w:rsidRPr="00055E5F">
              <w:rPr>
                <w:rFonts w:ascii="Calibri" w:hAnsi="Calibri" w:cs="Tahoma"/>
                <w:sz w:val="22"/>
                <w:szCs w:val="22"/>
              </w:rPr>
              <w:t>1)Peł</w:t>
            </w:r>
            <w:r>
              <w:rPr>
                <w:rFonts w:ascii="Calibri" w:hAnsi="Calibri" w:cs="Tahoma"/>
                <w:sz w:val="22"/>
                <w:szCs w:val="22"/>
              </w:rPr>
              <w:t>nomocnictwo do reprezentowania b</w:t>
            </w:r>
            <w:r w:rsidRPr="00055E5F">
              <w:rPr>
                <w:rFonts w:ascii="Calibri" w:hAnsi="Calibri" w:cs="Tahoma"/>
                <w:sz w:val="22"/>
                <w:szCs w:val="22"/>
              </w:rPr>
              <w:t>eneficjenta (załącznik wymagany gdy wniosek jest podpisywany lub składany przez osobę/osoby nie posiadające statutowyc</w:t>
            </w:r>
            <w:r>
              <w:rPr>
                <w:rFonts w:ascii="Calibri" w:hAnsi="Calibri" w:cs="Tahoma"/>
                <w:sz w:val="22"/>
                <w:szCs w:val="22"/>
              </w:rPr>
              <w:t>h uprawnień do reprezentowania w</w:t>
            </w:r>
            <w:r w:rsidRPr="00055E5F">
              <w:rPr>
                <w:rFonts w:ascii="Calibri" w:hAnsi="Calibri" w:cs="Tahoma"/>
                <w:sz w:val="22"/>
                <w:szCs w:val="22"/>
              </w:rPr>
              <w:t>nioskodawcy lub gdy z innych dokumentów wynika, że uprawnione do podpisania lub złożenia wniosku są łącznie co najmniej dwie osoby);</w:t>
            </w:r>
          </w:p>
          <w:p w:rsidR="00B707B9" w:rsidRPr="00055E5F" w:rsidRDefault="00B707B9" w:rsidP="00B707B9">
            <w:pPr>
              <w:spacing w:after="120"/>
              <w:jc w:val="both"/>
              <w:rPr>
                <w:rFonts w:ascii="Calibri" w:hAnsi="Calibri" w:cs="Tahoma"/>
                <w:sz w:val="22"/>
                <w:szCs w:val="22"/>
              </w:rPr>
            </w:pPr>
            <w:r w:rsidRPr="00055E5F">
              <w:rPr>
                <w:rFonts w:ascii="Calibri" w:hAnsi="Calibri" w:cs="Tahoma"/>
                <w:sz w:val="22"/>
                <w:szCs w:val="22"/>
              </w:rPr>
              <w:t xml:space="preserve">Dostarczone pełnomocnictwo powinno mieć charakter szczególny </w:t>
            </w:r>
            <w:r>
              <w:rPr>
                <w:rFonts w:ascii="Calibri" w:hAnsi="Calibri" w:cs="Tahoma"/>
                <w:sz w:val="22"/>
                <w:szCs w:val="22"/>
              </w:rPr>
              <w:br/>
            </w:r>
            <w:r w:rsidRPr="00055E5F">
              <w:rPr>
                <w:rFonts w:ascii="Calibri" w:hAnsi="Calibri" w:cs="Tahoma"/>
                <w:sz w:val="22"/>
                <w:szCs w:val="22"/>
              </w:rPr>
              <w:t>i powinno za</w:t>
            </w:r>
            <w:r>
              <w:rPr>
                <w:rFonts w:ascii="Calibri" w:hAnsi="Calibri" w:cs="Tahoma"/>
                <w:sz w:val="22"/>
                <w:szCs w:val="22"/>
              </w:rPr>
              <w:t>wierać ogólne oświadczenie, że b</w:t>
            </w:r>
            <w:r w:rsidRPr="00055E5F">
              <w:rPr>
                <w:rFonts w:ascii="Calibri" w:hAnsi="Calibri" w:cs="Tahoma"/>
                <w:sz w:val="22"/>
                <w:szCs w:val="22"/>
              </w:rPr>
              <w:t xml:space="preserve">eneficjent ... </w:t>
            </w:r>
            <w:r w:rsidRPr="00055E5F">
              <w:rPr>
                <w:rFonts w:ascii="Calibri" w:hAnsi="Calibri" w:cs="Tahoma"/>
                <w:i/>
                <w:sz w:val="22"/>
                <w:szCs w:val="22"/>
              </w:rPr>
              <w:t>(podać p</w:t>
            </w:r>
            <w:r>
              <w:rPr>
                <w:rFonts w:ascii="Calibri" w:hAnsi="Calibri" w:cs="Tahoma"/>
                <w:i/>
                <w:sz w:val="22"/>
                <w:szCs w:val="22"/>
              </w:rPr>
              <w:t>ełną nazwę b</w:t>
            </w:r>
            <w:r w:rsidRPr="00055E5F">
              <w:rPr>
                <w:rFonts w:ascii="Calibri" w:hAnsi="Calibri" w:cs="Tahoma"/>
                <w:i/>
                <w:sz w:val="22"/>
                <w:szCs w:val="22"/>
              </w:rPr>
              <w:t>eneficjenta)</w:t>
            </w:r>
            <w:r w:rsidRPr="00055E5F">
              <w:rPr>
                <w:rFonts w:ascii="Calibri" w:hAnsi="Calibri" w:cs="Tahoma"/>
                <w:sz w:val="22"/>
                <w:szCs w:val="22"/>
              </w:rPr>
              <w:t xml:space="preserve">... niniejszym udziela Panu (Pani) ..........................pełnomocnictwa do składania w swoim imieniu wszelkich oświadczeń woli i do podpisywania wszelkich dokumentów związanych </w:t>
            </w:r>
            <w:r w:rsidR="00E507EF">
              <w:rPr>
                <w:rFonts w:ascii="Calibri" w:hAnsi="Calibri" w:cs="Tahoma"/>
                <w:sz w:val="22"/>
                <w:szCs w:val="22"/>
              </w:rPr>
              <w:t xml:space="preserve">                  </w:t>
            </w:r>
            <w:r w:rsidRPr="00055E5F">
              <w:rPr>
                <w:rFonts w:ascii="Calibri" w:hAnsi="Calibri" w:cs="Tahoma"/>
                <w:sz w:val="22"/>
                <w:szCs w:val="22"/>
              </w:rPr>
              <w:t xml:space="preserve">z realizacją Projektu pod tytułem............................................, w konkursie nr................................., </w:t>
            </w:r>
            <w:r>
              <w:rPr>
                <w:rFonts w:ascii="Calibri" w:hAnsi="Calibri" w:cs="Tahoma"/>
                <w:sz w:val="22"/>
                <w:szCs w:val="22"/>
              </w:rPr>
              <w:t>Osi Priorytetowej</w:t>
            </w:r>
            <w:r w:rsidRPr="00055E5F">
              <w:rPr>
                <w:rFonts w:ascii="Calibri" w:hAnsi="Calibri" w:cs="Tahoma"/>
                <w:sz w:val="22"/>
                <w:szCs w:val="22"/>
              </w:rPr>
              <w:t xml:space="preserve"> ..............., Działaniu..................., Poddziałaniu…………….. w ramach Regionalnego Programu Operacyjnego WO</w:t>
            </w:r>
            <w:r>
              <w:rPr>
                <w:rFonts w:ascii="Calibri" w:hAnsi="Calibri" w:cs="Tahoma"/>
                <w:sz w:val="22"/>
                <w:szCs w:val="22"/>
              </w:rPr>
              <w:t xml:space="preserve"> 2014-2020</w:t>
            </w:r>
            <w:r w:rsidRPr="00055E5F">
              <w:rPr>
                <w:rFonts w:ascii="Calibri" w:hAnsi="Calibri" w:cs="Tahoma"/>
                <w:sz w:val="22"/>
                <w:szCs w:val="22"/>
              </w:rPr>
              <w:t xml:space="preserve"> współfinansowanego ze środków Europejskiego Funduszu Społecznego.</w:t>
            </w:r>
          </w:p>
          <w:p w:rsidR="00B707B9" w:rsidRPr="00055E5F" w:rsidRDefault="00B707B9" w:rsidP="00B707B9">
            <w:pPr>
              <w:spacing w:after="120"/>
              <w:rPr>
                <w:rFonts w:ascii="Calibri" w:hAnsi="Calibri" w:cs="Tahoma"/>
                <w:sz w:val="22"/>
                <w:szCs w:val="22"/>
              </w:rPr>
            </w:pPr>
            <w:r w:rsidRPr="00055E5F">
              <w:rPr>
                <w:rFonts w:ascii="Calibri" w:hAnsi="Calibri" w:cs="Tahoma"/>
                <w:sz w:val="22"/>
                <w:szCs w:val="22"/>
              </w:rPr>
              <w:t xml:space="preserve">Jednocześnie pełnomocnictwo to powinno zawierać oświadczenie, że </w:t>
            </w:r>
            <w:r>
              <w:rPr>
                <w:rFonts w:ascii="Calibri" w:hAnsi="Calibri" w:cs="Tahoma"/>
                <w:sz w:val="22"/>
                <w:szCs w:val="22"/>
              </w:rPr>
              <w:t xml:space="preserve"> </w:t>
            </w:r>
            <w:r>
              <w:rPr>
                <w:rFonts w:ascii="Calibri" w:hAnsi="Calibri" w:cs="Tahoma"/>
                <w:sz w:val="22"/>
                <w:szCs w:val="22"/>
              </w:rPr>
              <w:br/>
            </w:r>
            <w:r w:rsidRPr="00055E5F">
              <w:rPr>
                <w:rFonts w:ascii="Calibri" w:hAnsi="Calibri" w:cs="Tahoma"/>
                <w:sz w:val="22"/>
                <w:szCs w:val="22"/>
              </w:rPr>
              <w:lastRenderedPageBreak/>
              <w:t>w ramach pełnomocnictwa pełnomocnik jest upoważniony do:</w:t>
            </w:r>
          </w:p>
          <w:p w:rsidR="00B707B9" w:rsidRPr="00055E5F" w:rsidRDefault="00B707B9" w:rsidP="00B707B9">
            <w:pPr>
              <w:numPr>
                <w:ilvl w:val="0"/>
                <w:numId w:val="28"/>
              </w:numPr>
              <w:spacing w:after="120"/>
              <w:ind w:left="480" w:hanging="480"/>
              <w:jc w:val="both"/>
              <w:rPr>
                <w:rFonts w:ascii="Calibri" w:hAnsi="Calibri" w:cs="Tahoma"/>
                <w:sz w:val="22"/>
                <w:szCs w:val="22"/>
              </w:rPr>
            </w:pPr>
            <w:r w:rsidRPr="00055E5F">
              <w:rPr>
                <w:rFonts w:ascii="Calibri" w:hAnsi="Calibri" w:cs="Tahoma"/>
                <w:sz w:val="22"/>
                <w:szCs w:val="22"/>
              </w:rPr>
              <w:t>złożenia wniosku o dofinansowanie Projektu</w:t>
            </w:r>
            <w:r w:rsidRPr="00055E5F">
              <w:rPr>
                <w:rFonts w:ascii="Calibri" w:hAnsi="Calibri" w:cs="Tahoma"/>
                <w:i/>
                <w:sz w:val="22"/>
                <w:szCs w:val="22"/>
              </w:rPr>
              <w:t>.</w:t>
            </w:r>
            <w:r w:rsidRPr="00055E5F">
              <w:rPr>
                <w:rFonts w:ascii="Calibri" w:hAnsi="Calibri" w:cs="Tahoma"/>
                <w:sz w:val="22"/>
                <w:szCs w:val="22"/>
              </w:rPr>
              <w:t>...</w:t>
            </w:r>
            <w:r w:rsidRPr="00055E5F">
              <w:rPr>
                <w:rFonts w:ascii="Calibri" w:hAnsi="Calibri" w:cs="Tahoma"/>
                <w:i/>
                <w:sz w:val="22"/>
                <w:szCs w:val="22"/>
              </w:rPr>
              <w:t>(podać tytuł Projektu)</w:t>
            </w:r>
            <w:r w:rsidRPr="00055E5F">
              <w:rPr>
                <w:rFonts w:ascii="Calibri" w:hAnsi="Calibri" w:cs="Tahoma"/>
                <w:sz w:val="22"/>
                <w:szCs w:val="22"/>
              </w:rPr>
              <w:t>.....,</w:t>
            </w:r>
          </w:p>
          <w:p w:rsidR="00B707B9" w:rsidRPr="00055E5F" w:rsidRDefault="00B707B9" w:rsidP="00B707B9">
            <w:pPr>
              <w:numPr>
                <w:ilvl w:val="0"/>
                <w:numId w:val="29"/>
              </w:numPr>
              <w:spacing w:after="120"/>
              <w:ind w:left="480" w:hanging="480"/>
              <w:jc w:val="both"/>
              <w:rPr>
                <w:rFonts w:ascii="Calibri" w:hAnsi="Calibri" w:cs="Tahoma"/>
                <w:sz w:val="22"/>
                <w:szCs w:val="22"/>
              </w:rPr>
            </w:pPr>
            <w:r w:rsidRPr="00055E5F">
              <w:rPr>
                <w:rFonts w:ascii="Calibri" w:hAnsi="Calibri" w:cs="Tahoma"/>
                <w:sz w:val="22"/>
                <w:szCs w:val="22"/>
              </w:rPr>
              <w:t xml:space="preserve">zawarcia z Wojewódzkim Urzędem Pracy w Opolu jako IP </w:t>
            </w:r>
            <w:r>
              <w:rPr>
                <w:rFonts w:ascii="Calibri" w:hAnsi="Calibri" w:cs="Tahoma"/>
                <w:sz w:val="22"/>
                <w:szCs w:val="22"/>
              </w:rPr>
              <w:t>umowy</w:t>
            </w:r>
            <w:r w:rsidRPr="00055E5F">
              <w:rPr>
                <w:rFonts w:ascii="Calibri" w:hAnsi="Calibri" w:cs="Tahoma"/>
                <w:sz w:val="22"/>
                <w:szCs w:val="22"/>
              </w:rPr>
              <w:t xml:space="preserve"> </w:t>
            </w:r>
            <w:r>
              <w:rPr>
                <w:rFonts w:ascii="Calibri" w:hAnsi="Calibri" w:cs="Tahoma"/>
                <w:sz w:val="22"/>
                <w:szCs w:val="22"/>
              </w:rPr>
              <w:t xml:space="preserve">               </w:t>
            </w:r>
            <w:r w:rsidRPr="00055E5F">
              <w:rPr>
                <w:rFonts w:ascii="Calibri" w:hAnsi="Calibri" w:cs="Tahoma"/>
                <w:sz w:val="22"/>
                <w:szCs w:val="22"/>
              </w:rPr>
              <w:t>o dofinansowanie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w ramach Regionalnego Programu Operacyjnego WO</w:t>
            </w:r>
            <w:r>
              <w:rPr>
                <w:rFonts w:ascii="Calibri" w:hAnsi="Calibri" w:cs="Tahoma"/>
                <w:sz w:val="22"/>
                <w:szCs w:val="22"/>
              </w:rPr>
              <w:t xml:space="preserve"> 2014-2020</w:t>
            </w:r>
            <w:r w:rsidRPr="00055E5F">
              <w:rPr>
                <w:rFonts w:ascii="Calibri" w:hAnsi="Calibri" w:cs="Tahoma"/>
                <w:sz w:val="22"/>
                <w:szCs w:val="22"/>
              </w:rPr>
              <w:t xml:space="preserve">, współfinansowanego ze środków z Europejskiego Funduszu Społecznego, a w tym również do podpisania wszelkich dokumentów stanowiących załączniki do tej umowy, </w:t>
            </w:r>
          </w:p>
          <w:p w:rsidR="00B707B9" w:rsidRPr="00055E5F" w:rsidRDefault="00B707B9" w:rsidP="00B707B9">
            <w:pPr>
              <w:numPr>
                <w:ilvl w:val="0"/>
                <w:numId w:val="29"/>
              </w:numPr>
              <w:spacing w:after="120"/>
              <w:ind w:left="480" w:hanging="480"/>
              <w:jc w:val="both"/>
              <w:rPr>
                <w:rFonts w:ascii="Calibri" w:hAnsi="Calibri" w:cs="Tahoma"/>
                <w:sz w:val="22"/>
                <w:szCs w:val="22"/>
              </w:rPr>
            </w:pPr>
            <w:r w:rsidRPr="00055E5F">
              <w:rPr>
                <w:rFonts w:ascii="Calibri" w:hAnsi="Calibri" w:cs="Tahoma"/>
                <w:sz w:val="22"/>
                <w:szCs w:val="22"/>
              </w:rPr>
              <w:t>składania w poszczególnych latach obowiązywania tej umowy wniosków o dofinansowanie realizacji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oraz wniosków o płatność,</w:t>
            </w:r>
          </w:p>
          <w:p w:rsidR="00B707B9" w:rsidRPr="00055E5F" w:rsidRDefault="00B707B9" w:rsidP="00B707B9">
            <w:pPr>
              <w:numPr>
                <w:ilvl w:val="0"/>
                <w:numId w:val="29"/>
              </w:numPr>
              <w:spacing w:after="120"/>
              <w:ind w:left="480" w:hanging="480"/>
              <w:jc w:val="both"/>
              <w:rPr>
                <w:rFonts w:ascii="Calibri" w:hAnsi="Calibri" w:cs="Tahoma"/>
                <w:sz w:val="22"/>
                <w:szCs w:val="22"/>
              </w:rPr>
            </w:pPr>
            <w:r w:rsidRPr="00055E5F">
              <w:rPr>
                <w:rFonts w:ascii="Calibri" w:hAnsi="Calibri" w:cs="Tahoma"/>
                <w:sz w:val="22"/>
                <w:szCs w:val="22"/>
              </w:rPr>
              <w:t>dokonywania w formie pisemnych aneksów na ustalonych przez siebie warunkach zmian umowy o dofinansowanie Projektu ...</w:t>
            </w:r>
            <w:r>
              <w:rPr>
                <w:rFonts w:ascii="Calibri" w:hAnsi="Calibri" w:cs="Tahoma"/>
                <w:sz w:val="22"/>
                <w:szCs w:val="22"/>
              </w:rPr>
              <w:t xml:space="preserve"> </w:t>
            </w:r>
            <w:r w:rsidRPr="00055E5F">
              <w:rPr>
                <w:rFonts w:ascii="Calibri" w:hAnsi="Calibri" w:cs="Tahoma"/>
                <w:i/>
                <w:sz w:val="22"/>
                <w:szCs w:val="22"/>
              </w:rPr>
              <w:t>(podać tytuł Projektu)</w:t>
            </w:r>
            <w:r>
              <w:rPr>
                <w:rFonts w:ascii="Calibri" w:hAnsi="Calibri" w:cs="Tahoma"/>
                <w:i/>
                <w:sz w:val="22"/>
                <w:szCs w:val="22"/>
              </w:rPr>
              <w:t xml:space="preserve"> </w:t>
            </w:r>
            <w:r w:rsidRPr="00055E5F">
              <w:rPr>
                <w:rFonts w:ascii="Calibri" w:hAnsi="Calibri" w:cs="Tahoma"/>
                <w:sz w:val="22"/>
                <w:szCs w:val="22"/>
              </w:rPr>
              <w:t>...,</w:t>
            </w:r>
          </w:p>
          <w:p w:rsidR="00B707B9" w:rsidRPr="00055E5F" w:rsidRDefault="00B707B9" w:rsidP="00B707B9">
            <w:pPr>
              <w:numPr>
                <w:ilvl w:val="0"/>
                <w:numId w:val="29"/>
              </w:numPr>
              <w:spacing w:after="120"/>
              <w:ind w:left="480" w:hanging="480"/>
              <w:jc w:val="both"/>
              <w:rPr>
                <w:rFonts w:ascii="Calibri" w:hAnsi="Calibri" w:cs="Tahoma"/>
                <w:sz w:val="22"/>
                <w:szCs w:val="22"/>
              </w:rPr>
            </w:pPr>
            <w:r w:rsidRPr="00055E5F">
              <w:rPr>
                <w:rFonts w:ascii="Calibri" w:hAnsi="Calibri" w:cs="Tahoma"/>
                <w:sz w:val="22"/>
                <w:szCs w:val="22"/>
              </w:rPr>
              <w:t xml:space="preserve">potwierdzania kopii dokumentów związanych z realizacją Projektu </w:t>
            </w:r>
            <w:r>
              <w:rPr>
                <w:rFonts w:ascii="Calibri" w:hAnsi="Calibri" w:cs="Tahoma"/>
                <w:sz w:val="22"/>
                <w:szCs w:val="22"/>
              </w:rPr>
              <w:br/>
            </w:r>
            <w:r w:rsidRPr="00055E5F">
              <w:rPr>
                <w:rFonts w:ascii="Calibri" w:hAnsi="Calibri" w:cs="Tahoma"/>
                <w:sz w:val="22"/>
                <w:szCs w:val="22"/>
              </w:rPr>
              <w:t>za zgodność z oryginałem oraz</w:t>
            </w:r>
          </w:p>
          <w:p w:rsidR="00B707B9" w:rsidRPr="00055E5F" w:rsidRDefault="00B707B9" w:rsidP="00B707B9">
            <w:pPr>
              <w:numPr>
                <w:ilvl w:val="0"/>
                <w:numId w:val="29"/>
              </w:numPr>
              <w:spacing w:after="120"/>
              <w:ind w:left="480" w:hanging="480"/>
              <w:jc w:val="both"/>
              <w:rPr>
                <w:rFonts w:ascii="Calibri" w:hAnsi="Calibri" w:cs="Tahoma"/>
                <w:sz w:val="22"/>
                <w:szCs w:val="22"/>
              </w:rPr>
            </w:pPr>
            <w:r w:rsidRPr="00055E5F">
              <w:rPr>
                <w:rFonts w:ascii="Calibri" w:hAnsi="Calibri" w:cs="Tahoma"/>
                <w:sz w:val="22"/>
                <w:szCs w:val="22"/>
              </w:rPr>
              <w:t xml:space="preserve">składania wszelkich innych oświadczeń woli związanych </w:t>
            </w:r>
            <w:r>
              <w:rPr>
                <w:rFonts w:ascii="Calibri" w:hAnsi="Calibri" w:cs="Tahoma"/>
                <w:sz w:val="22"/>
                <w:szCs w:val="22"/>
              </w:rPr>
              <w:br/>
            </w:r>
            <w:r w:rsidRPr="00055E5F">
              <w:rPr>
                <w:rFonts w:ascii="Calibri" w:hAnsi="Calibri" w:cs="Tahoma"/>
                <w:sz w:val="22"/>
                <w:szCs w:val="22"/>
              </w:rPr>
              <w:t xml:space="preserve">z wykonywaniem umowy o dofinansowanie Projektu </w:t>
            </w:r>
            <w:r>
              <w:rPr>
                <w:rFonts w:ascii="Calibri" w:hAnsi="Calibri" w:cs="Tahoma"/>
                <w:sz w:val="22"/>
                <w:szCs w:val="22"/>
              </w:rPr>
              <w:t xml:space="preserve">                                  </w:t>
            </w:r>
            <w:r w:rsidRPr="00055E5F">
              <w:rPr>
                <w:rFonts w:ascii="Calibri" w:hAnsi="Calibri" w:cs="Tahoma"/>
                <w:sz w:val="22"/>
                <w:szCs w:val="22"/>
              </w:rPr>
              <w:t xml:space="preserve">i dokonywania wszelkich innych czynności koniecznych do realizacji Projektu; </w:t>
            </w:r>
          </w:p>
          <w:p w:rsidR="00B707B9" w:rsidRPr="00055E5F" w:rsidRDefault="00B707B9" w:rsidP="00B707B9">
            <w:pPr>
              <w:autoSpaceDE w:val="0"/>
              <w:autoSpaceDN w:val="0"/>
              <w:adjustRightInd w:val="0"/>
              <w:jc w:val="both"/>
              <w:rPr>
                <w:rFonts w:ascii="Calibri" w:hAnsi="Calibri" w:cs="Calibri"/>
                <w:sz w:val="22"/>
                <w:szCs w:val="22"/>
              </w:rPr>
            </w:pPr>
          </w:p>
          <w:p w:rsidR="00B707B9" w:rsidRPr="00A37A1F" w:rsidRDefault="00B707B9" w:rsidP="00B707B9">
            <w:pPr>
              <w:spacing w:after="120"/>
              <w:jc w:val="both"/>
              <w:rPr>
                <w:rFonts w:ascii="Calibri" w:hAnsi="Calibri" w:cs="Tahoma"/>
                <w:sz w:val="22"/>
                <w:szCs w:val="22"/>
              </w:rPr>
            </w:pPr>
            <w:r w:rsidRPr="00055E5F">
              <w:rPr>
                <w:rFonts w:ascii="Calibri" w:hAnsi="Calibri" w:cs="Symbol"/>
                <w:sz w:val="22"/>
                <w:szCs w:val="22"/>
              </w:rPr>
              <w:t xml:space="preserve">2) </w:t>
            </w:r>
            <w:r w:rsidRPr="00055E5F">
              <w:rPr>
                <w:rFonts w:ascii="Calibri" w:hAnsi="Calibri" w:cs="Calibri"/>
                <w:sz w:val="22"/>
                <w:szCs w:val="22"/>
              </w:rPr>
              <w:t>Numer rachunku bankowego wyodręb</w:t>
            </w:r>
            <w:r>
              <w:rPr>
                <w:rFonts w:ascii="Calibri" w:hAnsi="Calibri" w:cs="Calibri"/>
                <w:sz w:val="22"/>
                <w:szCs w:val="22"/>
              </w:rPr>
              <w:t>n</w:t>
            </w:r>
            <w:r w:rsidRPr="00055E5F">
              <w:rPr>
                <w:rFonts w:ascii="Calibri" w:hAnsi="Calibri" w:cs="Calibri"/>
                <w:sz w:val="22"/>
                <w:szCs w:val="22"/>
              </w:rPr>
              <w:t xml:space="preserve">ionego do obsługi projektu, </w:t>
            </w:r>
            <w:r>
              <w:rPr>
                <w:rFonts w:ascii="Calibri" w:hAnsi="Calibri" w:cs="Calibri"/>
                <w:sz w:val="22"/>
                <w:szCs w:val="22"/>
              </w:rPr>
              <w:br/>
            </w:r>
            <w:r w:rsidRPr="00055E5F">
              <w:rPr>
                <w:rFonts w:ascii="Calibri" w:hAnsi="Calibri" w:cs="Calibri"/>
                <w:sz w:val="22"/>
                <w:szCs w:val="22"/>
              </w:rPr>
              <w:t>z którego jednostka realizująca projekt dokonuje wydatków z po</w:t>
            </w:r>
            <w:r w:rsidRPr="00055E5F">
              <w:rPr>
                <w:rFonts w:ascii="Calibri" w:hAnsi="Calibri" w:cs="Tahoma"/>
                <w:sz w:val="22"/>
                <w:szCs w:val="22"/>
              </w:rPr>
              <w:t>daniem dokładnej nazwy banku oraz numeru rachunku transferowego (jeśli dotyczy);</w:t>
            </w:r>
          </w:p>
          <w:p w:rsidR="00B707B9" w:rsidRPr="00106E46" w:rsidRDefault="00B707B9" w:rsidP="00B707B9">
            <w:pPr>
              <w:tabs>
                <w:tab w:val="left" w:pos="0"/>
              </w:tabs>
              <w:spacing w:after="120"/>
              <w:jc w:val="both"/>
              <w:rPr>
                <w:rFonts w:ascii="Calibri" w:hAnsi="Calibri" w:cs="Tahoma"/>
                <w:bCs/>
                <w:sz w:val="22"/>
                <w:szCs w:val="22"/>
              </w:rPr>
            </w:pPr>
            <w:r w:rsidRPr="00106E46">
              <w:rPr>
                <w:rFonts w:ascii="Calibri" w:hAnsi="Calibri" w:cs="Symbol"/>
                <w:sz w:val="22"/>
                <w:szCs w:val="22"/>
              </w:rPr>
              <w:t>3) Informacj</w:t>
            </w:r>
            <w:r>
              <w:rPr>
                <w:rFonts w:ascii="Calibri" w:hAnsi="Calibri" w:cs="Symbol"/>
                <w:sz w:val="22"/>
                <w:szCs w:val="22"/>
              </w:rPr>
              <w:t>ę</w:t>
            </w:r>
            <w:r w:rsidRPr="00106E46">
              <w:rPr>
                <w:rFonts w:ascii="Calibri" w:hAnsi="Calibri" w:cs="Symbol"/>
                <w:sz w:val="22"/>
                <w:szCs w:val="22"/>
              </w:rPr>
              <w:t xml:space="preserve"> dodatkow</w:t>
            </w:r>
            <w:r>
              <w:rPr>
                <w:rFonts w:ascii="Calibri" w:hAnsi="Calibri" w:cs="Symbol"/>
                <w:sz w:val="22"/>
                <w:szCs w:val="22"/>
              </w:rPr>
              <w:t>ą</w:t>
            </w:r>
            <w:r w:rsidRPr="00106E46">
              <w:rPr>
                <w:rFonts w:ascii="Calibri" w:hAnsi="Calibri" w:cs="Symbol"/>
                <w:sz w:val="22"/>
                <w:szCs w:val="22"/>
              </w:rPr>
              <w:t xml:space="preserve"> – uszczeg</w:t>
            </w:r>
            <w:r>
              <w:rPr>
                <w:rFonts w:ascii="Calibri" w:hAnsi="Calibri" w:cs="Symbol"/>
                <w:sz w:val="22"/>
                <w:szCs w:val="22"/>
              </w:rPr>
              <w:t xml:space="preserve">ółowienie wnioskowanej transzy </w:t>
            </w:r>
            <w:r>
              <w:rPr>
                <w:rFonts w:ascii="Calibri" w:hAnsi="Calibri" w:cs="Symbol"/>
                <w:sz w:val="22"/>
                <w:szCs w:val="22"/>
              </w:rPr>
              <w:br/>
            </w:r>
            <w:r>
              <w:rPr>
                <w:rFonts w:ascii="Calibri" w:hAnsi="Calibri" w:cs="Tahoma"/>
                <w:bCs/>
                <w:sz w:val="22"/>
                <w:szCs w:val="22"/>
              </w:rPr>
              <w:t xml:space="preserve">- załącznik </w:t>
            </w:r>
            <w:r w:rsidRPr="00106E46">
              <w:rPr>
                <w:rFonts w:ascii="Calibri" w:hAnsi="Calibri" w:cs="Tahoma"/>
                <w:bCs/>
                <w:sz w:val="22"/>
                <w:szCs w:val="22"/>
              </w:rPr>
              <w:t>wymagany w przypadku, kiedy projekt jest realizowany przez jednostki sektora finansów publicznych;</w:t>
            </w:r>
          </w:p>
          <w:p w:rsidR="00B707B9" w:rsidRDefault="00B707B9" w:rsidP="00B707B9">
            <w:pPr>
              <w:autoSpaceDE w:val="0"/>
              <w:autoSpaceDN w:val="0"/>
              <w:adjustRightInd w:val="0"/>
              <w:jc w:val="both"/>
              <w:rPr>
                <w:rFonts w:ascii="Calibri" w:hAnsi="Calibri" w:cs="Symbol"/>
                <w:sz w:val="22"/>
                <w:szCs w:val="22"/>
              </w:rPr>
            </w:pPr>
          </w:p>
          <w:p w:rsidR="00B707B9" w:rsidRPr="00A37A1F" w:rsidRDefault="00B707B9" w:rsidP="00B707B9">
            <w:pPr>
              <w:autoSpaceDE w:val="0"/>
              <w:autoSpaceDN w:val="0"/>
              <w:adjustRightInd w:val="0"/>
              <w:jc w:val="both"/>
              <w:rPr>
                <w:rFonts w:ascii="Calibri" w:hAnsi="Calibri" w:cs="Calibri"/>
                <w:sz w:val="22"/>
                <w:szCs w:val="22"/>
              </w:rPr>
            </w:pPr>
            <w:r>
              <w:rPr>
                <w:rFonts w:ascii="Calibri" w:hAnsi="Calibri" w:cs="Symbol"/>
                <w:sz w:val="22"/>
                <w:szCs w:val="22"/>
              </w:rPr>
              <w:t xml:space="preserve">4) </w:t>
            </w:r>
            <w:r w:rsidRPr="00055E5F">
              <w:rPr>
                <w:rFonts w:ascii="Calibri" w:hAnsi="Calibri" w:cs="Symbol"/>
                <w:sz w:val="22"/>
                <w:szCs w:val="22"/>
              </w:rPr>
              <w:t>W</w:t>
            </w:r>
            <w:r w:rsidRPr="00055E5F">
              <w:rPr>
                <w:rFonts w:ascii="Calibri" w:hAnsi="Calibri" w:cs="Calibri"/>
                <w:sz w:val="22"/>
                <w:szCs w:val="22"/>
              </w:rPr>
              <w:t>ypełnion</w:t>
            </w:r>
            <w:r>
              <w:rPr>
                <w:rFonts w:ascii="Calibri" w:hAnsi="Calibri" w:cs="Calibri"/>
                <w:sz w:val="22"/>
                <w:szCs w:val="22"/>
              </w:rPr>
              <w:t>ą</w:t>
            </w:r>
            <w:r w:rsidRPr="00055E5F">
              <w:rPr>
                <w:rFonts w:ascii="Calibri" w:hAnsi="Calibri" w:cs="Calibri"/>
                <w:sz w:val="22"/>
                <w:szCs w:val="22"/>
              </w:rPr>
              <w:t xml:space="preserve"> Kart</w:t>
            </w:r>
            <w:r>
              <w:rPr>
                <w:rFonts w:ascii="Calibri" w:hAnsi="Calibri" w:cs="Calibri"/>
                <w:sz w:val="22"/>
                <w:szCs w:val="22"/>
              </w:rPr>
              <w:t>ę</w:t>
            </w:r>
            <w:r w:rsidRPr="00055E5F">
              <w:rPr>
                <w:rFonts w:ascii="Calibri" w:hAnsi="Calibri" w:cs="Calibri"/>
                <w:sz w:val="22"/>
                <w:szCs w:val="22"/>
              </w:rPr>
              <w:t xml:space="preserve"> wzorów podpisu</w:t>
            </w:r>
            <w:r>
              <w:rPr>
                <w:rFonts w:ascii="Calibri" w:hAnsi="Calibri" w:cs="Calibri"/>
                <w:sz w:val="22"/>
                <w:szCs w:val="22"/>
              </w:rPr>
              <w:t>;</w:t>
            </w:r>
          </w:p>
          <w:p w:rsidR="00B707B9" w:rsidRPr="00055E5F" w:rsidRDefault="00B707B9" w:rsidP="00B707B9">
            <w:pPr>
              <w:autoSpaceDE w:val="0"/>
              <w:autoSpaceDN w:val="0"/>
              <w:adjustRightInd w:val="0"/>
              <w:jc w:val="both"/>
              <w:rPr>
                <w:rFonts w:ascii="Calibri" w:hAnsi="Calibri" w:cs="Calibri"/>
                <w:sz w:val="22"/>
                <w:szCs w:val="22"/>
              </w:rPr>
            </w:pPr>
          </w:p>
          <w:p w:rsidR="00B707B9" w:rsidRPr="00055E5F" w:rsidRDefault="00B707B9" w:rsidP="00B707B9">
            <w:pPr>
              <w:spacing w:after="120"/>
              <w:jc w:val="both"/>
              <w:rPr>
                <w:rFonts w:ascii="Calibri" w:hAnsi="Calibri" w:cs="Tahoma"/>
                <w:sz w:val="22"/>
                <w:szCs w:val="22"/>
              </w:rPr>
            </w:pPr>
            <w:r>
              <w:rPr>
                <w:rFonts w:ascii="Calibri" w:hAnsi="Calibri" w:cs="Tahoma"/>
                <w:sz w:val="22"/>
                <w:szCs w:val="22"/>
              </w:rPr>
              <w:t>5</w:t>
            </w:r>
            <w:r w:rsidRPr="00055E5F">
              <w:rPr>
                <w:rFonts w:ascii="Calibri" w:hAnsi="Calibri" w:cs="Tahoma"/>
                <w:sz w:val="22"/>
                <w:szCs w:val="22"/>
              </w:rPr>
              <w:t>)</w:t>
            </w:r>
            <w:r>
              <w:rPr>
                <w:rFonts w:ascii="Calibri" w:hAnsi="Calibri" w:cs="Tahoma"/>
                <w:sz w:val="22"/>
                <w:szCs w:val="22"/>
              </w:rPr>
              <w:t xml:space="preserve"> </w:t>
            </w:r>
            <w:r w:rsidRPr="00055E5F">
              <w:rPr>
                <w:rFonts w:ascii="Calibri" w:hAnsi="Calibri" w:cs="Tahoma"/>
                <w:sz w:val="22"/>
                <w:szCs w:val="22"/>
              </w:rPr>
              <w:t>Potwierdzoną za zgodność z oryginałem kopię statutu lub innego dokumentu stanowiąceg</w:t>
            </w:r>
            <w:r>
              <w:rPr>
                <w:rFonts w:ascii="Calibri" w:hAnsi="Calibri" w:cs="Tahoma"/>
                <w:sz w:val="22"/>
                <w:szCs w:val="22"/>
              </w:rPr>
              <w:t>o podstawę prawną działalności b</w:t>
            </w:r>
            <w:r w:rsidRPr="00055E5F">
              <w:rPr>
                <w:rFonts w:ascii="Calibri" w:hAnsi="Calibri" w:cs="Tahoma"/>
                <w:sz w:val="22"/>
                <w:szCs w:val="22"/>
              </w:rPr>
              <w:t>eneficjenta (</w:t>
            </w:r>
            <w:r w:rsidR="00BD0593" w:rsidRPr="00BD0593">
              <w:rPr>
                <w:rFonts w:ascii="Calibri" w:hAnsi="Calibri" w:cs="Tahoma"/>
                <w:sz w:val="22"/>
                <w:szCs w:val="22"/>
                <w:u w:val="single"/>
              </w:rPr>
              <w:t>nie dotyczy jednostek sektora finansów publicznych</w:t>
            </w:r>
            <w:r>
              <w:rPr>
                <w:rFonts w:ascii="Calibri" w:hAnsi="Calibri" w:cs="Tahoma"/>
                <w:sz w:val="22"/>
                <w:szCs w:val="22"/>
              </w:rPr>
              <w:t>);</w:t>
            </w:r>
          </w:p>
          <w:p w:rsidR="00B707B9" w:rsidRPr="00055E5F" w:rsidRDefault="00B707B9" w:rsidP="00B707B9">
            <w:pPr>
              <w:spacing w:after="120"/>
              <w:jc w:val="both"/>
              <w:rPr>
                <w:rFonts w:ascii="Calibri" w:hAnsi="Calibri" w:cs="Tahoma"/>
                <w:sz w:val="22"/>
                <w:szCs w:val="22"/>
              </w:rPr>
            </w:pPr>
            <w:r>
              <w:rPr>
                <w:rFonts w:ascii="Calibri" w:hAnsi="Calibri" w:cs="Tahoma"/>
                <w:sz w:val="22"/>
                <w:szCs w:val="22"/>
              </w:rPr>
              <w:t>6</w:t>
            </w:r>
            <w:r w:rsidRPr="00055E5F">
              <w:rPr>
                <w:rFonts w:ascii="Calibri" w:hAnsi="Calibri" w:cs="Tahoma"/>
                <w:sz w:val="22"/>
                <w:szCs w:val="22"/>
              </w:rPr>
              <w:t>) Potwierdzoną za zgodność z oryginałem uchwałę właściwego organu jednostki samorządu terytorialnego lub inny właściwy dokument org</w:t>
            </w:r>
            <w:r>
              <w:rPr>
                <w:rFonts w:ascii="Calibri" w:hAnsi="Calibri" w:cs="Tahoma"/>
                <w:sz w:val="22"/>
                <w:szCs w:val="22"/>
              </w:rPr>
              <w:t>anu, który: dysponuje budżetem beneficjenta (w</w:t>
            </w:r>
            <w:r w:rsidRPr="00055E5F">
              <w:rPr>
                <w:rFonts w:ascii="Calibri" w:hAnsi="Calibri" w:cs="Tahoma"/>
                <w:sz w:val="22"/>
                <w:szCs w:val="22"/>
              </w:rPr>
              <w:t xml:space="preserve">nioskodawcy) (zgodnie </w:t>
            </w:r>
            <w:r>
              <w:rPr>
                <w:rFonts w:ascii="Calibri" w:hAnsi="Calibri" w:cs="Tahoma"/>
                <w:sz w:val="22"/>
                <w:szCs w:val="22"/>
              </w:rPr>
              <w:br/>
            </w:r>
            <w:r w:rsidRPr="00055E5F">
              <w:rPr>
                <w:rFonts w:ascii="Calibri" w:hAnsi="Calibri" w:cs="Tahoma"/>
                <w:sz w:val="22"/>
                <w:szCs w:val="22"/>
              </w:rPr>
              <w:t xml:space="preserve">z </w:t>
            </w:r>
            <w:r>
              <w:rPr>
                <w:rFonts w:ascii="Calibri" w:hAnsi="Calibri" w:cs="Tahoma"/>
                <w:sz w:val="22"/>
                <w:szCs w:val="22"/>
              </w:rPr>
              <w:t>przepisami</w:t>
            </w:r>
            <w:r w:rsidRPr="00055E5F">
              <w:rPr>
                <w:rFonts w:ascii="Calibri" w:hAnsi="Calibri" w:cs="Tahoma"/>
                <w:sz w:val="22"/>
                <w:szCs w:val="22"/>
              </w:rPr>
              <w:t xml:space="preserve"> o finansach publicznych)</w:t>
            </w:r>
            <w:r>
              <w:rPr>
                <w:rFonts w:ascii="Calibri" w:hAnsi="Calibri" w:cs="Tahoma"/>
                <w:sz w:val="22"/>
                <w:szCs w:val="22"/>
              </w:rPr>
              <w:t>,</w:t>
            </w:r>
            <w:r w:rsidRPr="00055E5F">
              <w:rPr>
                <w:rFonts w:ascii="Calibri" w:hAnsi="Calibri" w:cs="Tahoma"/>
                <w:sz w:val="22"/>
                <w:szCs w:val="22"/>
              </w:rPr>
              <w:t xml:space="preserve"> zatwierdza projekt lub udziela pełnomocnictwa do zatwierdzenia projektów współfinansowanych </w:t>
            </w:r>
            <w:r>
              <w:rPr>
                <w:rFonts w:ascii="Calibri" w:hAnsi="Calibri" w:cs="Tahoma"/>
                <w:sz w:val="22"/>
                <w:szCs w:val="22"/>
              </w:rPr>
              <w:br/>
            </w:r>
            <w:r w:rsidRPr="00055E5F">
              <w:rPr>
                <w:rFonts w:ascii="Calibri" w:hAnsi="Calibri" w:cs="Tahoma"/>
                <w:sz w:val="22"/>
                <w:szCs w:val="22"/>
              </w:rPr>
              <w:t>z Eur</w:t>
            </w:r>
            <w:r>
              <w:rPr>
                <w:rFonts w:ascii="Calibri" w:hAnsi="Calibri" w:cs="Tahoma"/>
                <w:sz w:val="22"/>
                <w:szCs w:val="22"/>
              </w:rPr>
              <w:t>opejskiego Funduszu Społecznego;</w:t>
            </w:r>
          </w:p>
          <w:p w:rsidR="00B707B9" w:rsidRDefault="00B707B9" w:rsidP="00B707B9">
            <w:pPr>
              <w:spacing w:after="120"/>
              <w:jc w:val="both"/>
              <w:rPr>
                <w:rFonts w:ascii="Calibri" w:hAnsi="Calibri" w:cs="Tahoma"/>
                <w:sz w:val="22"/>
                <w:szCs w:val="22"/>
              </w:rPr>
            </w:pPr>
            <w:r>
              <w:rPr>
                <w:rFonts w:ascii="Calibri" w:hAnsi="Calibri" w:cs="Tahoma"/>
                <w:sz w:val="22"/>
                <w:szCs w:val="22"/>
              </w:rPr>
              <w:t>7</w:t>
            </w:r>
            <w:r w:rsidRPr="00055E5F">
              <w:rPr>
                <w:rFonts w:ascii="Calibri" w:hAnsi="Calibri" w:cs="Tahoma"/>
                <w:sz w:val="22"/>
                <w:szCs w:val="22"/>
              </w:rPr>
              <w:t xml:space="preserve">) Potwierdzoną za </w:t>
            </w:r>
            <w:r w:rsidRPr="00B909E4">
              <w:rPr>
                <w:rFonts w:ascii="Calibri" w:hAnsi="Calibri" w:cs="Tahoma"/>
                <w:sz w:val="22"/>
                <w:szCs w:val="22"/>
              </w:rPr>
              <w:t>zgodność z oryginałem uchwałę właściwego organu jednostki samorządu terytorialnego dotyczącą zabezpieczenia wkładu własnego do realizacji Projektu (jeśli dotyczy);</w:t>
            </w:r>
          </w:p>
          <w:p w:rsidR="00B707B9" w:rsidRDefault="00B707B9" w:rsidP="00B707B9">
            <w:pPr>
              <w:rPr>
                <w:rFonts w:ascii="Calibri" w:hAnsi="Calibri" w:cs="Tahoma"/>
                <w:sz w:val="22"/>
                <w:szCs w:val="22"/>
              </w:rPr>
            </w:pPr>
            <w:r w:rsidRPr="00B707B9">
              <w:rPr>
                <w:rFonts w:asciiTheme="minorHAnsi" w:hAnsiTheme="minorHAnsi"/>
                <w:sz w:val="22"/>
                <w:szCs w:val="22"/>
              </w:rPr>
              <w:lastRenderedPageBreak/>
              <w:t>8)</w:t>
            </w:r>
            <w:r w:rsidRPr="00055E5F">
              <w:rPr>
                <w:rFonts w:ascii="Calibri" w:hAnsi="Calibri" w:cs="Tahoma"/>
                <w:sz w:val="22"/>
                <w:szCs w:val="22"/>
              </w:rPr>
              <w:t xml:space="preserve"> Potwierdzoną za zgodność z oryginałem uchwałę właściwego organu jednostki samorządu terytorialnego lub inny właściwy dokument org</w:t>
            </w:r>
            <w:r>
              <w:rPr>
                <w:rFonts w:ascii="Calibri" w:hAnsi="Calibri" w:cs="Tahoma"/>
                <w:sz w:val="22"/>
                <w:szCs w:val="22"/>
              </w:rPr>
              <w:t>anu, który powołuje starostę/wójta/burmistrza;</w:t>
            </w:r>
          </w:p>
          <w:p w:rsidR="00B707B9" w:rsidRPr="00B707B9" w:rsidRDefault="006E1CA1" w:rsidP="00B707B9">
            <w:r>
              <w:rPr>
                <w:rFonts w:ascii="Calibri" w:hAnsi="Calibri" w:cs="Tahoma"/>
                <w:sz w:val="22"/>
                <w:szCs w:val="22"/>
              </w:rPr>
              <w:t>9</w:t>
            </w:r>
            <w:r w:rsidR="00B707B9">
              <w:rPr>
                <w:rFonts w:ascii="Calibri" w:hAnsi="Calibri" w:cs="Tahoma"/>
                <w:sz w:val="22"/>
                <w:szCs w:val="22"/>
              </w:rPr>
              <w:t xml:space="preserve">) </w:t>
            </w:r>
            <w:r w:rsidR="00B707B9">
              <w:t xml:space="preserve"> </w:t>
            </w:r>
            <w:r w:rsidR="00B707B9" w:rsidRPr="00055E5F">
              <w:rPr>
                <w:rFonts w:ascii="Calibri" w:hAnsi="Calibri" w:cs="Tahoma"/>
                <w:sz w:val="22"/>
                <w:szCs w:val="22"/>
              </w:rPr>
              <w:t>Potwierdzoną za zgodność z oryginałem uchwałę właściwego organu jednostki samorządu terytorialnego lub inny właściwy dokument org</w:t>
            </w:r>
            <w:r w:rsidR="00B707B9">
              <w:rPr>
                <w:rFonts w:ascii="Calibri" w:hAnsi="Calibri" w:cs="Tahoma"/>
                <w:sz w:val="22"/>
                <w:szCs w:val="22"/>
              </w:rPr>
              <w:t>anu, który powołuje Skarbnika powiatu/gminy;</w:t>
            </w:r>
          </w:p>
          <w:p w:rsidR="00B707B9" w:rsidRPr="00B909E4" w:rsidRDefault="00B707B9" w:rsidP="00B707B9">
            <w:pPr>
              <w:spacing w:after="120"/>
              <w:jc w:val="both"/>
              <w:rPr>
                <w:rFonts w:ascii="Calibri" w:hAnsi="Calibri" w:cs="Tahoma"/>
                <w:color w:val="FF0000"/>
                <w:sz w:val="22"/>
                <w:szCs w:val="22"/>
              </w:rPr>
            </w:pPr>
            <w:r>
              <w:rPr>
                <w:rFonts w:ascii="Calibri" w:hAnsi="Calibri" w:cs="Tahoma"/>
                <w:sz w:val="22"/>
                <w:szCs w:val="22"/>
              </w:rPr>
              <w:t>10</w:t>
            </w:r>
            <w:r w:rsidRPr="00B909E4">
              <w:rPr>
                <w:rFonts w:ascii="Calibri" w:hAnsi="Calibri" w:cs="Tahoma"/>
                <w:sz w:val="22"/>
                <w:szCs w:val="22"/>
              </w:rPr>
              <w:t>) Potwierdzoną za zgodność z oryginałem umowę/porozumienie pomiędzy partnerami (w przypadku, projektów realizowanych w partnerstwie);</w:t>
            </w:r>
          </w:p>
          <w:p w:rsidR="00B707B9" w:rsidRPr="00B909E4" w:rsidRDefault="00B707B9" w:rsidP="00B707B9">
            <w:pPr>
              <w:autoSpaceDE w:val="0"/>
              <w:autoSpaceDN w:val="0"/>
              <w:adjustRightInd w:val="0"/>
              <w:jc w:val="both"/>
              <w:rPr>
                <w:rFonts w:ascii="Calibri" w:hAnsi="Calibri" w:cs="Calibri"/>
                <w:sz w:val="22"/>
                <w:szCs w:val="22"/>
              </w:rPr>
            </w:pPr>
            <w:r w:rsidRPr="00B909E4">
              <w:rPr>
                <w:rFonts w:ascii="Calibri" w:hAnsi="Calibri" w:cs="Calibri"/>
                <w:sz w:val="22"/>
                <w:szCs w:val="22"/>
              </w:rPr>
              <w:t>Dodatkowo: Jeżeli wnioskodawca jest przedsiębiorstwem partnerskim lub związanym, do oświadczenia powinien dołączyć dokumenty potwierdzające zależność. Dokumenty te powinny w szczególności określać ilość osób zatrudnionych w przedsiębiorstwie zależnym bądź partnerskim, jego roczny obrót oraz wartość aktywów.</w:t>
            </w:r>
          </w:p>
          <w:p w:rsidR="00B707B9" w:rsidRPr="00B909E4" w:rsidRDefault="00B707B9" w:rsidP="00B707B9">
            <w:pPr>
              <w:autoSpaceDE w:val="0"/>
              <w:autoSpaceDN w:val="0"/>
              <w:adjustRightInd w:val="0"/>
              <w:jc w:val="both"/>
              <w:rPr>
                <w:rFonts w:ascii="Calibri" w:hAnsi="Calibri" w:cs="Calibri"/>
                <w:sz w:val="22"/>
                <w:szCs w:val="22"/>
              </w:rPr>
            </w:pPr>
          </w:p>
          <w:p w:rsidR="00B707B9" w:rsidRPr="00B909E4" w:rsidRDefault="00B707B9" w:rsidP="00B707B9">
            <w:pPr>
              <w:spacing w:after="120"/>
              <w:jc w:val="both"/>
              <w:rPr>
                <w:rFonts w:ascii="Calibri" w:hAnsi="Calibri" w:cs="Tahoma"/>
                <w:sz w:val="22"/>
                <w:szCs w:val="22"/>
              </w:rPr>
            </w:pPr>
            <w:r>
              <w:rPr>
                <w:rFonts w:ascii="Calibri" w:hAnsi="Calibri" w:cs="Tahoma"/>
                <w:sz w:val="22"/>
                <w:szCs w:val="22"/>
              </w:rPr>
              <w:t>11</w:t>
            </w:r>
            <w:r w:rsidRPr="00B909E4">
              <w:rPr>
                <w:rFonts w:ascii="Calibri" w:hAnsi="Calibri" w:cs="Tahoma"/>
                <w:sz w:val="22"/>
                <w:szCs w:val="22"/>
              </w:rPr>
              <w:t xml:space="preserve">) W przypadku, gdy beneficjent powierzy realizację części lub całości zadań przewidzianych w projekcie podległym jednostkom lub partnerom </w:t>
            </w:r>
            <w:r w:rsidR="00E507EF">
              <w:rPr>
                <w:rFonts w:ascii="Calibri" w:hAnsi="Calibri" w:cs="Tahoma"/>
                <w:sz w:val="22"/>
                <w:szCs w:val="22"/>
              </w:rPr>
              <w:t xml:space="preserve">              </w:t>
            </w:r>
            <w:r w:rsidRPr="00B909E4">
              <w:rPr>
                <w:rFonts w:ascii="Calibri" w:hAnsi="Calibri" w:cs="Tahoma"/>
                <w:sz w:val="22"/>
                <w:szCs w:val="22"/>
              </w:rPr>
              <w:t>i informację o tym zamieści we wniosku o dofinansowanie należy dostarczyć dodatkowo:</w:t>
            </w:r>
          </w:p>
          <w:p w:rsidR="00B707B9" w:rsidRPr="00B909E4" w:rsidRDefault="00B707B9" w:rsidP="00B707B9">
            <w:pPr>
              <w:numPr>
                <w:ilvl w:val="0"/>
                <w:numId w:val="30"/>
              </w:numPr>
              <w:spacing w:after="120"/>
              <w:ind w:left="284" w:hanging="284"/>
              <w:jc w:val="both"/>
              <w:rPr>
                <w:rFonts w:ascii="Calibri" w:hAnsi="Calibri" w:cs="Tahoma"/>
                <w:sz w:val="22"/>
                <w:szCs w:val="22"/>
              </w:rPr>
            </w:pPr>
            <w:r w:rsidRPr="00B909E4">
              <w:rPr>
                <w:rFonts w:ascii="Calibri" w:hAnsi="Calibri" w:cs="Tahoma"/>
                <w:sz w:val="22"/>
                <w:szCs w:val="22"/>
              </w:rPr>
              <w:t>dane wszystkich podmiotów podległych/partnerów: nazwa i adres;</w:t>
            </w:r>
          </w:p>
          <w:p w:rsidR="00B707B9" w:rsidRPr="00055E5F" w:rsidRDefault="00B707B9" w:rsidP="00B707B9">
            <w:pPr>
              <w:numPr>
                <w:ilvl w:val="0"/>
                <w:numId w:val="30"/>
              </w:numPr>
              <w:spacing w:after="120"/>
              <w:ind w:left="284" w:hanging="284"/>
              <w:jc w:val="both"/>
              <w:rPr>
                <w:rFonts w:ascii="Calibri" w:hAnsi="Calibri" w:cs="Tahoma"/>
                <w:sz w:val="22"/>
                <w:szCs w:val="22"/>
              </w:rPr>
            </w:pPr>
            <w:r w:rsidRPr="00B909E4">
              <w:rPr>
                <w:rFonts w:ascii="Calibri" w:hAnsi="Calibri" w:cs="Tahoma"/>
                <w:sz w:val="22"/>
                <w:szCs w:val="22"/>
              </w:rPr>
              <w:t>numery rachunków bankowych wszystkich podmiotów podległych/partnerów, w sytuacji gdy ww. podmioty</w:t>
            </w:r>
            <w:r w:rsidRPr="00055E5F">
              <w:rPr>
                <w:rFonts w:ascii="Calibri" w:hAnsi="Calibri" w:cs="Tahoma"/>
                <w:sz w:val="22"/>
                <w:szCs w:val="22"/>
              </w:rPr>
              <w:t xml:space="preserve"> ponoszą bezpośrednio wydatki związane z realizacją projektu z podaniem dokładnej nazwy banku;</w:t>
            </w:r>
          </w:p>
          <w:p w:rsidR="00B707B9" w:rsidRPr="00055E5F" w:rsidRDefault="00B707B9" w:rsidP="00B707B9">
            <w:pPr>
              <w:tabs>
                <w:tab w:val="left" w:pos="0"/>
              </w:tabs>
              <w:spacing w:after="120"/>
              <w:jc w:val="both"/>
              <w:rPr>
                <w:rFonts w:ascii="Calibri" w:hAnsi="Calibri" w:cs="Tahoma"/>
                <w:b/>
                <w:bCs/>
                <w:sz w:val="22"/>
                <w:szCs w:val="22"/>
              </w:rPr>
            </w:pPr>
          </w:p>
          <w:p w:rsidR="00B707B9" w:rsidRPr="00055E5F" w:rsidRDefault="00B707B9" w:rsidP="00B707B9">
            <w:pPr>
              <w:tabs>
                <w:tab w:val="left" w:pos="0"/>
              </w:tabs>
              <w:spacing w:after="120"/>
              <w:jc w:val="both"/>
              <w:rPr>
                <w:rFonts w:ascii="Calibri" w:hAnsi="Calibri" w:cs="Tahoma"/>
                <w:bCs/>
                <w:sz w:val="22"/>
                <w:szCs w:val="22"/>
              </w:rPr>
            </w:pPr>
            <w:r w:rsidRPr="00055E5F">
              <w:rPr>
                <w:rFonts w:ascii="Calibri" w:hAnsi="Calibri" w:cs="Tahoma"/>
                <w:bCs/>
                <w:sz w:val="22"/>
                <w:szCs w:val="22"/>
              </w:rPr>
              <w:t>1</w:t>
            </w:r>
            <w:r>
              <w:rPr>
                <w:rFonts w:ascii="Calibri" w:hAnsi="Calibri" w:cs="Tahoma"/>
                <w:bCs/>
                <w:sz w:val="22"/>
                <w:szCs w:val="22"/>
              </w:rPr>
              <w:t>2</w:t>
            </w:r>
            <w:r w:rsidRPr="00055E5F">
              <w:rPr>
                <w:rFonts w:ascii="Calibri" w:hAnsi="Calibri" w:cs="Tahoma"/>
                <w:bCs/>
                <w:sz w:val="22"/>
                <w:szCs w:val="22"/>
              </w:rPr>
              <w:t>) Oświadczenie o konieczności (lub nie) stosowania us</w:t>
            </w:r>
            <w:r>
              <w:rPr>
                <w:rFonts w:ascii="Calibri" w:hAnsi="Calibri" w:cs="Tahoma"/>
                <w:bCs/>
                <w:sz w:val="22"/>
                <w:szCs w:val="22"/>
              </w:rPr>
              <w:t>tawy Prawo Zamówień Publicznych;</w:t>
            </w:r>
          </w:p>
          <w:p w:rsidR="00B707B9" w:rsidRPr="00055E5F"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13</w:t>
            </w:r>
            <w:r w:rsidRPr="00055E5F">
              <w:rPr>
                <w:rFonts w:ascii="Calibri" w:hAnsi="Calibri" w:cs="Tahoma"/>
                <w:bCs/>
                <w:sz w:val="22"/>
                <w:szCs w:val="22"/>
              </w:rPr>
              <w:t xml:space="preserve">) Oświadczenie o niepodleganiu karze zakazu dostępu do środków, </w:t>
            </w:r>
            <w:r>
              <w:rPr>
                <w:rFonts w:ascii="Calibri" w:hAnsi="Calibri" w:cs="Tahoma"/>
                <w:bCs/>
                <w:sz w:val="22"/>
                <w:szCs w:val="22"/>
              </w:rPr>
              <w:br/>
            </w:r>
            <w:r w:rsidRPr="00055E5F">
              <w:rPr>
                <w:rFonts w:ascii="Calibri" w:hAnsi="Calibri" w:cs="Tahoma"/>
                <w:bCs/>
                <w:sz w:val="22"/>
                <w:szCs w:val="22"/>
              </w:rPr>
              <w:t xml:space="preserve">o których mowa w art. 5 ust. 3 pkt. 1 i 4 Ustawy z dnia 27 sierpnia </w:t>
            </w:r>
            <w:r>
              <w:rPr>
                <w:rFonts w:ascii="Calibri" w:hAnsi="Calibri" w:cs="Tahoma"/>
                <w:bCs/>
                <w:sz w:val="22"/>
                <w:szCs w:val="22"/>
              </w:rPr>
              <w:t>2009 r. o finansach publicznych;</w:t>
            </w:r>
          </w:p>
          <w:p w:rsidR="00B707B9" w:rsidRPr="00055E5F"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14</w:t>
            </w:r>
            <w:r w:rsidRPr="00055E5F">
              <w:rPr>
                <w:rFonts w:ascii="Calibri" w:hAnsi="Calibri" w:cs="Tahoma"/>
                <w:bCs/>
                <w:sz w:val="22"/>
                <w:szCs w:val="22"/>
              </w:rPr>
              <w:t xml:space="preserve">) </w:t>
            </w:r>
            <w:r>
              <w:rPr>
                <w:rFonts w:ascii="Calibri" w:hAnsi="Calibri" w:cs="Tahoma"/>
                <w:bCs/>
                <w:sz w:val="22"/>
                <w:szCs w:val="22"/>
              </w:rPr>
              <w:t>Oświadczenie o miejscu zamieszkania w przypadku gdy stroną umowy jest osoba fizyczna prowadząca działalność gospodarczą/ wspólnicy spółki cywilnej</w:t>
            </w:r>
            <w:r w:rsidRPr="00FF614C">
              <w:rPr>
                <w:rFonts w:ascii="Calibri" w:hAnsi="Calibri" w:cs="Tahoma"/>
                <w:bCs/>
                <w:sz w:val="22"/>
                <w:szCs w:val="22"/>
              </w:rPr>
              <w:t>;</w:t>
            </w:r>
          </w:p>
          <w:p w:rsidR="00B707B9" w:rsidRPr="00CA0EE8" w:rsidRDefault="00B707B9" w:rsidP="00B707B9">
            <w:pPr>
              <w:tabs>
                <w:tab w:val="left" w:pos="0"/>
              </w:tabs>
              <w:spacing w:after="120"/>
              <w:jc w:val="both"/>
              <w:rPr>
                <w:rFonts w:ascii="Calibri" w:hAnsi="Calibri" w:cs="Tahoma"/>
                <w:bCs/>
                <w:sz w:val="22"/>
                <w:szCs w:val="22"/>
              </w:rPr>
            </w:pPr>
            <w:r w:rsidRPr="00CA0EE8">
              <w:rPr>
                <w:rFonts w:ascii="Calibri" w:hAnsi="Calibri" w:cs="Tahoma"/>
                <w:bCs/>
                <w:sz w:val="22"/>
                <w:szCs w:val="22"/>
              </w:rPr>
              <w:t>1</w:t>
            </w:r>
            <w:r>
              <w:rPr>
                <w:rFonts w:ascii="Calibri" w:hAnsi="Calibri" w:cs="Tahoma"/>
                <w:bCs/>
                <w:sz w:val="22"/>
                <w:szCs w:val="22"/>
              </w:rPr>
              <w:t>5</w:t>
            </w:r>
            <w:r w:rsidRPr="00CA0EE8">
              <w:rPr>
                <w:rFonts w:ascii="Calibri" w:hAnsi="Calibri" w:cs="Tahoma"/>
                <w:bCs/>
                <w:sz w:val="22"/>
                <w:szCs w:val="22"/>
              </w:rPr>
              <w:t>) Oświadczenie o realizatorze – załącznik wymagany w przypadku, kiedy projekt jest realizowany przez jedno</w:t>
            </w:r>
            <w:r>
              <w:rPr>
                <w:rFonts w:ascii="Calibri" w:hAnsi="Calibri" w:cs="Tahoma"/>
                <w:bCs/>
                <w:sz w:val="22"/>
                <w:szCs w:val="22"/>
              </w:rPr>
              <w:t>stkę organizacyjną b</w:t>
            </w:r>
            <w:r w:rsidRPr="00CA0EE8">
              <w:rPr>
                <w:rFonts w:ascii="Calibri" w:hAnsi="Calibri" w:cs="Tahoma"/>
                <w:bCs/>
                <w:sz w:val="22"/>
                <w:szCs w:val="22"/>
              </w:rPr>
              <w:t>eneficjenta.</w:t>
            </w:r>
            <w:r w:rsidRPr="00CA0EE8">
              <w:t xml:space="preserve"> </w:t>
            </w:r>
            <w:r w:rsidRPr="00CA0EE8">
              <w:br/>
            </w:r>
            <w:r w:rsidRPr="00CA0EE8">
              <w:rPr>
                <w:rFonts w:ascii="Calibri" w:hAnsi="Calibri" w:cs="Tahoma"/>
                <w:bCs/>
                <w:sz w:val="22"/>
                <w:szCs w:val="22"/>
              </w:rPr>
              <w:t>W sytuacji kiedy projekt realizowany jest przez wiele jednostek należy załączyć wykaz wszystkich jednostek realizujących dany projekt.</w:t>
            </w:r>
          </w:p>
          <w:p w:rsidR="00B707B9" w:rsidRDefault="00B707B9" w:rsidP="00B707B9">
            <w:pPr>
              <w:tabs>
                <w:tab w:val="left" w:pos="0"/>
              </w:tabs>
              <w:spacing w:after="120"/>
              <w:jc w:val="both"/>
              <w:rPr>
                <w:rFonts w:ascii="Calibri" w:hAnsi="Calibri" w:cs="Tahoma"/>
                <w:bCs/>
                <w:sz w:val="22"/>
                <w:szCs w:val="22"/>
              </w:rPr>
            </w:pPr>
            <w:r>
              <w:rPr>
                <w:rFonts w:ascii="Calibri" w:hAnsi="Calibri" w:cs="Tahoma"/>
                <w:bCs/>
                <w:sz w:val="22"/>
                <w:szCs w:val="22"/>
              </w:rPr>
              <w:t>16</w:t>
            </w:r>
            <w:r w:rsidRPr="00055E5F">
              <w:rPr>
                <w:rFonts w:ascii="Calibri" w:hAnsi="Calibri" w:cs="Tahoma"/>
                <w:bCs/>
                <w:sz w:val="22"/>
                <w:szCs w:val="22"/>
              </w:rPr>
              <w:t xml:space="preserve">) W przypadku spółek z o.o., uchwały wspólników w związku  </w:t>
            </w:r>
            <w:r>
              <w:rPr>
                <w:rFonts w:ascii="Calibri" w:hAnsi="Calibri" w:cs="Tahoma"/>
                <w:bCs/>
                <w:sz w:val="22"/>
                <w:szCs w:val="22"/>
              </w:rPr>
              <w:t xml:space="preserve">                         </w:t>
            </w:r>
            <w:r w:rsidRPr="00055E5F">
              <w:rPr>
                <w:rFonts w:ascii="Calibri" w:hAnsi="Calibri" w:cs="Tahoma"/>
                <w:bCs/>
                <w:sz w:val="22"/>
                <w:szCs w:val="22"/>
              </w:rPr>
              <w:t xml:space="preserve">z zapisami art. 230 Ustawy z dnia 15 września 2000 r. Kodeks spółek handlowych (Dz. U. 2013, poz. 1030 z </w:t>
            </w:r>
            <w:proofErr w:type="spellStart"/>
            <w:r w:rsidRPr="00055E5F">
              <w:rPr>
                <w:rFonts w:ascii="Calibri" w:hAnsi="Calibri" w:cs="Tahoma"/>
                <w:bCs/>
                <w:sz w:val="22"/>
                <w:szCs w:val="22"/>
              </w:rPr>
              <w:t>późn</w:t>
            </w:r>
            <w:proofErr w:type="spellEnd"/>
            <w:r w:rsidRPr="00055E5F">
              <w:rPr>
                <w:rFonts w:ascii="Calibri" w:hAnsi="Calibri" w:cs="Tahoma"/>
                <w:bCs/>
                <w:sz w:val="22"/>
                <w:szCs w:val="22"/>
              </w:rPr>
              <w:t xml:space="preserve">. zm.), a także stosownie do </w:t>
            </w:r>
            <w:r>
              <w:rPr>
                <w:rFonts w:ascii="Calibri" w:hAnsi="Calibri" w:cs="Tahoma"/>
                <w:bCs/>
                <w:sz w:val="22"/>
                <w:szCs w:val="22"/>
              </w:rPr>
              <w:t>zapisów danej umowy spółki w</w:t>
            </w:r>
            <w:r w:rsidRPr="00055E5F">
              <w:rPr>
                <w:rFonts w:ascii="Calibri" w:hAnsi="Calibri" w:cs="Tahoma"/>
                <w:bCs/>
                <w:sz w:val="22"/>
                <w:szCs w:val="22"/>
              </w:rPr>
              <w:t xml:space="preserve">nioskodawcy, w przedmiocie wyrażenia zgody na zawarcie z </w:t>
            </w:r>
            <w:r w:rsidRPr="00055E5F">
              <w:rPr>
                <w:rFonts w:ascii="Calibri" w:hAnsi="Calibri" w:cs="Tahoma"/>
                <w:sz w:val="22"/>
                <w:szCs w:val="22"/>
              </w:rPr>
              <w:t xml:space="preserve">IP </w:t>
            </w:r>
            <w:r w:rsidRPr="00055E5F">
              <w:rPr>
                <w:rFonts w:ascii="Calibri" w:hAnsi="Calibri" w:cs="Tahoma"/>
                <w:bCs/>
                <w:sz w:val="22"/>
                <w:szCs w:val="22"/>
              </w:rPr>
              <w:t xml:space="preserve">umowy o dofinansowanie projektu oraz zabezpieczenia prawidłowej realizacji projektu w formie weksla in blanco (powyższe dot. sytuacji, w której wartość dofinansowania projektu przekracza dwukrotność kapitału zakładowego danej spółki, chyba, że </w:t>
            </w:r>
            <w:r w:rsidRPr="00055E5F">
              <w:rPr>
                <w:rFonts w:ascii="Calibri" w:hAnsi="Calibri" w:cs="Tahoma"/>
                <w:bCs/>
                <w:sz w:val="22"/>
                <w:szCs w:val="22"/>
              </w:rPr>
              <w:lastRenderedPageBreak/>
              <w:t>umowa tej spółki stanowi inaczej)</w:t>
            </w:r>
            <w:r>
              <w:rPr>
                <w:rFonts w:ascii="Calibri" w:hAnsi="Calibri" w:cs="Tahoma"/>
                <w:bCs/>
                <w:sz w:val="22"/>
                <w:szCs w:val="22"/>
              </w:rPr>
              <w:t>.</w:t>
            </w:r>
            <w:r w:rsidRPr="00055E5F">
              <w:rPr>
                <w:rFonts w:ascii="Calibri" w:hAnsi="Calibri" w:cs="Tahoma"/>
                <w:bCs/>
                <w:sz w:val="22"/>
                <w:szCs w:val="22"/>
              </w:rPr>
              <w:t xml:space="preserve"> </w:t>
            </w:r>
          </w:p>
          <w:p w:rsidR="00B707B9" w:rsidRDefault="00B707B9" w:rsidP="00B707B9">
            <w:pPr>
              <w:tabs>
                <w:tab w:val="left" w:pos="0"/>
              </w:tabs>
              <w:spacing w:after="120"/>
              <w:jc w:val="both"/>
              <w:rPr>
                <w:rFonts w:ascii="Calibri" w:hAnsi="Calibri" w:cs="Tahoma"/>
                <w:b/>
                <w:bCs/>
                <w:sz w:val="22"/>
                <w:szCs w:val="22"/>
              </w:rPr>
            </w:pPr>
            <w:r w:rsidRPr="00055E5F">
              <w:rPr>
                <w:rFonts w:ascii="Calibri" w:hAnsi="Calibri" w:cs="Tahoma"/>
                <w:b/>
                <w:bCs/>
                <w:sz w:val="22"/>
                <w:szCs w:val="22"/>
              </w:rPr>
              <w:t>Uwaga!!!</w:t>
            </w:r>
          </w:p>
          <w:p w:rsidR="00B707B9" w:rsidRPr="00B909E4" w:rsidRDefault="00B707B9" w:rsidP="00B707B9">
            <w:pPr>
              <w:tabs>
                <w:tab w:val="left" w:pos="0"/>
              </w:tabs>
              <w:spacing w:after="120"/>
              <w:jc w:val="both"/>
              <w:rPr>
                <w:rFonts w:ascii="Calibri" w:hAnsi="Calibri" w:cs="Tahoma"/>
                <w:b/>
                <w:bCs/>
                <w:sz w:val="22"/>
                <w:szCs w:val="22"/>
              </w:rPr>
            </w:pPr>
            <w:r w:rsidRPr="00055E5F">
              <w:rPr>
                <w:rFonts w:ascii="Calibri" w:hAnsi="Calibri" w:cs="Tahoma"/>
                <w:b/>
                <w:bCs/>
                <w:sz w:val="22"/>
                <w:szCs w:val="22"/>
              </w:rPr>
              <w:t xml:space="preserve"> W przypadku projektów </w:t>
            </w:r>
            <w:r w:rsidRPr="00B909E4">
              <w:rPr>
                <w:rFonts w:ascii="Calibri" w:hAnsi="Calibri" w:cs="Tahoma"/>
                <w:b/>
                <w:bCs/>
                <w:sz w:val="22"/>
                <w:szCs w:val="22"/>
              </w:rPr>
              <w:t>realizowanych w partnerstwie krajowym w/w dokumenty złożyć powinni wszyscy partnerzy w zakresie, który ich dotyczy.</w:t>
            </w:r>
          </w:p>
          <w:p w:rsidR="00B707B9" w:rsidRDefault="00B707B9" w:rsidP="00C765E3">
            <w:pPr>
              <w:jc w:val="both"/>
              <w:rPr>
                <w:rFonts w:ascii="Calibri" w:hAnsi="Calibri" w:cs="Tahoma"/>
                <w:b/>
                <w:color w:val="000000"/>
                <w:sz w:val="22"/>
                <w:szCs w:val="22"/>
              </w:rPr>
            </w:pPr>
            <w:r w:rsidRPr="00B909E4">
              <w:rPr>
                <w:rFonts w:ascii="Calibri" w:hAnsi="Calibri" w:cs="Tahoma"/>
                <w:b/>
                <w:color w:val="000000"/>
                <w:sz w:val="22"/>
                <w:szCs w:val="22"/>
              </w:rPr>
              <w:t>Każdy dokument (załącznik) będący kopią oryginalnego</w:t>
            </w:r>
            <w:r w:rsidRPr="00055E5F">
              <w:rPr>
                <w:rFonts w:ascii="Calibri" w:hAnsi="Calibri" w:cs="Tahoma"/>
                <w:b/>
                <w:color w:val="000000"/>
                <w:sz w:val="22"/>
                <w:szCs w:val="22"/>
              </w:rPr>
              <w:t xml:space="preserve"> dokumentu powinien być poświadczony za zgodność z oryginałem. Poświadczenie kopii dokumentów (załączników) wymaga pieczątki lub sformułowania „za zgodność z oryginałem”, aktualnej daty oraz podpisu (czytelnego w przypadku braku pieczątki imiennej lub nieczytelnego wraz z pieczątką imienną) osoby lub osób poświadczających – up</w:t>
            </w:r>
            <w:r>
              <w:rPr>
                <w:rFonts w:ascii="Calibri" w:hAnsi="Calibri" w:cs="Tahoma"/>
                <w:b/>
                <w:color w:val="000000"/>
                <w:sz w:val="22"/>
                <w:szCs w:val="22"/>
              </w:rPr>
              <w:t>oważnionych do reprezentowania b</w:t>
            </w:r>
            <w:r w:rsidRPr="00055E5F">
              <w:rPr>
                <w:rFonts w:ascii="Calibri" w:hAnsi="Calibri" w:cs="Tahoma"/>
                <w:b/>
                <w:color w:val="000000"/>
                <w:sz w:val="22"/>
                <w:szCs w:val="22"/>
              </w:rPr>
              <w:t xml:space="preserve">eneficjenta na każdej stronie dokumentu lub jedynie na pierwszej stronie ze wskazaniem numerów poświadczonych stron dokumentu – w tym przypadku koniecznym jest ponumerowanie </w:t>
            </w:r>
            <w:r w:rsidR="00E507EF">
              <w:rPr>
                <w:rFonts w:ascii="Calibri" w:hAnsi="Calibri" w:cs="Tahoma"/>
                <w:b/>
                <w:color w:val="000000"/>
                <w:sz w:val="22"/>
                <w:szCs w:val="22"/>
              </w:rPr>
              <w:t xml:space="preserve">                        </w:t>
            </w:r>
            <w:r w:rsidRPr="00055E5F">
              <w:rPr>
                <w:rFonts w:ascii="Calibri" w:hAnsi="Calibri" w:cs="Tahoma"/>
                <w:b/>
                <w:color w:val="000000"/>
                <w:sz w:val="22"/>
                <w:szCs w:val="22"/>
              </w:rPr>
              <w:t>i zaparafowanie wszystkich stron dokumentu (załącznika).</w:t>
            </w:r>
          </w:p>
          <w:p w:rsidR="00B707B9" w:rsidRDefault="00B707B9" w:rsidP="00C765E3">
            <w:pPr>
              <w:jc w:val="both"/>
              <w:rPr>
                <w:rFonts w:ascii="Calibri" w:hAnsi="Calibri" w:cs="Tahoma"/>
                <w:b/>
                <w:color w:val="000000"/>
                <w:sz w:val="22"/>
                <w:szCs w:val="22"/>
              </w:rPr>
            </w:pPr>
          </w:p>
          <w:p w:rsidR="00B707B9" w:rsidRPr="00F3086C" w:rsidRDefault="00B707B9" w:rsidP="00B707B9">
            <w:pPr>
              <w:spacing w:after="120"/>
              <w:jc w:val="both"/>
              <w:rPr>
                <w:rFonts w:ascii="Calibri" w:hAnsi="Calibri"/>
                <w:color w:val="000000"/>
                <w:sz w:val="22"/>
                <w:szCs w:val="22"/>
              </w:rPr>
            </w:pPr>
            <w:r w:rsidRPr="00F3086C">
              <w:rPr>
                <w:rFonts w:ascii="Calibri" w:hAnsi="Calibri"/>
                <w:color w:val="000000"/>
                <w:sz w:val="22"/>
                <w:szCs w:val="22"/>
              </w:rPr>
              <w:t xml:space="preserve">Nieprzekazanie przez wnioskodawcę załączników do umowy w terminie wyznaczonym w piśmie z prośbą o przekazanie załączników do umowy, może być podstawą do podjęcia decyzji o cofnięciu dofinansowania dla projektu. Po otrzymaniu od wnioskodawcy załączników do umowy </w:t>
            </w:r>
            <w:r w:rsidRPr="00055E5F">
              <w:rPr>
                <w:rFonts w:ascii="Calibri" w:hAnsi="Calibri" w:cs="Tahoma"/>
                <w:sz w:val="22"/>
                <w:szCs w:val="22"/>
              </w:rPr>
              <w:t xml:space="preserve">IP </w:t>
            </w:r>
            <w:r w:rsidRPr="00F3086C">
              <w:rPr>
                <w:rFonts w:ascii="Calibri" w:hAnsi="Calibri"/>
                <w:color w:val="000000"/>
                <w:sz w:val="22"/>
                <w:szCs w:val="22"/>
              </w:rPr>
              <w:t xml:space="preserve">sporządza umowę w 2 egzemplarzach, którą przekazuje wnioskodawcy do podpisania. </w:t>
            </w:r>
          </w:p>
          <w:p w:rsidR="00B707B9" w:rsidRDefault="00B707B9" w:rsidP="00B707B9">
            <w:pPr>
              <w:spacing w:after="120"/>
              <w:jc w:val="both"/>
              <w:rPr>
                <w:rFonts w:ascii="Calibri" w:hAnsi="Calibri"/>
                <w:color w:val="000000"/>
                <w:sz w:val="22"/>
                <w:szCs w:val="22"/>
              </w:rPr>
            </w:pPr>
            <w:r w:rsidRPr="00F3086C">
              <w:rPr>
                <w:rFonts w:ascii="Calibri" w:hAnsi="Calibri"/>
                <w:color w:val="000000"/>
                <w:sz w:val="22"/>
                <w:szCs w:val="22"/>
              </w:rPr>
              <w:t xml:space="preserve">Umowa zostanie przygotowana przez </w:t>
            </w:r>
            <w:r w:rsidRPr="00055E5F">
              <w:rPr>
                <w:rFonts w:ascii="Calibri" w:hAnsi="Calibri" w:cs="Tahoma"/>
                <w:sz w:val="22"/>
                <w:szCs w:val="22"/>
              </w:rPr>
              <w:t xml:space="preserve">IP </w:t>
            </w:r>
            <w:r>
              <w:rPr>
                <w:rFonts w:ascii="Calibri" w:hAnsi="Calibri"/>
                <w:color w:val="000000"/>
                <w:sz w:val="22"/>
                <w:szCs w:val="22"/>
              </w:rPr>
              <w:t xml:space="preserve"> </w:t>
            </w:r>
            <w:r w:rsidRPr="00F3086C">
              <w:rPr>
                <w:rFonts w:ascii="Calibri" w:hAnsi="Calibri"/>
                <w:color w:val="000000"/>
                <w:sz w:val="22"/>
                <w:szCs w:val="22"/>
              </w:rPr>
              <w:t xml:space="preserve">po dostarczeniu wszystkich niezbędnych załączników do podpisania </w:t>
            </w:r>
            <w:r>
              <w:rPr>
                <w:rFonts w:ascii="Calibri" w:hAnsi="Calibri"/>
                <w:color w:val="000000"/>
                <w:sz w:val="22"/>
                <w:szCs w:val="22"/>
              </w:rPr>
              <w:t>umowy, a następnie przekazana b</w:t>
            </w:r>
            <w:r w:rsidRPr="00F3086C">
              <w:rPr>
                <w:rFonts w:ascii="Calibri" w:hAnsi="Calibri"/>
                <w:color w:val="000000"/>
                <w:sz w:val="22"/>
                <w:szCs w:val="22"/>
              </w:rPr>
              <w:t>eneficjentowi do podpisu. Umowę z</w:t>
            </w:r>
            <w:r>
              <w:rPr>
                <w:rFonts w:ascii="Calibri" w:hAnsi="Calibri"/>
                <w:color w:val="000000"/>
                <w:sz w:val="22"/>
                <w:szCs w:val="22"/>
              </w:rPr>
              <w:t>e strony b</w:t>
            </w:r>
            <w:r w:rsidRPr="00F3086C">
              <w:rPr>
                <w:rFonts w:ascii="Calibri" w:hAnsi="Calibri"/>
                <w:color w:val="000000"/>
                <w:sz w:val="22"/>
                <w:szCs w:val="22"/>
              </w:rPr>
              <w:t xml:space="preserve">eneficjenta podpisują osoby upoważnione, wskazane we wniosku o dofinansowanie projektu. Po podpisaniu 2 egzemplarzy </w:t>
            </w:r>
            <w:r>
              <w:rPr>
                <w:rFonts w:ascii="Calibri" w:hAnsi="Calibri"/>
                <w:color w:val="000000"/>
                <w:sz w:val="22"/>
                <w:szCs w:val="22"/>
              </w:rPr>
              <w:t>umowy, b</w:t>
            </w:r>
            <w:r w:rsidRPr="00F3086C">
              <w:rPr>
                <w:rFonts w:ascii="Calibri" w:hAnsi="Calibri"/>
                <w:color w:val="000000"/>
                <w:sz w:val="22"/>
                <w:szCs w:val="22"/>
              </w:rPr>
              <w:t xml:space="preserve">eneficjent przekazuje je do </w:t>
            </w:r>
            <w:r w:rsidRPr="00055E5F">
              <w:rPr>
                <w:rFonts w:ascii="Calibri" w:hAnsi="Calibri" w:cs="Tahoma"/>
                <w:sz w:val="22"/>
                <w:szCs w:val="22"/>
              </w:rPr>
              <w:t>IP</w:t>
            </w:r>
            <w:r w:rsidRPr="00F3086C">
              <w:rPr>
                <w:rFonts w:ascii="Calibri" w:hAnsi="Calibri"/>
                <w:color w:val="000000"/>
                <w:sz w:val="22"/>
                <w:szCs w:val="22"/>
              </w:rPr>
              <w:t>,</w:t>
            </w:r>
            <w:r>
              <w:rPr>
                <w:rFonts w:ascii="Calibri" w:hAnsi="Calibri"/>
                <w:color w:val="000000"/>
                <w:sz w:val="22"/>
                <w:szCs w:val="22"/>
              </w:rPr>
              <w:br/>
            </w:r>
            <w:r w:rsidRPr="00F3086C">
              <w:rPr>
                <w:rFonts w:ascii="Calibri" w:hAnsi="Calibri"/>
                <w:color w:val="000000"/>
                <w:sz w:val="22"/>
                <w:szCs w:val="22"/>
              </w:rPr>
              <w:t xml:space="preserve"> a następnie po podpisaniu tych umów przez </w:t>
            </w:r>
            <w:r w:rsidRPr="00055E5F">
              <w:rPr>
                <w:rFonts w:ascii="Calibri" w:hAnsi="Calibri" w:cs="Tahoma"/>
                <w:sz w:val="22"/>
                <w:szCs w:val="22"/>
              </w:rPr>
              <w:t>IP</w:t>
            </w:r>
            <w:r w:rsidRPr="00F3086C">
              <w:rPr>
                <w:rFonts w:ascii="Calibri" w:hAnsi="Calibri"/>
                <w:color w:val="000000"/>
                <w:sz w:val="22"/>
                <w:szCs w:val="22"/>
              </w:rPr>
              <w:t xml:space="preserve">, otrzymuje </w:t>
            </w:r>
            <w:r>
              <w:rPr>
                <w:rFonts w:ascii="Calibri" w:hAnsi="Calibri"/>
                <w:color w:val="000000"/>
                <w:sz w:val="22"/>
                <w:szCs w:val="22"/>
              </w:rPr>
              <w:br/>
            </w:r>
            <w:r w:rsidRPr="00F3086C">
              <w:rPr>
                <w:rFonts w:ascii="Calibri" w:hAnsi="Calibri"/>
                <w:color w:val="000000"/>
                <w:sz w:val="22"/>
                <w:szCs w:val="22"/>
              </w:rPr>
              <w:t xml:space="preserve">1 egzemplarz umowy. Możliwe jest również zawarcie umowy </w:t>
            </w:r>
            <w:r>
              <w:rPr>
                <w:rFonts w:ascii="Calibri" w:hAnsi="Calibri"/>
                <w:color w:val="000000"/>
                <w:sz w:val="22"/>
                <w:szCs w:val="22"/>
              </w:rPr>
              <w:br/>
            </w:r>
            <w:r w:rsidRPr="00F3086C">
              <w:rPr>
                <w:rFonts w:ascii="Calibri" w:hAnsi="Calibri"/>
                <w:color w:val="000000"/>
                <w:sz w:val="22"/>
                <w:szCs w:val="22"/>
              </w:rPr>
              <w:t xml:space="preserve">o dofinansowanie w siedzibie </w:t>
            </w:r>
            <w:r w:rsidRPr="00055E5F">
              <w:rPr>
                <w:rFonts w:ascii="Calibri" w:hAnsi="Calibri" w:cs="Tahoma"/>
                <w:sz w:val="22"/>
                <w:szCs w:val="22"/>
              </w:rPr>
              <w:t>IP</w:t>
            </w:r>
            <w:r w:rsidRPr="00F3086C">
              <w:rPr>
                <w:rFonts w:ascii="Calibri" w:hAnsi="Calibri"/>
                <w:color w:val="000000"/>
                <w:sz w:val="22"/>
                <w:szCs w:val="22"/>
              </w:rPr>
              <w:t>.</w:t>
            </w:r>
          </w:p>
          <w:p w:rsidR="00B707B9" w:rsidRPr="00DB6D74" w:rsidRDefault="00B707B9" w:rsidP="00B707B9">
            <w:pPr>
              <w:tabs>
                <w:tab w:val="left" w:pos="0"/>
              </w:tabs>
              <w:spacing w:after="120"/>
              <w:jc w:val="both"/>
              <w:rPr>
                <w:rFonts w:ascii="Calibri" w:hAnsi="Calibri"/>
                <w:b/>
                <w:sz w:val="22"/>
                <w:szCs w:val="22"/>
              </w:rPr>
            </w:pPr>
            <w:r w:rsidRPr="00DB6D74">
              <w:rPr>
                <w:rFonts w:ascii="Calibri" w:hAnsi="Calibri"/>
                <w:b/>
                <w:color w:val="000000"/>
                <w:sz w:val="22"/>
                <w:szCs w:val="22"/>
              </w:rPr>
              <w:t>UWAGA:</w:t>
            </w:r>
            <w:r w:rsidRPr="00DB6D74">
              <w:rPr>
                <w:rFonts w:ascii="Calibri" w:hAnsi="Calibri"/>
                <w:b/>
                <w:sz w:val="22"/>
                <w:szCs w:val="22"/>
              </w:rPr>
              <w:t xml:space="preserve"> </w:t>
            </w:r>
          </w:p>
          <w:p w:rsidR="007940D9" w:rsidRPr="004216D9" w:rsidRDefault="00B707B9" w:rsidP="00446D16">
            <w:pPr>
              <w:tabs>
                <w:tab w:val="left" w:pos="0"/>
              </w:tabs>
              <w:spacing w:after="240"/>
              <w:jc w:val="both"/>
            </w:pPr>
            <w:r>
              <w:rPr>
                <w:rFonts w:ascii="Calibri" w:hAnsi="Calibri"/>
                <w:sz w:val="22"/>
                <w:szCs w:val="22"/>
              </w:rPr>
              <w:t xml:space="preserve"> </w:t>
            </w:r>
            <w:r w:rsidRPr="00EF71AC">
              <w:rPr>
                <w:rFonts w:ascii="Calibri" w:hAnsi="Calibri" w:cs="Tahoma"/>
                <w:bCs/>
                <w:sz w:val="22"/>
                <w:szCs w:val="22"/>
              </w:rPr>
              <w:t xml:space="preserve">W ramach Działania 8.3 </w:t>
            </w:r>
            <w:r>
              <w:rPr>
                <w:rFonts w:ascii="Calibri" w:hAnsi="Calibri" w:cs="Tahoma"/>
                <w:bCs/>
                <w:sz w:val="22"/>
                <w:szCs w:val="22"/>
              </w:rPr>
              <w:t>RPO WO co do zasady b</w:t>
            </w:r>
            <w:r w:rsidRPr="00EF71AC">
              <w:rPr>
                <w:rFonts w:ascii="Calibri" w:hAnsi="Calibri" w:cs="Tahoma"/>
                <w:bCs/>
                <w:sz w:val="22"/>
                <w:szCs w:val="22"/>
              </w:rPr>
              <w:t xml:space="preserve">eneficjentom nie zostanie udzielona pomoc de </w:t>
            </w:r>
            <w:proofErr w:type="spellStart"/>
            <w:r w:rsidRPr="00EF71AC">
              <w:rPr>
                <w:rFonts w:ascii="Calibri" w:hAnsi="Calibri" w:cs="Tahoma"/>
                <w:bCs/>
                <w:sz w:val="22"/>
                <w:szCs w:val="22"/>
              </w:rPr>
              <w:t>minimis</w:t>
            </w:r>
            <w:proofErr w:type="spellEnd"/>
            <w:r w:rsidRPr="00EF71AC">
              <w:rPr>
                <w:rFonts w:ascii="Calibri" w:hAnsi="Calibri" w:cs="Tahoma"/>
                <w:bCs/>
                <w:sz w:val="22"/>
                <w:szCs w:val="22"/>
              </w:rPr>
              <w:t>/pomoc publiczna</w:t>
            </w:r>
            <w:r>
              <w:rPr>
                <w:rFonts w:ascii="Calibri" w:hAnsi="Calibri" w:cs="Tahoma"/>
                <w:bCs/>
                <w:sz w:val="22"/>
                <w:szCs w:val="22"/>
              </w:rPr>
              <w:t xml:space="preserve">. Beneficjenci będą przekazywać otrzymane środki  finansowe dla przedsiębiorstw społecznych wspieranych w ramach realizowanych projektów oraz na realizację innych działań projektowych, a co za tym idzie odbiorcą </w:t>
            </w:r>
            <w:r w:rsidRPr="00EF71AC">
              <w:rPr>
                <w:rFonts w:ascii="Calibri" w:hAnsi="Calibri" w:cs="Tahoma"/>
                <w:bCs/>
                <w:sz w:val="22"/>
                <w:szCs w:val="22"/>
              </w:rPr>
              <w:t>pomoc</w:t>
            </w:r>
            <w:r>
              <w:rPr>
                <w:rFonts w:ascii="Calibri" w:hAnsi="Calibri" w:cs="Tahoma"/>
                <w:bCs/>
                <w:sz w:val="22"/>
                <w:szCs w:val="22"/>
              </w:rPr>
              <w:t>y</w:t>
            </w:r>
            <w:r w:rsidRPr="00EF71AC">
              <w:rPr>
                <w:rFonts w:ascii="Calibri" w:hAnsi="Calibri" w:cs="Tahoma"/>
                <w:bCs/>
                <w:sz w:val="22"/>
                <w:szCs w:val="22"/>
              </w:rPr>
              <w:t xml:space="preserve"> de </w:t>
            </w:r>
            <w:proofErr w:type="spellStart"/>
            <w:r w:rsidRPr="00EF71AC">
              <w:rPr>
                <w:rFonts w:ascii="Calibri" w:hAnsi="Calibri" w:cs="Tahoma"/>
                <w:bCs/>
                <w:sz w:val="22"/>
                <w:szCs w:val="22"/>
              </w:rPr>
              <w:t>minimis</w:t>
            </w:r>
            <w:proofErr w:type="spellEnd"/>
            <w:r w:rsidRPr="00EF71AC">
              <w:rPr>
                <w:rFonts w:ascii="Calibri" w:hAnsi="Calibri" w:cs="Tahoma"/>
                <w:bCs/>
                <w:sz w:val="22"/>
                <w:szCs w:val="22"/>
              </w:rPr>
              <w:t>/</w:t>
            </w:r>
            <w:r>
              <w:rPr>
                <w:rFonts w:ascii="Calibri" w:hAnsi="Calibri" w:cs="Tahoma"/>
                <w:bCs/>
                <w:sz w:val="22"/>
                <w:szCs w:val="22"/>
              </w:rPr>
              <w:t>pomocy publicznej są przedsiębiorstwa społeczne Warunki udzielania przez b</w:t>
            </w:r>
            <w:r w:rsidRPr="00EF71AC">
              <w:rPr>
                <w:rFonts w:ascii="Calibri" w:hAnsi="Calibri" w:cs="Tahoma"/>
                <w:bCs/>
                <w:sz w:val="22"/>
                <w:szCs w:val="22"/>
              </w:rPr>
              <w:t xml:space="preserve">eneficjenta pomocy de </w:t>
            </w:r>
            <w:proofErr w:type="spellStart"/>
            <w:r w:rsidRPr="00EF71AC">
              <w:rPr>
                <w:rFonts w:ascii="Calibri" w:hAnsi="Calibri" w:cs="Tahoma"/>
                <w:bCs/>
                <w:sz w:val="22"/>
                <w:szCs w:val="22"/>
              </w:rPr>
              <w:t>minimis</w:t>
            </w:r>
            <w:proofErr w:type="spellEnd"/>
            <w:r w:rsidRPr="00EF71AC">
              <w:rPr>
                <w:rFonts w:ascii="Calibri" w:hAnsi="Calibri" w:cs="Tahoma"/>
                <w:bCs/>
                <w:sz w:val="22"/>
                <w:szCs w:val="22"/>
              </w:rPr>
              <w:t xml:space="preserve">/pomocy publicznej </w:t>
            </w:r>
            <w:r w:rsidR="00E507EF">
              <w:rPr>
                <w:rFonts w:ascii="Calibri" w:hAnsi="Calibri" w:cs="Tahoma"/>
                <w:bCs/>
                <w:sz w:val="22"/>
                <w:szCs w:val="22"/>
              </w:rPr>
              <w:t xml:space="preserve">                 </w:t>
            </w:r>
            <w:r w:rsidRPr="00EF71AC">
              <w:rPr>
                <w:rFonts w:ascii="Calibri" w:hAnsi="Calibri" w:cs="Tahoma"/>
                <w:bCs/>
                <w:sz w:val="22"/>
                <w:szCs w:val="22"/>
              </w:rPr>
              <w:t xml:space="preserve">w ramach realizowanego projektu opisano w pkt. </w:t>
            </w:r>
            <w:r w:rsidR="00E507EF">
              <w:rPr>
                <w:rFonts w:ascii="Calibri" w:hAnsi="Calibri" w:cs="Tahoma"/>
                <w:bCs/>
                <w:sz w:val="22"/>
                <w:szCs w:val="22"/>
              </w:rPr>
              <w:t>2</w:t>
            </w:r>
            <w:r>
              <w:rPr>
                <w:rFonts w:ascii="Calibri" w:hAnsi="Calibri" w:cs="Tahoma"/>
                <w:bCs/>
                <w:sz w:val="22"/>
                <w:szCs w:val="22"/>
              </w:rPr>
              <w:t>1</w:t>
            </w:r>
            <w:r w:rsidRPr="00EF71AC">
              <w:rPr>
                <w:rFonts w:ascii="Calibri" w:hAnsi="Calibri" w:cs="Tahoma"/>
                <w:bCs/>
                <w:sz w:val="22"/>
                <w:szCs w:val="22"/>
              </w:rPr>
              <w:t xml:space="preserve"> niniejszego regulaminu.</w:t>
            </w:r>
          </w:p>
        </w:tc>
      </w:tr>
      <w:tr w:rsidR="009624ED" w:rsidRPr="00DF68E4" w:rsidTr="00FE1E35">
        <w:tc>
          <w:tcPr>
            <w:tcW w:w="863" w:type="dxa"/>
            <w:shd w:val="clear" w:color="auto" w:fill="auto"/>
          </w:tcPr>
          <w:p w:rsidR="009624ED" w:rsidRPr="001C55A2" w:rsidRDefault="00E7270D" w:rsidP="009523E1">
            <w:pPr>
              <w:autoSpaceDE w:val="0"/>
              <w:autoSpaceDN w:val="0"/>
              <w:adjustRightInd w:val="0"/>
              <w:spacing w:line="276" w:lineRule="auto"/>
              <w:rPr>
                <w:rFonts w:ascii="Calibri" w:hAnsi="Calibri"/>
                <w:sz w:val="22"/>
                <w:szCs w:val="22"/>
              </w:rPr>
            </w:pPr>
            <w:r>
              <w:rPr>
                <w:rFonts w:ascii="Calibri" w:hAnsi="Calibri"/>
                <w:sz w:val="22"/>
                <w:szCs w:val="22"/>
              </w:rPr>
              <w:lastRenderedPageBreak/>
              <w:t>31</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eastAsia="Calibri" w:hAnsi="Calibri"/>
                <w:sz w:val="22"/>
                <w:szCs w:val="22"/>
                <w:lang w:eastAsia="en-US"/>
              </w:rPr>
            </w:pPr>
            <w:bookmarkStart w:id="38" w:name="_Toc459974043"/>
            <w:r w:rsidRPr="001F28D2">
              <w:rPr>
                <w:rFonts w:ascii="Calibri" w:eastAsia="Calibri" w:hAnsi="Calibri"/>
                <w:sz w:val="22"/>
                <w:szCs w:val="22"/>
                <w:lang w:eastAsia="en-US"/>
              </w:rPr>
              <w:t>Zabezpieczenie prawidłowej realizacji umowy</w:t>
            </w:r>
            <w:bookmarkEnd w:id="38"/>
            <w:r w:rsidR="00657095">
              <w:rPr>
                <w:rFonts w:ascii="Calibri" w:eastAsia="Calibri" w:hAnsi="Calibri"/>
                <w:sz w:val="22"/>
                <w:szCs w:val="22"/>
                <w:lang w:eastAsia="en-US"/>
              </w:rPr>
              <w:t>:</w:t>
            </w:r>
          </w:p>
          <w:p w:rsidR="009624ED" w:rsidRPr="005E50F0" w:rsidRDefault="009624ED" w:rsidP="009523E1">
            <w:pPr>
              <w:autoSpaceDE w:val="0"/>
              <w:autoSpaceDN w:val="0"/>
              <w:adjustRightInd w:val="0"/>
              <w:spacing w:line="276" w:lineRule="auto"/>
              <w:rPr>
                <w:rFonts w:ascii="Calibri" w:hAnsi="Calibri"/>
                <w:b/>
                <w:sz w:val="22"/>
                <w:szCs w:val="22"/>
              </w:rPr>
            </w:pPr>
          </w:p>
        </w:tc>
        <w:tc>
          <w:tcPr>
            <w:tcW w:w="6855" w:type="dxa"/>
            <w:shd w:val="clear" w:color="auto" w:fill="auto"/>
            <w:vAlign w:val="center"/>
          </w:tcPr>
          <w:p w:rsidR="001F28D2" w:rsidRDefault="00F132B1" w:rsidP="00B707B9">
            <w:pPr>
              <w:numPr>
                <w:ilvl w:val="0"/>
                <w:numId w:val="16"/>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Zabezpieczeniem prawidłowej realizacji umowy jest składany przez   wnioskodawcę, nie później niż w terminie 15 dni od daty podpisania umowy o dofinansowanie </w:t>
            </w:r>
            <w:r w:rsidRPr="00F132B1">
              <w:rPr>
                <w:rFonts w:asciiTheme="minorHAnsi" w:hAnsiTheme="minorHAnsi"/>
                <w:b/>
                <w:sz w:val="22"/>
                <w:szCs w:val="22"/>
              </w:rPr>
              <w:t>weksel in blanco wraz z wypełnioną deklaracją wystawcy weksla in blanco</w:t>
            </w:r>
            <w:r w:rsidRPr="00F132B1">
              <w:rPr>
                <w:rFonts w:asciiTheme="minorHAnsi" w:hAnsiTheme="minorHAnsi"/>
                <w:sz w:val="22"/>
                <w:szCs w:val="22"/>
              </w:rPr>
              <w:t xml:space="preserve">. </w:t>
            </w:r>
          </w:p>
          <w:p w:rsidR="001F28D2" w:rsidRDefault="00F132B1" w:rsidP="001F28D2">
            <w:pPr>
              <w:spacing w:after="120"/>
              <w:ind w:left="315" w:hanging="315"/>
              <w:jc w:val="both"/>
              <w:rPr>
                <w:rFonts w:asciiTheme="minorHAnsi" w:hAnsiTheme="minorHAnsi"/>
                <w:sz w:val="22"/>
                <w:szCs w:val="22"/>
              </w:rPr>
            </w:pPr>
            <w:r>
              <w:rPr>
                <w:rFonts w:asciiTheme="minorHAnsi" w:hAnsiTheme="minorHAnsi"/>
                <w:sz w:val="22"/>
                <w:szCs w:val="22"/>
              </w:rPr>
              <w:t xml:space="preserve">       </w:t>
            </w:r>
            <w:r w:rsidRPr="00F132B1">
              <w:rPr>
                <w:rFonts w:asciiTheme="minorHAnsi" w:hAnsiTheme="minorHAnsi"/>
                <w:sz w:val="22"/>
                <w:szCs w:val="22"/>
              </w:rPr>
              <w:t xml:space="preserve">Z obowiązku ustanawiania zabezpieczenia, zwolnione są jednostki sektora finansów publicznych, fundacje, których jedynym fundatorem </w:t>
            </w:r>
            <w:r w:rsidRPr="00F132B1">
              <w:rPr>
                <w:rFonts w:asciiTheme="minorHAnsi" w:hAnsiTheme="minorHAnsi"/>
                <w:sz w:val="22"/>
                <w:szCs w:val="22"/>
              </w:rPr>
              <w:lastRenderedPageBreak/>
              <w:t xml:space="preserve">jest Skarb Państwa oraz Bank Gospodarstwa Krajowego, na podstawie art. 206 ust. 4 Ustawy z dnia 27 sierpnia 2009 r. o finansach publicznych (Dz. U. z 2013 r., poz. 885 z </w:t>
            </w:r>
            <w:proofErr w:type="spellStart"/>
            <w:r w:rsidRPr="00F132B1">
              <w:rPr>
                <w:rFonts w:asciiTheme="minorHAnsi" w:hAnsiTheme="minorHAnsi"/>
                <w:sz w:val="22"/>
                <w:szCs w:val="22"/>
              </w:rPr>
              <w:t>poźn</w:t>
            </w:r>
            <w:proofErr w:type="spellEnd"/>
            <w:r w:rsidRPr="00F132B1">
              <w:rPr>
                <w:rFonts w:asciiTheme="minorHAnsi" w:hAnsiTheme="minorHAnsi"/>
                <w:sz w:val="22"/>
                <w:szCs w:val="22"/>
              </w:rPr>
              <w:t>. zm.).</w:t>
            </w:r>
          </w:p>
          <w:p w:rsidR="001F28D2" w:rsidRDefault="00F132B1" w:rsidP="00B707B9">
            <w:pPr>
              <w:numPr>
                <w:ilvl w:val="0"/>
                <w:numId w:val="16"/>
              </w:numPr>
              <w:spacing w:after="120"/>
              <w:ind w:left="318" w:hanging="318"/>
              <w:contextualSpacing/>
              <w:jc w:val="both"/>
              <w:rPr>
                <w:rFonts w:asciiTheme="minorHAnsi" w:hAnsiTheme="minorHAnsi"/>
                <w:b/>
                <w:sz w:val="22"/>
                <w:szCs w:val="22"/>
              </w:rPr>
            </w:pPr>
            <w:r w:rsidRPr="00F132B1">
              <w:rPr>
                <w:rFonts w:asciiTheme="minorHAnsi" w:hAnsiTheme="minorHAnsi"/>
                <w:b/>
                <w:sz w:val="22"/>
                <w:szCs w:val="22"/>
              </w:rPr>
              <w:t>W szczególnych przypadkach</w:t>
            </w:r>
            <w:r w:rsidRPr="00F132B1">
              <w:rPr>
                <w:rFonts w:asciiTheme="minorHAnsi" w:hAnsiTheme="minorHAnsi"/>
                <w:sz w:val="22"/>
                <w:szCs w:val="22"/>
              </w:rPr>
              <w:t xml:space="preserve"> wynikających z okoliczności, o których mowa w rozporządzeniu Ministra Infrastruktury i Rozwoju wydanym na podstawie art. 189 ust. 4 ustawy z dnia 27 sierpnia 2009r. </w:t>
            </w:r>
            <w:r w:rsidR="000E0B86">
              <w:rPr>
                <w:rFonts w:asciiTheme="minorHAnsi" w:hAnsiTheme="minorHAnsi"/>
                <w:sz w:val="22"/>
                <w:szCs w:val="22"/>
              </w:rPr>
              <w:t xml:space="preserve">                           </w:t>
            </w:r>
            <w:r w:rsidRPr="00F132B1">
              <w:rPr>
                <w:rFonts w:asciiTheme="minorHAnsi" w:hAnsiTheme="minorHAnsi"/>
                <w:sz w:val="22"/>
                <w:szCs w:val="22"/>
              </w:rPr>
              <w:t xml:space="preserve">o finansach publicznych, od wnioskodawcy </w:t>
            </w:r>
            <w:r w:rsidRPr="00F132B1">
              <w:rPr>
                <w:rFonts w:asciiTheme="minorHAnsi" w:hAnsiTheme="minorHAnsi"/>
                <w:b/>
                <w:sz w:val="22"/>
                <w:szCs w:val="22"/>
              </w:rPr>
              <w:t>może być wymagane wniesienie zabezpieczenia w innej formie.</w:t>
            </w:r>
          </w:p>
          <w:p w:rsidR="001F28D2" w:rsidRDefault="00F132B1" w:rsidP="00B707B9">
            <w:pPr>
              <w:numPr>
                <w:ilvl w:val="0"/>
                <w:numId w:val="16"/>
              </w:numPr>
              <w:spacing w:after="120"/>
              <w:ind w:left="318" w:hanging="318"/>
              <w:contextualSpacing/>
              <w:jc w:val="both"/>
              <w:rPr>
                <w:rFonts w:asciiTheme="minorHAnsi" w:hAnsiTheme="minorHAnsi"/>
                <w:sz w:val="22"/>
                <w:szCs w:val="22"/>
              </w:rPr>
            </w:pPr>
            <w:r w:rsidRPr="00F132B1">
              <w:rPr>
                <w:rFonts w:asciiTheme="minorHAnsi" w:hAnsiTheme="minorHAnsi"/>
                <w:sz w:val="22"/>
                <w:szCs w:val="22"/>
              </w:rPr>
              <w:t>Zwrot dokumentu stanowiącego zabezpieczenie umowy następuje na pisemny wniosek wnioskodawcy po ostatecznym rozliczeniu umowy, tj. po zatwierdzeniu końcowego wniosku o płatność w projekcie oraz – jeśli dotyczy – zwrocie środków niewykorzystanych przez wnioskodawcę.</w:t>
            </w:r>
          </w:p>
          <w:p w:rsidR="001F28D2" w:rsidRDefault="00F132B1" w:rsidP="00B707B9">
            <w:pPr>
              <w:numPr>
                <w:ilvl w:val="0"/>
                <w:numId w:val="16"/>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w:t>
            </w:r>
            <w:r w:rsidR="000E0B86">
              <w:rPr>
                <w:rFonts w:asciiTheme="minorHAnsi" w:hAnsiTheme="minorHAnsi"/>
                <w:sz w:val="22"/>
                <w:szCs w:val="22"/>
              </w:rPr>
              <w:t xml:space="preserve">                </w:t>
            </w:r>
            <w:r w:rsidRPr="00F132B1">
              <w:rPr>
                <w:rFonts w:asciiTheme="minorHAnsi" w:hAnsiTheme="minorHAnsi"/>
                <w:sz w:val="22"/>
                <w:szCs w:val="22"/>
              </w:rPr>
              <w:t>i jeśli takie było jego ustalenie, odzyskaniu środków.</w:t>
            </w:r>
          </w:p>
          <w:p w:rsidR="001F28D2" w:rsidRDefault="00F132B1" w:rsidP="00B707B9">
            <w:pPr>
              <w:numPr>
                <w:ilvl w:val="0"/>
                <w:numId w:val="16"/>
              </w:numPr>
              <w:ind w:left="315" w:hanging="315"/>
              <w:contextualSpacing/>
              <w:jc w:val="both"/>
              <w:rPr>
                <w:rFonts w:asciiTheme="minorHAnsi" w:hAnsiTheme="minorHAnsi"/>
                <w:sz w:val="22"/>
                <w:szCs w:val="22"/>
              </w:rPr>
            </w:pPr>
            <w:r w:rsidRPr="00F132B1">
              <w:rPr>
                <w:rFonts w:asciiTheme="minorHAnsi" w:hAnsiTheme="minorHAnsi"/>
                <w:sz w:val="22"/>
                <w:szCs w:val="22"/>
              </w:rPr>
              <w:t xml:space="preserve">W przypadku, </w:t>
            </w:r>
            <w:r w:rsidRPr="00F132B1">
              <w:rPr>
                <w:rFonts w:asciiTheme="minorHAnsi" w:hAnsiTheme="minorHAnsi"/>
                <w:b/>
                <w:sz w:val="22"/>
                <w:szCs w:val="22"/>
              </w:rPr>
              <w:t>gdy wniosek przewiduje trwałość projektu</w:t>
            </w:r>
            <w:r w:rsidRPr="00F132B1">
              <w:rPr>
                <w:rFonts w:asciiTheme="minorHAnsi" w:hAnsiTheme="minorHAnsi"/>
                <w:sz w:val="22"/>
                <w:szCs w:val="22"/>
              </w:rPr>
              <w:t xml:space="preserve"> lub rezultatów, zwrot dokumentu stanowiącego zabezpieczenie następuje po upływie okresu trwałości.</w:t>
            </w:r>
          </w:p>
          <w:p w:rsidR="001F28D2" w:rsidRDefault="00F132B1" w:rsidP="00B707B9">
            <w:pPr>
              <w:numPr>
                <w:ilvl w:val="0"/>
                <w:numId w:val="16"/>
              </w:numPr>
              <w:ind w:left="315" w:hanging="315"/>
              <w:contextualSpacing/>
              <w:jc w:val="both"/>
              <w:rPr>
                <w:rFonts w:asciiTheme="minorHAnsi" w:hAnsiTheme="minorHAnsi"/>
                <w:sz w:val="22"/>
                <w:szCs w:val="22"/>
              </w:rPr>
            </w:pPr>
            <w:r w:rsidRPr="00F132B1">
              <w:rPr>
                <w:rFonts w:asciiTheme="minorHAnsi" w:hAnsiTheme="minorHAnsi"/>
                <w:sz w:val="22"/>
                <w:szCs w:val="22"/>
              </w:rPr>
              <w:t>Koszt zabezpieczenia prawidłowej realizacji umowy jako koszt pośredni stanowi wydatek kwalifikowalny w projekcie.</w:t>
            </w:r>
          </w:p>
          <w:p w:rsidR="00F132B1" w:rsidRPr="00F132B1" w:rsidRDefault="00F132B1" w:rsidP="00F132B1">
            <w:pPr>
              <w:spacing w:line="276" w:lineRule="auto"/>
              <w:ind w:left="315"/>
              <w:contextualSpacing/>
              <w:jc w:val="both"/>
              <w:rPr>
                <w:rFonts w:asciiTheme="minorHAnsi" w:hAnsiTheme="minorHAnsi"/>
                <w:sz w:val="22"/>
                <w:szCs w:val="22"/>
              </w:rPr>
            </w:pPr>
          </w:p>
        </w:tc>
      </w:tr>
      <w:tr w:rsidR="00174164" w:rsidRPr="00DF68E4" w:rsidTr="00FE1E35">
        <w:tc>
          <w:tcPr>
            <w:tcW w:w="863" w:type="dxa"/>
            <w:shd w:val="clear" w:color="auto" w:fill="auto"/>
          </w:tcPr>
          <w:p w:rsidR="00174164" w:rsidRDefault="00E7270D" w:rsidP="00E7270D">
            <w:pPr>
              <w:autoSpaceDE w:val="0"/>
              <w:autoSpaceDN w:val="0"/>
              <w:adjustRightInd w:val="0"/>
              <w:spacing w:line="276" w:lineRule="auto"/>
              <w:rPr>
                <w:rFonts w:ascii="Calibri" w:hAnsi="Calibri"/>
                <w:sz w:val="22"/>
                <w:szCs w:val="22"/>
              </w:rPr>
            </w:pPr>
            <w:r>
              <w:rPr>
                <w:rFonts w:ascii="Calibri" w:hAnsi="Calibri"/>
                <w:sz w:val="22"/>
                <w:szCs w:val="22"/>
              </w:rPr>
              <w:lastRenderedPageBreak/>
              <w:t>32</w:t>
            </w:r>
            <w:r w:rsidR="00174164">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39" w:name="_Toc459974044"/>
            <w:r w:rsidRPr="001F28D2">
              <w:rPr>
                <w:rFonts w:ascii="Calibri" w:hAnsi="Calibri"/>
                <w:sz w:val="22"/>
                <w:szCs w:val="22"/>
              </w:rPr>
              <w:t>Projekty partnerskie</w:t>
            </w:r>
            <w:bookmarkEnd w:id="39"/>
            <w:r w:rsidR="00657095">
              <w:rPr>
                <w:rFonts w:ascii="Calibri" w:hAnsi="Calibri"/>
                <w:sz w:val="22"/>
                <w:szCs w:val="22"/>
              </w:rPr>
              <w:t>:</w:t>
            </w:r>
          </w:p>
        </w:tc>
        <w:tc>
          <w:tcPr>
            <w:tcW w:w="6855" w:type="dxa"/>
            <w:shd w:val="clear" w:color="auto" w:fill="auto"/>
            <w:vAlign w:val="center"/>
          </w:tcPr>
          <w:p w:rsidR="001F28D2" w:rsidRDefault="00174164" w:rsidP="001F28D2">
            <w:pPr>
              <w:suppressAutoHyphens/>
              <w:jc w:val="both"/>
              <w:rPr>
                <w:rFonts w:ascii="Calibri" w:hAnsi="Calibri"/>
                <w:sz w:val="22"/>
                <w:szCs w:val="22"/>
              </w:rPr>
            </w:pPr>
            <w:r w:rsidRPr="00BF3CF4">
              <w:rPr>
                <w:rFonts w:ascii="Calibri" w:hAnsi="Calibri"/>
                <w:sz w:val="22"/>
                <w:szCs w:val="22"/>
              </w:rPr>
              <w:t xml:space="preserve">Możliwość realizacji projektów w partnerstwie została określona w art. 33   </w:t>
            </w:r>
            <w:r w:rsidRPr="00BF3CF4">
              <w:rPr>
                <w:rFonts w:ascii="Calibri" w:hAnsi="Calibri"/>
                <w:i/>
                <w:sz w:val="22"/>
                <w:szCs w:val="22"/>
              </w:rPr>
              <w:t>Ustawy wdrożeniowej</w:t>
            </w:r>
            <w:r w:rsidRPr="00BF3CF4">
              <w:rPr>
                <w:rFonts w:ascii="Calibri" w:hAnsi="Calibri"/>
                <w:sz w:val="22"/>
                <w:szCs w:val="22"/>
              </w:rPr>
              <w:t>. Zapis ten określa ogólne zasady realizacji projektów partnerskich oraz zasady wyboru partnerów spoza sektora finansów publicznych przez podmioty, o których mowa</w:t>
            </w:r>
            <w:r w:rsidR="00FF2713" w:rsidRPr="00BF3CF4">
              <w:rPr>
                <w:rFonts w:ascii="Calibri" w:hAnsi="Calibri"/>
                <w:sz w:val="22"/>
                <w:szCs w:val="22"/>
              </w:rPr>
              <w:t xml:space="preserve"> w art. 3 ust 1 ustawy z dn. 29 </w:t>
            </w:r>
            <w:r w:rsidRPr="00BF3CF4">
              <w:rPr>
                <w:rFonts w:ascii="Calibri" w:hAnsi="Calibri"/>
                <w:sz w:val="22"/>
                <w:szCs w:val="22"/>
              </w:rPr>
              <w:t>stycznia 2004</w:t>
            </w:r>
            <w:r w:rsidR="00CB2CC3" w:rsidRPr="00BF3CF4">
              <w:rPr>
                <w:rFonts w:ascii="Calibri" w:hAnsi="Calibri"/>
                <w:sz w:val="22"/>
                <w:szCs w:val="22"/>
              </w:rPr>
              <w:t xml:space="preserve"> </w:t>
            </w:r>
            <w:r w:rsidRPr="00BF3CF4">
              <w:rPr>
                <w:rFonts w:ascii="Calibri" w:hAnsi="Calibri"/>
                <w:sz w:val="22"/>
                <w:szCs w:val="22"/>
              </w:rPr>
              <w:t>r. Prawo zamówień publicznych.</w:t>
            </w:r>
          </w:p>
          <w:p w:rsidR="00174164" w:rsidRPr="00BF3CF4" w:rsidRDefault="00174164" w:rsidP="00174164">
            <w:pPr>
              <w:suppressAutoHyphens/>
              <w:spacing w:line="276" w:lineRule="auto"/>
              <w:jc w:val="both"/>
              <w:rPr>
                <w:rFonts w:ascii="Calibri" w:hAnsi="Calibri"/>
                <w:sz w:val="22"/>
                <w:szCs w:val="22"/>
              </w:rPr>
            </w:pPr>
          </w:p>
          <w:p w:rsidR="001F28D2" w:rsidRDefault="00174164" w:rsidP="001F28D2">
            <w:pPr>
              <w:suppressAutoHyphens/>
              <w:jc w:val="both"/>
              <w:rPr>
                <w:rFonts w:ascii="Calibri" w:hAnsi="Calibri"/>
                <w:sz w:val="22"/>
                <w:szCs w:val="22"/>
              </w:rPr>
            </w:pPr>
            <w:r w:rsidRPr="00BF3CF4">
              <w:rPr>
                <w:rFonts w:ascii="Calibri" w:hAnsi="Calibri"/>
                <w:sz w:val="22"/>
                <w:szCs w:val="22"/>
              </w:rPr>
              <w:t xml:space="preserve">Należy przy tym zaznaczyć, iż </w:t>
            </w:r>
            <w:r w:rsidRPr="003642A5">
              <w:rPr>
                <w:rFonts w:ascii="Calibri" w:hAnsi="Calibri"/>
                <w:b/>
                <w:sz w:val="22"/>
                <w:szCs w:val="22"/>
              </w:rPr>
              <w:t>istotą realizacji projektu w partnerstwie jest wspólna realizacja projektu przez podmioty wnoszące do partnerstwa różnorodne zasoby (ludzkie, organizacyjne, techniczne, finansowe).</w:t>
            </w:r>
            <w:r w:rsidRPr="00BF3CF4">
              <w:rPr>
                <w:rFonts w:ascii="Calibri" w:hAnsi="Calibri"/>
                <w:sz w:val="22"/>
                <w:szCs w:val="22"/>
              </w:rPr>
              <w:t xml:space="preserve"> Niedopuszczalne w takiej sytuacji jest zlecanie zadań pomiędzy podmiotami partnerstwa a także angażowanie pracowników/ współpracowników Partnera wiodącego lub pozostałych Partnerów przez inny podmiot partnerstwa w zakresie obowi</w:t>
            </w:r>
            <w:r w:rsidR="00312093">
              <w:rPr>
                <w:rFonts w:ascii="Calibri" w:hAnsi="Calibri"/>
                <w:sz w:val="22"/>
                <w:szCs w:val="22"/>
              </w:rPr>
              <w:t>ązków tych osób, które wynikają</w:t>
            </w:r>
            <w:r w:rsidR="00286035">
              <w:rPr>
                <w:rFonts w:ascii="Calibri" w:hAnsi="Calibri"/>
                <w:sz w:val="22"/>
                <w:szCs w:val="22"/>
              </w:rPr>
              <w:t xml:space="preserve"> </w:t>
            </w:r>
            <w:r w:rsidRPr="00BF3CF4">
              <w:rPr>
                <w:rFonts w:ascii="Calibri" w:hAnsi="Calibri"/>
                <w:sz w:val="22"/>
                <w:szCs w:val="22"/>
              </w:rPr>
              <w:t xml:space="preserve">z zatrudnienia przez jeden z podmiotów partnerstwa. </w:t>
            </w:r>
          </w:p>
          <w:p w:rsidR="001F28D2" w:rsidRDefault="00CB2CC3" w:rsidP="001F28D2">
            <w:pPr>
              <w:suppressAutoHyphens/>
              <w:jc w:val="both"/>
              <w:rPr>
                <w:rFonts w:ascii="Calibri" w:hAnsi="Calibri"/>
                <w:b/>
                <w:sz w:val="22"/>
                <w:szCs w:val="22"/>
              </w:rPr>
            </w:pPr>
            <w:r w:rsidRPr="00E376C9">
              <w:rPr>
                <w:rFonts w:ascii="Calibri" w:hAnsi="Calibri"/>
                <w:b/>
                <w:sz w:val="22"/>
                <w:szCs w:val="22"/>
              </w:rPr>
              <w:t xml:space="preserve">Każdy </w:t>
            </w:r>
            <w:r w:rsidR="00E2567B">
              <w:rPr>
                <w:rFonts w:ascii="Calibri" w:hAnsi="Calibri"/>
                <w:b/>
                <w:sz w:val="22"/>
                <w:szCs w:val="22"/>
              </w:rPr>
              <w:t>P</w:t>
            </w:r>
            <w:r w:rsidRPr="00E376C9">
              <w:rPr>
                <w:rFonts w:ascii="Calibri" w:hAnsi="Calibri"/>
                <w:b/>
                <w:sz w:val="22"/>
                <w:szCs w:val="22"/>
              </w:rPr>
              <w:t xml:space="preserve">artner </w:t>
            </w:r>
            <w:r w:rsidR="00E376C9" w:rsidRPr="00E376C9">
              <w:rPr>
                <w:rFonts w:ascii="Calibri" w:hAnsi="Calibri"/>
                <w:b/>
                <w:sz w:val="22"/>
                <w:szCs w:val="22"/>
              </w:rPr>
              <w:t xml:space="preserve">podobnie jak </w:t>
            </w:r>
            <w:r w:rsidR="00E2567B">
              <w:rPr>
                <w:rFonts w:ascii="Calibri" w:hAnsi="Calibri"/>
                <w:b/>
                <w:sz w:val="22"/>
                <w:szCs w:val="22"/>
              </w:rPr>
              <w:t>W</w:t>
            </w:r>
            <w:r w:rsidR="00E376C9" w:rsidRPr="00E376C9">
              <w:rPr>
                <w:rFonts w:ascii="Calibri" w:hAnsi="Calibri"/>
                <w:b/>
                <w:sz w:val="22"/>
                <w:szCs w:val="22"/>
              </w:rPr>
              <w:t xml:space="preserve">nioskodawca </w:t>
            </w:r>
            <w:r w:rsidR="000001B6" w:rsidRPr="00E376C9">
              <w:rPr>
                <w:rFonts w:ascii="Calibri" w:hAnsi="Calibri"/>
                <w:b/>
                <w:sz w:val="22"/>
                <w:szCs w:val="22"/>
              </w:rPr>
              <w:t>musi</w:t>
            </w:r>
            <w:r w:rsidRPr="00E376C9">
              <w:rPr>
                <w:rFonts w:ascii="Calibri" w:hAnsi="Calibri"/>
                <w:b/>
                <w:sz w:val="22"/>
                <w:szCs w:val="22"/>
              </w:rPr>
              <w:t xml:space="preserve"> być podmiotem uprawnionym do </w:t>
            </w:r>
            <w:r w:rsidR="00E376C9" w:rsidRPr="00E376C9">
              <w:rPr>
                <w:rFonts w:ascii="Calibri" w:hAnsi="Calibri"/>
                <w:b/>
                <w:sz w:val="22"/>
                <w:szCs w:val="22"/>
              </w:rPr>
              <w:t xml:space="preserve">otrzymania wsparcia </w:t>
            </w:r>
            <w:r w:rsidR="00507835" w:rsidRPr="00E376C9">
              <w:rPr>
                <w:rFonts w:ascii="Calibri" w:hAnsi="Calibri"/>
                <w:b/>
                <w:sz w:val="22"/>
                <w:szCs w:val="22"/>
              </w:rPr>
              <w:t xml:space="preserve">w ramach </w:t>
            </w:r>
            <w:r w:rsidR="00A741C9">
              <w:rPr>
                <w:rFonts w:ascii="Calibri" w:hAnsi="Calibri"/>
                <w:b/>
                <w:sz w:val="22"/>
                <w:szCs w:val="22"/>
              </w:rPr>
              <w:t>D</w:t>
            </w:r>
            <w:r w:rsidR="00A741C9" w:rsidRPr="00E376C9">
              <w:rPr>
                <w:rFonts w:ascii="Calibri" w:hAnsi="Calibri"/>
                <w:b/>
                <w:sz w:val="22"/>
                <w:szCs w:val="22"/>
              </w:rPr>
              <w:t>ziałania</w:t>
            </w:r>
            <w:r w:rsidR="00A741C9">
              <w:rPr>
                <w:rFonts w:ascii="Calibri" w:hAnsi="Calibri"/>
                <w:b/>
                <w:sz w:val="22"/>
                <w:szCs w:val="22"/>
              </w:rPr>
              <w:t xml:space="preserve"> </w:t>
            </w:r>
            <w:r w:rsidR="00EC760C">
              <w:rPr>
                <w:rFonts w:ascii="Calibri" w:hAnsi="Calibri"/>
                <w:b/>
                <w:sz w:val="22"/>
                <w:szCs w:val="22"/>
              </w:rPr>
              <w:t>8.3 Wsparcie podmiotów ekonomii społecznej</w:t>
            </w:r>
            <w:r w:rsidR="003C2D4A">
              <w:rPr>
                <w:rFonts w:ascii="Calibri" w:hAnsi="Calibri"/>
                <w:b/>
                <w:sz w:val="22"/>
                <w:szCs w:val="22"/>
              </w:rPr>
              <w:t>, zgodnie</w:t>
            </w:r>
            <w:r w:rsidR="00E376C9" w:rsidRPr="00E376C9">
              <w:rPr>
                <w:rFonts w:ascii="Calibri" w:hAnsi="Calibri"/>
                <w:b/>
                <w:sz w:val="22"/>
                <w:szCs w:val="22"/>
              </w:rPr>
              <w:t xml:space="preserve"> </w:t>
            </w:r>
            <w:r w:rsidRPr="00E376C9">
              <w:rPr>
                <w:rFonts w:ascii="Calibri" w:hAnsi="Calibri"/>
                <w:b/>
                <w:sz w:val="22"/>
                <w:szCs w:val="22"/>
              </w:rPr>
              <w:t>z warunkami określonymi w SZOOP</w:t>
            </w:r>
            <w:r w:rsidR="00F47B78">
              <w:rPr>
                <w:rFonts w:ascii="Calibri" w:hAnsi="Calibri"/>
                <w:b/>
                <w:sz w:val="22"/>
                <w:szCs w:val="22"/>
              </w:rPr>
              <w:t xml:space="preserve"> (wersja nr 12 ) oraz niniejszym Regulaminie w pkt. 3</w:t>
            </w:r>
            <w:r w:rsidRPr="00E376C9">
              <w:rPr>
                <w:rFonts w:ascii="Calibri" w:hAnsi="Calibri"/>
                <w:b/>
                <w:sz w:val="22"/>
                <w:szCs w:val="22"/>
              </w:rPr>
              <w:t xml:space="preserve">.  </w:t>
            </w:r>
          </w:p>
          <w:p w:rsidR="001F28D2" w:rsidRDefault="00174164" w:rsidP="001F28D2">
            <w:pPr>
              <w:suppressAutoHyphens/>
              <w:ind w:firstLine="450"/>
              <w:jc w:val="both"/>
              <w:rPr>
                <w:rFonts w:ascii="Calibri" w:hAnsi="Calibri"/>
                <w:sz w:val="22"/>
                <w:szCs w:val="22"/>
              </w:rPr>
            </w:pPr>
            <w:r w:rsidRPr="00BF3CF4">
              <w:rPr>
                <w:rFonts w:ascii="Calibri" w:hAnsi="Calibri"/>
                <w:sz w:val="22"/>
                <w:szCs w:val="22"/>
              </w:rPr>
              <w:t>Realizacja  projektu w partnerstwie wymaga spełnienia niżej wskazanych warunków:</w:t>
            </w:r>
          </w:p>
          <w:p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 xml:space="preserve">Posiadania Partnera wiodącego (będącego stroną umowy </w:t>
            </w:r>
            <w:r w:rsidRPr="00BF3CF4">
              <w:rPr>
                <w:rFonts w:ascii="Calibri" w:hAnsi="Calibri"/>
                <w:sz w:val="22"/>
                <w:szCs w:val="22"/>
              </w:rPr>
              <w:br/>
              <w:t>o dofinansowanie)</w:t>
            </w:r>
          </w:p>
          <w:p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 xml:space="preserve">Adekwatności udziału partnerów tj. adekwatności wnoszonych przez </w:t>
            </w:r>
            <w:r w:rsidRPr="00BF3CF4">
              <w:rPr>
                <w:rFonts w:ascii="Calibri" w:hAnsi="Calibri"/>
                <w:sz w:val="22"/>
                <w:szCs w:val="22"/>
              </w:rPr>
              <w:lastRenderedPageBreak/>
              <w:t>nich zasobów ludzkich, organizacyjnych, technicznych i finansowych do zakresu zadań realizowanych przez nich w ramach projektu.</w:t>
            </w:r>
          </w:p>
          <w:p w:rsidR="001F28D2" w:rsidRDefault="00174164" w:rsidP="00B707B9">
            <w:pPr>
              <w:numPr>
                <w:ilvl w:val="0"/>
                <w:numId w:val="10"/>
              </w:numPr>
              <w:suppressAutoHyphens/>
              <w:jc w:val="both"/>
              <w:rPr>
                <w:rFonts w:ascii="Calibri" w:hAnsi="Calibri"/>
                <w:b/>
                <w:sz w:val="22"/>
                <w:szCs w:val="22"/>
              </w:rPr>
            </w:pPr>
            <w:r w:rsidRPr="00286035">
              <w:rPr>
                <w:rFonts w:ascii="Calibri" w:hAnsi="Calibri"/>
                <w:b/>
                <w:sz w:val="22"/>
                <w:szCs w:val="22"/>
              </w:rPr>
              <w:t>Wspólnego przygotowania wniosku o dofinansowanie przez  Partnera wiodącego i  pozostałych Partnerów.</w:t>
            </w:r>
          </w:p>
          <w:p w:rsidR="001F28D2" w:rsidRDefault="00174164" w:rsidP="00B707B9">
            <w:pPr>
              <w:numPr>
                <w:ilvl w:val="0"/>
                <w:numId w:val="10"/>
              </w:numPr>
              <w:suppressAutoHyphens/>
              <w:jc w:val="both"/>
              <w:rPr>
                <w:rFonts w:ascii="Calibri" w:hAnsi="Calibri"/>
                <w:sz w:val="22"/>
                <w:szCs w:val="22"/>
              </w:rPr>
            </w:pPr>
            <w:r w:rsidRPr="00BF3CF4">
              <w:rPr>
                <w:rFonts w:ascii="Calibri" w:hAnsi="Calibri"/>
                <w:sz w:val="22"/>
                <w:szCs w:val="22"/>
              </w:rPr>
              <w:t>Zawarcie porozumienia</w:t>
            </w:r>
            <w:r w:rsidR="00507835" w:rsidRPr="00BF3CF4">
              <w:rPr>
                <w:rFonts w:ascii="Calibri" w:hAnsi="Calibri"/>
                <w:sz w:val="22"/>
                <w:szCs w:val="22"/>
              </w:rPr>
              <w:t xml:space="preserve"> </w:t>
            </w:r>
            <w:r w:rsidRPr="00BF3CF4">
              <w:rPr>
                <w:rFonts w:ascii="Calibri" w:hAnsi="Calibri"/>
                <w:sz w:val="22"/>
                <w:szCs w:val="22"/>
              </w:rPr>
              <w:t xml:space="preserve">/ umowy o partnerstwie która określa </w:t>
            </w:r>
            <w:r w:rsidRPr="00BF3CF4">
              <w:rPr>
                <w:rFonts w:ascii="Calibri" w:hAnsi="Calibri"/>
                <w:sz w:val="22"/>
                <w:szCs w:val="22"/>
              </w:rPr>
              <w:br/>
              <w:t>w szczególności:</w:t>
            </w:r>
          </w:p>
          <w:p w:rsidR="001F28D2" w:rsidRDefault="00174164" w:rsidP="00B707B9">
            <w:pPr>
              <w:numPr>
                <w:ilvl w:val="0"/>
                <w:numId w:val="9"/>
              </w:numPr>
              <w:suppressAutoHyphens/>
              <w:autoSpaceDE w:val="0"/>
              <w:autoSpaceDN w:val="0"/>
              <w:adjustRightInd w:val="0"/>
              <w:contextualSpacing/>
              <w:jc w:val="both"/>
              <w:rPr>
                <w:rFonts w:asciiTheme="minorHAnsi" w:eastAsia="Univers-BoldPL" w:hAnsiTheme="minorHAnsi"/>
                <w:sz w:val="22"/>
                <w:szCs w:val="22"/>
              </w:rPr>
            </w:pPr>
            <w:r w:rsidRPr="00BF3CF4">
              <w:rPr>
                <w:rFonts w:asciiTheme="minorHAnsi" w:eastAsia="Univers-BoldPL" w:hAnsiTheme="minorHAnsi"/>
                <w:sz w:val="22"/>
                <w:szCs w:val="22"/>
              </w:rPr>
              <w:t>przedmiot porozumienia albo umowy;</w:t>
            </w:r>
          </w:p>
          <w:p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prawa i obowiązki stron;</w:t>
            </w:r>
          </w:p>
          <w:p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zakres i formę udziału poszczególnych Partnerów w projekcie;</w:t>
            </w:r>
          </w:p>
          <w:p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Partnera wiodącego uprawnionego do reprezentowania pozostałych partnerów projektu;</w:t>
            </w:r>
          </w:p>
          <w:p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sposób przekazywania dofinansowania na pokrycie kosztów ponoszonych przez poszczególnych Partnerów projektu, umożliwiający określenie kwoty dofinansowania udzielonego każdemu z Partnerów;</w:t>
            </w:r>
          </w:p>
          <w:p w:rsidR="001F28D2" w:rsidRDefault="00174164" w:rsidP="00B707B9">
            <w:pPr>
              <w:numPr>
                <w:ilvl w:val="0"/>
                <w:numId w:val="9"/>
              </w:numPr>
              <w:suppressAutoHyphens/>
              <w:autoSpaceDE w:val="0"/>
              <w:autoSpaceDN w:val="0"/>
              <w:adjustRightInd w:val="0"/>
              <w:contextualSpacing/>
              <w:jc w:val="both"/>
              <w:rPr>
                <w:rFonts w:ascii="Calibri" w:eastAsia="Univers-BoldPL" w:hAnsi="Calibri"/>
                <w:sz w:val="22"/>
                <w:szCs w:val="22"/>
              </w:rPr>
            </w:pPr>
            <w:r w:rsidRPr="00BF3CF4">
              <w:rPr>
                <w:rFonts w:ascii="Calibri" w:eastAsia="Univers-BoldPL" w:hAnsi="Calibri"/>
                <w:sz w:val="22"/>
                <w:szCs w:val="22"/>
              </w:rPr>
              <w:t>sposób postępowania w przypadku naruszenia lub niewywiązania się stron z porozumienia lub umowy.</w:t>
            </w:r>
          </w:p>
          <w:p w:rsidR="001F28D2" w:rsidRDefault="00174164" w:rsidP="001F28D2">
            <w:pPr>
              <w:jc w:val="both"/>
              <w:rPr>
                <w:rFonts w:asciiTheme="minorHAnsi" w:eastAsia="Calibri" w:hAnsiTheme="minorHAnsi"/>
                <w:sz w:val="22"/>
                <w:szCs w:val="22"/>
              </w:rPr>
            </w:pPr>
            <w:r w:rsidRPr="00BF3CF4">
              <w:rPr>
                <w:rFonts w:asciiTheme="minorHAnsi" w:eastAsia="Calibri" w:hAnsiTheme="minorHAnsi"/>
                <w:sz w:val="22"/>
                <w:szCs w:val="22"/>
              </w:rPr>
              <w:t xml:space="preserve">Na etapie składania wniosku o dofinansowanie – w przypadku projektów realizowanych w partnerstwie – nie jest wymagana od </w:t>
            </w:r>
            <w:r w:rsidR="004F6001">
              <w:rPr>
                <w:rFonts w:asciiTheme="minorHAnsi" w:eastAsia="Calibri" w:hAnsiTheme="minorHAnsi"/>
                <w:sz w:val="22"/>
                <w:szCs w:val="22"/>
              </w:rPr>
              <w:t>Wnioskodawcy</w:t>
            </w:r>
            <w:r w:rsidRPr="00BF3CF4">
              <w:rPr>
                <w:rFonts w:asciiTheme="minorHAnsi" w:eastAsia="Calibri" w:hAnsiTheme="minorHAnsi"/>
                <w:sz w:val="22"/>
                <w:szCs w:val="22"/>
              </w:rPr>
              <w:t xml:space="preserve"> umowa partnerska. W przypadku przyjęcia pro</w:t>
            </w:r>
            <w:r w:rsidR="004F6001">
              <w:rPr>
                <w:rFonts w:asciiTheme="minorHAnsi" w:eastAsia="Calibri" w:hAnsiTheme="minorHAnsi"/>
                <w:sz w:val="22"/>
                <w:szCs w:val="22"/>
              </w:rPr>
              <w:t>jektu do realizacji, Wnioskodawca</w:t>
            </w:r>
            <w:r w:rsidRPr="00BF3CF4">
              <w:rPr>
                <w:rFonts w:asciiTheme="minorHAnsi" w:eastAsia="Calibri" w:hAnsiTheme="minorHAnsi"/>
                <w:sz w:val="22"/>
                <w:szCs w:val="22"/>
              </w:rPr>
              <w:t xml:space="preserve"> zostanie zobligowany do dostarczenia umowy partnerskiej, jednoznacznie określającej cele i reguły partnerstwa oraz jego ewentualny plan finansowy. </w:t>
            </w:r>
            <w:r w:rsidRPr="001F7CE0">
              <w:rPr>
                <w:rFonts w:asciiTheme="minorHAnsi" w:eastAsia="Calibri" w:hAnsiTheme="minorHAnsi"/>
                <w:b/>
                <w:sz w:val="22"/>
                <w:szCs w:val="22"/>
              </w:rPr>
              <w:t xml:space="preserve">Podpisanie </w:t>
            </w:r>
            <w:r w:rsidR="001B3929">
              <w:rPr>
                <w:rFonts w:asciiTheme="minorHAnsi" w:eastAsia="Calibri" w:hAnsiTheme="minorHAnsi"/>
                <w:b/>
                <w:sz w:val="22"/>
                <w:szCs w:val="22"/>
              </w:rPr>
              <w:t xml:space="preserve">i przekazanie </w:t>
            </w:r>
            <w:r w:rsidRPr="001F7CE0">
              <w:rPr>
                <w:rFonts w:asciiTheme="minorHAnsi" w:eastAsia="Calibri" w:hAnsiTheme="minorHAnsi"/>
                <w:b/>
                <w:sz w:val="22"/>
                <w:szCs w:val="22"/>
              </w:rPr>
              <w:t>umowy partnerskiej musi nastąp</w:t>
            </w:r>
            <w:r w:rsidR="00CB2CC3" w:rsidRPr="001F7CE0">
              <w:rPr>
                <w:rFonts w:asciiTheme="minorHAnsi" w:eastAsia="Calibri" w:hAnsiTheme="minorHAnsi"/>
                <w:b/>
                <w:sz w:val="22"/>
                <w:szCs w:val="22"/>
              </w:rPr>
              <w:t>ić przed dniem zawarcia umowy</w:t>
            </w:r>
            <w:r w:rsidR="005036CB">
              <w:rPr>
                <w:rFonts w:asciiTheme="minorHAnsi" w:eastAsia="Calibri" w:hAnsiTheme="minorHAnsi"/>
                <w:b/>
                <w:sz w:val="22"/>
                <w:szCs w:val="22"/>
              </w:rPr>
              <w:t>/</w:t>
            </w:r>
            <w:r w:rsidR="00D80FC0">
              <w:rPr>
                <w:rFonts w:asciiTheme="minorHAnsi" w:eastAsia="Calibri" w:hAnsiTheme="minorHAnsi"/>
                <w:b/>
                <w:sz w:val="22"/>
                <w:szCs w:val="22"/>
              </w:rPr>
              <w:t xml:space="preserve">wydania </w:t>
            </w:r>
            <w:r w:rsidR="005036CB">
              <w:rPr>
                <w:rFonts w:asciiTheme="minorHAnsi" w:eastAsia="Calibri" w:hAnsiTheme="minorHAnsi"/>
                <w:b/>
                <w:sz w:val="22"/>
                <w:szCs w:val="22"/>
              </w:rPr>
              <w:t>decyzji</w:t>
            </w:r>
            <w:r w:rsidR="00CB2CC3" w:rsidRPr="001F7CE0">
              <w:rPr>
                <w:rFonts w:asciiTheme="minorHAnsi" w:eastAsia="Calibri" w:hAnsiTheme="minorHAnsi"/>
                <w:b/>
                <w:sz w:val="22"/>
                <w:szCs w:val="22"/>
              </w:rPr>
              <w:t xml:space="preserve"> o </w:t>
            </w:r>
            <w:r w:rsidRPr="001F7CE0">
              <w:rPr>
                <w:rFonts w:asciiTheme="minorHAnsi" w:eastAsia="Calibri" w:hAnsiTheme="minorHAnsi"/>
                <w:b/>
                <w:sz w:val="22"/>
                <w:szCs w:val="22"/>
              </w:rPr>
              <w:t>dofinansowani</w:t>
            </w:r>
            <w:r w:rsidR="0047475A">
              <w:rPr>
                <w:rFonts w:asciiTheme="minorHAnsi" w:eastAsia="Calibri" w:hAnsiTheme="minorHAnsi"/>
                <w:b/>
                <w:sz w:val="22"/>
                <w:szCs w:val="22"/>
              </w:rPr>
              <w:t>u</w:t>
            </w:r>
            <w:r w:rsidR="0026713E">
              <w:rPr>
                <w:rFonts w:asciiTheme="minorHAnsi" w:eastAsia="Calibri" w:hAnsiTheme="minorHAnsi"/>
                <w:b/>
                <w:sz w:val="22"/>
                <w:szCs w:val="22"/>
              </w:rPr>
              <w:t xml:space="preserve"> projektu</w:t>
            </w:r>
            <w:r w:rsidRPr="001F7CE0">
              <w:rPr>
                <w:rFonts w:asciiTheme="minorHAnsi" w:eastAsia="Calibri" w:hAnsiTheme="minorHAnsi"/>
                <w:b/>
                <w:sz w:val="22"/>
                <w:szCs w:val="22"/>
              </w:rPr>
              <w:t>.</w:t>
            </w:r>
            <w:r w:rsidRPr="00BF3CF4">
              <w:rPr>
                <w:rFonts w:asciiTheme="minorHAnsi" w:eastAsia="Calibri" w:hAnsiTheme="minorHAnsi"/>
                <w:sz w:val="22"/>
                <w:szCs w:val="22"/>
              </w:rPr>
              <w:t xml:space="preserve"> </w:t>
            </w:r>
          </w:p>
          <w:p w:rsidR="00214CFB" w:rsidRDefault="00214CFB" w:rsidP="00214CFB">
            <w:pPr>
              <w:spacing w:line="276" w:lineRule="auto"/>
              <w:jc w:val="both"/>
              <w:rPr>
                <w:rFonts w:asciiTheme="minorHAnsi" w:eastAsia="Calibri" w:hAnsiTheme="minorHAnsi"/>
                <w:sz w:val="22"/>
                <w:szCs w:val="22"/>
              </w:rPr>
            </w:pPr>
          </w:p>
          <w:p w:rsidR="001F28D2" w:rsidRDefault="00214CFB" w:rsidP="001F28D2">
            <w:pPr>
              <w:suppressAutoHyphens/>
              <w:ind w:firstLine="450"/>
              <w:jc w:val="both"/>
              <w:rPr>
                <w:rFonts w:ascii="Calibri" w:hAnsi="Calibri"/>
                <w:sz w:val="22"/>
                <w:szCs w:val="22"/>
              </w:rPr>
            </w:pPr>
            <w:r w:rsidRPr="00BF3CF4">
              <w:rPr>
                <w:rFonts w:ascii="Calibri" w:hAnsi="Calibri"/>
                <w:sz w:val="22"/>
                <w:szCs w:val="22"/>
                <w:u w:val="single"/>
              </w:rPr>
              <w:t>Wybór partnerów jest dokonywany przed złożeniem wniosku o dofinansowanie projektu partnerskiego</w:t>
            </w:r>
            <w:r w:rsidRPr="00BF3CF4">
              <w:rPr>
                <w:rFonts w:ascii="Calibri" w:hAnsi="Calibri"/>
                <w:sz w:val="22"/>
                <w:szCs w:val="22"/>
              </w:rPr>
              <w:t xml:space="preserve">. </w:t>
            </w:r>
          </w:p>
          <w:p w:rsidR="001F28D2" w:rsidRDefault="001F28D2" w:rsidP="001F28D2">
            <w:pPr>
              <w:jc w:val="both"/>
              <w:rPr>
                <w:rFonts w:asciiTheme="minorHAnsi" w:eastAsia="Calibri" w:hAnsiTheme="minorHAnsi"/>
                <w:sz w:val="22"/>
                <w:szCs w:val="22"/>
              </w:rPr>
            </w:pPr>
          </w:p>
          <w:p w:rsidR="001F28D2" w:rsidRDefault="00174164" w:rsidP="001F28D2">
            <w:pPr>
              <w:suppressAutoHyphens/>
              <w:autoSpaceDE w:val="0"/>
              <w:autoSpaceDN w:val="0"/>
              <w:adjustRightInd w:val="0"/>
              <w:ind w:firstLine="450"/>
              <w:jc w:val="both"/>
              <w:rPr>
                <w:rFonts w:ascii="Calibri" w:hAnsi="Calibri" w:cs="Univers-PL"/>
                <w:sz w:val="22"/>
                <w:szCs w:val="22"/>
              </w:rPr>
            </w:pPr>
            <w:r w:rsidRPr="00BF3CF4">
              <w:rPr>
                <w:rFonts w:ascii="Calibri" w:hAnsi="Calibri" w:cs="Univers-PL"/>
                <w:sz w:val="22"/>
                <w:szCs w:val="22"/>
              </w:rPr>
              <w:t xml:space="preserve">Podmiot ubiegający się o dofinansowanie, o którym mowa w art. 3 ust. 1 ustawy z dnia 29 stycznia 2004 r. – PZP, dokonuje wyboru partnerów spoza sektora finansów publicznych z zachowaniem zasady przejrzystości </w:t>
            </w:r>
            <w:r w:rsidR="005036CB">
              <w:rPr>
                <w:rFonts w:ascii="Calibri" w:hAnsi="Calibri" w:cs="Univers-PL"/>
                <w:sz w:val="22"/>
                <w:szCs w:val="22"/>
              </w:rPr>
              <w:t xml:space="preserve"> </w:t>
            </w:r>
            <w:r w:rsidRPr="00BF3CF4">
              <w:rPr>
                <w:rFonts w:ascii="Calibri" w:hAnsi="Calibri" w:cs="Univers-PL"/>
                <w:sz w:val="22"/>
                <w:szCs w:val="22"/>
              </w:rPr>
              <w:t>i równego traktowania podmiotów, zobowiązany jest do:</w:t>
            </w:r>
          </w:p>
          <w:p w:rsidR="001F28D2" w:rsidRPr="00742CC8" w:rsidRDefault="00174164" w:rsidP="00A36964">
            <w:pPr>
              <w:pStyle w:val="Akapitzlist"/>
              <w:numPr>
                <w:ilvl w:val="0"/>
                <w:numId w:val="36"/>
              </w:numPr>
              <w:rPr>
                <w:rFonts w:cs="Univers-PL"/>
              </w:rPr>
            </w:pPr>
            <w:r w:rsidRPr="00742CC8">
              <w:rPr>
                <w:rFonts w:eastAsia="Univers-BoldPL"/>
              </w:rPr>
              <w:t>ogłoszenia otwartego naboru partnerów na swojej stronie internetowej wraz ze wskazaniem co najmniej 21-dniowego terminu na zgłaszanie się Partnerów;</w:t>
            </w:r>
          </w:p>
          <w:p w:rsidR="001F28D2" w:rsidRPr="00742CC8" w:rsidRDefault="00174164" w:rsidP="00A36964">
            <w:pPr>
              <w:pStyle w:val="Akapitzlist"/>
              <w:numPr>
                <w:ilvl w:val="0"/>
                <w:numId w:val="36"/>
              </w:numPr>
              <w:rPr>
                <w:rFonts w:cs="Univers-PL"/>
              </w:rPr>
            </w:pPr>
            <w:r w:rsidRPr="00742CC8">
              <w:rPr>
                <w:rFonts w:eastAsia="Univers-BoldPL"/>
              </w:rPr>
              <w:t>uwzględnienia przy wyborze Partnerów, zgodności działania potencjalnego Partnera z celami partnerstwa, deklarowanego wkładu potencjalnego Partnera w realizację ce</w:t>
            </w:r>
            <w:r w:rsidR="00FF2713" w:rsidRPr="00742CC8">
              <w:rPr>
                <w:rFonts w:eastAsia="Univers-BoldPL"/>
              </w:rPr>
              <w:t>lu partnerstwa, doświadczenia w </w:t>
            </w:r>
            <w:r w:rsidRPr="00742CC8">
              <w:rPr>
                <w:rFonts w:eastAsia="Univers-BoldPL"/>
              </w:rPr>
              <w:t>realizacji projektów o podobnym charakterze;</w:t>
            </w:r>
          </w:p>
          <w:p w:rsidR="001F28D2" w:rsidRPr="00742CC8" w:rsidRDefault="00174164" w:rsidP="00A36964">
            <w:pPr>
              <w:pStyle w:val="Akapitzlist"/>
              <w:numPr>
                <w:ilvl w:val="0"/>
                <w:numId w:val="36"/>
              </w:numPr>
              <w:rPr>
                <w:rFonts w:cs="Univers-PL"/>
              </w:rPr>
            </w:pPr>
            <w:r w:rsidRPr="00D97662">
              <w:t>podanie do publicznej wiadomości na swojej stronie internetowej informacji o podmiotach wybranych do pełnienia funkcji partnera</w:t>
            </w:r>
            <w:r w:rsidRPr="00B0426C">
              <w:t>.</w:t>
            </w:r>
          </w:p>
          <w:p w:rsidR="001F28D2" w:rsidRDefault="001F28D2" w:rsidP="001F28D2">
            <w:pPr>
              <w:suppressAutoHyphens/>
              <w:ind w:firstLine="450"/>
              <w:jc w:val="both"/>
              <w:rPr>
                <w:rFonts w:ascii="Calibri" w:hAnsi="Calibri"/>
                <w:color w:val="000000"/>
                <w:sz w:val="22"/>
                <w:szCs w:val="22"/>
              </w:rPr>
            </w:pPr>
          </w:p>
          <w:p w:rsidR="001F28D2" w:rsidRDefault="00174164" w:rsidP="001F28D2">
            <w:pPr>
              <w:suppressAutoHyphens/>
              <w:ind w:firstLine="450"/>
              <w:jc w:val="both"/>
              <w:rPr>
                <w:rFonts w:ascii="Calibri" w:hAnsi="Calibri"/>
                <w:color w:val="000000"/>
                <w:sz w:val="22"/>
                <w:szCs w:val="22"/>
              </w:rPr>
            </w:pPr>
            <w:r w:rsidRPr="00BF3CF4">
              <w:rPr>
                <w:rFonts w:ascii="Calibri" w:hAnsi="Calibri"/>
                <w:color w:val="000000"/>
                <w:sz w:val="22"/>
                <w:szCs w:val="22"/>
              </w:rPr>
              <w:t>Podmioty nie należące do sektora finansów publicznych indywidualnie określają zasady wyboru partnera projektu.</w:t>
            </w:r>
          </w:p>
          <w:p w:rsidR="001F28D2" w:rsidRDefault="00174164" w:rsidP="001F28D2">
            <w:pPr>
              <w:jc w:val="both"/>
              <w:rPr>
                <w:rFonts w:asciiTheme="minorHAnsi" w:hAnsiTheme="minorHAnsi"/>
                <w:sz w:val="22"/>
                <w:szCs w:val="22"/>
              </w:rPr>
            </w:pPr>
            <w:r w:rsidRPr="00BF3CF4">
              <w:rPr>
                <w:rFonts w:asciiTheme="minorHAnsi" w:hAnsiTheme="minorHAnsi"/>
                <w:sz w:val="22"/>
                <w:szCs w:val="22"/>
              </w:rPr>
              <w:t xml:space="preserve">Partnerstwo nie może zostać zawarte pomiędzy podmiotami </w:t>
            </w:r>
            <w:r w:rsidRPr="00BF3CF4">
              <w:rPr>
                <w:rFonts w:asciiTheme="minorHAnsi" w:hAnsiTheme="minorHAnsi"/>
                <w:sz w:val="22"/>
                <w:szCs w:val="22"/>
              </w:rPr>
              <w:lastRenderedPageBreak/>
              <w:t xml:space="preserve">pozostającymi ze sobą w relacji uniemożliwiającej nawiązanie równoprawnych relacji partnerskich.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administracji, które na podstawie odrębnych przepisów mają osobowość prawną). </w:t>
            </w:r>
          </w:p>
          <w:p w:rsidR="001F28D2" w:rsidRDefault="00174164" w:rsidP="001F28D2">
            <w:pPr>
              <w:suppressAutoHyphens/>
              <w:ind w:firstLine="450"/>
              <w:jc w:val="both"/>
              <w:rPr>
                <w:rFonts w:ascii="Calibri" w:hAnsi="Calibri" w:cs="Univers-PL"/>
                <w:sz w:val="22"/>
                <w:szCs w:val="22"/>
              </w:rPr>
            </w:pPr>
            <w:r w:rsidRPr="00BF3CF4">
              <w:rPr>
                <w:rFonts w:ascii="Calibri" w:hAnsi="Calibri" w:cs="Univers-PL"/>
                <w:sz w:val="22"/>
                <w:szCs w:val="22"/>
              </w:rPr>
              <w:t xml:space="preserve">Porozumienie lub umowa o partnerstwie nie mogą być zawarte pomiędzy podmiotami powiązanymi w rozumieniu załącznika I do rozporządzenia Komisji (UE) nr 651/2014 z dnia 17 czerwca 2014r. uznającego niektóre rodzaje pomocy za zgodne z rynkiem wewnętrznym </w:t>
            </w:r>
            <w:r w:rsidR="0019477E">
              <w:rPr>
                <w:rFonts w:ascii="Calibri" w:hAnsi="Calibri" w:cs="Univers-PL"/>
                <w:sz w:val="22"/>
                <w:szCs w:val="22"/>
              </w:rPr>
              <w:t xml:space="preserve">                  </w:t>
            </w:r>
            <w:r w:rsidRPr="00BF3CF4">
              <w:rPr>
                <w:rFonts w:ascii="Calibri" w:hAnsi="Calibri" w:cs="Univers-PL"/>
                <w:sz w:val="22"/>
                <w:szCs w:val="22"/>
              </w:rPr>
              <w:t xml:space="preserve">w zastosowaniu art. 107 i 108 Traktatu (Dz. Urz. UE L. 187 z 26.06 2014, str. 1). Ponadto podmioty, które zostały wykluczone z możliwości otrzymania dofinansowania, nie mogą być </w:t>
            </w:r>
            <w:r w:rsidR="00FF2713" w:rsidRPr="00BF3CF4">
              <w:rPr>
                <w:rFonts w:ascii="Calibri" w:hAnsi="Calibri" w:cs="Univers-PL"/>
                <w:sz w:val="22"/>
                <w:szCs w:val="22"/>
              </w:rPr>
              <w:t>stroną porozumienia czy umowy o </w:t>
            </w:r>
            <w:r w:rsidRPr="00BF3CF4">
              <w:rPr>
                <w:rFonts w:ascii="Calibri" w:hAnsi="Calibri" w:cs="Univers-PL"/>
                <w:sz w:val="22"/>
                <w:szCs w:val="22"/>
              </w:rPr>
              <w:t>partnerstwie.</w:t>
            </w:r>
          </w:p>
          <w:p w:rsidR="001F28D2" w:rsidRDefault="00174164" w:rsidP="001F28D2">
            <w:pPr>
              <w:suppressAutoHyphens/>
              <w:jc w:val="both"/>
              <w:rPr>
                <w:rFonts w:ascii="Calibri" w:hAnsi="Calibri" w:cs="Univers-PL"/>
                <w:b/>
                <w:sz w:val="22"/>
                <w:szCs w:val="22"/>
              </w:rPr>
            </w:pPr>
            <w:r w:rsidRPr="004F6001">
              <w:rPr>
                <w:rFonts w:ascii="Calibri" w:hAnsi="Calibri" w:cs="Univers-PL"/>
                <w:b/>
                <w:sz w:val="22"/>
                <w:szCs w:val="22"/>
              </w:rPr>
              <w:t>Strony realizują wspólnie projekt partnerski na warunkach określonych w:</w:t>
            </w:r>
          </w:p>
          <w:p w:rsidR="001F28D2" w:rsidRDefault="00174164" w:rsidP="00B707B9">
            <w:pPr>
              <w:numPr>
                <w:ilvl w:val="0"/>
                <w:numId w:val="11"/>
              </w:numPr>
              <w:suppressAutoHyphens/>
              <w:ind w:left="503" w:hanging="425"/>
              <w:jc w:val="both"/>
              <w:rPr>
                <w:rFonts w:ascii="Calibri" w:hAnsi="Calibri" w:cs="Univers-PL"/>
                <w:b/>
                <w:sz w:val="22"/>
                <w:szCs w:val="22"/>
              </w:rPr>
            </w:pPr>
            <w:r w:rsidRPr="004F6001">
              <w:rPr>
                <w:rFonts w:ascii="Calibri" w:hAnsi="Calibri" w:cs="Univers-PL"/>
                <w:b/>
                <w:sz w:val="22"/>
                <w:szCs w:val="22"/>
              </w:rPr>
              <w:t>umowie</w:t>
            </w:r>
            <w:r w:rsidR="0051122E">
              <w:rPr>
                <w:rFonts w:ascii="Calibri" w:hAnsi="Calibri" w:cs="Univers-PL"/>
                <w:b/>
                <w:sz w:val="22"/>
                <w:szCs w:val="22"/>
              </w:rPr>
              <w:t>/decyzji</w:t>
            </w:r>
            <w:r w:rsidRPr="004F6001">
              <w:rPr>
                <w:rFonts w:ascii="Calibri" w:hAnsi="Calibri" w:cs="Univers-PL"/>
                <w:b/>
                <w:sz w:val="22"/>
                <w:szCs w:val="22"/>
              </w:rPr>
              <w:t xml:space="preserve"> o dofinansowanie projektu,</w:t>
            </w:r>
          </w:p>
          <w:p w:rsidR="001F28D2" w:rsidRDefault="00174164" w:rsidP="00B707B9">
            <w:pPr>
              <w:numPr>
                <w:ilvl w:val="0"/>
                <w:numId w:val="11"/>
              </w:numPr>
              <w:suppressAutoHyphens/>
              <w:ind w:left="503" w:hanging="425"/>
              <w:jc w:val="both"/>
              <w:rPr>
                <w:rFonts w:ascii="Calibri" w:hAnsi="Calibri" w:cs="Univers-PL"/>
                <w:b/>
                <w:sz w:val="22"/>
                <w:szCs w:val="22"/>
              </w:rPr>
            </w:pPr>
            <w:r w:rsidRPr="004F6001">
              <w:rPr>
                <w:rFonts w:ascii="Calibri" w:hAnsi="Calibri" w:cs="Univers-PL"/>
                <w:b/>
                <w:sz w:val="22"/>
                <w:szCs w:val="22"/>
              </w:rPr>
              <w:t>porozumieniu/umowie o partnerstwie.</w:t>
            </w:r>
          </w:p>
          <w:p w:rsidR="00733C09" w:rsidRPr="00E7270D" w:rsidRDefault="00733C09" w:rsidP="00214CFB">
            <w:pPr>
              <w:suppressAutoHyphens/>
              <w:spacing w:line="276" w:lineRule="auto"/>
              <w:jc w:val="both"/>
              <w:rPr>
                <w:rFonts w:ascii="Calibri" w:hAnsi="Calibri" w:cs="Univers-PL"/>
                <w:b/>
                <w:sz w:val="22"/>
                <w:szCs w:val="22"/>
              </w:rPr>
            </w:pPr>
          </w:p>
        </w:tc>
      </w:tr>
      <w:tr w:rsidR="00FA1E93" w:rsidRPr="00DF68E4" w:rsidTr="00FE1E35">
        <w:tc>
          <w:tcPr>
            <w:tcW w:w="863" w:type="dxa"/>
            <w:shd w:val="clear" w:color="auto" w:fill="auto"/>
          </w:tcPr>
          <w:p w:rsidR="00FA1E93" w:rsidRPr="001C55A2" w:rsidRDefault="00E7270D" w:rsidP="00E7270D">
            <w:pPr>
              <w:rPr>
                <w:rFonts w:asciiTheme="minorHAnsi" w:hAnsiTheme="minorHAnsi"/>
                <w:sz w:val="22"/>
                <w:szCs w:val="22"/>
                <w:highlight w:val="yellow"/>
              </w:rPr>
            </w:pPr>
            <w:r>
              <w:rPr>
                <w:rFonts w:asciiTheme="minorHAnsi" w:hAnsiTheme="minorHAnsi"/>
                <w:sz w:val="22"/>
                <w:szCs w:val="22"/>
              </w:rPr>
              <w:lastRenderedPageBreak/>
              <w:t>33</w:t>
            </w:r>
            <w:r w:rsidR="001C55A2" w:rsidRPr="001C55A2">
              <w:rPr>
                <w:rFonts w:asciiTheme="minorHAnsi" w:hAnsiTheme="minorHAnsi"/>
                <w:sz w:val="22"/>
                <w:szCs w:val="22"/>
              </w:rPr>
              <w:t>.</w:t>
            </w:r>
          </w:p>
        </w:tc>
        <w:tc>
          <w:tcPr>
            <w:tcW w:w="2902" w:type="dxa"/>
            <w:shd w:val="clear" w:color="auto" w:fill="auto"/>
          </w:tcPr>
          <w:p w:rsidR="001F28D2" w:rsidRPr="001F28D2" w:rsidRDefault="00126E9E" w:rsidP="001F28D2">
            <w:pPr>
              <w:pStyle w:val="Nagwek1"/>
              <w:rPr>
                <w:rFonts w:ascii="Calibri" w:hAnsi="Calibri"/>
                <w:sz w:val="22"/>
                <w:szCs w:val="22"/>
              </w:rPr>
            </w:pPr>
            <w:bookmarkStart w:id="40" w:name="_Toc459974045"/>
            <w:r>
              <w:rPr>
                <w:rFonts w:ascii="Calibri" w:hAnsi="Calibri"/>
                <w:sz w:val="22"/>
                <w:szCs w:val="22"/>
              </w:rPr>
              <w:t xml:space="preserve">Wskaźniki produktu </w:t>
            </w:r>
            <w:r w:rsidR="00657095">
              <w:rPr>
                <w:rFonts w:ascii="Calibri" w:hAnsi="Calibri"/>
                <w:sz w:val="22"/>
                <w:szCs w:val="22"/>
              </w:rPr>
              <w:t xml:space="preserve">                      </w:t>
            </w:r>
            <w:r w:rsidR="001F28D2" w:rsidRPr="001F28D2">
              <w:rPr>
                <w:rFonts w:ascii="Calibri" w:hAnsi="Calibri"/>
                <w:sz w:val="22"/>
                <w:szCs w:val="22"/>
              </w:rPr>
              <w:t>i rezultatu:</w:t>
            </w:r>
            <w:bookmarkEnd w:id="40"/>
          </w:p>
        </w:tc>
        <w:tc>
          <w:tcPr>
            <w:tcW w:w="6855" w:type="dxa"/>
            <w:shd w:val="clear" w:color="auto" w:fill="auto"/>
            <w:vAlign w:val="center"/>
          </w:tcPr>
          <w:p w:rsidR="001F28D2" w:rsidRDefault="00FA1E93" w:rsidP="001F28D2">
            <w:pPr>
              <w:autoSpaceDE w:val="0"/>
              <w:autoSpaceDN w:val="0"/>
              <w:adjustRightInd w:val="0"/>
              <w:spacing w:after="120"/>
              <w:jc w:val="both"/>
              <w:rPr>
                <w:rFonts w:ascii="Calibri" w:hAnsi="Calibri"/>
                <w:sz w:val="22"/>
                <w:szCs w:val="22"/>
              </w:rPr>
            </w:pPr>
            <w:r w:rsidRPr="00E4554F">
              <w:rPr>
                <w:rFonts w:ascii="Calibri" w:hAnsi="Calibri"/>
                <w:sz w:val="22"/>
                <w:szCs w:val="22"/>
              </w:rPr>
              <w:t xml:space="preserve">Zestawienie wskaźników </w:t>
            </w:r>
            <w:r w:rsidRPr="00163A87">
              <w:rPr>
                <w:rFonts w:ascii="Calibri" w:hAnsi="Calibri"/>
                <w:sz w:val="22"/>
                <w:szCs w:val="22"/>
              </w:rPr>
              <w:t xml:space="preserve">stanowi załącznik nr </w:t>
            </w:r>
            <w:r w:rsidR="00EA07D4">
              <w:rPr>
                <w:rFonts w:ascii="Calibri" w:hAnsi="Calibri"/>
                <w:sz w:val="22"/>
                <w:szCs w:val="22"/>
              </w:rPr>
              <w:t>1</w:t>
            </w:r>
            <w:r w:rsidR="00164158">
              <w:rPr>
                <w:rFonts w:ascii="Calibri" w:hAnsi="Calibri"/>
                <w:sz w:val="22"/>
                <w:szCs w:val="22"/>
              </w:rPr>
              <w:t>3</w:t>
            </w:r>
            <w:r w:rsidR="00EA07D4">
              <w:rPr>
                <w:rFonts w:ascii="Calibri" w:hAnsi="Calibri"/>
                <w:sz w:val="22"/>
                <w:szCs w:val="22"/>
              </w:rPr>
              <w:t xml:space="preserve"> </w:t>
            </w:r>
            <w:r w:rsidR="005E4043" w:rsidRPr="00163A87">
              <w:rPr>
                <w:rFonts w:ascii="Calibri" w:hAnsi="Calibri"/>
                <w:sz w:val="22"/>
                <w:szCs w:val="22"/>
              </w:rPr>
              <w:t>do niniejszego dokumentu</w:t>
            </w:r>
            <w:r w:rsidR="005E4043" w:rsidRPr="005E4043">
              <w:rPr>
                <w:rFonts w:ascii="Calibri" w:hAnsi="Calibri"/>
                <w:sz w:val="22"/>
                <w:szCs w:val="22"/>
              </w:rPr>
              <w:t xml:space="preserve"> pn.</w:t>
            </w:r>
            <w:r w:rsidR="003C2D4A">
              <w:rPr>
                <w:rFonts w:ascii="Calibri" w:hAnsi="Calibri"/>
                <w:i/>
                <w:sz w:val="22"/>
                <w:szCs w:val="22"/>
              </w:rPr>
              <w:t xml:space="preserve"> </w:t>
            </w:r>
            <w:r w:rsidR="00EC760C">
              <w:rPr>
                <w:rFonts w:ascii="Calibri" w:hAnsi="Calibri"/>
                <w:b/>
                <w:i/>
                <w:sz w:val="22"/>
                <w:szCs w:val="22"/>
              </w:rPr>
              <w:t>Lista wskaźników na poziomie projektu dla Działania 8.3 Wsparcie podmiotów ekonomii społecznej</w:t>
            </w:r>
            <w:r w:rsidR="0098705A">
              <w:rPr>
                <w:rFonts w:ascii="Calibri" w:hAnsi="Calibri"/>
                <w:i/>
                <w:sz w:val="22"/>
                <w:szCs w:val="22"/>
              </w:rPr>
              <w:t>.</w:t>
            </w:r>
          </w:p>
          <w:p w:rsidR="001F28D2" w:rsidRDefault="005E4043" w:rsidP="001F28D2">
            <w:pPr>
              <w:autoSpaceDE w:val="0"/>
              <w:autoSpaceDN w:val="0"/>
              <w:adjustRightInd w:val="0"/>
              <w:spacing w:after="120"/>
              <w:jc w:val="both"/>
              <w:rPr>
                <w:rFonts w:ascii="Calibri" w:hAnsi="Calibri"/>
                <w:b/>
                <w:i/>
                <w:sz w:val="22"/>
                <w:szCs w:val="22"/>
              </w:rPr>
            </w:pPr>
            <w:r w:rsidRPr="00163A87">
              <w:rPr>
                <w:rFonts w:ascii="Calibri" w:hAnsi="Calibri"/>
                <w:sz w:val="22"/>
                <w:szCs w:val="22"/>
              </w:rPr>
              <w:t xml:space="preserve">Dokument został podzielony na trzy grupy wskaźników: wskaźniki horyzontalne, wskaźniki wspólne </w:t>
            </w:r>
            <w:r w:rsidR="00EF7272" w:rsidRPr="00163A87">
              <w:rPr>
                <w:rFonts w:ascii="Calibri" w:hAnsi="Calibri"/>
                <w:sz w:val="22"/>
                <w:szCs w:val="22"/>
              </w:rPr>
              <w:t>EFS (CI) oraz wskaźniki dla Działania</w:t>
            </w:r>
            <w:r w:rsidR="00EC760C">
              <w:rPr>
                <w:rFonts w:ascii="Calibri" w:hAnsi="Calibri"/>
                <w:sz w:val="22"/>
                <w:szCs w:val="22"/>
              </w:rPr>
              <w:t xml:space="preserve"> 8.3.</w:t>
            </w:r>
          </w:p>
          <w:p w:rsidR="001F28D2" w:rsidRDefault="005E4043" w:rsidP="001F28D2">
            <w:pPr>
              <w:autoSpaceDE w:val="0"/>
              <w:autoSpaceDN w:val="0"/>
              <w:adjustRightInd w:val="0"/>
              <w:spacing w:after="120"/>
              <w:jc w:val="both"/>
              <w:rPr>
                <w:rFonts w:ascii="Calibri" w:hAnsi="Calibri"/>
                <w:b/>
                <w:sz w:val="22"/>
                <w:szCs w:val="22"/>
              </w:rPr>
            </w:pPr>
            <w:r w:rsidRPr="0053149D">
              <w:rPr>
                <w:rFonts w:ascii="Calibri" w:hAnsi="Calibri"/>
                <w:b/>
                <w:sz w:val="22"/>
                <w:szCs w:val="22"/>
              </w:rPr>
              <w:t>Wnioskodawca jest zobowiązany do wyboru  i określenia wartości docelowej</w:t>
            </w:r>
            <w:r w:rsidRPr="005E4043">
              <w:rPr>
                <w:rFonts w:ascii="Calibri" w:hAnsi="Calibri"/>
                <w:sz w:val="22"/>
                <w:szCs w:val="22"/>
              </w:rPr>
              <w:t xml:space="preserve"> we wniosku o dofinansowanie </w:t>
            </w:r>
            <w:r w:rsidRPr="003A2FE8">
              <w:rPr>
                <w:rFonts w:ascii="Calibri" w:hAnsi="Calibri"/>
                <w:b/>
                <w:sz w:val="22"/>
                <w:szCs w:val="22"/>
              </w:rPr>
              <w:t>adekwatnych wskaźników produktu i rezultatu ujętych we wskaźnikach horyzon</w:t>
            </w:r>
            <w:r w:rsidR="00EF7272" w:rsidRPr="003A2FE8">
              <w:rPr>
                <w:rFonts w:ascii="Calibri" w:hAnsi="Calibri"/>
                <w:b/>
                <w:sz w:val="22"/>
                <w:szCs w:val="22"/>
              </w:rPr>
              <w:t>talnych oraz wskaźnikach dla D</w:t>
            </w:r>
            <w:r w:rsidRPr="003A2FE8">
              <w:rPr>
                <w:rFonts w:ascii="Calibri" w:hAnsi="Calibri"/>
                <w:b/>
                <w:sz w:val="22"/>
                <w:szCs w:val="22"/>
              </w:rPr>
              <w:t>ziałania</w:t>
            </w:r>
            <w:r w:rsidR="00EC760C">
              <w:rPr>
                <w:rFonts w:ascii="Calibri" w:hAnsi="Calibri"/>
                <w:b/>
                <w:sz w:val="22"/>
                <w:szCs w:val="22"/>
              </w:rPr>
              <w:t xml:space="preserve"> 8.3.</w:t>
            </w:r>
          </w:p>
          <w:p w:rsidR="00AF2591" w:rsidRPr="003A2FE8" w:rsidRDefault="00AF2591" w:rsidP="00AF2591">
            <w:pPr>
              <w:autoSpaceDE w:val="0"/>
              <w:autoSpaceDN w:val="0"/>
              <w:adjustRightInd w:val="0"/>
              <w:spacing w:after="120" w:line="276" w:lineRule="auto"/>
              <w:jc w:val="both"/>
              <w:rPr>
                <w:rFonts w:ascii="Calibri" w:hAnsi="Calibri"/>
                <w:b/>
                <w:sz w:val="22"/>
                <w:szCs w:val="22"/>
              </w:rPr>
            </w:pPr>
            <w:r w:rsidRPr="00474044">
              <w:rPr>
                <w:rFonts w:ascii="Calibri" w:hAnsi="Calibri"/>
                <w:b/>
                <w:sz w:val="22"/>
                <w:szCs w:val="22"/>
              </w:rPr>
              <w:t>Wnioskodawca zobowiązany jest do wyboru wszystkich wskaźników horyzontalnych. W przypadku, kiedy zakres rzeczowy projektu nie dotyczy danego wskaźnika horyzontalnego, powinien w tabeli wykazać wartość docelową „0”.</w:t>
            </w:r>
          </w:p>
          <w:p w:rsidR="00AF2591" w:rsidRPr="00D12BC9" w:rsidRDefault="00AF2591" w:rsidP="00AF2591">
            <w:pPr>
              <w:autoSpaceDE w:val="0"/>
              <w:autoSpaceDN w:val="0"/>
              <w:adjustRightInd w:val="0"/>
              <w:spacing w:after="120" w:line="276" w:lineRule="auto"/>
              <w:jc w:val="both"/>
              <w:rPr>
                <w:rFonts w:ascii="Calibri" w:hAnsi="Calibri"/>
                <w:sz w:val="22"/>
                <w:szCs w:val="22"/>
              </w:rPr>
            </w:pPr>
            <w:r w:rsidRPr="00D12BC9">
              <w:rPr>
                <w:rFonts w:ascii="Calibri" w:hAnsi="Calibri"/>
                <w:sz w:val="22"/>
                <w:szCs w:val="22"/>
              </w:rPr>
              <w:t>W związku z tym, iż w definicjach niektór</w:t>
            </w:r>
            <w:r>
              <w:rPr>
                <w:rFonts w:ascii="Calibri" w:hAnsi="Calibri"/>
                <w:sz w:val="22"/>
                <w:szCs w:val="22"/>
              </w:rPr>
              <w:t>ych wskaźników dla Działania 8.3</w:t>
            </w:r>
            <w:r w:rsidRPr="00D12BC9">
              <w:rPr>
                <w:rFonts w:ascii="Calibri" w:hAnsi="Calibri"/>
                <w:sz w:val="22"/>
                <w:szCs w:val="22"/>
              </w:rPr>
              <w:t xml:space="preserve"> znajdują się odwołania do zapisów zawartych w definicjach wskaźników wspólnych EFS, pomocniczo na liście wskaźników zostały ujęte wskaźniki wspólne EFS (CI).</w:t>
            </w:r>
          </w:p>
          <w:p w:rsidR="001F28D2" w:rsidRDefault="00FA1E93" w:rsidP="001F28D2">
            <w:pPr>
              <w:autoSpaceDE w:val="0"/>
              <w:autoSpaceDN w:val="0"/>
              <w:adjustRightInd w:val="0"/>
              <w:spacing w:after="120"/>
              <w:jc w:val="both"/>
              <w:rPr>
                <w:rFonts w:ascii="Calibri" w:hAnsi="Calibri"/>
                <w:i/>
                <w:sz w:val="22"/>
                <w:szCs w:val="22"/>
              </w:rPr>
            </w:pPr>
            <w:r w:rsidRPr="00D12BC9">
              <w:rPr>
                <w:rFonts w:ascii="Calibri" w:hAnsi="Calibri" w:cs="Calibri"/>
                <w:sz w:val="22"/>
                <w:szCs w:val="22"/>
              </w:rPr>
              <w:t xml:space="preserve">Zasady dotyczące wyboru i określenia przez wnioskodawców wartości docelowych dla wskaźników wskazano w </w:t>
            </w:r>
            <w:r w:rsidRPr="00D12BC9">
              <w:rPr>
                <w:rFonts w:ascii="Calibri" w:hAnsi="Calibri" w:cs="Calibri,Italic"/>
                <w:i/>
                <w:iCs/>
                <w:sz w:val="22"/>
                <w:szCs w:val="22"/>
              </w:rPr>
              <w:t>I</w:t>
            </w:r>
            <w:r w:rsidR="00FF2713" w:rsidRPr="00D12BC9">
              <w:rPr>
                <w:rFonts w:ascii="Calibri" w:hAnsi="Calibri" w:cs="Calibri,Italic"/>
                <w:i/>
                <w:iCs/>
                <w:sz w:val="22"/>
                <w:szCs w:val="22"/>
              </w:rPr>
              <w:t>nstrukcji wypełniania wniosku o </w:t>
            </w:r>
            <w:r w:rsidRPr="00D12BC9">
              <w:rPr>
                <w:rFonts w:ascii="Calibri" w:hAnsi="Calibri" w:cs="Calibri,Italic"/>
                <w:i/>
                <w:iCs/>
                <w:sz w:val="22"/>
                <w:szCs w:val="22"/>
              </w:rPr>
              <w:t xml:space="preserve">dofinansowanie EFS </w:t>
            </w:r>
            <w:r w:rsidRPr="00D12BC9">
              <w:rPr>
                <w:rFonts w:ascii="Calibri" w:hAnsi="Calibri" w:cs="Calibri"/>
                <w:sz w:val="22"/>
                <w:szCs w:val="22"/>
              </w:rPr>
              <w:t xml:space="preserve">stanowiącej załącznik </w:t>
            </w:r>
            <w:r w:rsidRPr="00D12BC9">
              <w:rPr>
                <w:rFonts w:ascii="Calibri" w:hAnsi="Calibri"/>
                <w:sz w:val="22"/>
                <w:szCs w:val="22"/>
              </w:rPr>
              <w:t xml:space="preserve">nr </w:t>
            </w:r>
            <w:r w:rsidR="00EA07D4">
              <w:rPr>
                <w:rFonts w:ascii="Calibri" w:hAnsi="Calibri"/>
                <w:sz w:val="22"/>
                <w:szCs w:val="22"/>
              </w:rPr>
              <w:t>3</w:t>
            </w:r>
            <w:r w:rsidR="00EA07D4" w:rsidRPr="00D12BC9">
              <w:rPr>
                <w:rFonts w:ascii="Calibri" w:hAnsi="Calibri"/>
                <w:sz w:val="22"/>
                <w:szCs w:val="22"/>
              </w:rPr>
              <w:t xml:space="preserve"> </w:t>
            </w:r>
            <w:r w:rsidRPr="00D12BC9">
              <w:rPr>
                <w:rFonts w:ascii="Calibri" w:hAnsi="Calibri"/>
                <w:sz w:val="22"/>
                <w:szCs w:val="22"/>
              </w:rPr>
              <w:t>do niniejszego Regulaminu.</w:t>
            </w:r>
          </w:p>
          <w:p w:rsidR="001F28D2" w:rsidRDefault="00FA1E93" w:rsidP="001F28D2">
            <w:pPr>
              <w:autoSpaceDE w:val="0"/>
              <w:autoSpaceDN w:val="0"/>
              <w:adjustRightInd w:val="0"/>
              <w:jc w:val="both"/>
              <w:rPr>
                <w:rFonts w:ascii="Calibri" w:hAnsi="Calibri" w:cs="Calibri"/>
                <w:sz w:val="22"/>
                <w:szCs w:val="22"/>
              </w:rPr>
            </w:pPr>
            <w:r w:rsidRPr="00B23A2C">
              <w:rPr>
                <w:rFonts w:ascii="Calibri" w:hAnsi="Calibri" w:cs="Calibri"/>
                <w:b/>
                <w:sz w:val="22"/>
                <w:szCs w:val="22"/>
              </w:rPr>
              <w:t xml:space="preserve">Zasady realizacji wskaźników na etapie wdrażania projektu oraz </w:t>
            </w:r>
            <w:r w:rsidR="00A741C9">
              <w:rPr>
                <w:rFonts w:ascii="Calibri" w:hAnsi="Calibri" w:cs="Calibri"/>
                <w:b/>
                <w:sz w:val="22"/>
                <w:szCs w:val="22"/>
              </w:rPr>
              <w:t xml:space="preserve">                        </w:t>
            </w:r>
            <w:r w:rsidRPr="00B23A2C">
              <w:rPr>
                <w:rFonts w:ascii="Calibri" w:hAnsi="Calibri" w:cs="Calibri"/>
                <w:b/>
                <w:sz w:val="22"/>
                <w:szCs w:val="22"/>
              </w:rPr>
              <w:t xml:space="preserve">w okresie trwałości projektu regulują zapisy umowy o dofinansowanie </w:t>
            </w:r>
            <w:r w:rsidRPr="00B23A2C">
              <w:rPr>
                <w:rFonts w:ascii="Calibri" w:hAnsi="Calibri" w:cs="Calibri"/>
                <w:b/>
                <w:sz w:val="22"/>
                <w:szCs w:val="22"/>
              </w:rPr>
              <w:lastRenderedPageBreak/>
              <w:t>projektu</w:t>
            </w:r>
            <w:r w:rsidRPr="00E4554F">
              <w:rPr>
                <w:rFonts w:ascii="Calibri" w:hAnsi="Calibri" w:cs="Calibri"/>
                <w:sz w:val="22"/>
                <w:szCs w:val="22"/>
              </w:rPr>
              <w:t>.</w:t>
            </w:r>
          </w:p>
          <w:p w:rsidR="00FA1E93" w:rsidRPr="00E4554F" w:rsidRDefault="00FA1E93" w:rsidP="00265439">
            <w:pPr>
              <w:spacing w:before="120" w:after="120"/>
              <w:jc w:val="both"/>
              <w:rPr>
                <w:rFonts w:ascii="Calibri" w:hAnsi="Calibri"/>
                <w:sz w:val="22"/>
                <w:szCs w:val="22"/>
              </w:rPr>
            </w:pPr>
            <w:r w:rsidRPr="00E4554F">
              <w:rPr>
                <w:rFonts w:ascii="Calibri" w:hAnsi="Calibri"/>
                <w:sz w:val="22"/>
                <w:szCs w:val="22"/>
              </w:rPr>
              <w:t>Szczegółowe zasady dotyczące monitorowania wskaźników zawarte zostały w podrozdziale 3.3</w:t>
            </w:r>
            <w:r w:rsidRPr="00E4554F">
              <w:rPr>
                <w:rFonts w:ascii="Calibri" w:hAnsi="Calibri"/>
                <w:i/>
                <w:sz w:val="22"/>
                <w:szCs w:val="22"/>
              </w:rPr>
              <w:t xml:space="preserve"> Wytycznych w zakresie monitorowania postępu rzeczowego realizacji programów operacyjnych na lata 2014-2020</w:t>
            </w:r>
            <w:r>
              <w:rPr>
                <w:rFonts w:ascii="Calibri" w:hAnsi="Calibri"/>
                <w:i/>
                <w:sz w:val="22"/>
                <w:szCs w:val="22"/>
              </w:rPr>
              <w:t>.</w:t>
            </w:r>
          </w:p>
          <w:p w:rsidR="001F28D2" w:rsidRDefault="00FA1E93" w:rsidP="001F28D2">
            <w:pPr>
              <w:autoSpaceDE w:val="0"/>
              <w:autoSpaceDN w:val="0"/>
              <w:adjustRightInd w:val="0"/>
              <w:jc w:val="both"/>
              <w:rPr>
                <w:rFonts w:ascii="Calibri" w:hAnsi="Calibri"/>
                <w:sz w:val="22"/>
                <w:szCs w:val="22"/>
              </w:rPr>
            </w:pPr>
            <w:r w:rsidRPr="00E4554F">
              <w:rPr>
                <w:rFonts w:ascii="Calibri" w:hAnsi="Calibri"/>
                <w:sz w:val="22"/>
                <w:szCs w:val="22"/>
              </w:rPr>
              <w:t xml:space="preserve">Minimalny zakres danych koniecznych do wprowadzenia do SL2014 </w:t>
            </w:r>
            <w:r w:rsidRPr="00E4554F">
              <w:rPr>
                <w:rFonts w:ascii="Calibri" w:hAnsi="Calibri"/>
                <w:sz w:val="22"/>
                <w:szCs w:val="22"/>
              </w:rPr>
              <w:br/>
              <w:t xml:space="preserve">w zakresie uczestników projektów został zawarty w załączniku nr 7 do </w:t>
            </w:r>
            <w:r w:rsidRPr="00E4554F">
              <w:rPr>
                <w:rFonts w:ascii="Calibri" w:hAnsi="Calibri"/>
                <w:i/>
                <w:sz w:val="22"/>
                <w:szCs w:val="22"/>
              </w:rPr>
              <w:t xml:space="preserve">Wytycznych w zakresie monitorowania postępu rzeczowego realizacji programów operacyjnych na lata 2014-2020, </w:t>
            </w:r>
            <w:r w:rsidRPr="00E4554F">
              <w:rPr>
                <w:rFonts w:ascii="Calibri" w:hAnsi="Calibri"/>
                <w:sz w:val="22"/>
                <w:szCs w:val="22"/>
              </w:rPr>
              <w:t xml:space="preserve">natomiast w załączniku nr 13 do </w:t>
            </w:r>
            <w:r w:rsidRPr="00E4554F">
              <w:rPr>
                <w:rFonts w:ascii="Calibri" w:hAnsi="Calibri"/>
                <w:i/>
                <w:sz w:val="22"/>
                <w:szCs w:val="22"/>
              </w:rPr>
              <w:t xml:space="preserve">Wytycznych w zakresie warunków gromadzenia i przekazywania danych w postaci elektronicznej na lata 2014-2020 </w:t>
            </w:r>
            <w:r w:rsidRPr="00E4554F">
              <w:rPr>
                <w:rFonts w:ascii="Calibri" w:hAnsi="Calibri"/>
                <w:sz w:val="22"/>
                <w:szCs w:val="22"/>
              </w:rPr>
              <w:t>określono wzór formularza do wprowadzania danych o uczestnikach do SL2014</w:t>
            </w:r>
            <w:r w:rsidRPr="00E4554F">
              <w:rPr>
                <w:rFonts w:ascii="Calibri" w:hAnsi="Calibri"/>
                <w:i/>
                <w:sz w:val="22"/>
                <w:szCs w:val="22"/>
              </w:rPr>
              <w:t xml:space="preserve">. </w:t>
            </w:r>
            <w:r w:rsidRPr="00E4554F">
              <w:rPr>
                <w:rFonts w:ascii="Calibri" w:hAnsi="Calibri"/>
                <w:sz w:val="22"/>
                <w:szCs w:val="22"/>
              </w:rPr>
              <w:t>Zgodnie ze wzorem formularza</w:t>
            </w:r>
            <w:r w:rsidRPr="00E4554F">
              <w:rPr>
                <w:rFonts w:ascii="Calibri" w:hAnsi="Calibri"/>
                <w:i/>
                <w:sz w:val="22"/>
                <w:szCs w:val="22"/>
              </w:rPr>
              <w:t xml:space="preserve"> </w:t>
            </w:r>
            <w:r w:rsidRPr="00E4554F">
              <w:rPr>
                <w:rFonts w:ascii="Calibri" w:hAnsi="Calibri" w:cs="Calibri"/>
                <w:sz w:val="22"/>
                <w:szCs w:val="22"/>
              </w:rPr>
              <w:t xml:space="preserve">dla uczestników projektów należy określić obszar zamieszkania wg stopnia urbanizacji DEGURBA. Podział jednostek przestrzennych województwa opolskiego wg klasyfikacji DEGURBA </w:t>
            </w:r>
            <w:r w:rsidRPr="00030549">
              <w:rPr>
                <w:rFonts w:ascii="Calibri" w:hAnsi="Calibri" w:cs="Calibri"/>
                <w:sz w:val="22"/>
                <w:szCs w:val="22"/>
              </w:rPr>
              <w:t xml:space="preserve">stanowi </w:t>
            </w:r>
            <w:r w:rsidRPr="00030549">
              <w:rPr>
                <w:rFonts w:ascii="Calibri" w:hAnsi="Calibri"/>
                <w:sz w:val="22"/>
                <w:szCs w:val="22"/>
              </w:rPr>
              <w:t xml:space="preserve">załącznik nr </w:t>
            </w:r>
            <w:r w:rsidR="00EA07D4">
              <w:rPr>
                <w:rFonts w:ascii="Calibri" w:hAnsi="Calibri"/>
                <w:sz w:val="22"/>
                <w:szCs w:val="22"/>
              </w:rPr>
              <w:t>1</w:t>
            </w:r>
            <w:r w:rsidR="00164158">
              <w:rPr>
                <w:rFonts w:ascii="Calibri" w:hAnsi="Calibri"/>
                <w:sz w:val="22"/>
                <w:szCs w:val="22"/>
              </w:rPr>
              <w:t>5</w:t>
            </w:r>
            <w:r w:rsidR="00EA07D4" w:rsidRPr="00030549">
              <w:rPr>
                <w:rFonts w:ascii="Calibri" w:hAnsi="Calibri"/>
                <w:i/>
                <w:sz w:val="22"/>
                <w:szCs w:val="22"/>
              </w:rPr>
              <w:t xml:space="preserve"> </w:t>
            </w:r>
            <w:r w:rsidRPr="00030549">
              <w:rPr>
                <w:rFonts w:ascii="Calibri" w:hAnsi="Calibri"/>
                <w:sz w:val="22"/>
                <w:szCs w:val="22"/>
              </w:rPr>
              <w:t>do Regulaminu</w:t>
            </w:r>
            <w:r w:rsidRPr="00E4554F">
              <w:rPr>
                <w:rFonts w:ascii="Calibri" w:hAnsi="Calibri"/>
                <w:sz w:val="22"/>
                <w:szCs w:val="22"/>
              </w:rPr>
              <w:t xml:space="preserve"> konkursu.</w:t>
            </w:r>
            <w:r w:rsidRPr="00E4554F">
              <w:rPr>
                <w:rFonts w:ascii="Calibri" w:hAnsi="Calibri"/>
                <w:i/>
                <w:sz w:val="22"/>
                <w:szCs w:val="22"/>
              </w:rPr>
              <w:t xml:space="preserve"> </w:t>
            </w:r>
            <w:r w:rsidRPr="003733EC">
              <w:rPr>
                <w:rFonts w:ascii="Calibri" w:hAnsi="Calibri"/>
                <w:sz w:val="22"/>
                <w:szCs w:val="22"/>
              </w:rPr>
              <w:t xml:space="preserve">Szczegółowe warunki kwalifikowalności uczestników projektu zostały określone w </w:t>
            </w:r>
            <w:r w:rsidRPr="003733EC">
              <w:rPr>
                <w:rFonts w:ascii="Calibri" w:hAnsi="Calibri" w:cs="Calibri"/>
                <w:sz w:val="22"/>
                <w:szCs w:val="22"/>
              </w:rPr>
              <w:t>podrozdziale</w:t>
            </w:r>
            <w:r w:rsidRPr="003733EC">
              <w:rPr>
                <w:rFonts w:ascii="Calibri" w:hAnsi="Calibri"/>
                <w:i/>
                <w:sz w:val="22"/>
                <w:szCs w:val="22"/>
              </w:rPr>
              <w:t xml:space="preserve"> </w:t>
            </w:r>
            <w:r w:rsidRPr="003733EC">
              <w:rPr>
                <w:rFonts w:ascii="Calibri" w:hAnsi="Calibri"/>
                <w:sz w:val="22"/>
                <w:szCs w:val="22"/>
              </w:rPr>
              <w:t>8.2</w:t>
            </w:r>
            <w:r w:rsidRPr="003733EC">
              <w:rPr>
                <w:rFonts w:ascii="Calibri" w:hAnsi="Calibri"/>
                <w:i/>
                <w:sz w:val="22"/>
                <w:szCs w:val="22"/>
              </w:rPr>
              <w:t xml:space="preserve"> </w:t>
            </w:r>
            <w:r w:rsidRPr="003733EC">
              <w:rPr>
                <w:rFonts w:ascii="Calibri" w:hAnsi="Calibri" w:cs="Calibri"/>
                <w:i/>
                <w:sz w:val="22"/>
                <w:szCs w:val="22"/>
              </w:rPr>
              <w:t>Wytycznych w zakresie kwalifikowalności wydatków w ramach Europejskiego Funduszu Rozwoju Regionalnego, Europejskiego Funduszu Społecznego oraz Funduszu Spójności na lata 2014-202</w:t>
            </w:r>
            <w:r w:rsidRPr="003733EC">
              <w:rPr>
                <w:rFonts w:ascii="Calibri" w:hAnsi="Calibri"/>
                <w:i/>
                <w:sz w:val="22"/>
                <w:szCs w:val="22"/>
              </w:rPr>
              <w:t>0</w:t>
            </w:r>
            <w:r w:rsidRPr="003733EC">
              <w:rPr>
                <w:rFonts w:ascii="Calibri" w:hAnsi="Calibri"/>
                <w:sz w:val="22"/>
                <w:szCs w:val="22"/>
              </w:rPr>
              <w:t>.</w:t>
            </w:r>
          </w:p>
          <w:p w:rsidR="00AF2591" w:rsidRDefault="00AF2591" w:rsidP="006E73E8">
            <w:pPr>
              <w:autoSpaceDE w:val="0"/>
              <w:autoSpaceDN w:val="0"/>
              <w:adjustRightInd w:val="0"/>
              <w:spacing w:before="120" w:line="276" w:lineRule="auto"/>
              <w:jc w:val="both"/>
              <w:rPr>
                <w:rFonts w:ascii="Calibri" w:hAnsi="Calibri"/>
                <w:sz w:val="22"/>
                <w:szCs w:val="22"/>
              </w:rPr>
            </w:pPr>
            <w:r>
              <w:rPr>
                <w:rFonts w:ascii="Calibri" w:hAnsi="Calibri"/>
                <w:sz w:val="22"/>
                <w:szCs w:val="22"/>
              </w:rPr>
              <w:t xml:space="preserve">UWAGA! Beneficjent zobowiązany jest osiągnąć wartości wskaźników efektywnościowych </w:t>
            </w:r>
            <w:r w:rsidR="000E0960">
              <w:rPr>
                <w:rFonts w:ascii="Calibri" w:hAnsi="Calibri"/>
                <w:sz w:val="22"/>
                <w:szCs w:val="22"/>
              </w:rPr>
              <w:t xml:space="preserve">OWES </w:t>
            </w:r>
            <w:r>
              <w:rPr>
                <w:rFonts w:ascii="Calibri" w:hAnsi="Calibri"/>
                <w:sz w:val="22"/>
                <w:szCs w:val="22"/>
              </w:rPr>
              <w:t xml:space="preserve">oraz wskaźników produktu na poziomie wskazanym w kryteriach wyboru projektów w załączniku nr 12 do Regulaminu konkursu. Przedstawione w załączniku nr 12 wartości docelowe są wartościami minimalnymi do osiągnięcia, dlatego należy dążyć do objęcia wsparciem jak największej liczby osób zagrożonych ubóstwem lub wykluczeniem społecznym/podmiotów ekonomii społecznej/grup inicjatywnych/ środowisk czy organizacji pozarządowych. Na etapie oceny merytorycznej za utworzenie dodatkowych miejsc pracy w przedsiębiorstwach społecznych powyżej wskaźników określonych </w:t>
            </w:r>
            <w:r w:rsidR="00C5720B">
              <w:rPr>
                <w:rFonts w:ascii="Calibri" w:hAnsi="Calibri"/>
                <w:sz w:val="22"/>
                <w:szCs w:val="22"/>
              </w:rPr>
              <w:t xml:space="preserve">                    </w:t>
            </w:r>
            <w:r>
              <w:rPr>
                <w:rFonts w:ascii="Calibri" w:hAnsi="Calibri"/>
                <w:sz w:val="22"/>
                <w:szCs w:val="22"/>
              </w:rPr>
              <w:t>w kryteriach bezwzględnych wnioskodawca otrzymuje dodatkowe punkty.</w:t>
            </w:r>
          </w:p>
          <w:p w:rsidR="001F28D2" w:rsidRDefault="001F28D2" w:rsidP="001F28D2">
            <w:pPr>
              <w:autoSpaceDE w:val="0"/>
              <w:autoSpaceDN w:val="0"/>
              <w:adjustRightInd w:val="0"/>
              <w:jc w:val="both"/>
              <w:rPr>
                <w:rFonts w:ascii="Calibri" w:hAnsi="Calibri" w:cs="Calibri"/>
                <w:sz w:val="22"/>
                <w:szCs w:val="22"/>
              </w:rPr>
            </w:pPr>
          </w:p>
        </w:tc>
      </w:tr>
      <w:tr w:rsidR="00604B26" w:rsidRPr="00DF68E4" w:rsidTr="00FE1E35">
        <w:tc>
          <w:tcPr>
            <w:tcW w:w="863" w:type="dxa"/>
            <w:shd w:val="clear" w:color="auto" w:fill="auto"/>
          </w:tcPr>
          <w:p w:rsidR="00604B26" w:rsidRPr="001C55A2" w:rsidRDefault="00E7270D" w:rsidP="00E7270D">
            <w:pPr>
              <w:rPr>
                <w:rFonts w:asciiTheme="minorHAnsi" w:hAnsiTheme="minorHAnsi"/>
                <w:sz w:val="22"/>
                <w:szCs w:val="22"/>
                <w:highlight w:val="yellow"/>
              </w:rPr>
            </w:pPr>
            <w:r>
              <w:rPr>
                <w:rFonts w:asciiTheme="minorHAnsi" w:hAnsiTheme="minorHAnsi"/>
                <w:sz w:val="22"/>
                <w:szCs w:val="22"/>
              </w:rPr>
              <w:lastRenderedPageBreak/>
              <w:t>34</w:t>
            </w:r>
            <w:r w:rsidR="001C55A2" w:rsidRPr="001C55A2">
              <w:rPr>
                <w:rFonts w:asciiTheme="minorHAnsi" w:hAnsiTheme="minorHAns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41" w:name="_Toc459974046"/>
            <w:r w:rsidRPr="001F28D2">
              <w:rPr>
                <w:rFonts w:ascii="Calibri" w:hAnsi="Calibri"/>
                <w:sz w:val="22"/>
                <w:szCs w:val="22"/>
              </w:rPr>
              <w:t>Sytuacje w których konkurs może zostać anulowany:</w:t>
            </w:r>
            <w:bookmarkEnd w:id="41"/>
          </w:p>
        </w:tc>
        <w:tc>
          <w:tcPr>
            <w:tcW w:w="6855" w:type="dxa"/>
            <w:shd w:val="clear" w:color="auto" w:fill="auto"/>
            <w:vAlign w:val="center"/>
          </w:tcPr>
          <w:p w:rsidR="001F28D2" w:rsidRDefault="00604B26" w:rsidP="001F28D2">
            <w:pPr>
              <w:autoSpaceDE w:val="0"/>
              <w:autoSpaceDN w:val="0"/>
              <w:adjustRightInd w:val="0"/>
              <w:spacing w:after="120"/>
              <w:jc w:val="both"/>
              <w:rPr>
                <w:rFonts w:ascii="Calibri" w:hAnsi="Calibri"/>
                <w:sz w:val="22"/>
                <w:szCs w:val="22"/>
              </w:rPr>
            </w:pPr>
            <w:r w:rsidRPr="000157EE">
              <w:rPr>
                <w:rFonts w:ascii="Calibri" w:hAnsi="Calibri"/>
                <w:sz w:val="22"/>
                <w:szCs w:val="22"/>
              </w:rPr>
              <w:t>Konkurs może zostać anulowany w następujących przypadkach:</w:t>
            </w:r>
          </w:p>
          <w:p w:rsidR="001F28D2" w:rsidRPr="00FA18DB" w:rsidRDefault="00604B26" w:rsidP="00A36964">
            <w:pPr>
              <w:pStyle w:val="Akapitzlist"/>
              <w:numPr>
                <w:ilvl w:val="0"/>
                <w:numId w:val="37"/>
              </w:numPr>
            </w:pPr>
            <w:r w:rsidRPr="00FA18DB">
              <w:t xml:space="preserve">Niewyłonienia kandydatów na ekspertów niezbędnych do oceny </w:t>
            </w:r>
            <w:r w:rsidR="00B803BF" w:rsidRPr="00FA18DB">
              <w:t>wniosków o dofinansowanie projektów</w:t>
            </w:r>
            <w:r w:rsidRPr="00FA18DB">
              <w:t>;</w:t>
            </w:r>
          </w:p>
          <w:p w:rsidR="001F28D2" w:rsidRPr="00FA18DB" w:rsidRDefault="00604B26" w:rsidP="00A36964">
            <w:pPr>
              <w:pStyle w:val="Akapitzlist"/>
              <w:numPr>
                <w:ilvl w:val="0"/>
                <w:numId w:val="37"/>
              </w:numPr>
            </w:pPr>
            <w:r w:rsidRPr="00FA18DB">
              <w:t xml:space="preserve">Złożenia wniosków o dofinansowanie </w:t>
            </w:r>
            <w:r w:rsidR="00B803BF" w:rsidRPr="00FA18DB">
              <w:t xml:space="preserve">projektów </w:t>
            </w:r>
            <w:r w:rsidRPr="00FA18DB">
              <w:t>wyłącznie przez podmioty niespełniające kryteriów aplikowania do udziału w danym konkursie;</w:t>
            </w:r>
          </w:p>
          <w:p w:rsidR="001F28D2" w:rsidRPr="00FA18DB" w:rsidRDefault="00C45ADD" w:rsidP="00A36964">
            <w:pPr>
              <w:pStyle w:val="Akapitzlist"/>
              <w:numPr>
                <w:ilvl w:val="0"/>
                <w:numId w:val="37"/>
              </w:numPr>
            </w:pPr>
            <w:r w:rsidRPr="00FA18DB">
              <w:t>Nie</w:t>
            </w:r>
            <w:r w:rsidR="00604B26" w:rsidRPr="00FA18DB">
              <w:t>złożenia żadnego wniosku o dofinansowanie</w:t>
            </w:r>
            <w:r w:rsidR="00B803BF" w:rsidRPr="00FA18DB">
              <w:t xml:space="preserve"> projektu</w:t>
            </w:r>
            <w:r w:rsidR="00604B26" w:rsidRPr="00FA18DB">
              <w:t>;</w:t>
            </w:r>
          </w:p>
          <w:p w:rsidR="001F28D2" w:rsidRPr="00FA18DB" w:rsidRDefault="00604B26" w:rsidP="00A36964">
            <w:pPr>
              <w:pStyle w:val="Akapitzlist"/>
              <w:numPr>
                <w:ilvl w:val="0"/>
                <w:numId w:val="37"/>
              </w:numPr>
            </w:pPr>
            <w:r w:rsidRPr="00FA18DB">
              <w:t xml:space="preserve">Naruszenia w toku procedury konkursowej przepisów prawa i/lub zasad niniejszego Regulaminu, które są istotne </w:t>
            </w:r>
            <w:r w:rsidR="00C5720B">
              <w:t xml:space="preserve">                           </w:t>
            </w:r>
            <w:r w:rsidRPr="00FA18DB">
              <w:t>i niemożliwe do naprawienia;</w:t>
            </w:r>
          </w:p>
          <w:p w:rsidR="001F28D2" w:rsidRPr="00FA18DB" w:rsidRDefault="00604B26" w:rsidP="00A36964">
            <w:pPr>
              <w:pStyle w:val="Akapitzlist"/>
              <w:numPr>
                <w:ilvl w:val="0"/>
                <w:numId w:val="37"/>
              </w:numPr>
            </w:pPr>
            <w:r w:rsidRPr="00FA18DB">
              <w:t>Zaistnienia sytuacji nadzwyczajnej, które</w:t>
            </w:r>
            <w:r w:rsidR="00B803BF" w:rsidRPr="00FA18DB">
              <w:t xml:space="preserve">j strony nie mogły przewidzieć </w:t>
            </w:r>
            <w:r w:rsidRPr="00FA18DB">
              <w:t>w</w:t>
            </w:r>
            <w:r w:rsidR="004F6001" w:rsidRPr="00FA18DB">
              <w:t> </w:t>
            </w:r>
            <w:r w:rsidRPr="00FA18DB">
              <w:t xml:space="preserve">chwili ogłoszenia konkursu, a której wystąpienie czyni niemożliwym lub rażąco utrudnia </w:t>
            </w:r>
            <w:r w:rsidRPr="00FA18DB">
              <w:lastRenderedPageBreak/>
              <w:t>kontynuowanie procedury konkursowej lub stanowi zagrożenie dla interesu publicznego;</w:t>
            </w:r>
          </w:p>
          <w:p w:rsidR="001F28D2" w:rsidRDefault="00604B26" w:rsidP="00A36964">
            <w:pPr>
              <w:pStyle w:val="Akapitzlist"/>
              <w:numPr>
                <w:ilvl w:val="0"/>
                <w:numId w:val="37"/>
              </w:numPr>
            </w:pPr>
            <w:r w:rsidRPr="00FA18DB">
              <w:t>Ogłoszenie aktów prawnych lub wytycznych horyzontalnych w istotny sposób sprzecznych z postanowieniami niniejszego Regulaminu.</w:t>
            </w:r>
          </w:p>
          <w:p w:rsidR="00C5720B" w:rsidRDefault="00C5720B" w:rsidP="00A36964">
            <w:pPr>
              <w:ind w:left="1080"/>
            </w:pPr>
          </w:p>
        </w:tc>
      </w:tr>
      <w:tr w:rsidR="00604B26" w:rsidRPr="00DF68E4" w:rsidTr="00FE1E35">
        <w:tc>
          <w:tcPr>
            <w:tcW w:w="863" w:type="dxa"/>
            <w:shd w:val="clear" w:color="auto" w:fill="auto"/>
          </w:tcPr>
          <w:p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lastRenderedPageBreak/>
              <w:t>35</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42" w:name="_Toc459974047"/>
            <w:r w:rsidRPr="001F28D2">
              <w:rPr>
                <w:rFonts w:ascii="Calibri" w:hAnsi="Calibri"/>
                <w:sz w:val="22"/>
                <w:szCs w:val="22"/>
              </w:rPr>
              <w:t xml:space="preserve">Postanowienie dotyczące możliwości zwiększenia kwoty przeznaczonej na dofinansowanie projektów </w:t>
            </w:r>
            <w:r w:rsidR="00657095">
              <w:rPr>
                <w:rFonts w:ascii="Calibri" w:hAnsi="Calibri"/>
                <w:sz w:val="22"/>
                <w:szCs w:val="22"/>
              </w:rPr>
              <w:t xml:space="preserve">   </w:t>
            </w:r>
            <w:r w:rsidRPr="001F28D2">
              <w:rPr>
                <w:rFonts w:ascii="Calibri" w:hAnsi="Calibri"/>
                <w:sz w:val="22"/>
                <w:szCs w:val="22"/>
              </w:rPr>
              <w:t>w konkursie:</w:t>
            </w:r>
            <w:bookmarkEnd w:id="42"/>
          </w:p>
        </w:tc>
        <w:tc>
          <w:tcPr>
            <w:tcW w:w="6855" w:type="dxa"/>
            <w:shd w:val="clear" w:color="auto" w:fill="auto"/>
            <w:vAlign w:val="center"/>
          </w:tcPr>
          <w:p w:rsidR="00A270CE" w:rsidRDefault="006F709D">
            <w:pPr>
              <w:autoSpaceDE w:val="0"/>
              <w:autoSpaceDN w:val="0"/>
              <w:adjustRightInd w:val="0"/>
              <w:spacing w:line="276" w:lineRule="auto"/>
              <w:jc w:val="both"/>
              <w:rPr>
                <w:rFonts w:ascii="Calibri" w:hAnsi="Calibri"/>
                <w:sz w:val="22"/>
                <w:szCs w:val="22"/>
              </w:rPr>
            </w:pPr>
            <w:r w:rsidRPr="004C6700">
              <w:rPr>
                <w:rFonts w:ascii="Calibri" w:hAnsi="Calibri"/>
                <w:sz w:val="22"/>
                <w:szCs w:val="22"/>
              </w:rPr>
              <w:t xml:space="preserve">IZ RPO WO 2014-2020 może zwiększyć kwotę środków przeznaczonych na dofinansowanie projektów w ramach konkursu. </w:t>
            </w:r>
          </w:p>
        </w:tc>
      </w:tr>
      <w:tr w:rsidR="00604B26" w:rsidRPr="00DF68E4" w:rsidTr="00FE1E35">
        <w:tc>
          <w:tcPr>
            <w:tcW w:w="863" w:type="dxa"/>
            <w:shd w:val="clear" w:color="auto" w:fill="auto"/>
          </w:tcPr>
          <w:p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36</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43" w:name="_Toc459974048"/>
            <w:r w:rsidRPr="001F28D2">
              <w:rPr>
                <w:rFonts w:ascii="Calibri" w:hAnsi="Calibri"/>
                <w:sz w:val="22"/>
                <w:szCs w:val="22"/>
              </w:rPr>
              <w:t>Zasady dofinansowania projektów:</w:t>
            </w:r>
            <w:bookmarkEnd w:id="43"/>
          </w:p>
        </w:tc>
        <w:tc>
          <w:tcPr>
            <w:tcW w:w="6855" w:type="dxa"/>
            <w:shd w:val="clear" w:color="auto" w:fill="auto"/>
            <w:vAlign w:val="center"/>
          </w:tcPr>
          <w:p w:rsidR="001F28D2" w:rsidRPr="00635221" w:rsidRDefault="00604B26" w:rsidP="00635221">
            <w:pPr>
              <w:rPr>
                <w:rFonts w:asciiTheme="minorHAnsi" w:hAnsiTheme="minorHAnsi"/>
                <w:b/>
                <w:sz w:val="22"/>
                <w:szCs w:val="22"/>
                <w:u w:val="single"/>
              </w:rPr>
            </w:pPr>
            <w:r w:rsidRPr="00635221">
              <w:rPr>
                <w:rFonts w:asciiTheme="minorHAnsi" w:hAnsiTheme="minorHAnsi"/>
                <w:sz w:val="22"/>
                <w:szCs w:val="22"/>
              </w:rPr>
              <w:t xml:space="preserve">Zgodnie z art. 37 ust. 3 </w:t>
            </w:r>
            <w:r w:rsidR="004F6001" w:rsidRPr="00635221">
              <w:rPr>
                <w:rFonts w:asciiTheme="minorHAnsi" w:hAnsiTheme="minorHAnsi"/>
                <w:sz w:val="22"/>
                <w:szCs w:val="22"/>
              </w:rPr>
              <w:t>u</w:t>
            </w:r>
            <w:r w:rsidRPr="00635221">
              <w:rPr>
                <w:rFonts w:asciiTheme="minorHAnsi" w:hAnsiTheme="minorHAnsi"/>
                <w:sz w:val="22"/>
                <w:szCs w:val="22"/>
              </w:rPr>
              <w:t xml:space="preserve">stawy wdrożeniowej </w:t>
            </w:r>
            <w:r w:rsidRPr="00635221">
              <w:rPr>
                <w:rFonts w:asciiTheme="minorHAnsi" w:hAnsiTheme="minorHAnsi"/>
                <w:b/>
                <w:sz w:val="22"/>
                <w:szCs w:val="22"/>
                <w:u w:val="single"/>
              </w:rPr>
              <w:t>nie może zostać wybrany do dofinansowania projekt:</w:t>
            </w:r>
          </w:p>
          <w:p w:rsidR="001F28D2" w:rsidRPr="005C66E2" w:rsidRDefault="001F28D2" w:rsidP="00A36964">
            <w:pPr>
              <w:pStyle w:val="Akapitzlist"/>
              <w:numPr>
                <w:ilvl w:val="0"/>
                <w:numId w:val="38"/>
              </w:numPr>
              <w:rPr>
                <w:rFonts w:cs="Calibri"/>
                <w:lang w:eastAsia="en-US"/>
              </w:rPr>
            </w:pPr>
            <w:r w:rsidRPr="00635221">
              <w:t>którego wnioskodawca został wykluczony z możliwości otrzymania dofinansowania,</w:t>
            </w:r>
          </w:p>
          <w:p w:rsidR="001F28D2" w:rsidRDefault="00604B26" w:rsidP="00A36964">
            <w:pPr>
              <w:pStyle w:val="Akapitzlist"/>
              <w:numPr>
                <w:ilvl w:val="0"/>
                <w:numId w:val="38"/>
              </w:numPr>
            </w:pPr>
            <w:r w:rsidRPr="00635221">
              <w:t>został fizycznie ukończony lub w pełni zrealizowany przez złożeniem wniosku o dofinansowanie, niezależnie od tego czy wszystkie powiązane płatności zostały dokonane przez beneficjenta.</w:t>
            </w:r>
            <w:r w:rsidR="00736422" w:rsidRPr="00126E9E">
              <w:t xml:space="preserve"> </w:t>
            </w:r>
          </w:p>
          <w:p w:rsidR="00C5720B" w:rsidRDefault="00C5720B" w:rsidP="00A36964">
            <w:pPr>
              <w:ind w:left="1080"/>
            </w:pPr>
          </w:p>
        </w:tc>
      </w:tr>
      <w:tr w:rsidR="00604B26" w:rsidRPr="00DF68E4" w:rsidTr="00FE1E35">
        <w:tc>
          <w:tcPr>
            <w:tcW w:w="863" w:type="dxa"/>
            <w:shd w:val="clear" w:color="auto" w:fill="auto"/>
          </w:tcPr>
          <w:p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37</w:t>
            </w:r>
            <w:r w:rsidR="001C55A2" w:rsidRPr="001C55A2">
              <w:rPr>
                <w:rFonts w:ascii="Calibri" w:hAnsi="Calibri"/>
                <w:sz w:val="22"/>
                <w:szCs w:val="22"/>
              </w:rPr>
              <w:t>.</w:t>
            </w:r>
          </w:p>
        </w:tc>
        <w:tc>
          <w:tcPr>
            <w:tcW w:w="2902" w:type="dxa"/>
            <w:shd w:val="clear" w:color="auto" w:fill="auto"/>
          </w:tcPr>
          <w:p w:rsidR="001F28D2" w:rsidRPr="001F28D2" w:rsidRDefault="001F28D2" w:rsidP="001F28D2">
            <w:pPr>
              <w:pStyle w:val="Nagwek1"/>
              <w:rPr>
                <w:rFonts w:ascii="Calibri" w:hAnsi="Calibri"/>
                <w:sz w:val="22"/>
                <w:szCs w:val="22"/>
              </w:rPr>
            </w:pPr>
            <w:bookmarkStart w:id="44" w:name="_Toc459974049"/>
            <w:r w:rsidRPr="001F28D2">
              <w:rPr>
                <w:rFonts w:ascii="Calibri" w:hAnsi="Calibri"/>
                <w:sz w:val="22"/>
                <w:szCs w:val="22"/>
              </w:rPr>
              <w:t xml:space="preserve">Archiwizacja </w:t>
            </w:r>
            <w:r w:rsidRPr="001F28D2">
              <w:rPr>
                <w:rFonts w:ascii="Calibri" w:hAnsi="Calibri"/>
                <w:sz w:val="22"/>
                <w:szCs w:val="22"/>
              </w:rPr>
              <w:br/>
              <w:t>i przechowywanie dokumentów:</w:t>
            </w:r>
            <w:bookmarkEnd w:id="44"/>
          </w:p>
        </w:tc>
        <w:tc>
          <w:tcPr>
            <w:tcW w:w="6855" w:type="dxa"/>
            <w:shd w:val="clear" w:color="auto" w:fill="auto"/>
            <w:vAlign w:val="center"/>
          </w:tcPr>
          <w:p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Wnioskodawcy oraz beneficjenci są zobowiązani do przechowywania dokumentacji związanej z realizacją RPO WO 2014 – 2020 zgodnie z:</w:t>
            </w:r>
          </w:p>
          <w:p w:rsidR="00913FF4" w:rsidRPr="006E73E8" w:rsidRDefault="00913FF4" w:rsidP="00913FF4">
            <w:pPr>
              <w:numPr>
                <w:ilvl w:val="0"/>
                <w:numId w:val="39"/>
              </w:numPr>
              <w:jc w:val="both"/>
              <w:rPr>
                <w:rFonts w:ascii="Calibri" w:eastAsia="Calibri" w:hAnsi="Calibri"/>
                <w:iCs/>
                <w:sz w:val="22"/>
                <w:szCs w:val="22"/>
                <w:lang w:eastAsia="en-US"/>
              </w:rPr>
            </w:pPr>
            <w:r w:rsidRPr="006E73E8">
              <w:rPr>
                <w:rFonts w:ascii="Calibri" w:eastAsia="Calibri" w:hAnsi="Calibri"/>
                <w:iCs/>
                <w:sz w:val="22"/>
                <w:szCs w:val="22"/>
                <w:lang w:eastAsia="en-US"/>
              </w:rPr>
              <w:t>art. 140 Rozporządzenia ogólnego;</w:t>
            </w:r>
          </w:p>
          <w:p w:rsidR="00913FF4" w:rsidRPr="006E73E8" w:rsidRDefault="00913FF4" w:rsidP="00913FF4">
            <w:pPr>
              <w:numPr>
                <w:ilvl w:val="0"/>
                <w:numId w:val="39"/>
              </w:numPr>
              <w:jc w:val="both"/>
              <w:rPr>
                <w:rFonts w:ascii="Calibri" w:eastAsia="Calibri" w:hAnsi="Calibri"/>
                <w:iCs/>
                <w:sz w:val="22"/>
                <w:szCs w:val="22"/>
                <w:lang w:eastAsia="en-US"/>
              </w:rPr>
            </w:pPr>
            <w:r w:rsidRPr="006E73E8">
              <w:rPr>
                <w:rFonts w:ascii="Calibri" w:eastAsia="Calibri" w:hAnsi="Calibri"/>
                <w:iCs/>
                <w:sz w:val="22"/>
                <w:szCs w:val="22"/>
                <w:lang w:eastAsia="en-US"/>
              </w:rPr>
              <w:t>przepisami krajowymi, w tym: art. 71 i 74 Ustawy z dnia 29 września 1994 r. o rachunkowości (</w:t>
            </w:r>
            <w:proofErr w:type="spellStart"/>
            <w:r w:rsidRPr="006E73E8">
              <w:rPr>
                <w:rFonts w:ascii="Calibri" w:eastAsia="Calibri" w:hAnsi="Calibri"/>
                <w:iCs/>
                <w:sz w:val="22"/>
                <w:szCs w:val="22"/>
                <w:lang w:eastAsia="en-US"/>
              </w:rPr>
              <w:t>t.j</w:t>
            </w:r>
            <w:proofErr w:type="spellEnd"/>
            <w:r w:rsidRPr="006E73E8">
              <w:rPr>
                <w:rFonts w:ascii="Calibri" w:eastAsia="Calibri" w:hAnsi="Calibri"/>
                <w:iCs/>
                <w:sz w:val="22"/>
                <w:szCs w:val="22"/>
                <w:lang w:eastAsia="en-US"/>
              </w:rPr>
              <w:t>. Dz. U. 2016, poz. 1047) dotyczącymi przechowywania dokumentacji księgowej.</w:t>
            </w:r>
          </w:p>
          <w:p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 xml:space="preserve">Wszystkie dokumenty potwierdzające powinny być udostępniane przez okres dwóch lat od dnia 31 grudnia następującego po złożeniu zestawienia wydatków, w którym ujęto ostateczne wydatki dotyczące zakończonej </w:t>
            </w:r>
            <w:proofErr w:type="spellStart"/>
            <w:r w:rsidRPr="006E73E8">
              <w:rPr>
                <w:rFonts w:ascii="Calibri" w:eastAsia="Calibri" w:hAnsi="Calibri"/>
                <w:iCs/>
                <w:sz w:val="22"/>
                <w:szCs w:val="22"/>
                <w:lang w:eastAsia="en-US"/>
              </w:rPr>
              <w:t>operacj</w:t>
            </w:r>
            <w:proofErr w:type="spellEnd"/>
            <w:r w:rsidR="00C5720B" w:rsidRPr="006E73E8">
              <w:rPr>
                <w:rStyle w:val="Odwoanieprzypisudolnego"/>
                <w:rFonts w:ascii="Calibri" w:eastAsia="Calibri" w:hAnsi="Calibri"/>
                <w:iCs/>
                <w:sz w:val="22"/>
                <w:szCs w:val="22"/>
                <w:lang w:eastAsia="en-US"/>
              </w:rPr>
              <w:footnoteReference w:id="14"/>
            </w:r>
            <w:r w:rsidRPr="006E73E8">
              <w:rPr>
                <w:rFonts w:ascii="Calibri" w:eastAsia="Calibri" w:hAnsi="Calibri"/>
                <w:iCs/>
                <w:sz w:val="22"/>
                <w:szCs w:val="22"/>
                <w:lang w:eastAsia="en-US"/>
              </w:rPr>
              <w:t xml:space="preserve">, z zastrzeżeniem przepisów, które mogą przewidywać dłuższy termin, dotyczących trwałości projektu, pomocy publicznej lub pomocy de </w:t>
            </w:r>
            <w:proofErr w:type="spellStart"/>
            <w:r w:rsidRPr="006E73E8">
              <w:rPr>
                <w:rFonts w:ascii="Calibri" w:eastAsia="Calibri" w:hAnsi="Calibri"/>
                <w:iCs/>
                <w:sz w:val="22"/>
                <w:szCs w:val="22"/>
                <w:lang w:eastAsia="en-US"/>
              </w:rPr>
              <w:t>minimis</w:t>
            </w:r>
            <w:proofErr w:type="spellEnd"/>
            <w:r w:rsidRPr="006E73E8">
              <w:rPr>
                <w:rFonts w:ascii="Calibri" w:eastAsia="Calibri" w:hAnsi="Calibri"/>
                <w:iCs/>
                <w:sz w:val="22"/>
                <w:szCs w:val="22"/>
                <w:lang w:eastAsia="en-US"/>
              </w:rPr>
              <w:t xml:space="preserve"> oraz podatku od towarów i usług.</w:t>
            </w:r>
          </w:p>
          <w:p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IZ RPO WO 2014-2020 informuje beneficjentów o dacie rozpoczęcia ww. okresu udostępnienia.</w:t>
            </w:r>
          </w:p>
          <w:p w:rsidR="00913FF4" w:rsidRPr="006E73E8" w:rsidRDefault="00913FF4" w:rsidP="00913FF4">
            <w:pPr>
              <w:jc w:val="both"/>
              <w:rPr>
                <w:rFonts w:ascii="Calibri" w:eastAsia="Calibri" w:hAnsi="Calibri"/>
                <w:iCs/>
                <w:sz w:val="22"/>
                <w:szCs w:val="22"/>
                <w:lang w:eastAsia="en-US"/>
              </w:rPr>
            </w:pPr>
            <w:r w:rsidRPr="006E73E8">
              <w:rPr>
                <w:rFonts w:ascii="Calibri" w:eastAsia="Calibri" w:hAnsi="Calibri"/>
                <w:iCs/>
                <w:sz w:val="22"/>
                <w:szCs w:val="22"/>
                <w:lang w:eastAsia="en-US"/>
              </w:rPr>
              <w:t>Wszystkie dokumenty muszą być dostępne na żądanie IP RPO WO 2014-2020 , a także innych instytucji uprawnionych do kontroli.</w:t>
            </w:r>
          </w:p>
          <w:p w:rsidR="006F17F7" w:rsidRPr="00B0426C" w:rsidRDefault="006F17F7" w:rsidP="006E73E8">
            <w:pPr>
              <w:spacing w:line="276" w:lineRule="auto"/>
              <w:rPr>
                <w:rFonts w:asciiTheme="minorHAnsi" w:hAnsiTheme="minorHAnsi"/>
                <w:b/>
                <w:i/>
                <w:sz w:val="22"/>
                <w:szCs w:val="22"/>
              </w:rPr>
            </w:pPr>
          </w:p>
        </w:tc>
      </w:tr>
    </w:tbl>
    <w:p w:rsidR="00382BC2" w:rsidRDefault="00382BC2" w:rsidP="00174164">
      <w:pPr>
        <w:rPr>
          <w:rFonts w:ascii="Calibri" w:hAnsi="Calibri"/>
          <w:b/>
          <w:sz w:val="22"/>
          <w:szCs w:val="22"/>
          <w:u w:val="single"/>
        </w:rPr>
      </w:pPr>
    </w:p>
    <w:p w:rsidR="001F7CE0" w:rsidRDefault="001F7CE0" w:rsidP="00174164">
      <w:pPr>
        <w:rPr>
          <w:rFonts w:ascii="Calibri" w:hAnsi="Calibri"/>
          <w:b/>
          <w:sz w:val="22"/>
          <w:szCs w:val="22"/>
          <w:u w:val="single"/>
        </w:rPr>
      </w:pPr>
    </w:p>
    <w:p w:rsidR="00C5720B" w:rsidRDefault="00C5720B" w:rsidP="00174164">
      <w:pPr>
        <w:rPr>
          <w:rStyle w:val="Nagwek1Znak"/>
          <w:rFonts w:asciiTheme="minorHAnsi" w:hAnsiTheme="minorHAnsi"/>
          <w:sz w:val="22"/>
          <w:szCs w:val="22"/>
        </w:rPr>
      </w:pPr>
      <w:bookmarkStart w:id="45" w:name="_Toc459974050"/>
    </w:p>
    <w:p w:rsidR="00C5720B" w:rsidRDefault="00C5720B" w:rsidP="00174164">
      <w:pPr>
        <w:rPr>
          <w:rStyle w:val="Nagwek1Znak"/>
          <w:rFonts w:asciiTheme="minorHAnsi" w:hAnsiTheme="minorHAnsi"/>
          <w:sz w:val="22"/>
          <w:szCs w:val="22"/>
        </w:rPr>
      </w:pPr>
    </w:p>
    <w:p w:rsidR="006A2285" w:rsidRDefault="006A2285" w:rsidP="00174164">
      <w:pPr>
        <w:rPr>
          <w:rStyle w:val="Nagwek1Znak"/>
          <w:rFonts w:asciiTheme="minorHAnsi" w:hAnsiTheme="minorHAnsi"/>
          <w:sz w:val="22"/>
          <w:szCs w:val="22"/>
        </w:rPr>
      </w:pPr>
    </w:p>
    <w:p w:rsidR="00860557" w:rsidRPr="00816B94" w:rsidRDefault="001F28D2" w:rsidP="00174164">
      <w:pPr>
        <w:rPr>
          <w:rFonts w:asciiTheme="minorHAnsi" w:hAnsiTheme="minorHAnsi"/>
          <w:b/>
          <w:sz w:val="22"/>
          <w:szCs w:val="22"/>
          <w:u w:val="single"/>
        </w:rPr>
      </w:pPr>
      <w:r w:rsidRPr="00816B94">
        <w:rPr>
          <w:rStyle w:val="Nagwek1Znak"/>
          <w:rFonts w:asciiTheme="minorHAnsi" w:hAnsiTheme="minorHAnsi"/>
          <w:sz w:val="22"/>
          <w:szCs w:val="22"/>
        </w:rPr>
        <w:t>Załączniki</w:t>
      </w:r>
      <w:bookmarkEnd w:id="45"/>
      <w:r w:rsidR="00816B94" w:rsidRPr="00F05031">
        <w:rPr>
          <w:rFonts w:asciiTheme="minorHAnsi" w:hAnsiTheme="minorHAnsi"/>
          <w:b/>
          <w:sz w:val="22"/>
          <w:szCs w:val="22"/>
        </w:rPr>
        <w:t>:</w:t>
      </w:r>
    </w:p>
    <w:p w:rsidR="004962D3" w:rsidRPr="00174164" w:rsidRDefault="004962D3" w:rsidP="00174164">
      <w:pPr>
        <w:rPr>
          <w:rFonts w:ascii="Calibri" w:hAnsi="Calibri"/>
          <w:b/>
          <w:sz w:val="22"/>
          <w:szCs w:val="22"/>
          <w:highlight w:val="yellow"/>
          <w:u w:val="single"/>
        </w:rPr>
      </w:pP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lastRenderedPageBreak/>
        <w:t>Etapy konkursu (EFS).</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sidDel="00A033DF">
        <w:rPr>
          <w:rFonts w:ascii="Calibri" w:hAnsi="Calibri"/>
          <w:color w:val="000000"/>
          <w:sz w:val="22"/>
          <w:szCs w:val="22"/>
        </w:rPr>
        <w:t>Wzó</w:t>
      </w:r>
      <w:r w:rsidRPr="002F788C">
        <w:rPr>
          <w:rFonts w:ascii="Calibri" w:hAnsi="Calibri"/>
          <w:color w:val="000000"/>
          <w:sz w:val="22"/>
          <w:szCs w:val="22"/>
        </w:rPr>
        <w:t xml:space="preserve">r wniosku o dofinansowanie </w:t>
      </w:r>
      <w:r w:rsidR="00B71636">
        <w:rPr>
          <w:rFonts w:ascii="Calibri" w:hAnsi="Calibri"/>
          <w:color w:val="000000"/>
          <w:sz w:val="22"/>
          <w:szCs w:val="22"/>
        </w:rPr>
        <w:t>projek</w:t>
      </w:r>
      <w:r w:rsidR="00334A88">
        <w:rPr>
          <w:rFonts w:ascii="Calibri" w:hAnsi="Calibri"/>
          <w:color w:val="000000"/>
          <w:sz w:val="22"/>
          <w:szCs w:val="22"/>
        </w:rPr>
        <w:t>t</w:t>
      </w:r>
      <w:r w:rsidR="00B71636">
        <w:rPr>
          <w:rFonts w:ascii="Calibri" w:hAnsi="Calibri"/>
          <w:color w:val="000000"/>
          <w:sz w:val="22"/>
          <w:szCs w:val="22"/>
        </w:rPr>
        <w:t xml:space="preserve">u ze środków Europejskiego Funduszu Społecznego </w:t>
      </w:r>
      <w:r w:rsidR="00334A88">
        <w:rPr>
          <w:rFonts w:ascii="Calibri" w:hAnsi="Calibri"/>
          <w:color w:val="000000"/>
          <w:sz w:val="22"/>
          <w:szCs w:val="22"/>
        </w:rPr>
        <w:t xml:space="preserve">                        </w:t>
      </w:r>
      <w:r w:rsidR="00B71636">
        <w:rPr>
          <w:rFonts w:ascii="Calibri" w:hAnsi="Calibri"/>
          <w:color w:val="000000"/>
          <w:sz w:val="22"/>
          <w:szCs w:val="22"/>
        </w:rPr>
        <w:t>w ramach Regiona</w:t>
      </w:r>
      <w:r w:rsidR="00334A88">
        <w:rPr>
          <w:rFonts w:ascii="Calibri" w:hAnsi="Calibri"/>
          <w:color w:val="000000"/>
          <w:sz w:val="22"/>
          <w:szCs w:val="22"/>
        </w:rPr>
        <w:t>l</w:t>
      </w:r>
      <w:r w:rsidR="00B71636">
        <w:rPr>
          <w:rFonts w:ascii="Calibri" w:hAnsi="Calibri"/>
          <w:color w:val="000000"/>
          <w:sz w:val="22"/>
          <w:szCs w:val="22"/>
        </w:rPr>
        <w:t>nego Programu Operacyjnego 2014-2020</w:t>
      </w:r>
      <w:r w:rsidRPr="002F788C" w:rsidDel="00A033DF">
        <w:rPr>
          <w:rFonts w:ascii="Calibri" w:hAnsi="Calibri"/>
          <w:color w:val="000000"/>
          <w:sz w:val="22"/>
          <w:szCs w:val="22"/>
        </w:rPr>
        <w:t>.</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sidDel="0005265F">
        <w:rPr>
          <w:rFonts w:ascii="Calibri" w:hAnsi="Calibri"/>
          <w:color w:val="000000"/>
          <w:sz w:val="22"/>
          <w:szCs w:val="22"/>
        </w:rPr>
        <w:t>Instrukcja wypełniania wniosku o dofinansowanie</w:t>
      </w:r>
      <w:r w:rsidRPr="002F788C">
        <w:rPr>
          <w:rFonts w:ascii="Calibri" w:hAnsi="Calibri"/>
          <w:color w:val="000000"/>
          <w:sz w:val="22"/>
          <w:szCs w:val="22"/>
        </w:rPr>
        <w:t xml:space="preserve"> projektu (EFS</w:t>
      </w:r>
      <w:r w:rsidRPr="002F788C" w:rsidDel="0005265F">
        <w:rPr>
          <w:rFonts w:ascii="Calibri" w:hAnsi="Calibri"/>
          <w:color w:val="000000"/>
          <w:sz w:val="22"/>
          <w:szCs w:val="22"/>
        </w:rPr>
        <w:t>).</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t>Instrukcja przygotowania wersji elektronicznej i papierowej wniosku o dofinansowanie projektu</w:t>
      </w:r>
      <w:r>
        <w:rPr>
          <w:rFonts w:ascii="Calibri" w:hAnsi="Calibri"/>
          <w:color w:val="000000"/>
          <w:sz w:val="22"/>
          <w:szCs w:val="22"/>
        </w:rPr>
        <w:t xml:space="preserve"> </w:t>
      </w:r>
      <w:r w:rsidRPr="002F788C">
        <w:rPr>
          <w:rFonts w:ascii="Calibri" w:hAnsi="Calibri"/>
          <w:color w:val="000000"/>
          <w:sz w:val="22"/>
          <w:szCs w:val="22"/>
        </w:rPr>
        <w:t>(EFS)</w:t>
      </w:r>
      <w:r>
        <w:rPr>
          <w:rFonts w:ascii="Calibri" w:hAnsi="Calibri"/>
          <w:color w:val="000000"/>
          <w:sz w:val="22"/>
          <w:szCs w:val="22"/>
        </w:rPr>
        <w:t>.</w:t>
      </w:r>
    </w:p>
    <w:p w:rsidR="00B307AB" w:rsidRPr="002F788C" w:rsidRDefault="00B307AB" w:rsidP="00B307AB">
      <w:pPr>
        <w:numPr>
          <w:ilvl w:val="1"/>
          <w:numId w:val="1"/>
        </w:numPr>
        <w:tabs>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t>Wzór listy sprawdzającej wniosek o dofinansowanie projektu ze środków EFS w zakresie spełnienia wymogów formalnych rejestracyjnych.</w:t>
      </w:r>
    </w:p>
    <w:p w:rsidR="00B307AB" w:rsidRPr="002F788C" w:rsidRDefault="00B307AB" w:rsidP="00B307AB">
      <w:pPr>
        <w:numPr>
          <w:ilvl w:val="1"/>
          <w:numId w:val="1"/>
        </w:numPr>
        <w:tabs>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t>Wzór listy sprawdzającej wniosek o dofinansowanie projektu ze środków EFS w zakresie spełnienia wymogów formalnych, tj. czy wniosek pozbawiony jest oczywistych omyłek i braków formalnych.</w:t>
      </w:r>
    </w:p>
    <w:p w:rsidR="00B307AB" w:rsidRPr="00237E6F"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Pr>
          <w:rFonts w:ascii="Calibri" w:hAnsi="Calibri"/>
          <w:color w:val="000000"/>
          <w:sz w:val="22"/>
          <w:szCs w:val="22"/>
        </w:rPr>
        <w:t>Wzór listy sprawdzającej wniosek o dofinansowanie projektu ze środków EFS w zakresie spełnienia k</w:t>
      </w:r>
      <w:r w:rsidR="00237E6F">
        <w:rPr>
          <w:rFonts w:ascii="Calibri" w:hAnsi="Calibri"/>
          <w:color w:val="000000"/>
          <w:sz w:val="22"/>
          <w:szCs w:val="22"/>
        </w:rPr>
        <w:t>ryteriów formalnych</w:t>
      </w:r>
      <w:r w:rsidRPr="002F788C">
        <w:rPr>
          <w:rFonts w:ascii="Calibri" w:hAnsi="Calibri"/>
          <w:color w:val="000000"/>
          <w:sz w:val="22"/>
          <w:szCs w:val="22"/>
        </w:rPr>
        <w:t>.</w:t>
      </w:r>
    </w:p>
    <w:p w:rsidR="00237E6F" w:rsidRPr="002F788C" w:rsidRDefault="00237E6F"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Pr>
          <w:rFonts w:ascii="Calibri" w:hAnsi="Calibri"/>
          <w:color w:val="000000"/>
          <w:sz w:val="22"/>
          <w:szCs w:val="22"/>
        </w:rPr>
        <w:t>Wzór listy sprawdzającej wniosek o dofinansowanie projektu ze środków EFS w zakresie spełnienia przez projekt kryterió</w:t>
      </w:r>
      <w:r w:rsidR="00B832EF">
        <w:rPr>
          <w:rFonts w:ascii="Calibri" w:hAnsi="Calibri"/>
          <w:color w:val="000000"/>
          <w:sz w:val="22"/>
          <w:szCs w:val="22"/>
        </w:rPr>
        <w:t>w merytorycznych, w ramach Dział</w:t>
      </w:r>
      <w:bookmarkStart w:id="46" w:name="_GoBack"/>
      <w:bookmarkEnd w:id="46"/>
      <w:r>
        <w:rPr>
          <w:rFonts w:ascii="Calibri" w:hAnsi="Calibri"/>
          <w:color w:val="000000"/>
          <w:sz w:val="22"/>
          <w:szCs w:val="22"/>
        </w:rPr>
        <w:t>ania 8.3 Wsparcie podmiotów ekonomii społecznej.</w:t>
      </w:r>
    </w:p>
    <w:p w:rsidR="00B307AB" w:rsidRPr="002F788C" w:rsidRDefault="00B307AB" w:rsidP="00B307AB">
      <w:pPr>
        <w:numPr>
          <w:ilvl w:val="1"/>
          <w:numId w:val="1"/>
        </w:numPr>
        <w:tabs>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t>Wzór oświadczenia o niewprowadzeniu do wniosku zmian innych niż wskazane przez IOK w piśmie wzywającym do dokonania uzupełnień/poprawienia wniosku o dofinansowanie projektu.</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sidDel="000C05ED">
        <w:rPr>
          <w:rFonts w:ascii="Calibri" w:hAnsi="Calibri"/>
          <w:color w:val="000000"/>
          <w:sz w:val="22"/>
          <w:szCs w:val="22"/>
        </w:rPr>
        <w:t>Wzór umowy o dofi</w:t>
      </w:r>
      <w:r w:rsidRPr="002F788C">
        <w:rPr>
          <w:rFonts w:ascii="Calibri" w:hAnsi="Calibri"/>
          <w:color w:val="000000"/>
          <w:sz w:val="22"/>
          <w:szCs w:val="22"/>
        </w:rPr>
        <w:t>nansowanie projektu wraz z załącznikami.</w:t>
      </w:r>
    </w:p>
    <w:p w:rsidR="00B307AB" w:rsidRPr="002F788C" w:rsidRDefault="0084132C" w:rsidP="00B307AB">
      <w:pPr>
        <w:autoSpaceDE w:val="0"/>
        <w:autoSpaceDN w:val="0"/>
        <w:adjustRightInd w:val="0"/>
        <w:spacing w:line="276" w:lineRule="auto"/>
        <w:jc w:val="both"/>
        <w:rPr>
          <w:rFonts w:ascii="Calibri" w:hAnsi="Calibri"/>
          <w:b/>
          <w:color w:val="000000"/>
          <w:sz w:val="22"/>
          <w:szCs w:val="22"/>
          <w:u w:val="single"/>
        </w:rPr>
      </w:pPr>
      <w:r>
        <w:rPr>
          <w:rFonts w:ascii="Calibri" w:hAnsi="Calibri"/>
          <w:color w:val="000000"/>
          <w:sz w:val="22"/>
          <w:szCs w:val="22"/>
        </w:rPr>
        <w:t>10</w:t>
      </w:r>
      <w:r w:rsidR="00B307AB" w:rsidRPr="002F788C">
        <w:rPr>
          <w:rFonts w:ascii="Calibri" w:hAnsi="Calibri"/>
          <w:color w:val="000000"/>
          <w:sz w:val="22"/>
          <w:szCs w:val="22"/>
        </w:rPr>
        <w:t>a. Wzór umowy o d</w:t>
      </w:r>
      <w:r w:rsidR="00B307AB">
        <w:rPr>
          <w:rFonts w:ascii="Calibri" w:hAnsi="Calibri"/>
          <w:color w:val="000000"/>
          <w:sz w:val="22"/>
          <w:szCs w:val="22"/>
        </w:rPr>
        <w:t>o</w:t>
      </w:r>
      <w:r w:rsidR="00B307AB" w:rsidRPr="002F788C">
        <w:rPr>
          <w:rFonts w:ascii="Calibri" w:hAnsi="Calibri"/>
          <w:color w:val="000000"/>
          <w:sz w:val="22"/>
          <w:szCs w:val="22"/>
        </w:rPr>
        <w:t>finansowanie projektu wraz z załącznikami – kwoty ryczałtowe.</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Pr>
          <w:rFonts w:ascii="Calibri" w:hAnsi="Calibri"/>
          <w:bCs/>
          <w:color w:val="000000"/>
          <w:sz w:val="22"/>
          <w:szCs w:val="22"/>
        </w:rPr>
        <w:t>Minimalny zakres Umowy o partnerstwie określony przez Instytucję Organizującą Konkurs.</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Pr>
          <w:rFonts w:ascii="Calibri" w:hAnsi="Calibri"/>
          <w:color w:val="000000"/>
          <w:sz w:val="22"/>
          <w:szCs w:val="22"/>
        </w:rPr>
        <w:t xml:space="preserve">Kryteria wyboru projektów dla Działania </w:t>
      </w:r>
      <w:r>
        <w:rPr>
          <w:rFonts w:ascii="Calibri" w:hAnsi="Calibri"/>
          <w:color w:val="000000"/>
          <w:sz w:val="22"/>
          <w:szCs w:val="22"/>
        </w:rPr>
        <w:t>8.3</w:t>
      </w:r>
      <w:r w:rsidRPr="002F788C">
        <w:rPr>
          <w:rFonts w:ascii="Calibri" w:hAnsi="Calibri"/>
          <w:color w:val="000000"/>
          <w:sz w:val="22"/>
          <w:szCs w:val="22"/>
        </w:rPr>
        <w:t xml:space="preserve"> </w:t>
      </w:r>
      <w:r>
        <w:rPr>
          <w:rFonts w:ascii="Calibri" w:hAnsi="Calibri"/>
          <w:color w:val="000000"/>
          <w:sz w:val="22"/>
          <w:szCs w:val="22"/>
        </w:rPr>
        <w:t>Wsparcie podmiotów ekonomii społecznej</w:t>
      </w:r>
      <w:r w:rsidRPr="002F788C">
        <w:rPr>
          <w:rFonts w:ascii="Calibri" w:hAnsi="Calibri"/>
          <w:color w:val="000000"/>
          <w:sz w:val="22"/>
          <w:szCs w:val="22"/>
        </w:rPr>
        <w:t>.</w:t>
      </w:r>
    </w:p>
    <w:p w:rsidR="00B307AB" w:rsidRPr="002F788C" w:rsidRDefault="00B307AB" w:rsidP="00B307AB">
      <w:pPr>
        <w:autoSpaceDE w:val="0"/>
        <w:autoSpaceDN w:val="0"/>
        <w:adjustRightInd w:val="0"/>
        <w:spacing w:line="276" w:lineRule="auto"/>
        <w:ind w:left="426" w:hanging="426"/>
        <w:jc w:val="both"/>
        <w:rPr>
          <w:rFonts w:ascii="Calibri" w:hAnsi="Calibri"/>
          <w:color w:val="000000"/>
          <w:sz w:val="22"/>
          <w:szCs w:val="22"/>
        </w:rPr>
      </w:pPr>
      <w:r>
        <w:rPr>
          <w:rFonts w:ascii="Calibri" w:hAnsi="Calibri"/>
          <w:color w:val="000000"/>
          <w:sz w:val="22"/>
          <w:szCs w:val="22"/>
        </w:rPr>
        <w:t>1</w:t>
      </w:r>
      <w:r w:rsidR="0084132C">
        <w:rPr>
          <w:rFonts w:ascii="Calibri" w:hAnsi="Calibri"/>
          <w:color w:val="000000"/>
          <w:sz w:val="22"/>
          <w:szCs w:val="22"/>
        </w:rPr>
        <w:t>2</w:t>
      </w:r>
      <w:r>
        <w:rPr>
          <w:rFonts w:ascii="Calibri" w:hAnsi="Calibri"/>
          <w:color w:val="000000"/>
          <w:sz w:val="22"/>
          <w:szCs w:val="22"/>
        </w:rPr>
        <w:t>a.</w:t>
      </w:r>
      <w:r w:rsidRPr="002F788C">
        <w:rPr>
          <w:rFonts w:ascii="Calibri" w:hAnsi="Calibri"/>
          <w:iCs/>
          <w:color w:val="000000"/>
          <w:sz w:val="22"/>
          <w:szCs w:val="22"/>
        </w:rPr>
        <w:t xml:space="preserve">Kryteria wyboru projektów </w:t>
      </w:r>
      <w:r w:rsidRPr="002F788C">
        <w:rPr>
          <w:rFonts w:ascii="Calibri" w:hAnsi="Calibri"/>
          <w:iCs/>
          <w:color w:val="000000"/>
          <w:sz w:val="22"/>
          <w:szCs w:val="22"/>
          <w:u w:val="single"/>
        </w:rPr>
        <w:t>z komentarzem dla wnioskodawców</w:t>
      </w:r>
      <w:r w:rsidRPr="002F788C">
        <w:rPr>
          <w:rFonts w:ascii="Calibri" w:hAnsi="Calibri"/>
          <w:iCs/>
          <w:color w:val="000000"/>
          <w:sz w:val="22"/>
          <w:szCs w:val="22"/>
        </w:rPr>
        <w:t xml:space="preserve"> – Działanie </w:t>
      </w:r>
      <w:r>
        <w:rPr>
          <w:rFonts w:ascii="Calibri" w:hAnsi="Calibri"/>
          <w:color w:val="000000"/>
          <w:sz w:val="22"/>
          <w:szCs w:val="22"/>
        </w:rPr>
        <w:t>8.3</w:t>
      </w:r>
      <w:r w:rsidRPr="002F788C">
        <w:rPr>
          <w:rFonts w:ascii="Calibri" w:hAnsi="Calibri"/>
          <w:color w:val="000000"/>
          <w:sz w:val="22"/>
          <w:szCs w:val="22"/>
        </w:rPr>
        <w:t xml:space="preserve"> </w:t>
      </w:r>
      <w:r>
        <w:rPr>
          <w:rFonts w:ascii="Calibri" w:hAnsi="Calibri"/>
          <w:color w:val="000000"/>
          <w:sz w:val="22"/>
          <w:szCs w:val="22"/>
        </w:rPr>
        <w:t>Wsparcie podmiotów ekonomii społecznej</w:t>
      </w:r>
      <w:r w:rsidRPr="002F788C">
        <w:rPr>
          <w:rFonts w:ascii="Calibri" w:hAnsi="Calibri"/>
          <w:color w:val="000000"/>
          <w:sz w:val="22"/>
          <w:szCs w:val="22"/>
        </w:rPr>
        <w:t>.</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b/>
          <w:color w:val="000000"/>
          <w:sz w:val="22"/>
          <w:szCs w:val="22"/>
          <w:u w:val="single"/>
        </w:rPr>
      </w:pPr>
      <w:r w:rsidRPr="002F788C">
        <w:rPr>
          <w:rFonts w:ascii="Calibri" w:hAnsi="Calibri"/>
          <w:color w:val="000000"/>
          <w:sz w:val="22"/>
          <w:szCs w:val="22"/>
        </w:rPr>
        <w:t xml:space="preserve">Lista wskaźników na poziomie projektu dla Działania </w:t>
      </w:r>
      <w:r>
        <w:rPr>
          <w:rFonts w:ascii="Calibri" w:hAnsi="Calibri"/>
          <w:color w:val="000000"/>
          <w:sz w:val="22"/>
          <w:szCs w:val="22"/>
        </w:rPr>
        <w:t>8.3</w:t>
      </w:r>
      <w:r w:rsidRPr="002F788C">
        <w:rPr>
          <w:rFonts w:ascii="Calibri" w:hAnsi="Calibri"/>
          <w:color w:val="000000"/>
          <w:sz w:val="22"/>
          <w:szCs w:val="22"/>
        </w:rPr>
        <w:t xml:space="preserve"> </w:t>
      </w:r>
      <w:r>
        <w:rPr>
          <w:rFonts w:ascii="Calibri" w:hAnsi="Calibri"/>
          <w:color w:val="000000"/>
          <w:sz w:val="22"/>
          <w:szCs w:val="22"/>
        </w:rPr>
        <w:t>Wsparcie podmiotów ekonomii społecznej</w:t>
      </w:r>
      <w:r w:rsidRPr="002F788C">
        <w:rPr>
          <w:rFonts w:ascii="Calibri" w:hAnsi="Calibri"/>
          <w:color w:val="000000"/>
          <w:sz w:val="22"/>
          <w:szCs w:val="22"/>
        </w:rPr>
        <w:t>.</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color w:val="000000"/>
          <w:sz w:val="22"/>
          <w:szCs w:val="22"/>
        </w:rPr>
      </w:pPr>
      <w:r>
        <w:rPr>
          <w:rFonts w:ascii="Calibri" w:hAnsi="Calibri"/>
          <w:color w:val="000000"/>
          <w:sz w:val="22"/>
          <w:szCs w:val="22"/>
        </w:rPr>
        <w:t>Z</w:t>
      </w:r>
      <w:r w:rsidRPr="002F788C">
        <w:rPr>
          <w:rFonts w:ascii="Calibri" w:hAnsi="Calibri"/>
          <w:color w:val="000000"/>
          <w:sz w:val="22"/>
          <w:szCs w:val="22"/>
        </w:rPr>
        <w:t xml:space="preserve">asady </w:t>
      </w:r>
      <w:r>
        <w:rPr>
          <w:rFonts w:ascii="Calibri" w:hAnsi="Calibri"/>
          <w:color w:val="000000"/>
          <w:sz w:val="22"/>
          <w:szCs w:val="22"/>
        </w:rPr>
        <w:t xml:space="preserve">udzielania </w:t>
      </w:r>
      <w:r w:rsidRPr="002F788C">
        <w:rPr>
          <w:rFonts w:ascii="Calibri" w:hAnsi="Calibri"/>
          <w:color w:val="000000"/>
          <w:sz w:val="22"/>
          <w:szCs w:val="22"/>
        </w:rPr>
        <w:t xml:space="preserve">wsparcia </w:t>
      </w:r>
      <w:r>
        <w:rPr>
          <w:rFonts w:ascii="Calibri" w:hAnsi="Calibri"/>
          <w:color w:val="000000"/>
          <w:sz w:val="22"/>
          <w:szCs w:val="22"/>
        </w:rPr>
        <w:t xml:space="preserve">na tworzenie nowych miejsc pracy w przedsiębiorstwach społecznych </w:t>
      </w:r>
      <w:r w:rsidR="00532A0C">
        <w:rPr>
          <w:rFonts w:ascii="Calibri" w:hAnsi="Calibri"/>
          <w:color w:val="000000"/>
          <w:sz w:val="22"/>
          <w:szCs w:val="22"/>
        </w:rPr>
        <w:t xml:space="preserve">                 </w:t>
      </w:r>
      <w:r>
        <w:rPr>
          <w:rFonts w:ascii="Calibri" w:hAnsi="Calibri"/>
          <w:color w:val="000000"/>
          <w:sz w:val="22"/>
          <w:szCs w:val="22"/>
        </w:rPr>
        <w:t>w ramach Działania 8.3 Wsparcie podmiotów ekonomii społecznej RPO WO 2014-2020</w:t>
      </w:r>
      <w:r w:rsidRPr="002F788C">
        <w:rPr>
          <w:rFonts w:ascii="Calibri" w:hAnsi="Calibri"/>
          <w:color w:val="000000"/>
          <w:sz w:val="22"/>
          <w:szCs w:val="22"/>
        </w:rPr>
        <w:t xml:space="preserve">. </w:t>
      </w:r>
    </w:p>
    <w:p w:rsidR="00B307AB" w:rsidRPr="002F788C" w:rsidRDefault="00B307AB" w:rsidP="00B307AB">
      <w:pPr>
        <w:numPr>
          <w:ilvl w:val="1"/>
          <w:numId w:val="1"/>
        </w:numPr>
        <w:tabs>
          <w:tab w:val="num" w:pos="360"/>
        </w:tabs>
        <w:autoSpaceDE w:val="0"/>
        <w:autoSpaceDN w:val="0"/>
        <w:adjustRightInd w:val="0"/>
        <w:spacing w:line="276" w:lineRule="auto"/>
        <w:ind w:left="360"/>
        <w:jc w:val="both"/>
        <w:rPr>
          <w:rFonts w:ascii="Calibri" w:hAnsi="Calibri"/>
          <w:color w:val="000000"/>
          <w:sz w:val="22"/>
          <w:szCs w:val="22"/>
        </w:rPr>
      </w:pPr>
      <w:r w:rsidRPr="002F788C">
        <w:rPr>
          <w:rFonts w:ascii="Calibri" w:hAnsi="Calibri"/>
          <w:color w:val="000000"/>
          <w:sz w:val="22"/>
          <w:szCs w:val="22"/>
        </w:rPr>
        <w:t>Podział jednostek przestrzennych województwa opolskiego wg klasyfikacji DEGURBA.</w:t>
      </w:r>
    </w:p>
    <w:p w:rsidR="00B307AB" w:rsidRPr="002F788C" w:rsidRDefault="00B307AB" w:rsidP="00B307AB">
      <w:pPr>
        <w:numPr>
          <w:ilvl w:val="1"/>
          <w:numId w:val="1"/>
        </w:numPr>
        <w:tabs>
          <w:tab w:val="clear" w:pos="1440"/>
          <w:tab w:val="num" w:pos="360"/>
        </w:tabs>
        <w:autoSpaceDE w:val="0"/>
        <w:autoSpaceDN w:val="0"/>
        <w:adjustRightInd w:val="0"/>
        <w:spacing w:line="276" w:lineRule="auto"/>
        <w:ind w:left="360"/>
        <w:jc w:val="both"/>
        <w:rPr>
          <w:rFonts w:ascii="Calibri" w:hAnsi="Calibri"/>
          <w:color w:val="000000"/>
          <w:sz w:val="22"/>
          <w:szCs w:val="22"/>
          <w:u w:val="single"/>
        </w:rPr>
      </w:pPr>
      <w:r>
        <w:rPr>
          <w:rFonts w:ascii="Calibri" w:hAnsi="Calibri" w:cs="Arial"/>
          <w:bCs/>
          <w:color w:val="000000"/>
          <w:sz w:val="22"/>
          <w:szCs w:val="22"/>
        </w:rPr>
        <w:t xml:space="preserve">Analiza ROPS pn. </w:t>
      </w:r>
      <w:r w:rsidRPr="00B307AB">
        <w:rPr>
          <w:rFonts w:ascii="Calibri" w:hAnsi="Calibri" w:cs="Arial"/>
          <w:b/>
          <w:bCs/>
          <w:i/>
          <w:color w:val="000000"/>
          <w:sz w:val="22"/>
          <w:szCs w:val="22"/>
        </w:rPr>
        <w:t>PROBLEMY I POTRZEBY SEKTORA EKONOMII SPOŁECZNEJ W WOJEWÓDZTWIE OPOLSKIM</w:t>
      </w:r>
      <w:r w:rsidRPr="002F788C">
        <w:rPr>
          <w:rFonts w:ascii="Calibri" w:hAnsi="Calibri" w:cs="Arial"/>
          <w:bCs/>
          <w:color w:val="000000"/>
          <w:sz w:val="22"/>
          <w:szCs w:val="22"/>
        </w:rPr>
        <w:t>.</w:t>
      </w:r>
    </w:p>
    <w:p w:rsidR="00DC3BD1" w:rsidRPr="00DC3BD1" w:rsidRDefault="00DC3BD1" w:rsidP="00DC3BD1">
      <w:pPr>
        <w:autoSpaceDE w:val="0"/>
        <w:autoSpaceDN w:val="0"/>
        <w:adjustRightInd w:val="0"/>
        <w:spacing w:line="276" w:lineRule="auto"/>
        <w:ind w:left="360"/>
        <w:jc w:val="both"/>
        <w:rPr>
          <w:rFonts w:asciiTheme="minorHAnsi" w:hAnsiTheme="minorHAnsi"/>
          <w:b/>
          <w:sz w:val="22"/>
          <w:szCs w:val="22"/>
          <w:u w:val="single"/>
        </w:rPr>
      </w:pPr>
    </w:p>
    <w:p w:rsidR="00F71B9E" w:rsidRPr="00E56B70" w:rsidRDefault="001F28D2" w:rsidP="00F71B9E">
      <w:pPr>
        <w:autoSpaceDE w:val="0"/>
        <w:autoSpaceDN w:val="0"/>
        <w:adjustRightInd w:val="0"/>
        <w:spacing w:line="276" w:lineRule="auto"/>
        <w:rPr>
          <w:rFonts w:asciiTheme="minorHAnsi" w:hAnsiTheme="minorHAnsi" w:cs="Arial"/>
          <w:b/>
          <w:sz w:val="22"/>
          <w:szCs w:val="22"/>
          <w:u w:val="single"/>
        </w:rPr>
      </w:pPr>
      <w:bookmarkStart w:id="47" w:name="_Toc459974051"/>
      <w:r w:rsidRPr="001F28D2">
        <w:rPr>
          <w:rStyle w:val="Nagwek1Znak"/>
          <w:rFonts w:asciiTheme="minorHAnsi" w:hAnsiTheme="minorHAnsi"/>
          <w:sz w:val="22"/>
          <w:szCs w:val="22"/>
        </w:rPr>
        <w:t>Inne dokumenty obowiązujące w naborze</w:t>
      </w:r>
      <w:bookmarkEnd w:id="47"/>
      <w:r w:rsidR="00816B94">
        <w:rPr>
          <w:rFonts w:asciiTheme="minorHAnsi" w:hAnsiTheme="minorHAnsi"/>
          <w:b/>
          <w:sz w:val="22"/>
          <w:szCs w:val="22"/>
          <w:u w:val="single"/>
        </w:rPr>
        <w:t>:</w:t>
      </w:r>
    </w:p>
    <w:p w:rsidR="004962D3" w:rsidRPr="008E273F" w:rsidRDefault="004962D3" w:rsidP="00F71B9E">
      <w:pPr>
        <w:autoSpaceDE w:val="0"/>
        <w:autoSpaceDN w:val="0"/>
        <w:adjustRightInd w:val="0"/>
        <w:spacing w:line="276" w:lineRule="auto"/>
        <w:rPr>
          <w:rFonts w:asciiTheme="minorHAnsi" w:hAnsiTheme="minorHAnsi" w:cs="Arial"/>
          <w:b/>
          <w:sz w:val="22"/>
          <w:szCs w:val="22"/>
          <w:u w:val="single"/>
        </w:rPr>
      </w:pPr>
    </w:p>
    <w:p w:rsidR="001F28D2" w:rsidRPr="00A14FB5" w:rsidRDefault="001F28D2" w:rsidP="00A36964">
      <w:pPr>
        <w:pStyle w:val="Akapitzlist"/>
        <w:numPr>
          <w:ilvl w:val="0"/>
          <w:numId w:val="32"/>
        </w:numPr>
        <w:rPr>
          <w:u w:val="single"/>
        </w:rPr>
      </w:pPr>
      <w:r w:rsidRPr="001F28D2">
        <w:t>Szczegółowy Opis Osi Priorytetowych dla RPO WO 2014-2020. Zakres EFS, wersja 12.</w:t>
      </w:r>
    </w:p>
    <w:p w:rsidR="001F28D2" w:rsidRPr="00A14FB5" w:rsidRDefault="001F28D2" w:rsidP="00A36964">
      <w:pPr>
        <w:pStyle w:val="Akapitzlist"/>
        <w:numPr>
          <w:ilvl w:val="0"/>
          <w:numId w:val="32"/>
        </w:numPr>
        <w:rPr>
          <w:u w:val="single"/>
        </w:rPr>
      </w:pPr>
      <w:r w:rsidRPr="001F28D2">
        <w:t>Taryfikator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p>
    <w:p w:rsidR="001F28D2" w:rsidRPr="00A14FB5" w:rsidRDefault="001F28D2" w:rsidP="00A36964">
      <w:pPr>
        <w:pStyle w:val="Akapitzlist"/>
        <w:numPr>
          <w:ilvl w:val="0"/>
          <w:numId w:val="32"/>
        </w:numPr>
        <w:rPr>
          <w:u w:val="single"/>
        </w:rPr>
      </w:pPr>
      <w:r w:rsidRPr="001F28D2">
        <w:t>Regulamin pracy komisji oceny projektów oceniającej projekty w ramach EFS RPO WO 2014-2020, wersja 3.</w:t>
      </w:r>
    </w:p>
    <w:p w:rsidR="00A14FB5" w:rsidRPr="00A14FB5" w:rsidRDefault="001F28D2" w:rsidP="00A36964">
      <w:pPr>
        <w:pStyle w:val="Akapitzlist"/>
        <w:numPr>
          <w:ilvl w:val="0"/>
          <w:numId w:val="32"/>
        </w:numPr>
        <w:rPr>
          <w:u w:val="single"/>
        </w:rPr>
      </w:pPr>
      <w:r w:rsidRPr="001F28D2">
        <w:t xml:space="preserve">Wytyczne w zakresie realizacji przedsięwzięć w obszarze włączenia społecznego i zwalczania ubóstwa z wykorzystaniem środków Europejskiego Funduszu Społecznego i Europejskiego Funduszu </w:t>
      </w:r>
      <w:proofErr w:type="spellStart"/>
      <w:r w:rsidRPr="001F28D2">
        <w:t>Rozowoju</w:t>
      </w:r>
      <w:proofErr w:type="spellEnd"/>
      <w:r w:rsidRPr="001F28D2">
        <w:t xml:space="preserve"> Regionalnego  na lata 2014-2020.</w:t>
      </w:r>
    </w:p>
    <w:p w:rsidR="001F28D2" w:rsidRPr="001F28D2" w:rsidRDefault="006D2C2E" w:rsidP="00A36964">
      <w:pPr>
        <w:pStyle w:val="Akapitzlist"/>
        <w:numPr>
          <w:ilvl w:val="0"/>
          <w:numId w:val="32"/>
        </w:numPr>
      </w:pPr>
      <w:hyperlink r:id="rId27" w:history="1">
        <w:r w:rsidR="00C16B5C" w:rsidRPr="00A14FB5">
          <w:rPr>
            <w:rStyle w:val="Hipercze"/>
            <w:color w:val="auto"/>
            <w:u w:val="none"/>
          </w:rPr>
          <w:t>Wytyczne w zakresie realizacji zasady równości szans i niedyskryminacji oraz zasady równości szans kobiet i mężczyzn</w:t>
        </w:r>
      </w:hyperlink>
      <w:r w:rsidR="001F28D2" w:rsidRPr="001F28D2">
        <w:t>.</w:t>
      </w:r>
    </w:p>
    <w:p w:rsidR="001F28D2" w:rsidRPr="001F28D2" w:rsidRDefault="006D2C2E" w:rsidP="00A36964">
      <w:pPr>
        <w:pStyle w:val="Akapitzlist"/>
        <w:numPr>
          <w:ilvl w:val="0"/>
          <w:numId w:val="32"/>
        </w:numPr>
      </w:pPr>
      <w:hyperlink r:id="rId28" w:history="1">
        <w:r w:rsidR="00C16B5C" w:rsidRPr="00A14FB5">
          <w:rPr>
            <w:rStyle w:val="Hipercze"/>
            <w:color w:val="auto"/>
            <w:u w:val="none"/>
          </w:rPr>
          <w:t>Wytyczne w zakresie monitorowania postępu rzeczowego realizacji programów operacyjnych na lata 2014-2020</w:t>
        </w:r>
      </w:hyperlink>
      <w:r w:rsidR="001F28D2" w:rsidRPr="001F28D2">
        <w:t>.</w:t>
      </w:r>
    </w:p>
    <w:p w:rsidR="001F28D2" w:rsidRPr="001F28D2" w:rsidRDefault="006D2C2E" w:rsidP="00A36964">
      <w:pPr>
        <w:pStyle w:val="Akapitzlist"/>
        <w:numPr>
          <w:ilvl w:val="0"/>
          <w:numId w:val="32"/>
        </w:numPr>
      </w:pPr>
      <w:hyperlink r:id="rId29" w:history="1">
        <w:r w:rsidR="00C16B5C" w:rsidRPr="00A14FB5">
          <w:rPr>
            <w:rStyle w:val="Hipercze"/>
            <w:color w:val="auto"/>
            <w:u w:val="none"/>
          </w:rPr>
          <w:t xml:space="preserve">Wytyczne w zakresie gromadzenia i przekazywania danych w postaci elektronicznej na lata </w:t>
        </w:r>
        <w:r w:rsidR="00C16B5C" w:rsidRPr="00A14FB5">
          <w:rPr>
            <w:rStyle w:val="Hipercze"/>
            <w:color w:val="auto"/>
            <w:u w:val="none"/>
          </w:rPr>
          <w:br/>
          <w:t>2014-2020</w:t>
        </w:r>
      </w:hyperlink>
      <w:r w:rsidR="001F28D2" w:rsidRPr="00A14FB5">
        <w:rPr>
          <w:bCs/>
        </w:rPr>
        <w:t>.</w:t>
      </w:r>
    </w:p>
    <w:p w:rsidR="001F28D2" w:rsidRDefault="001F28D2" w:rsidP="00A36964">
      <w:pPr>
        <w:pStyle w:val="Akapitzlist"/>
        <w:numPr>
          <w:ilvl w:val="0"/>
          <w:numId w:val="32"/>
        </w:numPr>
      </w:pPr>
      <w:r w:rsidRPr="001F28D2">
        <w:t>Lista sprawdzająca do autokontroli w zakresie stosowania pr</w:t>
      </w:r>
      <w:r w:rsidR="00382BC2">
        <w:t xml:space="preserve">awa zamówień publicznych (PZP) </w:t>
      </w:r>
      <w:r w:rsidRPr="001F28D2">
        <w:t>dla Beneficjentów funduszy unijnych.</w:t>
      </w:r>
    </w:p>
    <w:p w:rsidR="00532A0C" w:rsidRPr="00532A0C" w:rsidRDefault="00532A0C" w:rsidP="00A36964">
      <w:pPr>
        <w:pStyle w:val="Akapitzlist"/>
        <w:numPr>
          <w:ilvl w:val="0"/>
          <w:numId w:val="32"/>
        </w:numPr>
      </w:pPr>
      <w:r w:rsidRPr="00532A0C">
        <w:t>Lista sprawdzająca do autokontroli przeprowadzenia postępowania zgodnie z zasadą konkurencyjności.</w:t>
      </w:r>
    </w:p>
    <w:p w:rsidR="00532A0C" w:rsidRPr="001F28D2" w:rsidRDefault="00532A0C" w:rsidP="00A36964">
      <w:pPr>
        <w:ind w:left="720"/>
      </w:pPr>
    </w:p>
    <w:p w:rsidR="006651B6" w:rsidRPr="00D97662" w:rsidRDefault="006651B6" w:rsidP="00D97662">
      <w:pPr>
        <w:ind w:left="426" w:hanging="426"/>
        <w:rPr>
          <w:rFonts w:asciiTheme="minorHAnsi" w:hAnsiTheme="minorHAnsi"/>
          <w:sz w:val="22"/>
          <w:szCs w:val="22"/>
          <w:highlight w:val="yellow"/>
        </w:rPr>
      </w:pPr>
    </w:p>
    <w:p w:rsidR="006651B6" w:rsidRDefault="006651B6" w:rsidP="00A8364C">
      <w:pPr>
        <w:ind w:left="502" w:hanging="360"/>
        <w:jc w:val="both"/>
        <w:rPr>
          <w:rFonts w:asciiTheme="minorHAnsi" w:hAnsiTheme="minorHAnsi"/>
          <w:sz w:val="22"/>
          <w:szCs w:val="22"/>
          <w:highlight w:val="yellow"/>
        </w:rPr>
      </w:pPr>
    </w:p>
    <w:p w:rsidR="00A8364C" w:rsidRPr="00A8364C" w:rsidRDefault="00A8364C" w:rsidP="00A8364C">
      <w:pPr>
        <w:ind w:left="142"/>
        <w:jc w:val="both"/>
        <w:rPr>
          <w:rFonts w:asciiTheme="minorHAnsi" w:hAnsiTheme="minorHAnsi"/>
          <w:sz w:val="36"/>
          <w:szCs w:val="36"/>
          <w:highlight w:val="yellow"/>
        </w:rPr>
      </w:pPr>
    </w:p>
    <w:sectPr w:rsidR="00A8364C" w:rsidRPr="00A8364C" w:rsidSect="001A778B">
      <w:headerReference w:type="default" r:id="rId30"/>
      <w:footerReference w:type="even" r:id="rId31"/>
      <w:footerReference w:type="default" r:id="rId32"/>
      <w:pgSz w:w="12240" w:h="15840"/>
      <w:pgMar w:top="1134" w:right="1418" w:bottom="1134" w:left="1418" w:header="426" w:footer="709"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3B" w:rsidRDefault="00153D3B">
      <w:r>
        <w:separator/>
      </w:r>
    </w:p>
  </w:endnote>
  <w:endnote w:type="continuationSeparator" w:id="0">
    <w:p w:rsidR="00153D3B" w:rsidRDefault="00153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Bold">
    <w:altName w:val="MS Mincho"/>
    <w:panose1 w:val="00000000000000000000"/>
    <w:charset w:val="80"/>
    <w:family w:val="auto"/>
    <w:notTrueType/>
    <w:pitch w:val="default"/>
    <w:sig w:usb0="00000007" w:usb1="08070000" w:usb2="00000010" w:usb3="00000000" w:csb0="00020003" w:csb1="00000000"/>
  </w:font>
  <w:font w:name="Univers-BoldPL">
    <w:altName w:val="MS Mincho"/>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3B" w:rsidRDefault="00153D3B"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53D3B" w:rsidRDefault="00153D3B" w:rsidP="008448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342691"/>
      <w:docPartObj>
        <w:docPartGallery w:val="Page Numbers (Bottom of Page)"/>
        <w:docPartUnique/>
      </w:docPartObj>
    </w:sdtPr>
    <w:sdtEndPr>
      <w:rPr>
        <w:rFonts w:asciiTheme="minorHAnsi" w:hAnsiTheme="minorHAnsi"/>
        <w:sz w:val="22"/>
        <w:szCs w:val="22"/>
      </w:rPr>
    </w:sdtEndPr>
    <w:sdtContent>
      <w:p w:rsidR="00153D3B" w:rsidRPr="00D91EC4" w:rsidRDefault="00153D3B">
        <w:pPr>
          <w:pStyle w:val="Stopka"/>
          <w:jc w:val="center"/>
          <w:rPr>
            <w:rFonts w:asciiTheme="minorHAnsi" w:hAnsiTheme="minorHAnsi"/>
            <w:sz w:val="22"/>
            <w:szCs w:val="22"/>
          </w:rPr>
        </w:pPr>
        <w:r w:rsidRPr="00D91EC4">
          <w:rPr>
            <w:rFonts w:asciiTheme="minorHAnsi" w:hAnsiTheme="minorHAnsi"/>
            <w:sz w:val="22"/>
            <w:szCs w:val="22"/>
          </w:rPr>
          <w:fldChar w:fldCharType="begin"/>
        </w:r>
        <w:r w:rsidRPr="00D91EC4">
          <w:rPr>
            <w:rFonts w:asciiTheme="minorHAnsi" w:hAnsiTheme="minorHAnsi"/>
            <w:sz w:val="22"/>
            <w:szCs w:val="22"/>
          </w:rPr>
          <w:instrText>PAGE   \* MERGEFORMAT</w:instrText>
        </w:r>
        <w:r w:rsidRPr="00D91EC4">
          <w:rPr>
            <w:rFonts w:asciiTheme="minorHAnsi" w:hAnsiTheme="minorHAnsi"/>
            <w:sz w:val="22"/>
            <w:szCs w:val="22"/>
          </w:rPr>
          <w:fldChar w:fldCharType="separate"/>
        </w:r>
        <w:r w:rsidR="00766065">
          <w:rPr>
            <w:rFonts w:asciiTheme="minorHAnsi" w:hAnsiTheme="minorHAnsi"/>
            <w:noProof/>
            <w:sz w:val="22"/>
            <w:szCs w:val="22"/>
          </w:rPr>
          <w:t>40</w:t>
        </w:r>
        <w:r w:rsidRPr="00D91EC4">
          <w:rPr>
            <w:rFonts w:asciiTheme="minorHAnsi" w:hAnsiTheme="minorHAnsi"/>
            <w:sz w:val="22"/>
            <w:szCs w:val="22"/>
          </w:rPr>
          <w:fldChar w:fldCharType="end"/>
        </w:r>
      </w:p>
    </w:sdtContent>
  </w:sdt>
  <w:p w:rsidR="00153D3B" w:rsidRDefault="00153D3B" w:rsidP="005205D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3B" w:rsidRDefault="00153D3B">
      <w:r>
        <w:separator/>
      </w:r>
    </w:p>
  </w:footnote>
  <w:footnote w:type="continuationSeparator" w:id="0">
    <w:p w:rsidR="00153D3B" w:rsidRDefault="00153D3B">
      <w:r>
        <w:continuationSeparator/>
      </w:r>
    </w:p>
  </w:footnote>
  <w:footnote w:id="1">
    <w:p w:rsidR="00153D3B" w:rsidRPr="00983206" w:rsidRDefault="00153D3B" w:rsidP="0098388A">
      <w:pPr>
        <w:pStyle w:val="Tekstprzypisudolnego"/>
        <w:jc w:val="both"/>
        <w:rPr>
          <w:rFonts w:asciiTheme="minorHAnsi" w:hAnsiTheme="minorHAnsi"/>
          <w:sz w:val="18"/>
          <w:szCs w:val="18"/>
        </w:rPr>
      </w:pPr>
      <w:r w:rsidRPr="00143DD7">
        <w:rPr>
          <w:rStyle w:val="Odwoanieprzypisudolnego"/>
          <w:rFonts w:ascii="Calibri" w:hAnsi="Calibri"/>
          <w:sz w:val="18"/>
          <w:szCs w:val="18"/>
        </w:rPr>
        <w:footnoteRef/>
      </w:r>
      <w:r w:rsidRPr="00CB05C4">
        <w:rPr>
          <w:sz w:val="18"/>
          <w:szCs w:val="18"/>
        </w:rPr>
        <w:t xml:space="preserve"> </w:t>
      </w:r>
      <w:r w:rsidRPr="001F28D2">
        <w:rPr>
          <w:rFonts w:asciiTheme="minorHAnsi" w:hAnsiTheme="minorHAnsi"/>
          <w:b/>
          <w:sz w:val="18"/>
          <w:szCs w:val="18"/>
        </w:rPr>
        <w:t xml:space="preserve">W przypadku osób, dla których określono profil pomocy, w projekcie będą mogły wziąć udział osoby zakwalifikowane do profilu I </w:t>
      </w:r>
      <w:proofErr w:type="spellStart"/>
      <w:r w:rsidRPr="001F28D2">
        <w:rPr>
          <w:rFonts w:asciiTheme="minorHAnsi" w:hAnsiTheme="minorHAnsi"/>
          <w:b/>
          <w:sz w:val="18"/>
          <w:szCs w:val="18"/>
        </w:rPr>
        <w:t>i</w:t>
      </w:r>
      <w:proofErr w:type="spellEnd"/>
      <w:r w:rsidRPr="001F28D2">
        <w:rPr>
          <w:rFonts w:asciiTheme="minorHAnsi" w:hAnsiTheme="minorHAnsi"/>
          <w:b/>
          <w:sz w:val="18"/>
          <w:szCs w:val="18"/>
        </w:rPr>
        <w:t xml:space="preserve"> II, pod warunkiem iż doświadczają one wykluczenia społecznego na podstawie innych przesłanek niż bezrobocie.</w:t>
      </w:r>
      <w:r w:rsidRPr="00363887">
        <w:rPr>
          <w:rFonts w:asciiTheme="minorHAnsi" w:hAnsiTheme="minorHAnsi"/>
          <w:b/>
          <w:sz w:val="18"/>
          <w:szCs w:val="18"/>
        </w:rPr>
        <w:t xml:space="preserve"> </w:t>
      </w:r>
      <w:r>
        <w:rPr>
          <w:rFonts w:asciiTheme="minorHAnsi" w:hAnsiTheme="minorHAnsi"/>
          <w:b/>
          <w:sz w:val="18"/>
          <w:szCs w:val="18"/>
        </w:rPr>
        <w:t xml:space="preserve">                 W przypadku osób zakwalifikowanych do III profilu pomocy Beneficjent zobowiązany jest do zapewnienia preferencji dla tych osób np. poprzez wskazanie, iż minimum 20% osób zakwalifikowanych do udziału w projekcie będą stanowiły osoby zakwalifikowane do III profilu pomocy.</w:t>
      </w:r>
      <w:r w:rsidRPr="001F28D2">
        <w:rPr>
          <w:rFonts w:asciiTheme="minorHAnsi" w:hAnsiTheme="minorHAnsi"/>
          <w:b/>
        </w:rPr>
        <w:t xml:space="preserve"> </w:t>
      </w:r>
    </w:p>
  </w:footnote>
  <w:footnote w:id="2">
    <w:p w:rsidR="00153D3B" w:rsidRPr="00CB05C4" w:rsidRDefault="00153D3B" w:rsidP="00D3272F">
      <w:pPr>
        <w:pStyle w:val="Tekstprzypisudolnego"/>
        <w:jc w:val="both"/>
        <w:rPr>
          <w:rFonts w:ascii="Calibri" w:hAnsi="Calibri"/>
          <w:sz w:val="18"/>
          <w:szCs w:val="18"/>
        </w:rPr>
      </w:pPr>
      <w:r w:rsidRPr="001F28D2">
        <w:rPr>
          <w:rStyle w:val="Odwoanieprzypisudolnego"/>
          <w:rFonts w:asciiTheme="minorHAnsi" w:hAnsiTheme="minorHAnsi"/>
          <w:sz w:val="18"/>
          <w:szCs w:val="18"/>
        </w:rPr>
        <w:footnoteRef/>
      </w:r>
      <w:r w:rsidRPr="001F28D2">
        <w:rPr>
          <w:rFonts w:asciiTheme="minorHAnsi" w:hAnsiTheme="minorHAnsi"/>
          <w:sz w:val="18"/>
          <w:szCs w:val="18"/>
        </w:rPr>
        <w:t xml:space="preserve"> </w:t>
      </w:r>
      <w:r w:rsidRPr="001F28D2">
        <w:rPr>
          <w:rFonts w:asciiTheme="minorHAnsi" w:hAnsiTheme="minorHAnsi"/>
          <w:b/>
          <w:sz w:val="18"/>
          <w:szCs w:val="18"/>
        </w:rPr>
        <w:t>Zgodnie z pismem Ministerstwa Rozwoju, znak: DZF.VI.8510.69.2016.</w:t>
      </w:r>
      <w:r>
        <w:rPr>
          <w:b/>
          <w:sz w:val="18"/>
          <w:szCs w:val="18"/>
        </w:rPr>
        <w:t>AB</w:t>
      </w:r>
      <w:r w:rsidRPr="001F28D2">
        <w:rPr>
          <w:rFonts w:asciiTheme="minorHAnsi" w:hAnsiTheme="minorHAnsi"/>
          <w:b/>
          <w:sz w:val="18"/>
          <w:szCs w:val="18"/>
        </w:rPr>
        <w:t>u.1 z dnia 23.06.2016 r., osoby z niepełno sprawnościami, które pracują lub prowadzą własną działalność gospodarczą nie są osobami najbardziej oddalonymi od rynku pracy</w:t>
      </w:r>
      <w:r>
        <w:rPr>
          <w:b/>
          <w:sz w:val="18"/>
          <w:szCs w:val="18"/>
        </w:rPr>
        <w:t xml:space="preserve"> </w:t>
      </w:r>
      <w:r w:rsidRPr="001F28D2">
        <w:rPr>
          <w:rFonts w:asciiTheme="minorHAnsi" w:hAnsiTheme="minorHAnsi"/>
          <w:b/>
          <w:sz w:val="18"/>
          <w:szCs w:val="18"/>
        </w:rPr>
        <w:t>a więc nie mogą otrzymać dotacji na rozpoczęcie prowadzenia działalności w formie spółdzielni socjalnej. Wyjątkiem jest sytuacja dotycząca osób z niepełnosprawnościami</w:t>
      </w:r>
      <w:r>
        <w:rPr>
          <w:rFonts w:asciiTheme="minorHAnsi" w:hAnsiTheme="minorHAnsi"/>
          <w:b/>
          <w:sz w:val="18"/>
          <w:szCs w:val="18"/>
        </w:rPr>
        <w:t>, które opuszczają Zakład Aktywności Zawodowej i posiadają potencjał do zatrudniania w sektorze przedsiębiorstw społecznych.</w:t>
      </w:r>
      <w:r>
        <w:rPr>
          <w:b/>
          <w:sz w:val="18"/>
          <w:szCs w:val="18"/>
        </w:rPr>
        <w:t xml:space="preserve">  </w:t>
      </w:r>
      <w:r>
        <w:rPr>
          <w:b/>
        </w:rPr>
        <w:t xml:space="preserve"> </w:t>
      </w:r>
    </w:p>
  </w:footnote>
  <w:footnote w:id="3">
    <w:p w:rsidR="00153D3B" w:rsidRPr="00165361" w:rsidRDefault="00153D3B" w:rsidP="00B35D1D">
      <w:pPr>
        <w:autoSpaceDE w:val="0"/>
        <w:autoSpaceDN w:val="0"/>
        <w:adjustRightInd w:val="0"/>
        <w:rPr>
          <w:rFonts w:ascii="Calibri" w:hAnsi="Calibri"/>
        </w:rPr>
      </w:pPr>
      <w:r w:rsidRPr="00B35D1D">
        <w:rPr>
          <w:rStyle w:val="Odwoanieprzypisudolnego"/>
          <w:rFonts w:asciiTheme="minorHAnsi" w:hAnsiTheme="minorHAnsi"/>
          <w:sz w:val="20"/>
          <w:szCs w:val="20"/>
        </w:rPr>
        <w:footnoteRef/>
      </w:r>
      <w:r w:rsidRPr="00B35D1D">
        <w:rPr>
          <w:rFonts w:asciiTheme="minorHAnsi" w:hAnsiTheme="minorHAnsi"/>
          <w:sz w:val="20"/>
          <w:szCs w:val="20"/>
        </w:rPr>
        <w:t xml:space="preserve"> </w:t>
      </w:r>
      <w:r w:rsidRPr="00B35D1D">
        <w:rPr>
          <w:rFonts w:asciiTheme="minorHAnsi" w:hAnsiTheme="minorHAnsi" w:cs="Calibri"/>
          <w:sz w:val="20"/>
          <w:szCs w:val="20"/>
        </w:rPr>
        <w:t xml:space="preserve">Zgodnie z </w:t>
      </w:r>
      <w:r w:rsidRPr="00B35D1D">
        <w:rPr>
          <w:rFonts w:asciiTheme="minorHAnsi" w:hAnsiTheme="minorHAnsi" w:cs="Calibri,Italic"/>
          <w:iCs/>
          <w:sz w:val="20"/>
          <w:szCs w:val="20"/>
        </w:rPr>
        <w:t xml:space="preserve">Wytycznymi w zakresie realizacji przedsięwzięć w obszarze włączenia społecznego i zwalczania ubóstwa z wykorzystaniem </w:t>
      </w:r>
      <w:r w:rsidRPr="00B35D1D">
        <w:rPr>
          <w:rFonts w:asciiTheme="minorHAnsi" w:hAnsiTheme="minorHAnsi"/>
          <w:sz w:val="20"/>
          <w:szCs w:val="20"/>
        </w:rPr>
        <w:t>środków Europejskiego Funduszu Społecznego i Europejskiego Funduszu Rozwoju Regionalnego na lata 2014-2020</w:t>
      </w:r>
      <w:r w:rsidRPr="00B35D1D">
        <w:rPr>
          <w:rFonts w:asciiTheme="minorHAnsi" w:hAnsiTheme="minorHAnsi" w:cs="Calibri"/>
          <w:sz w:val="20"/>
          <w:szCs w:val="20"/>
        </w:rPr>
        <w:t>.</w:t>
      </w:r>
    </w:p>
  </w:footnote>
  <w:footnote w:id="4">
    <w:p w:rsidR="00153D3B" w:rsidRPr="00165361" w:rsidRDefault="00153D3B" w:rsidP="00942618">
      <w:pPr>
        <w:pStyle w:val="Tekstprzypisudolnego"/>
      </w:pPr>
      <w:r w:rsidRPr="00165361">
        <w:rPr>
          <w:rStyle w:val="Odwoanieprzypisudolnego"/>
          <w:rFonts w:ascii="Calibri" w:hAnsi="Calibri"/>
        </w:rPr>
        <w:footnoteRef/>
      </w:r>
      <w:r w:rsidRPr="00165361">
        <w:rPr>
          <w:rFonts w:ascii="Calibri" w:hAnsi="Calibri"/>
        </w:rPr>
        <w:t xml:space="preserve"> Tamże.</w:t>
      </w:r>
    </w:p>
  </w:footnote>
  <w:footnote w:id="5">
    <w:p w:rsidR="00153D3B" w:rsidRPr="00D35CBB" w:rsidRDefault="00153D3B" w:rsidP="00942618">
      <w:pPr>
        <w:pStyle w:val="Tekstprzypisudolnego"/>
        <w:rPr>
          <w:rFonts w:ascii="Calibri" w:hAnsi="Calibri"/>
          <w:highlight w:val="yellow"/>
        </w:rPr>
      </w:pPr>
      <w:r w:rsidRPr="00165361">
        <w:rPr>
          <w:rStyle w:val="Odwoanieprzypisudolnego"/>
          <w:rFonts w:ascii="Calibri" w:hAnsi="Calibri"/>
        </w:rPr>
        <w:footnoteRef/>
      </w:r>
      <w:r w:rsidRPr="00165361">
        <w:rPr>
          <w:rFonts w:ascii="Calibri" w:hAnsi="Calibri"/>
        </w:rPr>
        <w:t xml:space="preserve"> Tamże.</w:t>
      </w:r>
    </w:p>
  </w:footnote>
  <w:footnote w:id="6">
    <w:p w:rsidR="00153D3B" w:rsidRPr="00165361" w:rsidRDefault="00153D3B" w:rsidP="00942618">
      <w:pPr>
        <w:pStyle w:val="Tekstprzypisudolnego"/>
        <w:rPr>
          <w:rFonts w:ascii="Calibri" w:hAnsi="Calibri"/>
        </w:rPr>
      </w:pPr>
      <w:r w:rsidRPr="00165361">
        <w:rPr>
          <w:rStyle w:val="Odwoanieprzypisudolnego"/>
          <w:rFonts w:ascii="Calibri" w:hAnsi="Calibri"/>
        </w:rPr>
        <w:footnoteRef/>
      </w:r>
      <w:r w:rsidRPr="00165361">
        <w:rPr>
          <w:rFonts w:ascii="Calibri" w:hAnsi="Calibri"/>
        </w:rPr>
        <w:t xml:space="preserve"> Tamże.</w:t>
      </w:r>
    </w:p>
  </w:footnote>
  <w:footnote w:id="7">
    <w:p w:rsidR="00153D3B" w:rsidRPr="00165361" w:rsidRDefault="00153D3B" w:rsidP="00942618">
      <w:pPr>
        <w:pStyle w:val="Tekstprzypisudolnego"/>
      </w:pPr>
      <w:r w:rsidRPr="00165361">
        <w:rPr>
          <w:rStyle w:val="Odwoanieprzypisudolnego"/>
          <w:rFonts w:ascii="Calibri" w:hAnsi="Calibri"/>
        </w:rPr>
        <w:footnoteRef/>
      </w:r>
      <w:r w:rsidRPr="00165361">
        <w:rPr>
          <w:rFonts w:ascii="Calibri" w:hAnsi="Calibri"/>
        </w:rPr>
        <w:t xml:space="preserve"> Tamże.</w:t>
      </w:r>
    </w:p>
  </w:footnote>
  <w:footnote w:id="8">
    <w:p w:rsidR="00153D3B" w:rsidRPr="00D35CBB" w:rsidRDefault="00153D3B" w:rsidP="00942618">
      <w:pPr>
        <w:pStyle w:val="Tekstprzypisudolnego"/>
        <w:rPr>
          <w:rFonts w:ascii="Calibri" w:hAnsi="Calibri"/>
        </w:rPr>
      </w:pPr>
      <w:r w:rsidRPr="00165361">
        <w:rPr>
          <w:rStyle w:val="Odwoanieprzypisudolnego"/>
          <w:rFonts w:ascii="Calibri" w:hAnsi="Calibri"/>
        </w:rPr>
        <w:footnoteRef/>
      </w:r>
      <w:r w:rsidRPr="00165361">
        <w:rPr>
          <w:rFonts w:ascii="Calibri" w:hAnsi="Calibri"/>
        </w:rPr>
        <w:t xml:space="preserve"> Tamże.</w:t>
      </w:r>
      <w:r w:rsidRPr="00D35CBB">
        <w:rPr>
          <w:rFonts w:ascii="Calibri" w:hAnsi="Calibri"/>
        </w:rPr>
        <w:t xml:space="preserve"> </w:t>
      </w:r>
    </w:p>
  </w:footnote>
  <w:footnote w:id="9">
    <w:p w:rsidR="00153D3B" w:rsidRPr="009B4362" w:rsidRDefault="00153D3B" w:rsidP="009B4362">
      <w:pPr>
        <w:pStyle w:val="Tekstprzypisudolnego"/>
        <w:jc w:val="both"/>
        <w:rPr>
          <w:rFonts w:asciiTheme="minorHAnsi" w:hAnsiTheme="minorHAnsi"/>
          <w:sz w:val="18"/>
          <w:szCs w:val="18"/>
        </w:rPr>
      </w:pPr>
      <w:r>
        <w:rPr>
          <w:rStyle w:val="Odwoanieprzypisudolnego"/>
        </w:rPr>
        <w:footnoteRef/>
      </w:r>
      <w:r>
        <w:t xml:space="preserve"> </w:t>
      </w:r>
      <w:r w:rsidRPr="009B4362">
        <w:rPr>
          <w:rFonts w:asciiTheme="minorHAnsi" w:hAnsiTheme="minorHAnsi"/>
          <w:sz w:val="18"/>
          <w:szCs w:val="18"/>
        </w:rPr>
        <w:t>Zgodnie z art. 44 ust. 5 Ustawy wdrożeniowej</w:t>
      </w:r>
    </w:p>
  </w:footnote>
  <w:footnote w:id="10">
    <w:p w:rsidR="00153D3B" w:rsidRPr="009B4362" w:rsidRDefault="00153D3B" w:rsidP="009B4362">
      <w:pPr>
        <w:spacing w:line="276" w:lineRule="auto"/>
        <w:ind w:left="142" w:hanging="142"/>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 xml:space="preserve"> Zgodnie z art. 11 ust. 1 oraz ust. 4 Ustawy o zwalczaniu nieuczciwej konkurencji z dnia 16 kwietnia 1993 r. [</w:t>
      </w:r>
      <w:proofErr w:type="spellStart"/>
      <w:r w:rsidRPr="009B4362">
        <w:rPr>
          <w:rFonts w:asciiTheme="minorHAnsi" w:hAnsiTheme="minorHAnsi"/>
          <w:sz w:val="18"/>
          <w:szCs w:val="18"/>
        </w:rPr>
        <w:t>t.j</w:t>
      </w:r>
      <w:proofErr w:type="spellEnd"/>
      <w:r w:rsidRPr="009B4362">
        <w:rPr>
          <w:rFonts w:asciiTheme="minorHAnsi" w:hAnsiTheme="minorHAnsi"/>
          <w:sz w:val="18"/>
          <w:szCs w:val="18"/>
        </w:rPr>
        <w:t xml:space="preserve">. Dz. U. 2003 Nr 153 poz. 1503 z </w:t>
      </w:r>
      <w:proofErr w:type="spellStart"/>
      <w:r w:rsidRPr="009B4362">
        <w:rPr>
          <w:rFonts w:asciiTheme="minorHAnsi" w:hAnsiTheme="minorHAnsi"/>
          <w:sz w:val="18"/>
          <w:szCs w:val="18"/>
        </w:rPr>
        <w:t>późn</w:t>
      </w:r>
      <w:proofErr w:type="spellEnd"/>
      <w:r w:rsidRPr="009B4362">
        <w:rPr>
          <w:rFonts w:asciiTheme="minorHAnsi" w:hAnsiTheme="minorHAnsi"/>
          <w:sz w:val="18"/>
          <w:szCs w:val="18"/>
        </w:rPr>
        <w:t>. zm.].</w:t>
      </w:r>
    </w:p>
  </w:footnote>
  <w:footnote w:id="11">
    <w:p w:rsidR="00153D3B" w:rsidRPr="009B4362" w:rsidRDefault="00153D3B" w:rsidP="009B4362">
      <w:pPr>
        <w:pStyle w:val="Tekstprzypisudolnego"/>
        <w:jc w:val="both"/>
        <w:rPr>
          <w:rFonts w:asciiTheme="minorHAnsi" w:hAnsiTheme="minorHAnsi"/>
          <w:sz w:val="18"/>
          <w:szCs w:val="18"/>
        </w:rPr>
      </w:pPr>
      <w:r w:rsidRPr="009B4362">
        <w:rPr>
          <w:rStyle w:val="Odwoanieprzypisudolnego"/>
          <w:sz w:val="18"/>
          <w:szCs w:val="18"/>
        </w:rPr>
        <w:footnoteRef/>
      </w:r>
      <w:r w:rsidRPr="009B4362">
        <w:rPr>
          <w:rStyle w:val="Odwoanieprzypisudolnego"/>
          <w:sz w:val="18"/>
          <w:szCs w:val="18"/>
        </w:rPr>
        <w:t xml:space="preserve"> </w:t>
      </w:r>
      <w:r w:rsidRPr="009B4362">
        <w:rPr>
          <w:rFonts w:asciiTheme="minorHAnsi" w:hAnsiTheme="minorHAnsi"/>
          <w:sz w:val="18"/>
          <w:szCs w:val="18"/>
        </w:rPr>
        <w:t>Ustawa o prawie autorskim i prawach pokrewnych z dnia 4 lutego 1994 r. [</w:t>
      </w:r>
      <w:proofErr w:type="spellStart"/>
      <w:r w:rsidRPr="009B4362">
        <w:rPr>
          <w:rFonts w:asciiTheme="minorHAnsi" w:hAnsiTheme="minorHAnsi"/>
          <w:sz w:val="18"/>
          <w:szCs w:val="18"/>
        </w:rPr>
        <w:t>t.j</w:t>
      </w:r>
      <w:proofErr w:type="spellEnd"/>
      <w:r w:rsidRPr="009B4362">
        <w:rPr>
          <w:rFonts w:asciiTheme="minorHAnsi" w:hAnsiTheme="minorHAnsi"/>
          <w:sz w:val="18"/>
          <w:szCs w:val="18"/>
        </w:rPr>
        <w:t xml:space="preserve">. Dz. U. 2006 r. Nr 90 poz. 631 z </w:t>
      </w:r>
      <w:proofErr w:type="spellStart"/>
      <w:r w:rsidRPr="009B4362">
        <w:rPr>
          <w:rFonts w:asciiTheme="minorHAnsi" w:hAnsiTheme="minorHAnsi"/>
          <w:sz w:val="18"/>
          <w:szCs w:val="18"/>
        </w:rPr>
        <w:t>późn</w:t>
      </w:r>
      <w:proofErr w:type="spellEnd"/>
      <w:r w:rsidRPr="009B4362">
        <w:rPr>
          <w:rFonts w:asciiTheme="minorHAnsi" w:hAnsiTheme="minorHAnsi"/>
          <w:sz w:val="18"/>
          <w:szCs w:val="18"/>
        </w:rPr>
        <w:t>. zm.].</w:t>
      </w:r>
    </w:p>
  </w:footnote>
  <w:footnote w:id="12">
    <w:p w:rsidR="00153D3B" w:rsidRPr="009B4362" w:rsidRDefault="00153D3B"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sz w:val="18"/>
          <w:szCs w:val="18"/>
        </w:rPr>
        <w:t xml:space="preserve"> </w:t>
      </w:r>
      <w:r w:rsidRPr="009B4362">
        <w:rPr>
          <w:rFonts w:asciiTheme="minorHAnsi" w:hAnsiTheme="minorHAnsi"/>
          <w:sz w:val="18"/>
          <w:szCs w:val="18"/>
        </w:rPr>
        <w:t>Zgodnie z art. 5 Ustawy o dostępie do informacji publicznej z dnia 6 września 2001 r. [</w:t>
      </w:r>
      <w:proofErr w:type="spellStart"/>
      <w:r>
        <w:rPr>
          <w:rFonts w:asciiTheme="minorHAnsi" w:hAnsiTheme="minorHAnsi"/>
          <w:sz w:val="18"/>
          <w:szCs w:val="18"/>
        </w:rPr>
        <w:t>t.j</w:t>
      </w:r>
      <w:proofErr w:type="spellEnd"/>
      <w:r>
        <w:rPr>
          <w:rFonts w:asciiTheme="minorHAnsi" w:hAnsiTheme="minorHAnsi"/>
          <w:sz w:val="18"/>
          <w:szCs w:val="18"/>
        </w:rPr>
        <w:t xml:space="preserve">. </w:t>
      </w:r>
      <w:r w:rsidRPr="009B4362">
        <w:rPr>
          <w:rFonts w:asciiTheme="minorHAnsi" w:hAnsiTheme="minorHAnsi"/>
          <w:sz w:val="18"/>
          <w:szCs w:val="18"/>
        </w:rPr>
        <w:t xml:space="preserve">Dz. U. </w:t>
      </w:r>
      <w:r>
        <w:rPr>
          <w:rFonts w:asciiTheme="minorHAnsi" w:hAnsiTheme="minorHAnsi"/>
          <w:sz w:val="18"/>
          <w:szCs w:val="18"/>
        </w:rPr>
        <w:t xml:space="preserve">2015 r. </w:t>
      </w:r>
      <w:r w:rsidRPr="009B4362">
        <w:rPr>
          <w:rFonts w:asciiTheme="minorHAnsi" w:hAnsiTheme="minorHAnsi"/>
          <w:sz w:val="18"/>
          <w:szCs w:val="18"/>
        </w:rPr>
        <w:t xml:space="preserve">poz. </w:t>
      </w:r>
      <w:r>
        <w:rPr>
          <w:rFonts w:asciiTheme="minorHAnsi" w:hAnsiTheme="minorHAnsi"/>
          <w:sz w:val="18"/>
          <w:szCs w:val="18"/>
        </w:rPr>
        <w:t>2058</w:t>
      </w:r>
      <w:r w:rsidRPr="009B4362">
        <w:rPr>
          <w:rFonts w:asciiTheme="minorHAnsi" w:hAnsiTheme="minorHAnsi"/>
          <w:sz w:val="18"/>
          <w:szCs w:val="18"/>
        </w:rPr>
        <w:t xml:space="preserve"> z </w:t>
      </w:r>
      <w:proofErr w:type="spellStart"/>
      <w:r w:rsidRPr="009B4362">
        <w:rPr>
          <w:rFonts w:asciiTheme="minorHAnsi" w:hAnsiTheme="minorHAnsi"/>
          <w:sz w:val="18"/>
          <w:szCs w:val="18"/>
        </w:rPr>
        <w:t>późn</w:t>
      </w:r>
      <w:proofErr w:type="spellEnd"/>
      <w:r w:rsidRPr="009B4362">
        <w:rPr>
          <w:rFonts w:asciiTheme="minorHAnsi" w:hAnsiTheme="minorHAnsi"/>
          <w:sz w:val="18"/>
          <w:szCs w:val="18"/>
        </w:rPr>
        <w:t>. zm.].</w:t>
      </w:r>
    </w:p>
  </w:footnote>
  <w:footnote w:id="13">
    <w:p w:rsidR="00153D3B" w:rsidRPr="009B4362" w:rsidRDefault="00153D3B"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sz w:val="18"/>
          <w:szCs w:val="18"/>
        </w:rPr>
        <w:t xml:space="preserve"> </w:t>
      </w:r>
      <w:r w:rsidRPr="009B4362">
        <w:rPr>
          <w:rFonts w:asciiTheme="minorHAnsi" w:hAnsiTheme="minorHAnsi"/>
          <w:sz w:val="18"/>
          <w:szCs w:val="18"/>
        </w:rPr>
        <w:t>Zgodnie z art. 2 Ustawy o zwalczaniu nieuczciwej konkurencji z dnia 16 kwietnia 1993 r. [</w:t>
      </w:r>
      <w:proofErr w:type="spellStart"/>
      <w:r>
        <w:rPr>
          <w:rFonts w:asciiTheme="minorHAnsi" w:hAnsiTheme="minorHAnsi"/>
          <w:sz w:val="18"/>
          <w:szCs w:val="18"/>
        </w:rPr>
        <w:t>t.j</w:t>
      </w:r>
      <w:proofErr w:type="spellEnd"/>
      <w:r>
        <w:rPr>
          <w:rFonts w:asciiTheme="minorHAnsi" w:hAnsiTheme="minorHAnsi"/>
          <w:sz w:val="18"/>
          <w:szCs w:val="18"/>
        </w:rPr>
        <w:t xml:space="preserve">. </w:t>
      </w:r>
      <w:r w:rsidRPr="009B4362">
        <w:rPr>
          <w:rFonts w:asciiTheme="minorHAnsi" w:hAnsiTheme="minorHAnsi"/>
          <w:sz w:val="18"/>
          <w:szCs w:val="18"/>
        </w:rPr>
        <w:t xml:space="preserve">Dz. U. </w:t>
      </w:r>
      <w:r>
        <w:rPr>
          <w:rFonts w:asciiTheme="minorHAnsi" w:hAnsiTheme="minorHAnsi"/>
          <w:sz w:val="18"/>
          <w:szCs w:val="18"/>
        </w:rPr>
        <w:t>2003</w:t>
      </w:r>
      <w:r w:rsidRPr="009B4362">
        <w:rPr>
          <w:rFonts w:asciiTheme="minorHAnsi" w:hAnsiTheme="minorHAnsi"/>
          <w:sz w:val="18"/>
          <w:szCs w:val="18"/>
        </w:rPr>
        <w:t xml:space="preserve"> poz. </w:t>
      </w:r>
      <w:r>
        <w:rPr>
          <w:rFonts w:asciiTheme="minorHAnsi" w:hAnsiTheme="minorHAnsi"/>
          <w:sz w:val="18"/>
          <w:szCs w:val="18"/>
        </w:rPr>
        <w:t>1503</w:t>
      </w:r>
      <w:r w:rsidRPr="009B4362">
        <w:rPr>
          <w:rFonts w:asciiTheme="minorHAnsi" w:hAnsiTheme="minorHAnsi"/>
          <w:sz w:val="18"/>
          <w:szCs w:val="18"/>
        </w:rPr>
        <w:t xml:space="preserve"> z </w:t>
      </w:r>
      <w:proofErr w:type="spellStart"/>
      <w:r w:rsidRPr="009B4362">
        <w:rPr>
          <w:rFonts w:asciiTheme="minorHAnsi" w:hAnsiTheme="minorHAnsi"/>
          <w:sz w:val="18"/>
          <w:szCs w:val="18"/>
        </w:rPr>
        <w:t>późn</w:t>
      </w:r>
      <w:proofErr w:type="spellEnd"/>
      <w:r w:rsidRPr="009B4362">
        <w:rPr>
          <w:rFonts w:asciiTheme="minorHAnsi" w:hAnsiTheme="minorHAnsi"/>
          <w:sz w:val="18"/>
          <w:szCs w:val="18"/>
        </w:rPr>
        <w:t>. zm.].</w:t>
      </w:r>
    </w:p>
  </w:footnote>
  <w:footnote w:id="14">
    <w:p w:rsidR="00153D3B" w:rsidRPr="006E73E8" w:rsidRDefault="00153D3B">
      <w:pPr>
        <w:pStyle w:val="Tekstprzypisudolnego"/>
        <w:rPr>
          <w:rFonts w:asciiTheme="minorHAnsi" w:hAnsiTheme="minorHAnsi"/>
          <w:sz w:val="18"/>
          <w:szCs w:val="18"/>
        </w:rPr>
      </w:pPr>
      <w:r w:rsidRPr="006E73E8">
        <w:rPr>
          <w:rStyle w:val="Odwoanieprzypisudolnego"/>
          <w:rFonts w:asciiTheme="minorHAnsi" w:hAnsiTheme="minorHAnsi"/>
          <w:sz w:val="18"/>
          <w:szCs w:val="18"/>
        </w:rPr>
        <w:footnoteRef/>
      </w:r>
      <w:r w:rsidRPr="006E73E8">
        <w:rPr>
          <w:rFonts w:asciiTheme="minorHAnsi" w:hAnsiTheme="minorHAnsi"/>
          <w:sz w:val="18"/>
          <w:szCs w:val="18"/>
        </w:rPr>
        <w:t xml:space="preserve"> Rozporządzenie ogólne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3B" w:rsidRPr="00586DA9" w:rsidRDefault="00153D3B" w:rsidP="00586DA9">
    <w:pPr>
      <w:pStyle w:val="Nagwek"/>
      <w:jc w:val="right"/>
      <w:rPr>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E63AFD26"/>
    <w:name w:val="WW8Num13"/>
    <w:lvl w:ilvl="0">
      <w:start w:val="1"/>
      <w:numFmt w:val="lowerLetter"/>
      <w:lvlText w:val="%1)"/>
      <w:lvlJc w:val="left"/>
      <w:pPr>
        <w:tabs>
          <w:tab w:val="num" w:pos="0"/>
        </w:tabs>
        <w:ind w:left="360" w:hanging="360"/>
      </w:pPr>
      <w:rPr>
        <w:b w:val="0"/>
        <w:i w:val="0"/>
      </w:rPr>
    </w:lvl>
  </w:abstractNum>
  <w:abstractNum w:abstractNumId="1">
    <w:nsid w:val="034A5A8B"/>
    <w:multiLevelType w:val="hybridMultilevel"/>
    <w:tmpl w:val="96F82FD4"/>
    <w:lvl w:ilvl="0" w:tplc="C390155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B4A3604"/>
    <w:multiLevelType w:val="hybridMultilevel"/>
    <w:tmpl w:val="004256B2"/>
    <w:lvl w:ilvl="0" w:tplc="0415001B">
      <w:start w:val="1"/>
      <w:numFmt w:val="lowerRoman"/>
      <w:lvlText w:val="%1."/>
      <w:lvlJc w:val="righ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C9F5193"/>
    <w:multiLevelType w:val="hybridMultilevel"/>
    <w:tmpl w:val="703060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54C0"/>
    <w:multiLevelType w:val="hybridMultilevel"/>
    <w:tmpl w:val="1B5C10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10971DA3"/>
    <w:multiLevelType w:val="singleLevel"/>
    <w:tmpl w:val="1D442C86"/>
    <w:lvl w:ilvl="0">
      <w:start w:val="1"/>
      <w:numFmt w:val="lowerLetter"/>
      <w:lvlText w:val="%1)"/>
      <w:lvlJc w:val="left"/>
      <w:pPr>
        <w:tabs>
          <w:tab w:val="num" w:pos="0"/>
        </w:tabs>
        <w:ind w:left="360" w:hanging="360"/>
      </w:pPr>
      <w:rPr>
        <w:i w:val="0"/>
      </w:rPr>
    </w:lvl>
  </w:abstractNum>
  <w:abstractNum w:abstractNumId="6">
    <w:nsid w:val="119C49D8"/>
    <w:multiLevelType w:val="multilevel"/>
    <w:tmpl w:val="AF8AC750"/>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lowerRoman"/>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7">
    <w:nsid w:val="17FC5114"/>
    <w:multiLevelType w:val="hybridMultilevel"/>
    <w:tmpl w:val="7A080F28"/>
    <w:lvl w:ilvl="0" w:tplc="A79C94E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DE343C8"/>
    <w:multiLevelType w:val="hybridMultilevel"/>
    <w:tmpl w:val="458ECACC"/>
    <w:lvl w:ilvl="0" w:tplc="AA0ADBCA">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6B6978"/>
    <w:multiLevelType w:val="hybridMultilevel"/>
    <w:tmpl w:val="4D507CFC"/>
    <w:lvl w:ilvl="0" w:tplc="243689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B20C84"/>
    <w:multiLevelType w:val="hybridMultilevel"/>
    <w:tmpl w:val="BEF65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2E41C3"/>
    <w:multiLevelType w:val="hybridMultilevel"/>
    <w:tmpl w:val="0BE6F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C2F3E49"/>
    <w:multiLevelType w:val="hybridMultilevel"/>
    <w:tmpl w:val="E9609002"/>
    <w:lvl w:ilvl="0" w:tplc="44361D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nsid w:val="31A8497C"/>
    <w:multiLevelType w:val="hybridMultilevel"/>
    <w:tmpl w:val="D7E60974"/>
    <w:lvl w:ilvl="0" w:tplc="6EF649F6">
      <w:start w:val="1"/>
      <w:numFmt w:val="decimal"/>
      <w:lvlText w:val="%1)"/>
      <w:lvlJc w:val="left"/>
      <w:pPr>
        <w:ind w:left="863"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
    <w:nsid w:val="32A10A4C"/>
    <w:multiLevelType w:val="hybridMultilevel"/>
    <w:tmpl w:val="8E14233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2B4716"/>
    <w:multiLevelType w:val="hybridMultilevel"/>
    <w:tmpl w:val="BCE4EE26"/>
    <w:lvl w:ilvl="0" w:tplc="D5B2BE0C">
      <w:start w:val="1"/>
      <w:numFmt w:val="bullet"/>
      <w:lvlText w:val=""/>
      <w:lvlJc w:val="left"/>
      <w:pPr>
        <w:ind w:left="720" w:hanging="360"/>
      </w:pPr>
      <w:rPr>
        <w:rFonts w:ascii="Symbol" w:hAnsi="Symbol" w:hint="default"/>
      </w:rPr>
    </w:lvl>
    <w:lvl w:ilvl="1" w:tplc="2DE873A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nsid w:val="36B1581D"/>
    <w:multiLevelType w:val="hybridMultilevel"/>
    <w:tmpl w:val="27D6984E"/>
    <w:lvl w:ilvl="0" w:tplc="3246200E">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8">
    <w:nsid w:val="3C763FF1"/>
    <w:multiLevelType w:val="hybridMultilevel"/>
    <w:tmpl w:val="6ED415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D356FC"/>
    <w:multiLevelType w:val="hybridMultilevel"/>
    <w:tmpl w:val="A0CC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2C42330"/>
    <w:multiLevelType w:val="hybridMultilevel"/>
    <w:tmpl w:val="576C2BBE"/>
    <w:lvl w:ilvl="0" w:tplc="6D44622C">
      <w:start w:val="5"/>
      <w:numFmt w:val="decimal"/>
      <w:lvlText w:val="%1."/>
      <w:lvlJc w:val="left"/>
      <w:pPr>
        <w:tabs>
          <w:tab w:val="num" w:pos="720"/>
        </w:tabs>
        <w:ind w:left="720" w:hanging="360"/>
      </w:pPr>
      <w:rPr>
        <w:rFonts w:asciiTheme="minorHAnsi" w:hAnsiTheme="minorHAnsi" w:hint="default"/>
        <w:b w:val="0"/>
        <w:i w:val="0"/>
        <w:color w:val="auto"/>
        <w:sz w:val="22"/>
        <w:szCs w:val="22"/>
      </w:rPr>
    </w:lvl>
    <w:lvl w:ilvl="1" w:tplc="99445E90">
      <w:start w:val="1"/>
      <w:numFmt w:val="decimal"/>
      <w:lvlText w:val="%2."/>
      <w:lvlJc w:val="left"/>
      <w:pPr>
        <w:tabs>
          <w:tab w:val="num" w:pos="1440"/>
        </w:tabs>
        <w:ind w:left="1440" w:hanging="360"/>
      </w:pPr>
      <w:rPr>
        <w:rFonts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3D21F3"/>
    <w:multiLevelType w:val="hybridMultilevel"/>
    <w:tmpl w:val="5E9E3DF0"/>
    <w:lvl w:ilvl="0" w:tplc="8572D99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1F5EB0"/>
    <w:multiLevelType w:val="hybridMultilevel"/>
    <w:tmpl w:val="0396CF6C"/>
    <w:lvl w:ilvl="0" w:tplc="04150011">
      <w:start w:val="1"/>
      <w:numFmt w:val="bullet"/>
      <w:lvlText w:val=""/>
      <w:lvlJc w:val="left"/>
      <w:pPr>
        <w:ind w:left="1211"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23">
    <w:nsid w:val="4EFD7B60"/>
    <w:multiLevelType w:val="hybridMultilevel"/>
    <w:tmpl w:val="EA5A1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F913F42"/>
    <w:multiLevelType w:val="hybridMultilevel"/>
    <w:tmpl w:val="189220F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nsid w:val="507A1F1A"/>
    <w:multiLevelType w:val="hybridMultilevel"/>
    <w:tmpl w:val="9EA6CDF4"/>
    <w:lvl w:ilvl="0" w:tplc="371C9100">
      <w:start w:val="1"/>
      <w:numFmt w:val="bullet"/>
      <w:lvlText w:val="­"/>
      <w:lvlJc w:val="left"/>
      <w:pPr>
        <w:ind w:left="720" w:hanging="360"/>
      </w:pPr>
      <w:rPr>
        <w:rFonts w:ascii="Courier New" w:hAnsi="Courier New"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983B46"/>
    <w:multiLevelType w:val="hybridMultilevel"/>
    <w:tmpl w:val="115C7C90"/>
    <w:lvl w:ilvl="0" w:tplc="0415000F">
      <w:start w:val="1"/>
      <w:numFmt w:val="decimal"/>
      <w:lvlText w:val="%1."/>
      <w:lvlJc w:val="left"/>
      <w:pPr>
        <w:ind w:left="720"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0437C5"/>
    <w:multiLevelType w:val="hybridMultilevel"/>
    <w:tmpl w:val="E05CC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EAA7271"/>
    <w:multiLevelType w:val="hybridMultilevel"/>
    <w:tmpl w:val="D45086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1136C6F"/>
    <w:multiLevelType w:val="hybridMultilevel"/>
    <w:tmpl w:val="6D62D4E2"/>
    <w:lvl w:ilvl="0" w:tplc="6270F6A8">
      <w:start w:val="1"/>
      <w:numFmt w:val="bullet"/>
      <w:lvlText w:val=""/>
      <w:lvlJc w:val="left"/>
      <w:pPr>
        <w:ind w:left="1211" w:hanging="360"/>
      </w:pPr>
      <w:rPr>
        <w:rFonts w:ascii="Symbol" w:hAnsi="Symbol" w:hint="default"/>
      </w:rPr>
    </w:lvl>
    <w:lvl w:ilvl="1" w:tplc="04150019">
      <w:start w:val="1"/>
      <w:numFmt w:val="bullet"/>
      <w:lvlText w:val="o"/>
      <w:lvlJc w:val="left"/>
      <w:pPr>
        <w:ind w:left="1931" w:hanging="360"/>
      </w:pPr>
      <w:rPr>
        <w:rFonts w:ascii="Courier New" w:hAnsi="Courier New" w:cs="Courier New" w:hint="default"/>
      </w:rPr>
    </w:lvl>
    <w:lvl w:ilvl="2" w:tplc="0415001B">
      <w:start w:val="1"/>
      <w:numFmt w:val="bullet"/>
      <w:lvlText w:val=""/>
      <w:lvlJc w:val="left"/>
      <w:pPr>
        <w:ind w:left="2651" w:hanging="360"/>
      </w:pPr>
      <w:rPr>
        <w:rFonts w:ascii="Wingdings" w:hAnsi="Wingdings" w:hint="default"/>
      </w:rPr>
    </w:lvl>
    <w:lvl w:ilvl="3" w:tplc="0415000F">
      <w:start w:val="1"/>
      <w:numFmt w:val="bullet"/>
      <w:lvlText w:val=""/>
      <w:lvlJc w:val="left"/>
      <w:pPr>
        <w:ind w:left="3371" w:hanging="360"/>
      </w:pPr>
      <w:rPr>
        <w:rFonts w:ascii="Symbol" w:hAnsi="Symbol" w:hint="default"/>
      </w:rPr>
    </w:lvl>
    <w:lvl w:ilvl="4" w:tplc="04150019">
      <w:start w:val="1"/>
      <w:numFmt w:val="bullet"/>
      <w:lvlText w:val="o"/>
      <w:lvlJc w:val="left"/>
      <w:pPr>
        <w:ind w:left="4091" w:hanging="360"/>
      </w:pPr>
      <w:rPr>
        <w:rFonts w:ascii="Courier New" w:hAnsi="Courier New" w:cs="Courier New" w:hint="default"/>
      </w:rPr>
    </w:lvl>
    <w:lvl w:ilvl="5" w:tplc="0415001B">
      <w:start w:val="1"/>
      <w:numFmt w:val="bullet"/>
      <w:lvlText w:val=""/>
      <w:lvlJc w:val="left"/>
      <w:pPr>
        <w:ind w:left="4811" w:hanging="360"/>
      </w:pPr>
      <w:rPr>
        <w:rFonts w:ascii="Wingdings" w:hAnsi="Wingdings" w:hint="default"/>
      </w:rPr>
    </w:lvl>
    <w:lvl w:ilvl="6" w:tplc="0415000F">
      <w:start w:val="1"/>
      <w:numFmt w:val="bullet"/>
      <w:lvlText w:val=""/>
      <w:lvlJc w:val="left"/>
      <w:pPr>
        <w:ind w:left="5531" w:hanging="360"/>
      </w:pPr>
      <w:rPr>
        <w:rFonts w:ascii="Symbol" w:hAnsi="Symbol" w:hint="default"/>
      </w:rPr>
    </w:lvl>
    <w:lvl w:ilvl="7" w:tplc="04150019">
      <w:start w:val="1"/>
      <w:numFmt w:val="bullet"/>
      <w:lvlText w:val="o"/>
      <w:lvlJc w:val="left"/>
      <w:pPr>
        <w:ind w:left="6251" w:hanging="360"/>
      </w:pPr>
      <w:rPr>
        <w:rFonts w:ascii="Courier New" w:hAnsi="Courier New" w:cs="Courier New" w:hint="default"/>
      </w:rPr>
    </w:lvl>
    <w:lvl w:ilvl="8" w:tplc="0415001B">
      <w:start w:val="1"/>
      <w:numFmt w:val="bullet"/>
      <w:lvlText w:val=""/>
      <w:lvlJc w:val="left"/>
      <w:pPr>
        <w:ind w:left="6971" w:hanging="360"/>
      </w:pPr>
      <w:rPr>
        <w:rFonts w:ascii="Wingdings" w:hAnsi="Wingdings" w:hint="default"/>
      </w:rPr>
    </w:lvl>
  </w:abstractNum>
  <w:abstractNum w:abstractNumId="30">
    <w:nsid w:val="620D65EA"/>
    <w:multiLevelType w:val="hybridMultilevel"/>
    <w:tmpl w:val="0310C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BA3356"/>
    <w:multiLevelType w:val="hybridMultilevel"/>
    <w:tmpl w:val="5F1641E8"/>
    <w:lvl w:ilvl="0" w:tplc="0415000F">
      <w:start w:val="1"/>
      <w:numFmt w:val="decimal"/>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7295A5D"/>
    <w:multiLevelType w:val="hybridMultilevel"/>
    <w:tmpl w:val="B17EBB2C"/>
    <w:lvl w:ilvl="0" w:tplc="1BB694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690E0749"/>
    <w:multiLevelType w:val="hybridMultilevel"/>
    <w:tmpl w:val="5CE88D18"/>
    <w:lvl w:ilvl="0" w:tplc="04150017">
      <w:start w:val="1"/>
      <w:numFmt w:val="bullet"/>
      <w:lvlText w:val="-"/>
      <w:lvlJc w:val="left"/>
      <w:pPr>
        <w:ind w:left="1287" w:hanging="360"/>
      </w:pPr>
      <w:rPr>
        <w:rFonts w:ascii="Segoe UI" w:hAnsi="Segoe UI" w:hint="default"/>
        <w:color w:val="auto"/>
        <w:sz w:val="24"/>
      </w:rPr>
    </w:lvl>
    <w:lvl w:ilvl="1" w:tplc="04150019" w:tentative="1">
      <w:start w:val="1"/>
      <w:numFmt w:val="bullet"/>
      <w:lvlText w:val="o"/>
      <w:lvlJc w:val="left"/>
      <w:pPr>
        <w:ind w:left="2007" w:hanging="360"/>
      </w:pPr>
      <w:rPr>
        <w:rFonts w:ascii="Courier New" w:hAnsi="Courier New" w:cs="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cs="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cs="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34">
    <w:nsid w:val="6CB824DC"/>
    <w:multiLevelType w:val="hybridMultilevel"/>
    <w:tmpl w:val="7146FD6C"/>
    <w:lvl w:ilvl="0" w:tplc="5AA4C584">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30FCA"/>
    <w:multiLevelType w:val="hybridMultilevel"/>
    <w:tmpl w:val="5770F664"/>
    <w:lvl w:ilvl="0" w:tplc="1536FA7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633534"/>
    <w:multiLevelType w:val="hybridMultilevel"/>
    <w:tmpl w:val="A0E61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799B79B4"/>
    <w:multiLevelType w:val="hybridMultilevel"/>
    <w:tmpl w:val="200AAA0E"/>
    <w:lvl w:ilvl="0" w:tplc="BFF81030">
      <w:start w:val="1"/>
      <w:numFmt w:val="bullet"/>
      <w:lvlText w:val=""/>
      <w:lvlJc w:val="left"/>
      <w:pPr>
        <w:ind w:left="720" w:hanging="360"/>
      </w:pPr>
      <w:rPr>
        <w:rFonts w:ascii="Symbol" w:hAnsi="Symbo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4D3029"/>
    <w:multiLevelType w:val="hybridMultilevel"/>
    <w:tmpl w:val="D45086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EFC66F4"/>
    <w:multiLevelType w:val="hybridMultilevel"/>
    <w:tmpl w:val="B7D6168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F60667C"/>
    <w:multiLevelType w:val="hybridMultilevel"/>
    <w:tmpl w:val="E0B0541A"/>
    <w:lvl w:ilvl="0" w:tplc="DAF8F55E">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7"/>
  </w:num>
  <w:num w:numId="3">
    <w:abstractNumId w:val="12"/>
  </w:num>
  <w:num w:numId="4">
    <w:abstractNumId w:val="23"/>
  </w:num>
  <w:num w:numId="5">
    <w:abstractNumId w:val="7"/>
  </w:num>
  <w:num w:numId="6">
    <w:abstractNumId w:val="26"/>
  </w:num>
  <w:num w:numId="7">
    <w:abstractNumId w:val="31"/>
  </w:num>
  <w:num w:numId="8">
    <w:abstractNumId w:val="36"/>
  </w:num>
  <w:num w:numId="9">
    <w:abstractNumId w:val="15"/>
  </w:num>
  <w:num w:numId="10">
    <w:abstractNumId w:val="21"/>
  </w:num>
  <w:num w:numId="11">
    <w:abstractNumId w:val="17"/>
  </w:num>
  <w:num w:numId="12">
    <w:abstractNumId w:val="14"/>
  </w:num>
  <w:num w:numId="13">
    <w:abstractNumId w:val="0"/>
  </w:num>
  <w:num w:numId="14">
    <w:abstractNumId w:val="5"/>
  </w:num>
  <w:num w:numId="15">
    <w:abstractNumId w:val="35"/>
  </w:num>
  <w:num w:numId="16">
    <w:abstractNumId w:val="41"/>
  </w:num>
  <w:num w:numId="17">
    <w:abstractNumId w:val="3"/>
  </w:num>
  <w:num w:numId="18">
    <w:abstractNumId w:val="27"/>
  </w:num>
  <w:num w:numId="19">
    <w:abstractNumId w:val="1"/>
  </w:num>
  <w:num w:numId="20">
    <w:abstractNumId w:val="10"/>
  </w:num>
  <w:num w:numId="21">
    <w:abstractNumId w:val="13"/>
  </w:num>
  <w:num w:numId="22">
    <w:abstractNumId w:val="2"/>
  </w:num>
  <w:num w:numId="23">
    <w:abstractNumId w:val="16"/>
  </w:num>
  <w:num w:numId="24">
    <w:abstractNumId w:val="34"/>
  </w:num>
  <w:num w:numId="25">
    <w:abstractNumId w:val="38"/>
  </w:num>
  <w:num w:numId="26">
    <w:abstractNumId w:val="6"/>
  </w:num>
  <w:num w:numId="27">
    <w:abstractNumId w:val="33"/>
  </w:num>
  <w:num w:numId="28">
    <w:abstractNumId w:val="29"/>
  </w:num>
  <w:num w:numId="29">
    <w:abstractNumId w:val="22"/>
  </w:num>
  <w:num w:numId="30">
    <w:abstractNumId w:val="4"/>
  </w:num>
  <w:num w:numId="31">
    <w:abstractNumId w:val="9"/>
  </w:num>
  <w:num w:numId="32">
    <w:abstractNumId w:val="30"/>
  </w:num>
  <w:num w:numId="33">
    <w:abstractNumId w:val="25"/>
  </w:num>
  <w:num w:numId="34">
    <w:abstractNumId w:val="39"/>
  </w:num>
  <w:num w:numId="35">
    <w:abstractNumId w:val="28"/>
  </w:num>
  <w:num w:numId="36">
    <w:abstractNumId w:val="40"/>
  </w:num>
  <w:num w:numId="37">
    <w:abstractNumId w:val="18"/>
  </w:num>
  <w:num w:numId="38">
    <w:abstractNumId w:val="11"/>
  </w:num>
  <w:num w:numId="39">
    <w:abstractNumId w:val="32"/>
  </w:num>
  <w:num w:numId="40">
    <w:abstractNumId w:val="24"/>
  </w:num>
  <w:num w:numId="41">
    <w:abstractNumId w:val="8"/>
  </w:num>
  <w:num w:numId="42">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F0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A62711"/>
    <w:rsid w:val="00000001"/>
    <w:rsid w:val="000001B6"/>
    <w:rsid w:val="00001A19"/>
    <w:rsid w:val="00002699"/>
    <w:rsid w:val="00006029"/>
    <w:rsid w:val="00006EDB"/>
    <w:rsid w:val="00007A16"/>
    <w:rsid w:val="00007EA0"/>
    <w:rsid w:val="000105D2"/>
    <w:rsid w:val="00010B11"/>
    <w:rsid w:val="00011661"/>
    <w:rsid w:val="00011C67"/>
    <w:rsid w:val="00012098"/>
    <w:rsid w:val="000126E3"/>
    <w:rsid w:val="000127C9"/>
    <w:rsid w:val="00013284"/>
    <w:rsid w:val="0001408D"/>
    <w:rsid w:val="000141D1"/>
    <w:rsid w:val="00014EBE"/>
    <w:rsid w:val="00015533"/>
    <w:rsid w:val="000157EE"/>
    <w:rsid w:val="00015C67"/>
    <w:rsid w:val="00015CD9"/>
    <w:rsid w:val="000161E2"/>
    <w:rsid w:val="00016B92"/>
    <w:rsid w:val="000210C9"/>
    <w:rsid w:val="000212C4"/>
    <w:rsid w:val="00021C04"/>
    <w:rsid w:val="0002386C"/>
    <w:rsid w:val="0002398E"/>
    <w:rsid w:val="00023C55"/>
    <w:rsid w:val="000249A0"/>
    <w:rsid w:val="00024C16"/>
    <w:rsid w:val="000251C5"/>
    <w:rsid w:val="00025642"/>
    <w:rsid w:val="00026280"/>
    <w:rsid w:val="00026972"/>
    <w:rsid w:val="00027900"/>
    <w:rsid w:val="0003033A"/>
    <w:rsid w:val="00030549"/>
    <w:rsid w:val="00030DE1"/>
    <w:rsid w:val="00030E35"/>
    <w:rsid w:val="000314C8"/>
    <w:rsid w:val="00033D8D"/>
    <w:rsid w:val="00034133"/>
    <w:rsid w:val="0003465B"/>
    <w:rsid w:val="0003535C"/>
    <w:rsid w:val="000360B6"/>
    <w:rsid w:val="00036FE5"/>
    <w:rsid w:val="00037354"/>
    <w:rsid w:val="0004077D"/>
    <w:rsid w:val="000425E2"/>
    <w:rsid w:val="00042B8D"/>
    <w:rsid w:val="0004308A"/>
    <w:rsid w:val="0004557D"/>
    <w:rsid w:val="00045AE8"/>
    <w:rsid w:val="00047AA2"/>
    <w:rsid w:val="00050093"/>
    <w:rsid w:val="000510FC"/>
    <w:rsid w:val="0005147F"/>
    <w:rsid w:val="000514DC"/>
    <w:rsid w:val="000518C6"/>
    <w:rsid w:val="0005194C"/>
    <w:rsid w:val="00051FE1"/>
    <w:rsid w:val="000522AC"/>
    <w:rsid w:val="0005265F"/>
    <w:rsid w:val="00055DB5"/>
    <w:rsid w:val="000577DE"/>
    <w:rsid w:val="00057BD6"/>
    <w:rsid w:val="00060514"/>
    <w:rsid w:val="00060865"/>
    <w:rsid w:val="00060DC5"/>
    <w:rsid w:val="00062195"/>
    <w:rsid w:val="00062567"/>
    <w:rsid w:val="000633E4"/>
    <w:rsid w:val="00064215"/>
    <w:rsid w:val="00064F90"/>
    <w:rsid w:val="00064FF5"/>
    <w:rsid w:val="000675D3"/>
    <w:rsid w:val="00067877"/>
    <w:rsid w:val="00071990"/>
    <w:rsid w:val="0007253A"/>
    <w:rsid w:val="00072C80"/>
    <w:rsid w:val="000741E4"/>
    <w:rsid w:val="00074888"/>
    <w:rsid w:val="00074B64"/>
    <w:rsid w:val="00077730"/>
    <w:rsid w:val="00077D2C"/>
    <w:rsid w:val="00080072"/>
    <w:rsid w:val="000809C0"/>
    <w:rsid w:val="00080E21"/>
    <w:rsid w:val="000812B7"/>
    <w:rsid w:val="00081963"/>
    <w:rsid w:val="00081C78"/>
    <w:rsid w:val="00081F74"/>
    <w:rsid w:val="00082F6F"/>
    <w:rsid w:val="00083085"/>
    <w:rsid w:val="0008357E"/>
    <w:rsid w:val="00084C2E"/>
    <w:rsid w:val="000851A2"/>
    <w:rsid w:val="00086561"/>
    <w:rsid w:val="000871EB"/>
    <w:rsid w:val="00087BDE"/>
    <w:rsid w:val="00087E03"/>
    <w:rsid w:val="0009034C"/>
    <w:rsid w:val="00090A8E"/>
    <w:rsid w:val="000933FE"/>
    <w:rsid w:val="0009365E"/>
    <w:rsid w:val="00093FF7"/>
    <w:rsid w:val="00095389"/>
    <w:rsid w:val="000955B6"/>
    <w:rsid w:val="00096120"/>
    <w:rsid w:val="0009651B"/>
    <w:rsid w:val="000967DA"/>
    <w:rsid w:val="00097CBA"/>
    <w:rsid w:val="000A2250"/>
    <w:rsid w:val="000A3332"/>
    <w:rsid w:val="000A3473"/>
    <w:rsid w:val="000A37C8"/>
    <w:rsid w:val="000A3DBC"/>
    <w:rsid w:val="000A3F4A"/>
    <w:rsid w:val="000A72F4"/>
    <w:rsid w:val="000A797C"/>
    <w:rsid w:val="000B05E9"/>
    <w:rsid w:val="000B2C6D"/>
    <w:rsid w:val="000B37CA"/>
    <w:rsid w:val="000B45A2"/>
    <w:rsid w:val="000B4B8B"/>
    <w:rsid w:val="000B5DE7"/>
    <w:rsid w:val="000B70FE"/>
    <w:rsid w:val="000B7330"/>
    <w:rsid w:val="000B7FAD"/>
    <w:rsid w:val="000C05ED"/>
    <w:rsid w:val="000C0B93"/>
    <w:rsid w:val="000C0C6B"/>
    <w:rsid w:val="000C11E5"/>
    <w:rsid w:val="000C2075"/>
    <w:rsid w:val="000C2281"/>
    <w:rsid w:val="000C3056"/>
    <w:rsid w:val="000C31EB"/>
    <w:rsid w:val="000C3C19"/>
    <w:rsid w:val="000C3D42"/>
    <w:rsid w:val="000C439B"/>
    <w:rsid w:val="000C439F"/>
    <w:rsid w:val="000C45BC"/>
    <w:rsid w:val="000C4661"/>
    <w:rsid w:val="000C4FA8"/>
    <w:rsid w:val="000C5336"/>
    <w:rsid w:val="000C783D"/>
    <w:rsid w:val="000D0B58"/>
    <w:rsid w:val="000D0EF1"/>
    <w:rsid w:val="000D214C"/>
    <w:rsid w:val="000D29C1"/>
    <w:rsid w:val="000D3A01"/>
    <w:rsid w:val="000D3EAA"/>
    <w:rsid w:val="000D6BF9"/>
    <w:rsid w:val="000D77A3"/>
    <w:rsid w:val="000D7E01"/>
    <w:rsid w:val="000E03FD"/>
    <w:rsid w:val="000E0960"/>
    <w:rsid w:val="000E0B86"/>
    <w:rsid w:val="000E1256"/>
    <w:rsid w:val="000E12AA"/>
    <w:rsid w:val="000E3361"/>
    <w:rsid w:val="000E35EB"/>
    <w:rsid w:val="000E3F88"/>
    <w:rsid w:val="000E447D"/>
    <w:rsid w:val="000E4FCF"/>
    <w:rsid w:val="000E51C2"/>
    <w:rsid w:val="000E70BA"/>
    <w:rsid w:val="000E7361"/>
    <w:rsid w:val="000F10C1"/>
    <w:rsid w:val="000F211D"/>
    <w:rsid w:val="000F28C2"/>
    <w:rsid w:val="000F47DF"/>
    <w:rsid w:val="000F5963"/>
    <w:rsid w:val="000F5FF2"/>
    <w:rsid w:val="000F63C3"/>
    <w:rsid w:val="000F7758"/>
    <w:rsid w:val="001001DD"/>
    <w:rsid w:val="00100726"/>
    <w:rsid w:val="0010074F"/>
    <w:rsid w:val="001017C8"/>
    <w:rsid w:val="0010181D"/>
    <w:rsid w:val="00101AF5"/>
    <w:rsid w:val="0010351E"/>
    <w:rsid w:val="00103EBF"/>
    <w:rsid w:val="00103F0A"/>
    <w:rsid w:val="001041F7"/>
    <w:rsid w:val="00104C8A"/>
    <w:rsid w:val="00105620"/>
    <w:rsid w:val="00106459"/>
    <w:rsid w:val="0010719E"/>
    <w:rsid w:val="001100BD"/>
    <w:rsid w:val="001107AB"/>
    <w:rsid w:val="001108B4"/>
    <w:rsid w:val="0011378F"/>
    <w:rsid w:val="00114827"/>
    <w:rsid w:val="00115042"/>
    <w:rsid w:val="00115204"/>
    <w:rsid w:val="00115B69"/>
    <w:rsid w:val="00116097"/>
    <w:rsid w:val="00117BD8"/>
    <w:rsid w:val="0012096A"/>
    <w:rsid w:val="00120A4F"/>
    <w:rsid w:val="0012105F"/>
    <w:rsid w:val="00121A37"/>
    <w:rsid w:val="00121B67"/>
    <w:rsid w:val="0012257A"/>
    <w:rsid w:val="00122A99"/>
    <w:rsid w:val="00122E3D"/>
    <w:rsid w:val="001236AA"/>
    <w:rsid w:val="0012510F"/>
    <w:rsid w:val="001254F2"/>
    <w:rsid w:val="001267EA"/>
    <w:rsid w:val="00126E9E"/>
    <w:rsid w:val="00127C29"/>
    <w:rsid w:val="0013041B"/>
    <w:rsid w:val="0013427D"/>
    <w:rsid w:val="001350B1"/>
    <w:rsid w:val="0013716F"/>
    <w:rsid w:val="001371AF"/>
    <w:rsid w:val="00141EE5"/>
    <w:rsid w:val="001439B9"/>
    <w:rsid w:val="00144769"/>
    <w:rsid w:val="001466E7"/>
    <w:rsid w:val="001469EC"/>
    <w:rsid w:val="00146E00"/>
    <w:rsid w:val="00147C0E"/>
    <w:rsid w:val="00147F9A"/>
    <w:rsid w:val="001505CE"/>
    <w:rsid w:val="00150A25"/>
    <w:rsid w:val="00150A90"/>
    <w:rsid w:val="0015155F"/>
    <w:rsid w:val="00151D6E"/>
    <w:rsid w:val="00151FFE"/>
    <w:rsid w:val="001522B1"/>
    <w:rsid w:val="001529C4"/>
    <w:rsid w:val="00152A4B"/>
    <w:rsid w:val="00152C62"/>
    <w:rsid w:val="00153083"/>
    <w:rsid w:val="001538A0"/>
    <w:rsid w:val="00153D3B"/>
    <w:rsid w:val="00153D89"/>
    <w:rsid w:val="00154AC9"/>
    <w:rsid w:val="00154F0F"/>
    <w:rsid w:val="00155449"/>
    <w:rsid w:val="00155861"/>
    <w:rsid w:val="00155ADA"/>
    <w:rsid w:val="00155D2C"/>
    <w:rsid w:val="0015615C"/>
    <w:rsid w:val="00156AFD"/>
    <w:rsid w:val="00156BDB"/>
    <w:rsid w:val="00156D2A"/>
    <w:rsid w:val="00160B83"/>
    <w:rsid w:val="00161D4F"/>
    <w:rsid w:val="00162504"/>
    <w:rsid w:val="0016268A"/>
    <w:rsid w:val="00163A87"/>
    <w:rsid w:val="00163F07"/>
    <w:rsid w:val="00164158"/>
    <w:rsid w:val="00164D57"/>
    <w:rsid w:val="00165585"/>
    <w:rsid w:val="0016686E"/>
    <w:rsid w:val="001675A5"/>
    <w:rsid w:val="001679C3"/>
    <w:rsid w:val="00167DEB"/>
    <w:rsid w:val="00170687"/>
    <w:rsid w:val="0017126D"/>
    <w:rsid w:val="00171CDD"/>
    <w:rsid w:val="00172510"/>
    <w:rsid w:val="00172828"/>
    <w:rsid w:val="00173416"/>
    <w:rsid w:val="00174164"/>
    <w:rsid w:val="00174EC9"/>
    <w:rsid w:val="00174F01"/>
    <w:rsid w:val="0017565D"/>
    <w:rsid w:val="00177EC0"/>
    <w:rsid w:val="0018059C"/>
    <w:rsid w:val="001807EF"/>
    <w:rsid w:val="001808FF"/>
    <w:rsid w:val="00181003"/>
    <w:rsid w:val="001810B1"/>
    <w:rsid w:val="00181330"/>
    <w:rsid w:val="00182B53"/>
    <w:rsid w:val="00184576"/>
    <w:rsid w:val="001845DA"/>
    <w:rsid w:val="00184601"/>
    <w:rsid w:val="001860C4"/>
    <w:rsid w:val="00186AB8"/>
    <w:rsid w:val="001876E5"/>
    <w:rsid w:val="00187F2A"/>
    <w:rsid w:val="001917EB"/>
    <w:rsid w:val="001926CE"/>
    <w:rsid w:val="001927BB"/>
    <w:rsid w:val="001927E0"/>
    <w:rsid w:val="001927FB"/>
    <w:rsid w:val="001929A2"/>
    <w:rsid w:val="00194328"/>
    <w:rsid w:val="0019477E"/>
    <w:rsid w:val="00194CA0"/>
    <w:rsid w:val="001953A3"/>
    <w:rsid w:val="00195884"/>
    <w:rsid w:val="00195AC2"/>
    <w:rsid w:val="001963C6"/>
    <w:rsid w:val="00196B6F"/>
    <w:rsid w:val="001A02BB"/>
    <w:rsid w:val="001A0406"/>
    <w:rsid w:val="001A158A"/>
    <w:rsid w:val="001A2C9A"/>
    <w:rsid w:val="001A334E"/>
    <w:rsid w:val="001A38B8"/>
    <w:rsid w:val="001A3FFA"/>
    <w:rsid w:val="001A52D9"/>
    <w:rsid w:val="001A585B"/>
    <w:rsid w:val="001A6D76"/>
    <w:rsid w:val="001A6EA8"/>
    <w:rsid w:val="001A71FC"/>
    <w:rsid w:val="001A76C0"/>
    <w:rsid w:val="001A778B"/>
    <w:rsid w:val="001B0320"/>
    <w:rsid w:val="001B0424"/>
    <w:rsid w:val="001B0455"/>
    <w:rsid w:val="001B06D5"/>
    <w:rsid w:val="001B210B"/>
    <w:rsid w:val="001B225F"/>
    <w:rsid w:val="001B2D70"/>
    <w:rsid w:val="001B3929"/>
    <w:rsid w:val="001B555D"/>
    <w:rsid w:val="001B6CD3"/>
    <w:rsid w:val="001B6F53"/>
    <w:rsid w:val="001B7FCE"/>
    <w:rsid w:val="001C143D"/>
    <w:rsid w:val="001C1F9E"/>
    <w:rsid w:val="001C2EE2"/>
    <w:rsid w:val="001C2F2C"/>
    <w:rsid w:val="001C3C2E"/>
    <w:rsid w:val="001C43EF"/>
    <w:rsid w:val="001C44E4"/>
    <w:rsid w:val="001C4E77"/>
    <w:rsid w:val="001C55A2"/>
    <w:rsid w:val="001C6092"/>
    <w:rsid w:val="001C6C6E"/>
    <w:rsid w:val="001C7A64"/>
    <w:rsid w:val="001D0954"/>
    <w:rsid w:val="001D09E9"/>
    <w:rsid w:val="001D0F7B"/>
    <w:rsid w:val="001D1942"/>
    <w:rsid w:val="001D2431"/>
    <w:rsid w:val="001D2530"/>
    <w:rsid w:val="001D2621"/>
    <w:rsid w:val="001D2719"/>
    <w:rsid w:val="001D3C5A"/>
    <w:rsid w:val="001D45AF"/>
    <w:rsid w:val="001D69EC"/>
    <w:rsid w:val="001D707D"/>
    <w:rsid w:val="001D7149"/>
    <w:rsid w:val="001D784D"/>
    <w:rsid w:val="001E0B3B"/>
    <w:rsid w:val="001E0BB5"/>
    <w:rsid w:val="001E100B"/>
    <w:rsid w:val="001E1786"/>
    <w:rsid w:val="001E1F79"/>
    <w:rsid w:val="001E2A11"/>
    <w:rsid w:val="001E2D99"/>
    <w:rsid w:val="001E38D7"/>
    <w:rsid w:val="001E3B51"/>
    <w:rsid w:val="001E3EE3"/>
    <w:rsid w:val="001E51FB"/>
    <w:rsid w:val="001E616E"/>
    <w:rsid w:val="001E6A52"/>
    <w:rsid w:val="001E7EFB"/>
    <w:rsid w:val="001F0ABC"/>
    <w:rsid w:val="001F28D2"/>
    <w:rsid w:val="001F314B"/>
    <w:rsid w:val="001F5063"/>
    <w:rsid w:val="001F52B2"/>
    <w:rsid w:val="001F5757"/>
    <w:rsid w:val="001F589B"/>
    <w:rsid w:val="001F5936"/>
    <w:rsid w:val="001F5DFD"/>
    <w:rsid w:val="001F6774"/>
    <w:rsid w:val="001F77A1"/>
    <w:rsid w:val="001F7AC0"/>
    <w:rsid w:val="001F7CE0"/>
    <w:rsid w:val="00200512"/>
    <w:rsid w:val="0020115F"/>
    <w:rsid w:val="002016B3"/>
    <w:rsid w:val="0020224E"/>
    <w:rsid w:val="00202528"/>
    <w:rsid w:val="00202A48"/>
    <w:rsid w:val="00202C9C"/>
    <w:rsid w:val="002073BC"/>
    <w:rsid w:val="00210A36"/>
    <w:rsid w:val="00210EBA"/>
    <w:rsid w:val="002110DE"/>
    <w:rsid w:val="00212303"/>
    <w:rsid w:val="00212B4B"/>
    <w:rsid w:val="00213620"/>
    <w:rsid w:val="00214CFB"/>
    <w:rsid w:val="00214D4A"/>
    <w:rsid w:val="0021649A"/>
    <w:rsid w:val="00216FD8"/>
    <w:rsid w:val="00217A2E"/>
    <w:rsid w:val="00217A44"/>
    <w:rsid w:val="00217B43"/>
    <w:rsid w:val="0022028C"/>
    <w:rsid w:val="00221D49"/>
    <w:rsid w:val="0022276F"/>
    <w:rsid w:val="00223EB0"/>
    <w:rsid w:val="0022457A"/>
    <w:rsid w:val="002256F0"/>
    <w:rsid w:val="00226A1B"/>
    <w:rsid w:val="00230822"/>
    <w:rsid w:val="00230F4D"/>
    <w:rsid w:val="0023111E"/>
    <w:rsid w:val="00231567"/>
    <w:rsid w:val="00231E8F"/>
    <w:rsid w:val="0023245A"/>
    <w:rsid w:val="0023257E"/>
    <w:rsid w:val="0023676C"/>
    <w:rsid w:val="00237E6F"/>
    <w:rsid w:val="002412F7"/>
    <w:rsid w:val="0024172A"/>
    <w:rsid w:val="002423E7"/>
    <w:rsid w:val="0024246B"/>
    <w:rsid w:val="00243A8C"/>
    <w:rsid w:val="00245447"/>
    <w:rsid w:val="00245CB5"/>
    <w:rsid w:val="00246264"/>
    <w:rsid w:val="00246831"/>
    <w:rsid w:val="00250351"/>
    <w:rsid w:val="00250C07"/>
    <w:rsid w:val="00250E72"/>
    <w:rsid w:val="00251270"/>
    <w:rsid w:val="00251712"/>
    <w:rsid w:val="00251E65"/>
    <w:rsid w:val="002546C3"/>
    <w:rsid w:val="002547C9"/>
    <w:rsid w:val="00254837"/>
    <w:rsid w:val="00255767"/>
    <w:rsid w:val="0025655A"/>
    <w:rsid w:val="00257E19"/>
    <w:rsid w:val="002608B4"/>
    <w:rsid w:val="002617CD"/>
    <w:rsid w:val="00261FCC"/>
    <w:rsid w:val="00262A22"/>
    <w:rsid w:val="00263612"/>
    <w:rsid w:val="002636EF"/>
    <w:rsid w:val="00263B45"/>
    <w:rsid w:val="00263BBA"/>
    <w:rsid w:val="00265439"/>
    <w:rsid w:val="0026713E"/>
    <w:rsid w:val="00270DC2"/>
    <w:rsid w:val="00270E16"/>
    <w:rsid w:val="00270F2C"/>
    <w:rsid w:val="00270FC8"/>
    <w:rsid w:val="00272BFD"/>
    <w:rsid w:val="00273CA0"/>
    <w:rsid w:val="00274344"/>
    <w:rsid w:val="00274957"/>
    <w:rsid w:val="00275C9C"/>
    <w:rsid w:val="00276269"/>
    <w:rsid w:val="0028209B"/>
    <w:rsid w:val="002845AA"/>
    <w:rsid w:val="00284EE9"/>
    <w:rsid w:val="00285505"/>
    <w:rsid w:val="002857C7"/>
    <w:rsid w:val="00285D32"/>
    <w:rsid w:val="00286035"/>
    <w:rsid w:val="00286971"/>
    <w:rsid w:val="00287DEF"/>
    <w:rsid w:val="00290217"/>
    <w:rsid w:val="00290E31"/>
    <w:rsid w:val="002913CF"/>
    <w:rsid w:val="002915B1"/>
    <w:rsid w:val="00291DE1"/>
    <w:rsid w:val="0029235F"/>
    <w:rsid w:val="002939B8"/>
    <w:rsid w:val="00293BCE"/>
    <w:rsid w:val="00294616"/>
    <w:rsid w:val="00294A2A"/>
    <w:rsid w:val="00294F1C"/>
    <w:rsid w:val="00295400"/>
    <w:rsid w:val="0029619C"/>
    <w:rsid w:val="002974BE"/>
    <w:rsid w:val="002A09E0"/>
    <w:rsid w:val="002A1553"/>
    <w:rsid w:val="002A1DF3"/>
    <w:rsid w:val="002A249F"/>
    <w:rsid w:val="002A2709"/>
    <w:rsid w:val="002A396C"/>
    <w:rsid w:val="002A431D"/>
    <w:rsid w:val="002A4A5D"/>
    <w:rsid w:val="002A5042"/>
    <w:rsid w:val="002A71C8"/>
    <w:rsid w:val="002A7609"/>
    <w:rsid w:val="002B0488"/>
    <w:rsid w:val="002B10FA"/>
    <w:rsid w:val="002B137F"/>
    <w:rsid w:val="002B17B7"/>
    <w:rsid w:val="002B2534"/>
    <w:rsid w:val="002B3337"/>
    <w:rsid w:val="002B467A"/>
    <w:rsid w:val="002B4762"/>
    <w:rsid w:val="002B5D80"/>
    <w:rsid w:val="002B60FD"/>
    <w:rsid w:val="002B66EE"/>
    <w:rsid w:val="002B68D4"/>
    <w:rsid w:val="002B6AAD"/>
    <w:rsid w:val="002B6DD9"/>
    <w:rsid w:val="002C022D"/>
    <w:rsid w:val="002C03C3"/>
    <w:rsid w:val="002C0C9C"/>
    <w:rsid w:val="002C0D3F"/>
    <w:rsid w:val="002C19DD"/>
    <w:rsid w:val="002C31E7"/>
    <w:rsid w:val="002C388B"/>
    <w:rsid w:val="002C401E"/>
    <w:rsid w:val="002C4653"/>
    <w:rsid w:val="002C4849"/>
    <w:rsid w:val="002C50DD"/>
    <w:rsid w:val="002C5780"/>
    <w:rsid w:val="002C67CD"/>
    <w:rsid w:val="002D0E31"/>
    <w:rsid w:val="002D0EA5"/>
    <w:rsid w:val="002D15B2"/>
    <w:rsid w:val="002D2143"/>
    <w:rsid w:val="002D2721"/>
    <w:rsid w:val="002D2C74"/>
    <w:rsid w:val="002D612D"/>
    <w:rsid w:val="002D72CF"/>
    <w:rsid w:val="002D76C3"/>
    <w:rsid w:val="002E0914"/>
    <w:rsid w:val="002E0AF6"/>
    <w:rsid w:val="002E1776"/>
    <w:rsid w:val="002E1B9A"/>
    <w:rsid w:val="002E448E"/>
    <w:rsid w:val="002E4ECC"/>
    <w:rsid w:val="002E511D"/>
    <w:rsid w:val="002E5C1F"/>
    <w:rsid w:val="002E5F31"/>
    <w:rsid w:val="002E6039"/>
    <w:rsid w:val="002E74DB"/>
    <w:rsid w:val="002F021C"/>
    <w:rsid w:val="002F2EB0"/>
    <w:rsid w:val="002F4300"/>
    <w:rsid w:val="002F49A3"/>
    <w:rsid w:val="002F5DEC"/>
    <w:rsid w:val="002F619C"/>
    <w:rsid w:val="002F6683"/>
    <w:rsid w:val="002F6AFE"/>
    <w:rsid w:val="002F7352"/>
    <w:rsid w:val="00300405"/>
    <w:rsid w:val="00300892"/>
    <w:rsid w:val="00300C16"/>
    <w:rsid w:val="00300FCB"/>
    <w:rsid w:val="003013D4"/>
    <w:rsid w:val="00302174"/>
    <w:rsid w:val="00302BE8"/>
    <w:rsid w:val="00303823"/>
    <w:rsid w:val="00304B0B"/>
    <w:rsid w:val="00306EB6"/>
    <w:rsid w:val="00307522"/>
    <w:rsid w:val="003076BB"/>
    <w:rsid w:val="0030770F"/>
    <w:rsid w:val="00310754"/>
    <w:rsid w:val="003108B3"/>
    <w:rsid w:val="00310AD0"/>
    <w:rsid w:val="00310B97"/>
    <w:rsid w:val="00310D72"/>
    <w:rsid w:val="00311C5A"/>
    <w:rsid w:val="00312093"/>
    <w:rsid w:val="00313163"/>
    <w:rsid w:val="00313961"/>
    <w:rsid w:val="00313B6E"/>
    <w:rsid w:val="003158B0"/>
    <w:rsid w:val="0031704A"/>
    <w:rsid w:val="003209BB"/>
    <w:rsid w:val="00321582"/>
    <w:rsid w:val="003224CD"/>
    <w:rsid w:val="00323A4A"/>
    <w:rsid w:val="00325F4E"/>
    <w:rsid w:val="0033069C"/>
    <w:rsid w:val="003322F5"/>
    <w:rsid w:val="00334A88"/>
    <w:rsid w:val="00334B22"/>
    <w:rsid w:val="00335127"/>
    <w:rsid w:val="00335755"/>
    <w:rsid w:val="003360FE"/>
    <w:rsid w:val="00336978"/>
    <w:rsid w:val="00337243"/>
    <w:rsid w:val="00341BAB"/>
    <w:rsid w:val="003431E3"/>
    <w:rsid w:val="00343625"/>
    <w:rsid w:val="00343E22"/>
    <w:rsid w:val="00344AE6"/>
    <w:rsid w:val="00345145"/>
    <w:rsid w:val="00345CB5"/>
    <w:rsid w:val="0034660C"/>
    <w:rsid w:val="00346A22"/>
    <w:rsid w:val="00346C2A"/>
    <w:rsid w:val="00347D56"/>
    <w:rsid w:val="0035435A"/>
    <w:rsid w:val="00355331"/>
    <w:rsid w:val="00355864"/>
    <w:rsid w:val="0035748B"/>
    <w:rsid w:val="003601E5"/>
    <w:rsid w:val="00360F9E"/>
    <w:rsid w:val="0036294C"/>
    <w:rsid w:val="00362B65"/>
    <w:rsid w:val="00363887"/>
    <w:rsid w:val="00363C38"/>
    <w:rsid w:val="00363EA7"/>
    <w:rsid w:val="00363FE1"/>
    <w:rsid w:val="003642A5"/>
    <w:rsid w:val="0036507F"/>
    <w:rsid w:val="00365620"/>
    <w:rsid w:val="00365A3C"/>
    <w:rsid w:val="00366042"/>
    <w:rsid w:val="00367136"/>
    <w:rsid w:val="00367247"/>
    <w:rsid w:val="00370332"/>
    <w:rsid w:val="0037058D"/>
    <w:rsid w:val="00371099"/>
    <w:rsid w:val="00371B1F"/>
    <w:rsid w:val="00372485"/>
    <w:rsid w:val="003728D7"/>
    <w:rsid w:val="00372F17"/>
    <w:rsid w:val="003733EC"/>
    <w:rsid w:val="0037350A"/>
    <w:rsid w:val="0037560D"/>
    <w:rsid w:val="00375727"/>
    <w:rsid w:val="003772F7"/>
    <w:rsid w:val="00377CD3"/>
    <w:rsid w:val="003802E4"/>
    <w:rsid w:val="00380FDA"/>
    <w:rsid w:val="00381F61"/>
    <w:rsid w:val="00382BC2"/>
    <w:rsid w:val="00384AA9"/>
    <w:rsid w:val="003850C7"/>
    <w:rsid w:val="003850FF"/>
    <w:rsid w:val="00387324"/>
    <w:rsid w:val="0038753F"/>
    <w:rsid w:val="00391483"/>
    <w:rsid w:val="00395176"/>
    <w:rsid w:val="0039523B"/>
    <w:rsid w:val="003956A0"/>
    <w:rsid w:val="00395980"/>
    <w:rsid w:val="003962A0"/>
    <w:rsid w:val="003962B8"/>
    <w:rsid w:val="00396AD7"/>
    <w:rsid w:val="003971F5"/>
    <w:rsid w:val="00397807"/>
    <w:rsid w:val="00397A84"/>
    <w:rsid w:val="003A0147"/>
    <w:rsid w:val="003A0A3B"/>
    <w:rsid w:val="003A0B97"/>
    <w:rsid w:val="003A0BB5"/>
    <w:rsid w:val="003A1889"/>
    <w:rsid w:val="003A2981"/>
    <w:rsid w:val="003A2FE8"/>
    <w:rsid w:val="003A4604"/>
    <w:rsid w:val="003A53B2"/>
    <w:rsid w:val="003A591E"/>
    <w:rsid w:val="003A676B"/>
    <w:rsid w:val="003A6A9F"/>
    <w:rsid w:val="003A6C55"/>
    <w:rsid w:val="003B03C1"/>
    <w:rsid w:val="003B1070"/>
    <w:rsid w:val="003B3450"/>
    <w:rsid w:val="003B3826"/>
    <w:rsid w:val="003B3ADB"/>
    <w:rsid w:val="003B3F94"/>
    <w:rsid w:val="003B59D8"/>
    <w:rsid w:val="003B5C73"/>
    <w:rsid w:val="003B5E9A"/>
    <w:rsid w:val="003B60ED"/>
    <w:rsid w:val="003B64A7"/>
    <w:rsid w:val="003C0D8B"/>
    <w:rsid w:val="003C1E99"/>
    <w:rsid w:val="003C2252"/>
    <w:rsid w:val="003C2D4A"/>
    <w:rsid w:val="003C300E"/>
    <w:rsid w:val="003C3424"/>
    <w:rsid w:val="003C7767"/>
    <w:rsid w:val="003C78E1"/>
    <w:rsid w:val="003C7F6C"/>
    <w:rsid w:val="003D029D"/>
    <w:rsid w:val="003D21D3"/>
    <w:rsid w:val="003D4597"/>
    <w:rsid w:val="003D4A61"/>
    <w:rsid w:val="003D55B0"/>
    <w:rsid w:val="003D5D11"/>
    <w:rsid w:val="003D6206"/>
    <w:rsid w:val="003D64C9"/>
    <w:rsid w:val="003D6AE4"/>
    <w:rsid w:val="003E0A8A"/>
    <w:rsid w:val="003E0E20"/>
    <w:rsid w:val="003E2AE5"/>
    <w:rsid w:val="003E3F1C"/>
    <w:rsid w:val="003E5296"/>
    <w:rsid w:val="003E5865"/>
    <w:rsid w:val="003E59FB"/>
    <w:rsid w:val="003E6286"/>
    <w:rsid w:val="003E6AC1"/>
    <w:rsid w:val="003E6B4C"/>
    <w:rsid w:val="003F01E9"/>
    <w:rsid w:val="003F0224"/>
    <w:rsid w:val="003F15F1"/>
    <w:rsid w:val="003F224A"/>
    <w:rsid w:val="003F4596"/>
    <w:rsid w:val="003F5228"/>
    <w:rsid w:val="003F65DB"/>
    <w:rsid w:val="003F799F"/>
    <w:rsid w:val="003F7B9A"/>
    <w:rsid w:val="003F7CA2"/>
    <w:rsid w:val="0040032D"/>
    <w:rsid w:val="00400CB7"/>
    <w:rsid w:val="00401BB0"/>
    <w:rsid w:val="004035F6"/>
    <w:rsid w:val="00404A84"/>
    <w:rsid w:val="00404E10"/>
    <w:rsid w:val="004054DB"/>
    <w:rsid w:val="004059EB"/>
    <w:rsid w:val="00406366"/>
    <w:rsid w:val="0040667B"/>
    <w:rsid w:val="0040710C"/>
    <w:rsid w:val="00407992"/>
    <w:rsid w:val="00407DF1"/>
    <w:rsid w:val="0041052E"/>
    <w:rsid w:val="00410A43"/>
    <w:rsid w:val="00410C76"/>
    <w:rsid w:val="00410C95"/>
    <w:rsid w:val="00412D81"/>
    <w:rsid w:val="00413530"/>
    <w:rsid w:val="004146DC"/>
    <w:rsid w:val="00416AC7"/>
    <w:rsid w:val="00416D99"/>
    <w:rsid w:val="004170AB"/>
    <w:rsid w:val="004204B0"/>
    <w:rsid w:val="0042075B"/>
    <w:rsid w:val="0042142C"/>
    <w:rsid w:val="004216D9"/>
    <w:rsid w:val="00421CF4"/>
    <w:rsid w:val="00421E19"/>
    <w:rsid w:val="0042224C"/>
    <w:rsid w:val="00422478"/>
    <w:rsid w:val="004226FE"/>
    <w:rsid w:val="00424718"/>
    <w:rsid w:val="00424B5D"/>
    <w:rsid w:val="00424C9C"/>
    <w:rsid w:val="004256B9"/>
    <w:rsid w:val="00425B0F"/>
    <w:rsid w:val="0042617F"/>
    <w:rsid w:val="00426EEB"/>
    <w:rsid w:val="00427E9A"/>
    <w:rsid w:val="0043014B"/>
    <w:rsid w:val="00430403"/>
    <w:rsid w:val="004304A0"/>
    <w:rsid w:val="00430F8D"/>
    <w:rsid w:val="0043166E"/>
    <w:rsid w:val="00431B81"/>
    <w:rsid w:val="004330AF"/>
    <w:rsid w:val="00434E6F"/>
    <w:rsid w:val="00436CEC"/>
    <w:rsid w:val="0043703A"/>
    <w:rsid w:val="00437D34"/>
    <w:rsid w:val="004400F6"/>
    <w:rsid w:val="00440745"/>
    <w:rsid w:val="0044250F"/>
    <w:rsid w:val="00442C5C"/>
    <w:rsid w:val="00443DDF"/>
    <w:rsid w:val="00445A20"/>
    <w:rsid w:val="00446D16"/>
    <w:rsid w:val="00446F4F"/>
    <w:rsid w:val="00447381"/>
    <w:rsid w:val="004502BA"/>
    <w:rsid w:val="00451B1C"/>
    <w:rsid w:val="00452C3E"/>
    <w:rsid w:val="00453991"/>
    <w:rsid w:val="00454E4E"/>
    <w:rsid w:val="0045574C"/>
    <w:rsid w:val="00455830"/>
    <w:rsid w:val="00456A93"/>
    <w:rsid w:val="004573D0"/>
    <w:rsid w:val="0046000E"/>
    <w:rsid w:val="004603CF"/>
    <w:rsid w:val="00460B6A"/>
    <w:rsid w:val="004612F6"/>
    <w:rsid w:val="00461313"/>
    <w:rsid w:val="0046268E"/>
    <w:rsid w:val="00464007"/>
    <w:rsid w:val="00465544"/>
    <w:rsid w:val="00465AEB"/>
    <w:rsid w:val="00466089"/>
    <w:rsid w:val="00466689"/>
    <w:rsid w:val="004672E2"/>
    <w:rsid w:val="00467A4C"/>
    <w:rsid w:val="00467C6B"/>
    <w:rsid w:val="00467ED9"/>
    <w:rsid w:val="004710C0"/>
    <w:rsid w:val="00471657"/>
    <w:rsid w:val="00472D2A"/>
    <w:rsid w:val="004736D5"/>
    <w:rsid w:val="00473F7A"/>
    <w:rsid w:val="0047475A"/>
    <w:rsid w:val="00474ECE"/>
    <w:rsid w:val="004756C5"/>
    <w:rsid w:val="00476AF1"/>
    <w:rsid w:val="00476CF4"/>
    <w:rsid w:val="00480371"/>
    <w:rsid w:val="00480E13"/>
    <w:rsid w:val="00481EA4"/>
    <w:rsid w:val="004824B4"/>
    <w:rsid w:val="004825FB"/>
    <w:rsid w:val="004828FC"/>
    <w:rsid w:val="0048417A"/>
    <w:rsid w:val="0048433E"/>
    <w:rsid w:val="004856C8"/>
    <w:rsid w:val="00485851"/>
    <w:rsid w:val="004861F6"/>
    <w:rsid w:val="00491470"/>
    <w:rsid w:val="00491E88"/>
    <w:rsid w:val="00492EDF"/>
    <w:rsid w:val="004935ED"/>
    <w:rsid w:val="00493989"/>
    <w:rsid w:val="00493A07"/>
    <w:rsid w:val="00493E5C"/>
    <w:rsid w:val="00494A3E"/>
    <w:rsid w:val="004962D3"/>
    <w:rsid w:val="004972C6"/>
    <w:rsid w:val="004974AE"/>
    <w:rsid w:val="004A0201"/>
    <w:rsid w:val="004A0724"/>
    <w:rsid w:val="004A0A2F"/>
    <w:rsid w:val="004A1188"/>
    <w:rsid w:val="004A2BE3"/>
    <w:rsid w:val="004A3173"/>
    <w:rsid w:val="004A331F"/>
    <w:rsid w:val="004A3565"/>
    <w:rsid w:val="004A3C69"/>
    <w:rsid w:val="004A45CC"/>
    <w:rsid w:val="004A4C1C"/>
    <w:rsid w:val="004A52B4"/>
    <w:rsid w:val="004A582A"/>
    <w:rsid w:val="004A5940"/>
    <w:rsid w:val="004A5DC9"/>
    <w:rsid w:val="004A7C6B"/>
    <w:rsid w:val="004B0AC2"/>
    <w:rsid w:val="004B0F81"/>
    <w:rsid w:val="004B1310"/>
    <w:rsid w:val="004B21FF"/>
    <w:rsid w:val="004B2C20"/>
    <w:rsid w:val="004B3425"/>
    <w:rsid w:val="004B39EC"/>
    <w:rsid w:val="004B4045"/>
    <w:rsid w:val="004B57F2"/>
    <w:rsid w:val="004B6308"/>
    <w:rsid w:val="004B665A"/>
    <w:rsid w:val="004B75F3"/>
    <w:rsid w:val="004B7E1F"/>
    <w:rsid w:val="004C0C8D"/>
    <w:rsid w:val="004C1115"/>
    <w:rsid w:val="004C13B9"/>
    <w:rsid w:val="004C1D13"/>
    <w:rsid w:val="004C2184"/>
    <w:rsid w:val="004C2D3C"/>
    <w:rsid w:val="004C314D"/>
    <w:rsid w:val="004C5124"/>
    <w:rsid w:val="004C540C"/>
    <w:rsid w:val="004C552B"/>
    <w:rsid w:val="004C56E7"/>
    <w:rsid w:val="004C599A"/>
    <w:rsid w:val="004C6700"/>
    <w:rsid w:val="004C7D47"/>
    <w:rsid w:val="004D0E2E"/>
    <w:rsid w:val="004D3C1E"/>
    <w:rsid w:val="004D3CFE"/>
    <w:rsid w:val="004D3E17"/>
    <w:rsid w:val="004D5180"/>
    <w:rsid w:val="004D567F"/>
    <w:rsid w:val="004D6E6D"/>
    <w:rsid w:val="004D6E6E"/>
    <w:rsid w:val="004D7320"/>
    <w:rsid w:val="004D7C9C"/>
    <w:rsid w:val="004E18A3"/>
    <w:rsid w:val="004E24BB"/>
    <w:rsid w:val="004E37CF"/>
    <w:rsid w:val="004E399F"/>
    <w:rsid w:val="004E3C14"/>
    <w:rsid w:val="004E3FB2"/>
    <w:rsid w:val="004E5A9F"/>
    <w:rsid w:val="004E614E"/>
    <w:rsid w:val="004E7BB2"/>
    <w:rsid w:val="004E7CFB"/>
    <w:rsid w:val="004E7D35"/>
    <w:rsid w:val="004F017E"/>
    <w:rsid w:val="004F0268"/>
    <w:rsid w:val="004F0371"/>
    <w:rsid w:val="004F06CF"/>
    <w:rsid w:val="004F0C4D"/>
    <w:rsid w:val="004F14B1"/>
    <w:rsid w:val="004F17BC"/>
    <w:rsid w:val="004F1AB1"/>
    <w:rsid w:val="004F3DEC"/>
    <w:rsid w:val="004F4689"/>
    <w:rsid w:val="004F46CD"/>
    <w:rsid w:val="004F489D"/>
    <w:rsid w:val="004F53A9"/>
    <w:rsid w:val="004F577D"/>
    <w:rsid w:val="004F5923"/>
    <w:rsid w:val="004F5C5F"/>
    <w:rsid w:val="004F6001"/>
    <w:rsid w:val="004F6743"/>
    <w:rsid w:val="004F7E84"/>
    <w:rsid w:val="00500077"/>
    <w:rsid w:val="00500131"/>
    <w:rsid w:val="00500569"/>
    <w:rsid w:val="00500930"/>
    <w:rsid w:val="00502463"/>
    <w:rsid w:val="00502569"/>
    <w:rsid w:val="00502583"/>
    <w:rsid w:val="005036CB"/>
    <w:rsid w:val="00505279"/>
    <w:rsid w:val="0050574E"/>
    <w:rsid w:val="00507835"/>
    <w:rsid w:val="00507CA7"/>
    <w:rsid w:val="00507E44"/>
    <w:rsid w:val="005109A4"/>
    <w:rsid w:val="00510CC7"/>
    <w:rsid w:val="0051122E"/>
    <w:rsid w:val="00511CA5"/>
    <w:rsid w:val="00513E2D"/>
    <w:rsid w:val="005144CC"/>
    <w:rsid w:val="00514D93"/>
    <w:rsid w:val="00515801"/>
    <w:rsid w:val="00515917"/>
    <w:rsid w:val="005167B6"/>
    <w:rsid w:val="00516988"/>
    <w:rsid w:val="00517D50"/>
    <w:rsid w:val="005205D9"/>
    <w:rsid w:val="005205DA"/>
    <w:rsid w:val="00520BB2"/>
    <w:rsid w:val="00520C05"/>
    <w:rsid w:val="00520E20"/>
    <w:rsid w:val="00523724"/>
    <w:rsid w:val="005241D9"/>
    <w:rsid w:val="00524334"/>
    <w:rsid w:val="005250F5"/>
    <w:rsid w:val="00525642"/>
    <w:rsid w:val="00525EB8"/>
    <w:rsid w:val="005274B1"/>
    <w:rsid w:val="00530B17"/>
    <w:rsid w:val="00530FD7"/>
    <w:rsid w:val="0053149D"/>
    <w:rsid w:val="005317EF"/>
    <w:rsid w:val="00532A0C"/>
    <w:rsid w:val="00532C8A"/>
    <w:rsid w:val="00533D3B"/>
    <w:rsid w:val="00535160"/>
    <w:rsid w:val="00535EDB"/>
    <w:rsid w:val="00536C51"/>
    <w:rsid w:val="00540DBF"/>
    <w:rsid w:val="00540E0B"/>
    <w:rsid w:val="00542645"/>
    <w:rsid w:val="00542A24"/>
    <w:rsid w:val="0054346F"/>
    <w:rsid w:val="005444F7"/>
    <w:rsid w:val="0054465B"/>
    <w:rsid w:val="00544DA2"/>
    <w:rsid w:val="00544E7E"/>
    <w:rsid w:val="0054600B"/>
    <w:rsid w:val="00546085"/>
    <w:rsid w:val="00546E1C"/>
    <w:rsid w:val="0054757E"/>
    <w:rsid w:val="0055080E"/>
    <w:rsid w:val="005509C4"/>
    <w:rsid w:val="00551466"/>
    <w:rsid w:val="005531DB"/>
    <w:rsid w:val="0055332A"/>
    <w:rsid w:val="00553FE6"/>
    <w:rsid w:val="00554764"/>
    <w:rsid w:val="00554846"/>
    <w:rsid w:val="005550A6"/>
    <w:rsid w:val="005550EF"/>
    <w:rsid w:val="0055666A"/>
    <w:rsid w:val="00557142"/>
    <w:rsid w:val="005573F4"/>
    <w:rsid w:val="00561149"/>
    <w:rsid w:val="0056141D"/>
    <w:rsid w:val="005617C5"/>
    <w:rsid w:val="00562BBB"/>
    <w:rsid w:val="00563E53"/>
    <w:rsid w:val="0056402B"/>
    <w:rsid w:val="00564C78"/>
    <w:rsid w:val="00564E15"/>
    <w:rsid w:val="00565324"/>
    <w:rsid w:val="005655EC"/>
    <w:rsid w:val="00566E61"/>
    <w:rsid w:val="00570470"/>
    <w:rsid w:val="00570AAD"/>
    <w:rsid w:val="00570B47"/>
    <w:rsid w:val="00570BE8"/>
    <w:rsid w:val="005714B7"/>
    <w:rsid w:val="0057173A"/>
    <w:rsid w:val="00572769"/>
    <w:rsid w:val="00573164"/>
    <w:rsid w:val="00573AA4"/>
    <w:rsid w:val="00575086"/>
    <w:rsid w:val="00575F4D"/>
    <w:rsid w:val="005762EC"/>
    <w:rsid w:val="00576653"/>
    <w:rsid w:val="00577E50"/>
    <w:rsid w:val="005816FE"/>
    <w:rsid w:val="00582987"/>
    <w:rsid w:val="00583712"/>
    <w:rsid w:val="00583D04"/>
    <w:rsid w:val="0058449D"/>
    <w:rsid w:val="00584978"/>
    <w:rsid w:val="005852D5"/>
    <w:rsid w:val="00585F67"/>
    <w:rsid w:val="005864D3"/>
    <w:rsid w:val="00586DA9"/>
    <w:rsid w:val="0058742D"/>
    <w:rsid w:val="005913B7"/>
    <w:rsid w:val="00591B84"/>
    <w:rsid w:val="00592DF1"/>
    <w:rsid w:val="005943DD"/>
    <w:rsid w:val="0059556C"/>
    <w:rsid w:val="00595A06"/>
    <w:rsid w:val="00595B7B"/>
    <w:rsid w:val="00596576"/>
    <w:rsid w:val="00596823"/>
    <w:rsid w:val="00597E91"/>
    <w:rsid w:val="005A0217"/>
    <w:rsid w:val="005A08B5"/>
    <w:rsid w:val="005A0E3E"/>
    <w:rsid w:val="005A17E4"/>
    <w:rsid w:val="005A1F8D"/>
    <w:rsid w:val="005A2C1B"/>
    <w:rsid w:val="005A2D96"/>
    <w:rsid w:val="005A364F"/>
    <w:rsid w:val="005A381A"/>
    <w:rsid w:val="005A4B77"/>
    <w:rsid w:val="005A562E"/>
    <w:rsid w:val="005A7B9A"/>
    <w:rsid w:val="005B1AA6"/>
    <w:rsid w:val="005B1E2C"/>
    <w:rsid w:val="005B2322"/>
    <w:rsid w:val="005B25F7"/>
    <w:rsid w:val="005B3E5D"/>
    <w:rsid w:val="005B4EA1"/>
    <w:rsid w:val="005B5E4E"/>
    <w:rsid w:val="005B64A6"/>
    <w:rsid w:val="005B6B6D"/>
    <w:rsid w:val="005B736A"/>
    <w:rsid w:val="005B77CC"/>
    <w:rsid w:val="005B7B04"/>
    <w:rsid w:val="005C1B31"/>
    <w:rsid w:val="005C293D"/>
    <w:rsid w:val="005C2E18"/>
    <w:rsid w:val="005C2E92"/>
    <w:rsid w:val="005C37C9"/>
    <w:rsid w:val="005C566C"/>
    <w:rsid w:val="005C59B2"/>
    <w:rsid w:val="005C6060"/>
    <w:rsid w:val="005C66E2"/>
    <w:rsid w:val="005C6CFE"/>
    <w:rsid w:val="005D16AD"/>
    <w:rsid w:val="005D1AC5"/>
    <w:rsid w:val="005D2A41"/>
    <w:rsid w:val="005D2EE8"/>
    <w:rsid w:val="005D3C1E"/>
    <w:rsid w:val="005D45BA"/>
    <w:rsid w:val="005D45DA"/>
    <w:rsid w:val="005D4EEF"/>
    <w:rsid w:val="005D5190"/>
    <w:rsid w:val="005D5236"/>
    <w:rsid w:val="005D7168"/>
    <w:rsid w:val="005D72E4"/>
    <w:rsid w:val="005D751A"/>
    <w:rsid w:val="005D76F2"/>
    <w:rsid w:val="005E04B3"/>
    <w:rsid w:val="005E0BD2"/>
    <w:rsid w:val="005E0D55"/>
    <w:rsid w:val="005E0DFF"/>
    <w:rsid w:val="005E1BA8"/>
    <w:rsid w:val="005E203A"/>
    <w:rsid w:val="005E30E7"/>
    <w:rsid w:val="005E3CDF"/>
    <w:rsid w:val="005E3FDE"/>
    <w:rsid w:val="005E4043"/>
    <w:rsid w:val="005E50F0"/>
    <w:rsid w:val="005E59D4"/>
    <w:rsid w:val="005E668B"/>
    <w:rsid w:val="005E7A3C"/>
    <w:rsid w:val="005E7B1F"/>
    <w:rsid w:val="005E7EC8"/>
    <w:rsid w:val="005F0E3C"/>
    <w:rsid w:val="005F0ED9"/>
    <w:rsid w:val="005F117B"/>
    <w:rsid w:val="005F1889"/>
    <w:rsid w:val="005F26B5"/>
    <w:rsid w:val="005F2B17"/>
    <w:rsid w:val="005F2C42"/>
    <w:rsid w:val="005F3606"/>
    <w:rsid w:val="005F44B5"/>
    <w:rsid w:val="005F4830"/>
    <w:rsid w:val="005F540B"/>
    <w:rsid w:val="005F552E"/>
    <w:rsid w:val="005F5AAF"/>
    <w:rsid w:val="005F5BDA"/>
    <w:rsid w:val="005F671A"/>
    <w:rsid w:val="005F7569"/>
    <w:rsid w:val="005F7B10"/>
    <w:rsid w:val="00600E1C"/>
    <w:rsid w:val="00602954"/>
    <w:rsid w:val="00602B2A"/>
    <w:rsid w:val="00603244"/>
    <w:rsid w:val="006038D7"/>
    <w:rsid w:val="00603B6B"/>
    <w:rsid w:val="0060427E"/>
    <w:rsid w:val="00604B26"/>
    <w:rsid w:val="006052B0"/>
    <w:rsid w:val="00605B21"/>
    <w:rsid w:val="00606AEE"/>
    <w:rsid w:val="00606B99"/>
    <w:rsid w:val="00610613"/>
    <w:rsid w:val="00611096"/>
    <w:rsid w:val="006130F7"/>
    <w:rsid w:val="0061340F"/>
    <w:rsid w:val="00613446"/>
    <w:rsid w:val="006135D7"/>
    <w:rsid w:val="00613984"/>
    <w:rsid w:val="00613A47"/>
    <w:rsid w:val="00613EE6"/>
    <w:rsid w:val="00614C42"/>
    <w:rsid w:val="00615AD2"/>
    <w:rsid w:val="00616A14"/>
    <w:rsid w:val="00617C0C"/>
    <w:rsid w:val="006200F4"/>
    <w:rsid w:val="006201C7"/>
    <w:rsid w:val="00620833"/>
    <w:rsid w:val="006213A6"/>
    <w:rsid w:val="00621B32"/>
    <w:rsid w:val="00623CB6"/>
    <w:rsid w:val="00623D7C"/>
    <w:rsid w:val="0062437D"/>
    <w:rsid w:val="00624590"/>
    <w:rsid w:val="00624922"/>
    <w:rsid w:val="00624A19"/>
    <w:rsid w:val="00625150"/>
    <w:rsid w:val="00625651"/>
    <w:rsid w:val="00630298"/>
    <w:rsid w:val="00630FC1"/>
    <w:rsid w:val="0063171D"/>
    <w:rsid w:val="00632457"/>
    <w:rsid w:val="006339BC"/>
    <w:rsid w:val="006344C2"/>
    <w:rsid w:val="00635221"/>
    <w:rsid w:val="00635362"/>
    <w:rsid w:val="006353E2"/>
    <w:rsid w:val="006356D4"/>
    <w:rsid w:val="00635EA5"/>
    <w:rsid w:val="00636444"/>
    <w:rsid w:val="0063726B"/>
    <w:rsid w:val="006407B6"/>
    <w:rsid w:val="00640F89"/>
    <w:rsid w:val="006426E5"/>
    <w:rsid w:val="00643CCD"/>
    <w:rsid w:val="00644CA3"/>
    <w:rsid w:val="00644D44"/>
    <w:rsid w:val="006456FE"/>
    <w:rsid w:val="006461E7"/>
    <w:rsid w:val="00646D54"/>
    <w:rsid w:val="00647992"/>
    <w:rsid w:val="00647C55"/>
    <w:rsid w:val="00650CBA"/>
    <w:rsid w:val="00650F10"/>
    <w:rsid w:val="00651010"/>
    <w:rsid w:val="0065145A"/>
    <w:rsid w:val="00651A8B"/>
    <w:rsid w:val="00652D36"/>
    <w:rsid w:val="0065370C"/>
    <w:rsid w:val="00653B8B"/>
    <w:rsid w:val="00653D87"/>
    <w:rsid w:val="00654083"/>
    <w:rsid w:val="0065479F"/>
    <w:rsid w:val="006563A4"/>
    <w:rsid w:val="0065655F"/>
    <w:rsid w:val="00656D16"/>
    <w:rsid w:val="00657095"/>
    <w:rsid w:val="006573E2"/>
    <w:rsid w:val="006578AF"/>
    <w:rsid w:val="00657AEB"/>
    <w:rsid w:val="00662114"/>
    <w:rsid w:val="00662C80"/>
    <w:rsid w:val="00663140"/>
    <w:rsid w:val="006651B6"/>
    <w:rsid w:val="006653C0"/>
    <w:rsid w:val="0066571C"/>
    <w:rsid w:val="00665EB2"/>
    <w:rsid w:val="00666061"/>
    <w:rsid w:val="0066678A"/>
    <w:rsid w:val="00666BDC"/>
    <w:rsid w:val="00667644"/>
    <w:rsid w:val="00667822"/>
    <w:rsid w:val="00670425"/>
    <w:rsid w:val="00671FC1"/>
    <w:rsid w:val="00672F8A"/>
    <w:rsid w:val="00673E3F"/>
    <w:rsid w:val="006754C9"/>
    <w:rsid w:val="006763E1"/>
    <w:rsid w:val="006809DD"/>
    <w:rsid w:val="006829F6"/>
    <w:rsid w:val="00684197"/>
    <w:rsid w:val="00684ACF"/>
    <w:rsid w:val="006855E5"/>
    <w:rsid w:val="00687C04"/>
    <w:rsid w:val="00692A12"/>
    <w:rsid w:val="0069401E"/>
    <w:rsid w:val="0069406F"/>
    <w:rsid w:val="00694C56"/>
    <w:rsid w:val="00694EE9"/>
    <w:rsid w:val="00695AB3"/>
    <w:rsid w:val="006963C5"/>
    <w:rsid w:val="006970C2"/>
    <w:rsid w:val="006979DD"/>
    <w:rsid w:val="006A0D4A"/>
    <w:rsid w:val="006A0D4B"/>
    <w:rsid w:val="006A1112"/>
    <w:rsid w:val="006A2285"/>
    <w:rsid w:val="006A314C"/>
    <w:rsid w:val="006A36D9"/>
    <w:rsid w:val="006A4817"/>
    <w:rsid w:val="006A48D3"/>
    <w:rsid w:val="006A5536"/>
    <w:rsid w:val="006A5CB4"/>
    <w:rsid w:val="006A5FB4"/>
    <w:rsid w:val="006A6EF6"/>
    <w:rsid w:val="006A780A"/>
    <w:rsid w:val="006B0543"/>
    <w:rsid w:val="006B0A5A"/>
    <w:rsid w:val="006B0AD7"/>
    <w:rsid w:val="006B0F4F"/>
    <w:rsid w:val="006B130A"/>
    <w:rsid w:val="006B183C"/>
    <w:rsid w:val="006B4FFF"/>
    <w:rsid w:val="006B667D"/>
    <w:rsid w:val="006B69C3"/>
    <w:rsid w:val="006B7947"/>
    <w:rsid w:val="006C0A9F"/>
    <w:rsid w:val="006C1A39"/>
    <w:rsid w:val="006C1B11"/>
    <w:rsid w:val="006C1C86"/>
    <w:rsid w:val="006C2B9C"/>
    <w:rsid w:val="006C2CF2"/>
    <w:rsid w:val="006C364E"/>
    <w:rsid w:val="006C4A62"/>
    <w:rsid w:val="006C516B"/>
    <w:rsid w:val="006C5D5B"/>
    <w:rsid w:val="006C6947"/>
    <w:rsid w:val="006C6AF3"/>
    <w:rsid w:val="006C6DDF"/>
    <w:rsid w:val="006C7914"/>
    <w:rsid w:val="006D15F9"/>
    <w:rsid w:val="006D2941"/>
    <w:rsid w:val="006D2C2E"/>
    <w:rsid w:val="006D2D69"/>
    <w:rsid w:val="006D2D98"/>
    <w:rsid w:val="006D3106"/>
    <w:rsid w:val="006D3B15"/>
    <w:rsid w:val="006D42CF"/>
    <w:rsid w:val="006D4431"/>
    <w:rsid w:val="006D5464"/>
    <w:rsid w:val="006D61D5"/>
    <w:rsid w:val="006D63E9"/>
    <w:rsid w:val="006D6726"/>
    <w:rsid w:val="006D6894"/>
    <w:rsid w:val="006D7459"/>
    <w:rsid w:val="006D799A"/>
    <w:rsid w:val="006E0588"/>
    <w:rsid w:val="006E0624"/>
    <w:rsid w:val="006E17FD"/>
    <w:rsid w:val="006E1CA1"/>
    <w:rsid w:val="006E2520"/>
    <w:rsid w:val="006E2A18"/>
    <w:rsid w:val="006E57EE"/>
    <w:rsid w:val="006E5D35"/>
    <w:rsid w:val="006E65A5"/>
    <w:rsid w:val="006E65EB"/>
    <w:rsid w:val="006E6A52"/>
    <w:rsid w:val="006E6A93"/>
    <w:rsid w:val="006E73E8"/>
    <w:rsid w:val="006E7877"/>
    <w:rsid w:val="006F020E"/>
    <w:rsid w:val="006F06F0"/>
    <w:rsid w:val="006F0F25"/>
    <w:rsid w:val="006F17F7"/>
    <w:rsid w:val="006F1EE9"/>
    <w:rsid w:val="006F37E1"/>
    <w:rsid w:val="006F3D32"/>
    <w:rsid w:val="006F486F"/>
    <w:rsid w:val="006F5098"/>
    <w:rsid w:val="006F6C38"/>
    <w:rsid w:val="006F709D"/>
    <w:rsid w:val="006F746A"/>
    <w:rsid w:val="006F76D1"/>
    <w:rsid w:val="00700CF2"/>
    <w:rsid w:val="00700E56"/>
    <w:rsid w:val="007016A1"/>
    <w:rsid w:val="00701B33"/>
    <w:rsid w:val="0070391F"/>
    <w:rsid w:val="007040DE"/>
    <w:rsid w:val="00704252"/>
    <w:rsid w:val="007042BB"/>
    <w:rsid w:val="0070478A"/>
    <w:rsid w:val="00707974"/>
    <w:rsid w:val="00707BD6"/>
    <w:rsid w:val="00707C6A"/>
    <w:rsid w:val="00707E51"/>
    <w:rsid w:val="007102E9"/>
    <w:rsid w:val="00710B29"/>
    <w:rsid w:val="0071108D"/>
    <w:rsid w:val="007111B7"/>
    <w:rsid w:val="00711953"/>
    <w:rsid w:val="007122B8"/>
    <w:rsid w:val="00714190"/>
    <w:rsid w:val="00714DE3"/>
    <w:rsid w:val="007161FB"/>
    <w:rsid w:val="0071641A"/>
    <w:rsid w:val="00716690"/>
    <w:rsid w:val="00716A59"/>
    <w:rsid w:val="00716CCD"/>
    <w:rsid w:val="0071737B"/>
    <w:rsid w:val="0071786F"/>
    <w:rsid w:val="0072078B"/>
    <w:rsid w:val="00720AC7"/>
    <w:rsid w:val="007215FF"/>
    <w:rsid w:val="00722DF8"/>
    <w:rsid w:val="00722FDB"/>
    <w:rsid w:val="00724427"/>
    <w:rsid w:val="00726068"/>
    <w:rsid w:val="007263A9"/>
    <w:rsid w:val="00727004"/>
    <w:rsid w:val="0072739C"/>
    <w:rsid w:val="007276CD"/>
    <w:rsid w:val="00727CDF"/>
    <w:rsid w:val="00730D28"/>
    <w:rsid w:val="007328C3"/>
    <w:rsid w:val="00732D58"/>
    <w:rsid w:val="0073358E"/>
    <w:rsid w:val="00733C09"/>
    <w:rsid w:val="0073431B"/>
    <w:rsid w:val="00735491"/>
    <w:rsid w:val="007354DC"/>
    <w:rsid w:val="00735894"/>
    <w:rsid w:val="00735C8F"/>
    <w:rsid w:val="00736422"/>
    <w:rsid w:val="0073748E"/>
    <w:rsid w:val="00737760"/>
    <w:rsid w:val="007378E5"/>
    <w:rsid w:val="0074054D"/>
    <w:rsid w:val="007419EB"/>
    <w:rsid w:val="00741CC1"/>
    <w:rsid w:val="00742CC8"/>
    <w:rsid w:val="007430C7"/>
    <w:rsid w:val="007436C6"/>
    <w:rsid w:val="00743C23"/>
    <w:rsid w:val="00744EC5"/>
    <w:rsid w:val="007465A9"/>
    <w:rsid w:val="00746A92"/>
    <w:rsid w:val="00751576"/>
    <w:rsid w:val="00752477"/>
    <w:rsid w:val="00752BCA"/>
    <w:rsid w:val="00752FA3"/>
    <w:rsid w:val="00753959"/>
    <w:rsid w:val="00757DB8"/>
    <w:rsid w:val="00761078"/>
    <w:rsid w:val="00762031"/>
    <w:rsid w:val="00762BF1"/>
    <w:rsid w:val="007649C8"/>
    <w:rsid w:val="00766065"/>
    <w:rsid w:val="007677CF"/>
    <w:rsid w:val="00767803"/>
    <w:rsid w:val="00767DB6"/>
    <w:rsid w:val="00770E64"/>
    <w:rsid w:val="0077102D"/>
    <w:rsid w:val="007726BE"/>
    <w:rsid w:val="0077286D"/>
    <w:rsid w:val="00772C11"/>
    <w:rsid w:val="00772E72"/>
    <w:rsid w:val="007730E6"/>
    <w:rsid w:val="00773117"/>
    <w:rsid w:val="00773A72"/>
    <w:rsid w:val="00773EFF"/>
    <w:rsid w:val="00774295"/>
    <w:rsid w:val="007742AF"/>
    <w:rsid w:val="0078074E"/>
    <w:rsid w:val="007807DE"/>
    <w:rsid w:val="00781BF9"/>
    <w:rsid w:val="00781FC3"/>
    <w:rsid w:val="00782D19"/>
    <w:rsid w:val="007834ED"/>
    <w:rsid w:val="0078364B"/>
    <w:rsid w:val="0078397C"/>
    <w:rsid w:val="007848DA"/>
    <w:rsid w:val="00785B43"/>
    <w:rsid w:val="00785EA4"/>
    <w:rsid w:val="00786703"/>
    <w:rsid w:val="00786CF5"/>
    <w:rsid w:val="00786D2B"/>
    <w:rsid w:val="007875B3"/>
    <w:rsid w:val="00787BE9"/>
    <w:rsid w:val="00790793"/>
    <w:rsid w:val="0079295C"/>
    <w:rsid w:val="007940D9"/>
    <w:rsid w:val="0079698D"/>
    <w:rsid w:val="007A054E"/>
    <w:rsid w:val="007A0E85"/>
    <w:rsid w:val="007A145E"/>
    <w:rsid w:val="007A1486"/>
    <w:rsid w:val="007A3522"/>
    <w:rsid w:val="007A3BD0"/>
    <w:rsid w:val="007A450D"/>
    <w:rsid w:val="007A6066"/>
    <w:rsid w:val="007A6B4D"/>
    <w:rsid w:val="007A7AAE"/>
    <w:rsid w:val="007B0035"/>
    <w:rsid w:val="007B0520"/>
    <w:rsid w:val="007B0AA2"/>
    <w:rsid w:val="007B10B2"/>
    <w:rsid w:val="007B54AA"/>
    <w:rsid w:val="007B7AFF"/>
    <w:rsid w:val="007B7CEB"/>
    <w:rsid w:val="007C1058"/>
    <w:rsid w:val="007C20C4"/>
    <w:rsid w:val="007C2AD9"/>
    <w:rsid w:val="007C2EEF"/>
    <w:rsid w:val="007C30D8"/>
    <w:rsid w:val="007C3A84"/>
    <w:rsid w:val="007C3F6A"/>
    <w:rsid w:val="007C63EA"/>
    <w:rsid w:val="007C64BE"/>
    <w:rsid w:val="007C692D"/>
    <w:rsid w:val="007C6DAD"/>
    <w:rsid w:val="007D0962"/>
    <w:rsid w:val="007D19E2"/>
    <w:rsid w:val="007D2449"/>
    <w:rsid w:val="007D2694"/>
    <w:rsid w:val="007D2F86"/>
    <w:rsid w:val="007D3EBA"/>
    <w:rsid w:val="007D5916"/>
    <w:rsid w:val="007D61ED"/>
    <w:rsid w:val="007D6786"/>
    <w:rsid w:val="007D69C0"/>
    <w:rsid w:val="007D70F7"/>
    <w:rsid w:val="007D7C08"/>
    <w:rsid w:val="007E0012"/>
    <w:rsid w:val="007E0550"/>
    <w:rsid w:val="007E0D97"/>
    <w:rsid w:val="007E1461"/>
    <w:rsid w:val="007E15BE"/>
    <w:rsid w:val="007E1DF7"/>
    <w:rsid w:val="007E291B"/>
    <w:rsid w:val="007E2A25"/>
    <w:rsid w:val="007E32BC"/>
    <w:rsid w:val="007E3BA8"/>
    <w:rsid w:val="007E4218"/>
    <w:rsid w:val="007E4E92"/>
    <w:rsid w:val="007E76AF"/>
    <w:rsid w:val="007F063A"/>
    <w:rsid w:val="007F073A"/>
    <w:rsid w:val="007F0FEB"/>
    <w:rsid w:val="007F0FFA"/>
    <w:rsid w:val="007F233C"/>
    <w:rsid w:val="007F255B"/>
    <w:rsid w:val="007F3311"/>
    <w:rsid w:val="007F371C"/>
    <w:rsid w:val="007F4C8F"/>
    <w:rsid w:val="007F4E5C"/>
    <w:rsid w:val="007F6132"/>
    <w:rsid w:val="0080326B"/>
    <w:rsid w:val="008037FC"/>
    <w:rsid w:val="00803E13"/>
    <w:rsid w:val="0080430A"/>
    <w:rsid w:val="00804680"/>
    <w:rsid w:val="00806F50"/>
    <w:rsid w:val="00807B09"/>
    <w:rsid w:val="00807EB4"/>
    <w:rsid w:val="00810918"/>
    <w:rsid w:val="00811DB9"/>
    <w:rsid w:val="008124DD"/>
    <w:rsid w:val="00812956"/>
    <w:rsid w:val="00813B44"/>
    <w:rsid w:val="00813C99"/>
    <w:rsid w:val="0081474F"/>
    <w:rsid w:val="00815444"/>
    <w:rsid w:val="0081592E"/>
    <w:rsid w:val="00816B94"/>
    <w:rsid w:val="00816CE7"/>
    <w:rsid w:val="00817C5F"/>
    <w:rsid w:val="008208EE"/>
    <w:rsid w:val="00820B39"/>
    <w:rsid w:val="008211E4"/>
    <w:rsid w:val="008216FE"/>
    <w:rsid w:val="0082351C"/>
    <w:rsid w:val="00823AF9"/>
    <w:rsid w:val="00824F08"/>
    <w:rsid w:val="008259D2"/>
    <w:rsid w:val="008273E9"/>
    <w:rsid w:val="008273F9"/>
    <w:rsid w:val="0083024D"/>
    <w:rsid w:val="00830568"/>
    <w:rsid w:val="00831259"/>
    <w:rsid w:val="00831837"/>
    <w:rsid w:val="00831842"/>
    <w:rsid w:val="00833100"/>
    <w:rsid w:val="00833A17"/>
    <w:rsid w:val="008346CF"/>
    <w:rsid w:val="008354E8"/>
    <w:rsid w:val="0083592A"/>
    <w:rsid w:val="0083603B"/>
    <w:rsid w:val="00836B89"/>
    <w:rsid w:val="00836CE9"/>
    <w:rsid w:val="00837781"/>
    <w:rsid w:val="008400F1"/>
    <w:rsid w:val="00840797"/>
    <w:rsid w:val="0084132C"/>
    <w:rsid w:val="008416D2"/>
    <w:rsid w:val="00842F12"/>
    <w:rsid w:val="00844837"/>
    <w:rsid w:val="00844951"/>
    <w:rsid w:val="00844DC7"/>
    <w:rsid w:val="00845C69"/>
    <w:rsid w:val="00846033"/>
    <w:rsid w:val="00846EF4"/>
    <w:rsid w:val="008472BD"/>
    <w:rsid w:val="00847407"/>
    <w:rsid w:val="00853E8A"/>
    <w:rsid w:val="00854C20"/>
    <w:rsid w:val="0085584C"/>
    <w:rsid w:val="00856113"/>
    <w:rsid w:val="00856275"/>
    <w:rsid w:val="0085681C"/>
    <w:rsid w:val="00857046"/>
    <w:rsid w:val="00860557"/>
    <w:rsid w:val="008609E3"/>
    <w:rsid w:val="0086165F"/>
    <w:rsid w:val="00863943"/>
    <w:rsid w:val="00863B66"/>
    <w:rsid w:val="00864116"/>
    <w:rsid w:val="00864E6C"/>
    <w:rsid w:val="00866293"/>
    <w:rsid w:val="00866D66"/>
    <w:rsid w:val="0086722B"/>
    <w:rsid w:val="008676F4"/>
    <w:rsid w:val="00867A41"/>
    <w:rsid w:val="008714EF"/>
    <w:rsid w:val="008726F0"/>
    <w:rsid w:val="0087275F"/>
    <w:rsid w:val="00872B3C"/>
    <w:rsid w:val="008732EC"/>
    <w:rsid w:val="00874E95"/>
    <w:rsid w:val="008761C3"/>
    <w:rsid w:val="00876E8C"/>
    <w:rsid w:val="008771E9"/>
    <w:rsid w:val="00877997"/>
    <w:rsid w:val="00877A10"/>
    <w:rsid w:val="00880CBB"/>
    <w:rsid w:val="008815E7"/>
    <w:rsid w:val="00881BD5"/>
    <w:rsid w:val="0088211D"/>
    <w:rsid w:val="008828A1"/>
    <w:rsid w:val="00882CC1"/>
    <w:rsid w:val="008833DC"/>
    <w:rsid w:val="00883938"/>
    <w:rsid w:val="00883966"/>
    <w:rsid w:val="008839E3"/>
    <w:rsid w:val="00883B79"/>
    <w:rsid w:val="008845D6"/>
    <w:rsid w:val="00884D3B"/>
    <w:rsid w:val="008867F0"/>
    <w:rsid w:val="00886A4C"/>
    <w:rsid w:val="00886BBF"/>
    <w:rsid w:val="0088707F"/>
    <w:rsid w:val="00887307"/>
    <w:rsid w:val="0088767E"/>
    <w:rsid w:val="00887681"/>
    <w:rsid w:val="00890399"/>
    <w:rsid w:val="00891D18"/>
    <w:rsid w:val="00892AC8"/>
    <w:rsid w:val="00892C10"/>
    <w:rsid w:val="00893CA2"/>
    <w:rsid w:val="00893EE7"/>
    <w:rsid w:val="008940C8"/>
    <w:rsid w:val="00895B95"/>
    <w:rsid w:val="00897837"/>
    <w:rsid w:val="008A07D6"/>
    <w:rsid w:val="008A08DE"/>
    <w:rsid w:val="008A0ADC"/>
    <w:rsid w:val="008A0EC1"/>
    <w:rsid w:val="008A172C"/>
    <w:rsid w:val="008A1791"/>
    <w:rsid w:val="008A1B6E"/>
    <w:rsid w:val="008A1D49"/>
    <w:rsid w:val="008A384B"/>
    <w:rsid w:val="008A3BEF"/>
    <w:rsid w:val="008A4920"/>
    <w:rsid w:val="008A57D4"/>
    <w:rsid w:val="008A590E"/>
    <w:rsid w:val="008A6E8E"/>
    <w:rsid w:val="008A7602"/>
    <w:rsid w:val="008B0E76"/>
    <w:rsid w:val="008B0F38"/>
    <w:rsid w:val="008B1CC3"/>
    <w:rsid w:val="008B332B"/>
    <w:rsid w:val="008B3D36"/>
    <w:rsid w:val="008B5263"/>
    <w:rsid w:val="008B65B8"/>
    <w:rsid w:val="008B7DDA"/>
    <w:rsid w:val="008C0978"/>
    <w:rsid w:val="008C14C1"/>
    <w:rsid w:val="008C152E"/>
    <w:rsid w:val="008C1680"/>
    <w:rsid w:val="008C1755"/>
    <w:rsid w:val="008C2359"/>
    <w:rsid w:val="008C4B5A"/>
    <w:rsid w:val="008C6269"/>
    <w:rsid w:val="008C689B"/>
    <w:rsid w:val="008C6B7B"/>
    <w:rsid w:val="008C6B9C"/>
    <w:rsid w:val="008C6EE7"/>
    <w:rsid w:val="008C714F"/>
    <w:rsid w:val="008C7695"/>
    <w:rsid w:val="008C7A41"/>
    <w:rsid w:val="008D11A4"/>
    <w:rsid w:val="008D1A76"/>
    <w:rsid w:val="008D1E7A"/>
    <w:rsid w:val="008D297E"/>
    <w:rsid w:val="008D2FAF"/>
    <w:rsid w:val="008D3D63"/>
    <w:rsid w:val="008D3E60"/>
    <w:rsid w:val="008D3EAC"/>
    <w:rsid w:val="008D5571"/>
    <w:rsid w:val="008E0328"/>
    <w:rsid w:val="008E10DD"/>
    <w:rsid w:val="008E21CC"/>
    <w:rsid w:val="008E273F"/>
    <w:rsid w:val="008E2C17"/>
    <w:rsid w:val="008E2DA8"/>
    <w:rsid w:val="008E3874"/>
    <w:rsid w:val="008E39E1"/>
    <w:rsid w:val="008E4B39"/>
    <w:rsid w:val="008E507A"/>
    <w:rsid w:val="008E6B03"/>
    <w:rsid w:val="008E7A60"/>
    <w:rsid w:val="008E7CB5"/>
    <w:rsid w:val="008F0BC6"/>
    <w:rsid w:val="008F138F"/>
    <w:rsid w:val="008F17E7"/>
    <w:rsid w:val="008F27CA"/>
    <w:rsid w:val="008F2831"/>
    <w:rsid w:val="008F2A3E"/>
    <w:rsid w:val="008F303A"/>
    <w:rsid w:val="008F3C08"/>
    <w:rsid w:val="008F3E38"/>
    <w:rsid w:val="008F41B2"/>
    <w:rsid w:val="008F4827"/>
    <w:rsid w:val="008F6016"/>
    <w:rsid w:val="008F7251"/>
    <w:rsid w:val="008F7756"/>
    <w:rsid w:val="008F7760"/>
    <w:rsid w:val="008F78CF"/>
    <w:rsid w:val="0090004F"/>
    <w:rsid w:val="009000D7"/>
    <w:rsid w:val="009006DF"/>
    <w:rsid w:val="00900BD3"/>
    <w:rsid w:val="00901EF1"/>
    <w:rsid w:val="00902137"/>
    <w:rsid w:val="00902BFE"/>
    <w:rsid w:val="00902C88"/>
    <w:rsid w:val="00902E36"/>
    <w:rsid w:val="009036A3"/>
    <w:rsid w:val="00903F1D"/>
    <w:rsid w:val="00904409"/>
    <w:rsid w:val="009052E8"/>
    <w:rsid w:val="009065D6"/>
    <w:rsid w:val="00906C77"/>
    <w:rsid w:val="00906E26"/>
    <w:rsid w:val="0090706B"/>
    <w:rsid w:val="009076D5"/>
    <w:rsid w:val="009077AF"/>
    <w:rsid w:val="00907BE0"/>
    <w:rsid w:val="00907D8E"/>
    <w:rsid w:val="009108A1"/>
    <w:rsid w:val="00910A5B"/>
    <w:rsid w:val="00910ECA"/>
    <w:rsid w:val="0091243E"/>
    <w:rsid w:val="00912A88"/>
    <w:rsid w:val="00912C23"/>
    <w:rsid w:val="00913370"/>
    <w:rsid w:val="00913A48"/>
    <w:rsid w:val="00913B60"/>
    <w:rsid w:val="00913FF4"/>
    <w:rsid w:val="009152F8"/>
    <w:rsid w:val="009216AE"/>
    <w:rsid w:val="00922461"/>
    <w:rsid w:val="00925633"/>
    <w:rsid w:val="00925B65"/>
    <w:rsid w:val="00925F7A"/>
    <w:rsid w:val="009264A8"/>
    <w:rsid w:val="009273D5"/>
    <w:rsid w:val="00927C74"/>
    <w:rsid w:val="009302C8"/>
    <w:rsid w:val="00931843"/>
    <w:rsid w:val="0093403B"/>
    <w:rsid w:val="009344C8"/>
    <w:rsid w:val="00934633"/>
    <w:rsid w:val="00934AF7"/>
    <w:rsid w:val="0093588E"/>
    <w:rsid w:val="00935A0D"/>
    <w:rsid w:val="009400EA"/>
    <w:rsid w:val="0094137F"/>
    <w:rsid w:val="00941F92"/>
    <w:rsid w:val="00942013"/>
    <w:rsid w:val="00942618"/>
    <w:rsid w:val="00943BF2"/>
    <w:rsid w:val="00943EBA"/>
    <w:rsid w:val="00945893"/>
    <w:rsid w:val="009460D7"/>
    <w:rsid w:val="009465D7"/>
    <w:rsid w:val="0094751F"/>
    <w:rsid w:val="009509CD"/>
    <w:rsid w:val="00950D6B"/>
    <w:rsid w:val="00951CE3"/>
    <w:rsid w:val="009523E1"/>
    <w:rsid w:val="0095324D"/>
    <w:rsid w:val="009532D9"/>
    <w:rsid w:val="00954DC6"/>
    <w:rsid w:val="00955055"/>
    <w:rsid w:val="00955AF5"/>
    <w:rsid w:val="00956E77"/>
    <w:rsid w:val="009578A8"/>
    <w:rsid w:val="00957F72"/>
    <w:rsid w:val="009608D5"/>
    <w:rsid w:val="00961473"/>
    <w:rsid w:val="00962318"/>
    <w:rsid w:val="009624ED"/>
    <w:rsid w:val="0096260F"/>
    <w:rsid w:val="00962AA1"/>
    <w:rsid w:val="00962BE8"/>
    <w:rsid w:val="0096319F"/>
    <w:rsid w:val="00963E55"/>
    <w:rsid w:val="009659F0"/>
    <w:rsid w:val="0096691E"/>
    <w:rsid w:val="00966A49"/>
    <w:rsid w:val="00966A66"/>
    <w:rsid w:val="00966B46"/>
    <w:rsid w:val="00966E03"/>
    <w:rsid w:val="00966F69"/>
    <w:rsid w:val="00967C1C"/>
    <w:rsid w:val="00967F74"/>
    <w:rsid w:val="00970DB2"/>
    <w:rsid w:val="009719AA"/>
    <w:rsid w:val="00972752"/>
    <w:rsid w:val="00972B68"/>
    <w:rsid w:val="00974654"/>
    <w:rsid w:val="009746FE"/>
    <w:rsid w:val="0097503A"/>
    <w:rsid w:val="009755B1"/>
    <w:rsid w:val="00975A37"/>
    <w:rsid w:val="009776E6"/>
    <w:rsid w:val="0098034D"/>
    <w:rsid w:val="00980CB7"/>
    <w:rsid w:val="00980CCE"/>
    <w:rsid w:val="00981557"/>
    <w:rsid w:val="00982433"/>
    <w:rsid w:val="00982D5E"/>
    <w:rsid w:val="00983206"/>
    <w:rsid w:val="0098388A"/>
    <w:rsid w:val="009839AD"/>
    <w:rsid w:val="00984B06"/>
    <w:rsid w:val="00984D21"/>
    <w:rsid w:val="0098543D"/>
    <w:rsid w:val="0098605A"/>
    <w:rsid w:val="009869DC"/>
    <w:rsid w:val="00986A4F"/>
    <w:rsid w:val="00986F53"/>
    <w:rsid w:val="0098705A"/>
    <w:rsid w:val="009874BD"/>
    <w:rsid w:val="00990138"/>
    <w:rsid w:val="0099065B"/>
    <w:rsid w:val="009924A9"/>
    <w:rsid w:val="0099254C"/>
    <w:rsid w:val="00992E7E"/>
    <w:rsid w:val="009941AC"/>
    <w:rsid w:val="00994EA4"/>
    <w:rsid w:val="009956A5"/>
    <w:rsid w:val="009A14E1"/>
    <w:rsid w:val="009A1516"/>
    <w:rsid w:val="009A15FA"/>
    <w:rsid w:val="009A246C"/>
    <w:rsid w:val="009A2E2E"/>
    <w:rsid w:val="009A447A"/>
    <w:rsid w:val="009A4653"/>
    <w:rsid w:val="009A467D"/>
    <w:rsid w:val="009A526A"/>
    <w:rsid w:val="009A55BD"/>
    <w:rsid w:val="009A57A0"/>
    <w:rsid w:val="009A6376"/>
    <w:rsid w:val="009A653C"/>
    <w:rsid w:val="009A69EF"/>
    <w:rsid w:val="009A6A6D"/>
    <w:rsid w:val="009A6D49"/>
    <w:rsid w:val="009A72EA"/>
    <w:rsid w:val="009A764A"/>
    <w:rsid w:val="009B0A57"/>
    <w:rsid w:val="009B144E"/>
    <w:rsid w:val="009B157E"/>
    <w:rsid w:val="009B195F"/>
    <w:rsid w:val="009B2B08"/>
    <w:rsid w:val="009B4362"/>
    <w:rsid w:val="009B4BC0"/>
    <w:rsid w:val="009B52AA"/>
    <w:rsid w:val="009B583A"/>
    <w:rsid w:val="009B58DE"/>
    <w:rsid w:val="009B6A3B"/>
    <w:rsid w:val="009B72AF"/>
    <w:rsid w:val="009B73AF"/>
    <w:rsid w:val="009B7A28"/>
    <w:rsid w:val="009C185A"/>
    <w:rsid w:val="009C1CB7"/>
    <w:rsid w:val="009C1D7E"/>
    <w:rsid w:val="009C1F09"/>
    <w:rsid w:val="009C1FE8"/>
    <w:rsid w:val="009C214B"/>
    <w:rsid w:val="009C28A7"/>
    <w:rsid w:val="009C34A9"/>
    <w:rsid w:val="009C3C81"/>
    <w:rsid w:val="009C44B8"/>
    <w:rsid w:val="009C44FF"/>
    <w:rsid w:val="009C50AA"/>
    <w:rsid w:val="009C5522"/>
    <w:rsid w:val="009C5C22"/>
    <w:rsid w:val="009C7A5A"/>
    <w:rsid w:val="009D0456"/>
    <w:rsid w:val="009D07E3"/>
    <w:rsid w:val="009D1D4B"/>
    <w:rsid w:val="009D30F8"/>
    <w:rsid w:val="009D36C7"/>
    <w:rsid w:val="009D3EF9"/>
    <w:rsid w:val="009D48A7"/>
    <w:rsid w:val="009D4C1B"/>
    <w:rsid w:val="009D4F7C"/>
    <w:rsid w:val="009D50E1"/>
    <w:rsid w:val="009E0294"/>
    <w:rsid w:val="009E19AA"/>
    <w:rsid w:val="009E2394"/>
    <w:rsid w:val="009E2C7B"/>
    <w:rsid w:val="009E328B"/>
    <w:rsid w:val="009E3930"/>
    <w:rsid w:val="009E433B"/>
    <w:rsid w:val="009E4515"/>
    <w:rsid w:val="009E4B1A"/>
    <w:rsid w:val="009E5478"/>
    <w:rsid w:val="009E6466"/>
    <w:rsid w:val="009E699A"/>
    <w:rsid w:val="009E76C4"/>
    <w:rsid w:val="009E7CA4"/>
    <w:rsid w:val="009E7E48"/>
    <w:rsid w:val="009F0F3C"/>
    <w:rsid w:val="009F1553"/>
    <w:rsid w:val="009F392B"/>
    <w:rsid w:val="009F3A1E"/>
    <w:rsid w:val="009F5878"/>
    <w:rsid w:val="009F619E"/>
    <w:rsid w:val="009F7BEF"/>
    <w:rsid w:val="00A00B22"/>
    <w:rsid w:val="00A014D6"/>
    <w:rsid w:val="00A03104"/>
    <w:rsid w:val="00A033DF"/>
    <w:rsid w:val="00A03BE9"/>
    <w:rsid w:val="00A03DE4"/>
    <w:rsid w:val="00A03DF0"/>
    <w:rsid w:val="00A05F59"/>
    <w:rsid w:val="00A06565"/>
    <w:rsid w:val="00A06BE7"/>
    <w:rsid w:val="00A07471"/>
    <w:rsid w:val="00A07795"/>
    <w:rsid w:val="00A10C68"/>
    <w:rsid w:val="00A11528"/>
    <w:rsid w:val="00A12134"/>
    <w:rsid w:val="00A12617"/>
    <w:rsid w:val="00A13D65"/>
    <w:rsid w:val="00A13DA5"/>
    <w:rsid w:val="00A14FB5"/>
    <w:rsid w:val="00A17F77"/>
    <w:rsid w:val="00A20E48"/>
    <w:rsid w:val="00A235F3"/>
    <w:rsid w:val="00A237FD"/>
    <w:rsid w:val="00A243D6"/>
    <w:rsid w:val="00A244F9"/>
    <w:rsid w:val="00A2504E"/>
    <w:rsid w:val="00A25126"/>
    <w:rsid w:val="00A25358"/>
    <w:rsid w:val="00A25EC5"/>
    <w:rsid w:val="00A25F80"/>
    <w:rsid w:val="00A26220"/>
    <w:rsid w:val="00A265C5"/>
    <w:rsid w:val="00A269D4"/>
    <w:rsid w:val="00A270CE"/>
    <w:rsid w:val="00A27295"/>
    <w:rsid w:val="00A304CE"/>
    <w:rsid w:val="00A305A3"/>
    <w:rsid w:val="00A3088C"/>
    <w:rsid w:val="00A30A0B"/>
    <w:rsid w:val="00A31321"/>
    <w:rsid w:val="00A31775"/>
    <w:rsid w:val="00A32482"/>
    <w:rsid w:val="00A33B8F"/>
    <w:rsid w:val="00A33E93"/>
    <w:rsid w:val="00A34AB3"/>
    <w:rsid w:val="00A354AA"/>
    <w:rsid w:val="00A355F3"/>
    <w:rsid w:val="00A36841"/>
    <w:rsid w:val="00A36964"/>
    <w:rsid w:val="00A40538"/>
    <w:rsid w:val="00A4068D"/>
    <w:rsid w:val="00A406A1"/>
    <w:rsid w:val="00A40A64"/>
    <w:rsid w:val="00A40AD7"/>
    <w:rsid w:val="00A41481"/>
    <w:rsid w:val="00A41CBC"/>
    <w:rsid w:val="00A42F02"/>
    <w:rsid w:val="00A445E6"/>
    <w:rsid w:val="00A4499E"/>
    <w:rsid w:val="00A44AF7"/>
    <w:rsid w:val="00A453DE"/>
    <w:rsid w:val="00A45815"/>
    <w:rsid w:val="00A4617A"/>
    <w:rsid w:val="00A4672C"/>
    <w:rsid w:val="00A46796"/>
    <w:rsid w:val="00A4699F"/>
    <w:rsid w:val="00A513DE"/>
    <w:rsid w:val="00A528A2"/>
    <w:rsid w:val="00A5300D"/>
    <w:rsid w:val="00A537F0"/>
    <w:rsid w:val="00A54734"/>
    <w:rsid w:val="00A54BFA"/>
    <w:rsid w:val="00A54D02"/>
    <w:rsid w:val="00A54DFA"/>
    <w:rsid w:val="00A55B02"/>
    <w:rsid w:val="00A55B51"/>
    <w:rsid w:val="00A5636B"/>
    <w:rsid w:val="00A56F52"/>
    <w:rsid w:val="00A57B57"/>
    <w:rsid w:val="00A616EE"/>
    <w:rsid w:val="00A6250C"/>
    <w:rsid w:val="00A625D3"/>
    <w:rsid w:val="00A62711"/>
    <w:rsid w:val="00A62BDB"/>
    <w:rsid w:val="00A62E51"/>
    <w:rsid w:val="00A63ADD"/>
    <w:rsid w:val="00A63BE5"/>
    <w:rsid w:val="00A64C78"/>
    <w:rsid w:val="00A66266"/>
    <w:rsid w:val="00A671C7"/>
    <w:rsid w:val="00A67CB4"/>
    <w:rsid w:val="00A70860"/>
    <w:rsid w:val="00A71570"/>
    <w:rsid w:val="00A71656"/>
    <w:rsid w:val="00A717AD"/>
    <w:rsid w:val="00A7355D"/>
    <w:rsid w:val="00A73F09"/>
    <w:rsid w:val="00A741C9"/>
    <w:rsid w:val="00A743C2"/>
    <w:rsid w:val="00A757B3"/>
    <w:rsid w:val="00A75E2A"/>
    <w:rsid w:val="00A75FF3"/>
    <w:rsid w:val="00A7602B"/>
    <w:rsid w:val="00A76137"/>
    <w:rsid w:val="00A77070"/>
    <w:rsid w:val="00A77DB5"/>
    <w:rsid w:val="00A80514"/>
    <w:rsid w:val="00A80DC5"/>
    <w:rsid w:val="00A8249E"/>
    <w:rsid w:val="00A8364C"/>
    <w:rsid w:val="00A8444A"/>
    <w:rsid w:val="00A849A9"/>
    <w:rsid w:val="00A850E9"/>
    <w:rsid w:val="00A86797"/>
    <w:rsid w:val="00A87448"/>
    <w:rsid w:val="00A90A88"/>
    <w:rsid w:val="00A90DE5"/>
    <w:rsid w:val="00A91A25"/>
    <w:rsid w:val="00A91E35"/>
    <w:rsid w:val="00A92730"/>
    <w:rsid w:val="00A930FB"/>
    <w:rsid w:val="00A93DB1"/>
    <w:rsid w:val="00A94179"/>
    <w:rsid w:val="00A944FE"/>
    <w:rsid w:val="00A9461E"/>
    <w:rsid w:val="00A95015"/>
    <w:rsid w:val="00A953EF"/>
    <w:rsid w:val="00A956C6"/>
    <w:rsid w:val="00A96B7B"/>
    <w:rsid w:val="00A97605"/>
    <w:rsid w:val="00A97615"/>
    <w:rsid w:val="00AA0551"/>
    <w:rsid w:val="00AA0692"/>
    <w:rsid w:val="00AA25AF"/>
    <w:rsid w:val="00AA3550"/>
    <w:rsid w:val="00AA4599"/>
    <w:rsid w:val="00AA47FB"/>
    <w:rsid w:val="00AA4FFF"/>
    <w:rsid w:val="00AA5389"/>
    <w:rsid w:val="00AA6052"/>
    <w:rsid w:val="00AB0150"/>
    <w:rsid w:val="00AB0915"/>
    <w:rsid w:val="00AB0FDD"/>
    <w:rsid w:val="00AB14AC"/>
    <w:rsid w:val="00AB222C"/>
    <w:rsid w:val="00AB23D4"/>
    <w:rsid w:val="00AB2FBC"/>
    <w:rsid w:val="00AB3137"/>
    <w:rsid w:val="00AB32CD"/>
    <w:rsid w:val="00AB393B"/>
    <w:rsid w:val="00AB46E6"/>
    <w:rsid w:val="00AB5982"/>
    <w:rsid w:val="00AC0047"/>
    <w:rsid w:val="00AC1467"/>
    <w:rsid w:val="00AC1CCD"/>
    <w:rsid w:val="00AC20AD"/>
    <w:rsid w:val="00AC2D75"/>
    <w:rsid w:val="00AC3643"/>
    <w:rsid w:val="00AC3D7F"/>
    <w:rsid w:val="00AC4F9F"/>
    <w:rsid w:val="00AC56ED"/>
    <w:rsid w:val="00AC6BD8"/>
    <w:rsid w:val="00AC737E"/>
    <w:rsid w:val="00AC74F0"/>
    <w:rsid w:val="00AD03B1"/>
    <w:rsid w:val="00AD0488"/>
    <w:rsid w:val="00AD10F1"/>
    <w:rsid w:val="00AD1D1C"/>
    <w:rsid w:val="00AD279B"/>
    <w:rsid w:val="00AD2AC1"/>
    <w:rsid w:val="00AD2EB0"/>
    <w:rsid w:val="00AD3B02"/>
    <w:rsid w:val="00AD4573"/>
    <w:rsid w:val="00AD4EE9"/>
    <w:rsid w:val="00AD61CD"/>
    <w:rsid w:val="00AD64A0"/>
    <w:rsid w:val="00AE04B6"/>
    <w:rsid w:val="00AE0695"/>
    <w:rsid w:val="00AE0873"/>
    <w:rsid w:val="00AE1301"/>
    <w:rsid w:val="00AE309C"/>
    <w:rsid w:val="00AE3A64"/>
    <w:rsid w:val="00AE3AA2"/>
    <w:rsid w:val="00AE41B3"/>
    <w:rsid w:val="00AE4C70"/>
    <w:rsid w:val="00AE4DE5"/>
    <w:rsid w:val="00AE5047"/>
    <w:rsid w:val="00AE57C7"/>
    <w:rsid w:val="00AE62E6"/>
    <w:rsid w:val="00AE6EE7"/>
    <w:rsid w:val="00AE713B"/>
    <w:rsid w:val="00AE7765"/>
    <w:rsid w:val="00AE79D7"/>
    <w:rsid w:val="00AF0F5B"/>
    <w:rsid w:val="00AF0FD2"/>
    <w:rsid w:val="00AF1224"/>
    <w:rsid w:val="00AF1F4B"/>
    <w:rsid w:val="00AF2591"/>
    <w:rsid w:val="00AF2C46"/>
    <w:rsid w:val="00AF3095"/>
    <w:rsid w:val="00AF3197"/>
    <w:rsid w:val="00AF3308"/>
    <w:rsid w:val="00AF40FC"/>
    <w:rsid w:val="00AF4382"/>
    <w:rsid w:val="00AF4F27"/>
    <w:rsid w:val="00AF559D"/>
    <w:rsid w:val="00B003C1"/>
    <w:rsid w:val="00B0091B"/>
    <w:rsid w:val="00B00BD1"/>
    <w:rsid w:val="00B00C37"/>
    <w:rsid w:val="00B01224"/>
    <w:rsid w:val="00B02E8B"/>
    <w:rsid w:val="00B03795"/>
    <w:rsid w:val="00B0426C"/>
    <w:rsid w:val="00B045BB"/>
    <w:rsid w:val="00B06D59"/>
    <w:rsid w:val="00B07D58"/>
    <w:rsid w:val="00B12412"/>
    <w:rsid w:val="00B1244D"/>
    <w:rsid w:val="00B12FD9"/>
    <w:rsid w:val="00B13A06"/>
    <w:rsid w:val="00B166AA"/>
    <w:rsid w:val="00B16A52"/>
    <w:rsid w:val="00B16D5B"/>
    <w:rsid w:val="00B17E72"/>
    <w:rsid w:val="00B200AC"/>
    <w:rsid w:val="00B207E8"/>
    <w:rsid w:val="00B213D8"/>
    <w:rsid w:val="00B218E2"/>
    <w:rsid w:val="00B21B50"/>
    <w:rsid w:val="00B225FE"/>
    <w:rsid w:val="00B2380B"/>
    <w:rsid w:val="00B23A2C"/>
    <w:rsid w:val="00B24881"/>
    <w:rsid w:val="00B24A04"/>
    <w:rsid w:val="00B2654D"/>
    <w:rsid w:val="00B303CC"/>
    <w:rsid w:val="00B307AB"/>
    <w:rsid w:val="00B31A6C"/>
    <w:rsid w:val="00B324EE"/>
    <w:rsid w:val="00B35127"/>
    <w:rsid w:val="00B351EA"/>
    <w:rsid w:val="00B35D1D"/>
    <w:rsid w:val="00B36269"/>
    <w:rsid w:val="00B368FF"/>
    <w:rsid w:val="00B36FFA"/>
    <w:rsid w:val="00B37166"/>
    <w:rsid w:val="00B40E47"/>
    <w:rsid w:val="00B430BF"/>
    <w:rsid w:val="00B43101"/>
    <w:rsid w:val="00B43188"/>
    <w:rsid w:val="00B441D8"/>
    <w:rsid w:val="00B44BA0"/>
    <w:rsid w:val="00B4505E"/>
    <w:rsid w:val="00B457D4"/>
    <w:rsid w:val="00B45E28"/>
    <w:rsid w:val="00B46951"/>
    <w:rsid w:val="00B477CF"/>
    <w:rsid w:val="00B51785"/>
    <w:rsid w:val="00B51948"/>
    <w:rsid w:val="00B5295F"/>
    <w:rsid w:val="00B53297"/>
    <w:rsid w:val="00B5556F"/>
    <w:rsid w:val="00B5686D"/>
    <w:rsid w:val="00B60129"/>
    <w:rsid w:val="00B62A3F"/>
    <w:rsid w:val="00B62DE8"/>
    <w:rsid w:val="00B62E77"/>
    <w:rsid w:val="00B64174"/>
    <w:rsid w:val="00B6471C"/>
    <w:rsid w:val="00B64A32"/>
    <w:rsid w:val="00B661AA"/>
    <w:rsid w:val="00B664D9"/>
    <w:rsid w:val="00B67152"/>
    <w:rsid w:val="00B67DB0"/>
    <w:rsid w:val="00B7042F"/>
    <w:rsid w:val="00B707B9"/>
    <w:rsid w:val="00B70BDA"/>
    <w:rsid w:val="00B71636"/>
    <w:rsid w:val="00B71894"/>
    <w:rsid w:val="00B72378"/>
    <w:rsid w:val="00B73F16"/>
    <w:rsid w:val="00B75720"/>
    <w:rsid w:val="00B75A08"/>
    <w:rsid w:val="00B75D40"/>
    <w:rsid w:val="00B76A43"/>
    <w:rsid w:val="00B77945"/>
    <w:rsid w:val="00B803BF"/>
    <w:rsid w:val="00B8144C"/>
    <w:rsid w:val="00B81D0F"/>
    <w:rsid w:val="00B82BED"/>
    <w:rsid w:val="00B832EF"/>
    <w:rsid w:val="00B839DC"/>
    <w:rsid w:val="00B8416E"/>
    <w:rsid w:val="00B841EC"/>
    <w:rsid w:val="00B8552C"/>
    <w:rsid w:val="00B85EBE"/>
    <w:rsid w:val="00B868BE"/>
    <w:rsid w:val="00B879F3"/>
    <w:rsid w:val="00B87C04"/>
    <w:rsid w:val="00B907FE"/>
    <w:rsid w:val="00B9195B"/>
    <w:rsid w:val="00B91BBA"/>
    <w:rsid w:val="00B91DF9"/>
    <w:rsid w:val="00B91E36"/>
    <w:rsid w:val="00B92131"/>
    <w:rsid w:val="00B9220C"/>
    <w:rsid w:val="00B92E45"/>
    <w:rsid w:val="00B93992"/>
    <w:rsid w:val="00B94761"/>
    <w:rsid w:val="00B95DAC"/>
    <w:rsid w:val="00B97806"/>
    <w:rsid w:val="00B97AC4"/>
    <w:rsid w:val="00BA1253"/>
    <w:rsid w:val="00BA1428"/>
    <w:rsid w:val="00BA2358"/>
    <w:rsid w:val="00BA2D9F"/>
    <w:rsid w:val="00BA32F2"/>
    <w:rsid w:val="00BA3483"/>
    <w:rsid w:val="00BA3E23"/>
    <w:rsid w:val="00BA45EF"/>
    <w:rsid w:val="00BA4AA3"/>
    <w:rsid w:val="00BA4EE7"/>
    <w:rsid w:val="00BA6864"/>
    <w:rsid w:val="00BA6AC3"/>
    <w:rsid w:val="00BA6CB8"/>
    <w:rsid w:val="00BA6CC2"/>
    <w:rsid w:val="00BA7D24"/>
    <w:rsid w:val="00BA7D94"/>
    <w:rsid w:val="00BB0139"/>
    <w:rsid w:val="00BB0440"/>
    <w:rsid w:val="00BB076C"/>
    <w:rsid w:val="00BB0A15"/>
    <w:rsid w:val="00BB0ED8"/>
    <w:rsid w:val="00BB2AE0"/>
    <w:rsid w:val="00BB3CC0"/>
    <w:rsid w:val="00BB40A1"/>
    <w:rsid w:val="00BB61B9"/>
    <w:rsid w:val="00BB6AC4"/>
    <w:rsid w:val="00BB6BD1"/>
    <w:rsid w:val="00BC0182"/>
    <w:rsid w:val="00BC0E55"/>
    <w:rsid w:val="00BC15A3"/>
    <w:rsid w:val="00BC1E0C"/>
    <w:rsid w:val="00BC1EF7"/>
    <w:rsid w:val="00BC424F"/>
    <w:rsid w:val="00BC456E"/>
    <w:rsid w:val="00BC4E82"/>
    <w:rsid w:val="00BC5597"/>
    <w:rsid w:val="00BC6225"/>
    <w:rsid w:val="00BC658B"/>
    <w:rsid w:val="00BC6AE6"/>
    <w:rsid w:val="00BC6DE5"/>
    <w:rsid w:val="00BC6E3B"/>
    <w:rsid w:val="00BC7857"/>
    <w:rsid w:val="00BC7C43"/>
    <w:rsid w:val="00BD0413"/>
    <w:rsid w:val="00BD0593"/>
    <w:rsid w:val="00BD0C7E"/>
    <w:rsid w:val="00BD0D3D"/>
    <w:rsid w:val="00BD0DCD"/>
    <w:rsid w:val="00BD0F45"/>
    <w:rsid w:val="00BD17BD"/>
    <w:rsid w:val="00BD1D18"/>
    <w:rsid w:val="00BD313F"/>
    <w:rsid w:val="00BD3F4F"/>
    <w:rsid w:val="00BD4F15"/>
    <w:rsid w:val="00BD570A"/>
    <w:rsid w:val="00BD653B"/>
    <w:rsid w:val="00BE0DB1"/>
    <w:rsid w:val="00BE1DA9"/>
    <w:rsid w:val="00BE227D"/>
    <w:rsid w:val="00BE26C2"/>
    <w:rsid w:val="00BE31A2"/>
    <w:rsid w:val="00BE48BD"/>
    <w:rsid w:val="00BE51D0"/>
    <w:rsid w:val="00BE772B"/>
    <w:rsid w:val="00BF0E78"/>
    <w:rsid w:val="00BF1E49"/>
    <w:rsid w:val="00BF26A0"/>
    <w:rsid w:val="00BF2D45"/>
    <w:rsid w:val="00BF3CF4"/>
    <w:rsid w:val="00BF4220"/>
    <w:rsid w:val="00BF51CB"/>
    <w:rsid w:val="00BF7917"/>
    <w:rsid w:val="00BF7CC9"/>
    <w:rsid w:val="00BF7E6B"/>
    <w:rsid w:val="00C0003B"/>
    <w:rsid w:val="00C00275"/>
    <w:rsid w:val="00C00D5F"/>
    <w:rsid w:val="00C01BD1"/>
    <w:rsid w:val="00C02C83"/>
    <w:rsid w:val="00C03DD6"/>
    <w:rsid w:val="00C048CB"/>
    <w:rsid w:val="00C05168"/>
    <w:rsid w:val="00C05A54"/>
    <w:rsid w:val="00C06C93"/>
    <w:rsid w:val="00C105A3"/>
    <w:rsid w:val="00C11815"/>
    <w:rsid w:val="00C12C51"/>
    <w:rsid w:val="00C13346"/>
    <w:rsid w:val="00C13F42"/>
    <w:rsid w:val="00C143CD"/>
    <w:rsid w:val="00C14509"/>
    <w:rsid w:val="00C14895"/>
    <w:rsid w:val="00C14E8E"/>
    <w:rsid w:val="00C150C5"/>
    <w:rsid w:val="00C15580"/>
    <w:rsid w:val="00C16A0A"/>
    <w:rsid w:val="00C16B5C"/>
    <w:rsid w:val="00C16FDE"/>
    <w:rsid w:val="00C20213"/>
    <w:rsid w:val="00C20273"/>
    <w:rsid w:val="00C211D3"/>
    <w:rsid w:val="00C21B7F"/>
    <w:rsid w:val="00C22C46"/>
    <w:rsid w:val="00C23AD3"/>
    <w:rsid w:val="00C257C3"/>
    <w:rsid w:val="00C263AD"/>
    <w:rsid w:val="00C264B4"/>
    <w:rsid w:val="00C27F88"/>
    <w:rsid w:val="00C32213"/>
    <w:rsid w:val="00C3388F"/>
    <w:rsid w:val="00C33B54"/>
    <w:rsid w:val="00C3442B"/>
    <w:rsid w:val="00C348D9"/>
    <w:rsid w:val="00C36791"/>
    <w:rsid w:val="00C3686B"/>
    <w:rsid w:val="00C4016E"/>
    <w:rsid w:val="00C40B42"/>
    <w:rsid w:val="00C415A1"/>
    <w:rsid w:val="00C41F1A"/>
    <w:rsid w:val="00C42F4D"/>
    <w:rsid w:val="00C4340F"/>
    <w:rsid w:val="00C43764"/>
    <w:rsid w:val="00C43862"/>
    <w:rsid w:val="00C45ADD"/>
    <w:rsid w:val="00C46859"/>
    <w:rsid w:val="00C46BED"/>
    <w:rsid w:val="00C4751E"/>
    <w:rsid w:val="00C47DAC"/>
    <w:rsid w:val="00C47F69"/>
    <w:rsid w:val="00C50020"/>
    <w:rsid w:val="00C506A6"/>
    <w:rsid w:val="00C52103"/>
    <w:rsid w:val="00C52BCE"/>
    <w:rsid w:val="00C55051"/>
    <w:rsid w:val="00C5720B"/>
    <w:rsid w:val="00C6032F"/>
    <w:rsid w:val="00C605F1"/>
    <w:rsid w:val="00C615A4"/>
    <w:rsid w:val="00C6374D"/>
    <w:rsid w:val="00C637BC"/>
    <w:rsid w:val="00C63C24"/>
    <w:rsid w:val="00C63F62"/>
    <w:rsid w:val="00C64537"/>
    <w:rsid w:val="00C654F7"/>
    <w:rsid w:val="00C65965"/>
    <w:rsid w:val="00C66706"/>
    <w:rsid w:val="00C744EB"/>
    <w:rsid w:val="00C74D66"/>
    <w:rsid w:val="00C75527"/>
    <w:rsid w:val="00C765E3"/>
    <w:rsid w:val="00C77B76"/>
    <w:rsid w:val="00C81B78"/>
    <w:rsid w:val="00C828BD"/>
    <w:rsid w:val="00C83F22"/>
    <w:rsid w:val="00C84351"/>
    <w:rsid w:val="00C86281"/>
    <w:rsid w:val="00C865D0"/>
    <w:rsid w:val="00C87940"/>
    <w:rsid w:val="00C90028"/>
    <w:rsid w:val="00C90282"/>
    <w:rsid w:val="00C90302"/>
    <w:rsid w:val="00C90845"/>
    <w:rsid w:val="00C92B59"/>
    <w:rsid w:val="00C94088"/>
    <w:rsid w:val="00C942B4"/>
    <w:rsid w:val="00C94757"/>
    <w:rsid w:val="00C94DB6"/>
    <w:rsid w:val="00C95883"/>
    <w:rsid w:val="00C95F65"/>
    <w:rsid w:val="00C97109"/>
    <w:rsid w:val="00C9722C"/>
    <w:rsid w:val="00C97808"/>
    <w:rsid w:val="00C97A75"/>
    <w:rsid w:val="00CA06ED"/>
    <w:rsid w:val="00CA07E6"/>
    <w:rsid w:val="00CA1766"/>
    <w:rsid w:val="00CA1D1E"/>
    <w:rsid w:val="00CA24D2"/>
    <w:rsid w:val="00CA2B21"/>
    <w:rsid w:val="00CA4826"/>
    <w:rsid w:val="00CA4F00"/>
    <w:rsid w:val="00CA5707"/>
    <w:rsid w:val="00CA6F73"/>
    <w:rsid w:val="00CA7510"/>
    <w:rsid w:val="00CB008E"/>
    <w:rsid w:val="00CB07FD"/>
    <w:rsid w:val="00CB171F"/>
    <w:rsid w:val="00CB18AA"/>
    <w:rsid w:val="00CB2CC3"/>
    <w:rsid w:val="00CB327B"/>
    <w:rsid w:val="00CB40B0"/>
    <w:rsid w:val="00CB45D2"/>
    <w:rsid w:val="00CB471E"/>
    <w:rsid w:val="00CB485F"/>
    <w:rsid w:val="00CB6049"/>
    <w:rsid w:val="00CB632A"/>
    <w:rsid w:val="00CB6D5C"/>
    <w:rsid w:val="00CB7AA4"/>
    <w:rsid w:val="00CC0941"/>
    <w:rsid w:val="00CC1852"/>
    <w:rsid w:val="00CC1982"/>
    <w:rsid w:val="00CC2738"/>
    <w:rsid w:val="00CC3036"/>
    <w:rsid w:val="00CC3F6E"/>
    <w:rsid w:val="00CC4422"/>
    <w:rsid w:val="00CC465C"/>
    <w:rsid w:val="00CC580B"/>
    <w:rsid w:val="00CC6701"/>
    <w:rsid w:val="00CC778F"/>
    <w:rsid w:val="00CC7BB6"/>
    <w:rsid w:val="00CD027D"/>
    <w:rsid w:val="00CD0576"/>
    <w:rsid w:val="00CD19DE"/>
    <w:rsid w:val="00CD23AC"/>
    <w:rsid w:val="00CD2675"/>
    <w:rsid w:val="00CD33AB"/>
    <w:rsid w:val="00CD47AC"/>
    <w:rsid w:val="00CD47BE"/>
    <w:rsid w:val="00CD4C3F"/>
    <w:rsid w:val="00CD5BE3"/>
    <w:rsid w:val="00CD6CE3"/>
    <w:rsid w:val="00CE0499"/>
    <w:rsid w:val="00CE0916"/>
    <w:rsid w:val="00CE12E5"/>
    <w:rsid w:val="00CE1B89"/>
    <w:rsid w:val="00CE29C5"/>
    <w:rsid w:val="00CE335B"/>
    <w:rsid w:val="00CE3CDE"/>
    <w:rsid w:val="00CE41EC"/>
    <w:rsid w:val="00CE49DC"/>
    <w:rsid w:val="00CE54D2"/>
    <w:rsid w:val="00CE58AC"/>
    <w:rsid w:val="00CE6D4D"/>
    <w:rsid w:val="00CE6D91"/>
    <w:rsid w:val="00CE6F97"/>
    <w:rsid w:val="00CF078F"/>
    <w:rsid w:val="00CF0929"/>
    <w:rsid w:val="00CF0D71"/>
    <w:rsid w:val="00CF1EDB"/>
    <w:rsid w:val="00CF243C"/>
    <w:rsid w:val="00CF2477"/>
    <w:rsid w:val="00CF273D"/>
    <w:rsid w:val="00CF3756"/>
    <w:rsid w:val="00CF3F9F"/>
    <w:rsid w:val="00D02C0A"/>
    <w:rsid w:val="00D0316F"/>
    <w:rsid w:val="00D03184"/>
    <w:rsid w:val="00D0331D"/>
    <w:rsid w:val="00D0451C"/>
    <w:rsid w:val="00D04715"/>
    <w:rsid w:val="00D05818"/>
    <w:rsid w:val="00D05B51"/>
    <w:rsid w:val="00D06223"/>
    <w:rsid w:val="00D071FD"/>
    <w:rsid w:val="00D07619"/>
    <w:rsid w:val="00D078B6"/>
    <w:rsid w:val="00D101F8"/>
    <w:rsid w:val="00D121CD"/>
    <w:rsid w:val="00D127A7"/>
    <w:rsid w:val="00D12BC9"/>
    <w:rsid w:val="00D14466"/>
    <w:rsid w:val="00D145F1"/>
    <w:rsid w:val="00D14BE7"/>
    <w:rsid w:val="00D151A1"/>
    <w:rsid w:val="00D156BC"/>
    <w:rsid w:val="00D16092"/>
    <w:rsid w:val="00D17387"/>
    <w:rsid w:val="00D17572"/>
    <w:rsid w:val="00D17B8F"/>
    <w:rsid w:val="00D22127"/>
    <w:rsid w:val="00D221D7"/>
    <w:rsid w:val="00D23E48"/>
    <w:rsid w:val="00D24DE6"/>
    <w:rsid w:val="00D25429"/>
    <w:rsid w:val="00D26B25"/>
    <w:rsid w:val="00D27E78"/>
    <w:rsid w:val="00D27F73"/>
    <w:rsid w:val="00D304B7"/>
    <w:rsid w:val="00D3163E"/>
    <w:rsid w:val="00D3182A"/>
    <w:rsid w:val="00D32349"/>
    <w:rsid w:val="00D3272F"/>
    <w:rsid w:val="00D32C5A"/>
    <w:rsid w:val="00D359DB"/>
    <w:rsid w:val="00D36B18"/>
    <w:rsid w:val="00D3734A"/>
    <w:rsid w:val="00D416AB"/>
    <w:rsid w:val="00D4185D"/>
    <w:rsid w:val="00D42CB6"/>
    <w:rsid w:val="00D43B3A"/>
    <w:rsid w:val="00D4400C"/>
    <w:rsid w:val="00D447EE"/>
    <w:rsid w:val="00D44B01"/>
    <w:rsid w:val="00D45247"/>
    <w:rsid w:val="00D45404"/>
    <w:rsid w:val="00D467B3"/>
    <w:rsid w:val="00D46C9F"/>
    <w:rsid w:val="00D47088"/>
    <w:rsid w:val="00D470A5"/>
    <w:rsid w:val="00D471BE"/>
    <w:rsid w:val="00D47759"/>
    <w:rsid w:val="00D502D7"/>
    <w:rsid w:val="00D510D7"/>
    <w:rsid w:val="00D51356"/>
    <w:rsid w:val="00D5144C"/>
    <w:rsid w:val="00D52143"/>
    <w:rsid w:val="00D53532"/>
    <w:rsid w:val="00D53DE2"/>
    <w:rsid w:val="00D54042"/>
    <w:rsid w:val="00D54257"/>
    <w:rsid w:val="00D547D3"/>
    <w:rsid w:val="00D54C1E"/>
    <w:rsid w:val="00D5550F"/>
    <w:rsid w:val="00D55E3C"/>
    <w:rsid w:val="00D55E58"/>
    <w:rsid w:val="00D564AB"/>
    <w:rsid w:val="00D56C63"/>
    <w:rsid w:val="00D56EEA"/>
    <w:rsid w:val="00D574F6"/>
    <w:rsid w:val="00D57BA9"/>
    <w:rsid w:val="00D60B48"/>
    <w:rsid w:val="00D6183E"/>
    <w:rsid w:val="00D64D02"/>
    <w:rsid w:val="00D65D87"/>
    <w:rsid w:val="00D65EC0"/>
    <w:rsid w:val="00D66608"/>
    <w:rsid w:val="00D6667F"/>
    <w:rsid w:val="00D6670A"/>
    <w:rsid w:val="00D70190"/>
    <w:rsid w:val="00D71227"/>
    <w:rsid w:val="00D71B81"/>
    <w:rsid w:val="00D72A04"/>
    <w:rsid w:val="00D734C2"/>
    <w:rsid w:val="00D739D6"/>
    <w:rsid w:val="00D73F4D"/>
    <w:rsid w:val="00D75C07"/>
    <w:rsid w:val="00D764B9"/>
    <w:rsid w:val="00D764D0"/>
    <w:rsid w:val="00D800BE"/>
    <w:rsid w:val="00D80FC0"/>
    <w:rsid w:val="00D83137"/>
    <w:rsid w:val="00D8352C"/>
    <w:rsid w:val="00D840E5"/>
    <w:rsid w:val="00D85752"/>
    <w:rsid w:val="00D85EA1"/>
    <w:rsid w:val="00D8628E"/>
    <w:rsid w:val="00D9092C"/>
    <w:rsid w:val="00D915AA"/>
    <w:rsid w:val="00D91763"/>
    <w:rsid w:val="00D91EC4"/>
    <w:rsid w:val="00D92ABF"/>
    <w:rsid w:val="00D93906"/>
    <w:rsid w:val="00D9442D"/>
    <w:rsid w:val="00D9615A"/>
    <w:rsid w:val="00D96BF4"/>
    <w:rsid w:val="00D96DAF"/>
    <w:rsid w:val="00D97662"/>
    <w:rsid w:val="00D97A31"/>
    <w:rsid w:val="00D97BD8"/>
    <w:rsid w:val="00DA1862"/>
    <w:rsid w:val="00DA1E8F"/>
    <w:rsid w:val="00DA2297"/>
    <w:rsid w:val="00DA2347"/>
    <w:rsid w:val="00DA2424"/>
    <w:rsid w:val="00DA27E6"/>
    <w:rsid w:val="00DA29F7"/>
    <w:rsid w:val="00DA2D60"/>
    <w:rsid w:val="00DA4217"/>
    <w:rsid w:val="00DA49DC"/>
    <w:rsid w:val="00DA6F17"/>
    <w:rsid w:val="00DA7837"/>
    <w:rsid w:val="00DA7E68"/>
    <w:rsid w:val="00DB0636"/>
    <w:rsid w:val="00DB12EA"/>
    <w:rsid w:val="00DB213F"/>
    <w:rsid w:val="00DB2B4A"/>
    <w:rsid w:val="00DB31B8"/>
    <w:rsid w:val="00DB36A1"/>
    <w:rsid w:val="00DB3711"/>
    <w:rsid w:val="00DB6730"/>
    <w:rsid w:val="00DC01EE"/>
    <w:rsid w:val="00DC29AC"/>
    <w:rsid w:val="00DC2CC7"/>
    <w:rsid w:val="00DC310E"/>
    <w:rsid w:val="00DC3584"/>
    <w:rsid w:val="00DC3794"/>
    <w:rsid w:val="00DC3BD1"/>
    <w:rsid w:val="00DC46FF"/>
    <w:rsid w:val="00DC520A"/>
    <w:rsid w:val="00DC5FDB"/>
    <w:rsid w:val="00DC60A6"/>
    <w:rsid w:val="00DC7084"/>
    <w:rsid w:val="00DC78EF"/>
    <w:rsid w:val="00DD02B3"/>
    <w:rsid w:val="00DD08F8"/>
    <w:rsid w:val="00DD0E44"/>
    <w:rsid w:val="00DD1D45"/>
    <w:rsid w:val="00DD3608"/>
    <w:rsid w:val="00DD380B"/>
    <w:rsid w:val="00DD38BB"/>
    <w:rsid w:val="00DD47FA"/>
    <w:rsid w:val="00DD48DC"/>
    <w:rsid w:val="00DD667C"/>
    <w:rsid w:val="00DD7A18"/>
    <w:rsid w:val="00DD7AA7"/>
    <w:rsid w:val="00DD7DDB"/>
    <w:rsid w:val="00DE05A9"/>
    <w:rsid w:val="00DE09BE"/>
    <w:rsid w:val="00DE15F0"/>
    <w:rsid w:val="00DE18C9"/>
    <w:rsid w:val="00DE198D"/>
    <w:rsid w:val="00DE22F7"/>
    <w:rsid w:val="00DE2768"/>
    <w:rsid w:val="00DE2BE7"/>
    <w:rsid w:val="00DE3826"/>
    <w:rsid w:val="00DE3CF3"/>
    <w:rsid w:val="00DE5E63"/>
    <w:rsid w:val="00DE6F9D"/>
    <w:rsid w:val="00DE7B07"/>
    <w:rsid w:val="00DE7FD3"/>
    <w:rsid w:val="00DF0310"/>
    <w:rsid w:val="00DF03AE"/>
    <w:rsid w:val="00DF0A63"/>
    <w:rsid w:val="00DF122F"/>
    <w:rsid w:val="00DF2097"/>
    <w:rsid w:val="00DF222D"/>
    <w:rsid w:val="00DF2C8E"/>
    <w:rsid w:val="00DF3B51"/>
    <w:rsid w:val="00DF3BE8"/>
    <w:rsid w:val="00DF3C31"/>
    <w:rsid w:val="00DF4341"/>
    <w:rsid w:val="00DF515D"/>
    <w:rsid w:val="00DF53C1"/>
    <w:rsid w:val="00DF5914"/>
    <w:rsid w:val="00DF5D89"/>
    <w:rsid w:val="00DF68E4"/>
    <w:rsid w:val="00DF6975"/>
    <w:rsid w:val="00DF7CBA"/>
    <w:rsid w:val="00E02460"/>
    <w:rsid w:val="00E02DEF"/>
    <w:rsid w:val="00E0304B"/>
    <w:rsid w:val="00E034F2"/>
    <w:rsid w:val="00E03DB4"/>
    <w:rsid w:val="00E04151"/>
    <w:rsid w:val="00E05CD3"/>
    <w:rsid w:val="00E05D3F"/>
    <w:rsid w:val="00E066FF"/>
    <w:rsid w:val="00E06C88"/>
    <w:rsid w:val="00E07DC8"/>
    <w:rsid w:val="00E10753"/>
    <w:rsid w:val="00E10DF2"/>
    <w:rsid w:val="00E114EC"/>
    <w:rsid w:val="00E11A88"/>
    <w:rsid w:val="00E11F6D"/>
    <w:rsid w:val="00E12F3C"/>
    <w:rsid w:val="00E134F4"/>
    <w:rsid w:val="00E14034"/>
    <w:rsid w:val="00E14262"/>
    <w:rsid w:val="00E14DF4"/>
    <w:rsid w:val="00E14E21"/>
    <w:rsid w:val="00E14FAE"/>
    <w:rsid w:val="00E160DE"/>
    <w:rsid w:val="00E167F4"/>
    <w:rsid w:val="00E16907"/>
    <w:rsid w:val="00E20807"/>
    <w:rsid w:val="00E2113D"/>
    <w:rsid w:val="00E2210A"/>
    <w:rsid w:val="00E244AD"/>
    <w:rsid w:val="00E2567B"/>
    <w:rsid w:val="00E2643E"/>
    <w:rsid w:val="00E308FA"/>
    <w:rsid w:val="00E31312"/>
    <w:rsid w:val="00E318EA"/>
    <w:rsid w:val="00E318FF"/>
    <w:rsid w:val="00E326E0"/>
    <w:rsid w:val="00E32E85"/>
    <w:rsid w:val="00E3320C"/>
    <w:rsid w:val="00E332F3"/>
    <w:rsid w:val="00E335CA"/>
    <w:rsid w:val="00E336F6"/>
    <w:rsid w:val="00E33BF4"/>
    <w:rsid w:val="00E34BF3"/>
    <w:rsid w:val="00E34F57"/>
    <w:rsid w:val="00E36BB0"/>
    <w:rsid w:val="00E36CCD"/>
    <w:rsid w:val="00E376C9"/>
    <w:rsid w:val="00E37E78"/>
    <w:rsid w:val="00E402AD"/>
    <w:rsid w:val="00E405C0"/>
    <w:rsid w:val="00E40F0D"/>
    <w:rsid w:val="00E4161F"/>
    <w:rsid w:val="00E417CB"/>
    <w:rsid w:val="00E41E14"/>
    <w:rsid w:val="00E42987"/>
    <w:rsid w:val="00E438DA"/>
    <w:rsid w:val="00E4554F"/>
    <w:rsid w:val="00E45C61"/>
    <w:rsid w:val="00E47A6A"/>
    <w:rsid w:val="00E5036E"/>
    <w:rsid w:val="00E5068E"/>
    <w:rsid w:val="00E507EF"/>
    <w:rsid w:val="00E50F58"/>
    <w:rsid w:val="00E52015"/>
    <w:rsid w:val="00E54DAC"/>
    <w:rsid w:val="00E54E1D"/>
    <w:rsid w:val="00E550CF"/>
    <w:rsid w:val="00E564A6"/>
    <w:rsid w:val="00E567B3"/>
    <w:rsid w:val="00E56B70"/>
    <w:rsid w:val="00E56C93"/>
    <w:rsid w:val="00E576CD"/>
    <w:rsid w:val="00E57769"/>
    <w:rsid w:val="00E57AF0"/>
    <w:rsid w:val="00E61C9C"/>
    <w:rsid w:val="00E6308A"/>
    <w:rsid w:val="00E63183"/>
    <w:rsid w:val="00E66630"/>
    <w:rsid w:val="00E66B82"/>
    <w:rsid w:val="00E66CE1"/>
    <w:rsid w:val="00E67825"/>
    <w:rsid w:val="00E7270D"/>
    <w:rsid w:val="00E74248"/>
    <w:rsid w:val="00E74C18"/>
    <w:rsid w:val="00E75F6B"/>
    <w:rsid w:val="00E760B7"/>
    <w:rsid w:val="00E76159"/>
    <w:rsid w:val="00E8036D"/>
    <w:rsid w:val="00E80567"/>
    <w:rsid w:val="00E80E4D"/>
    <w:rsid w:val="00E80EA4"/>
    <w:rsid w:val="00E81779"/>
    <w:rsid w:val="00E81DDD"/>
    <w:rsid w:val="00E824F5"/>
    <w:rsid w:val="00E8321B"/>
    <w:rsid w:val="00E838DF"/>
    <w:rsid w:val="00E83C01"/>
    <w:rsid w:val="00E84A72"/>
    <w:rsid w:val="00E852F4"/>
    <w:rsid w:val="00E85D54"/>
    <w:rsid w:val="00E86360"/>
    <w:rsid w:val="00E86717"/>
    <w:rsid w:val="00E869D8"/>
    <w:rsid w:val="00E87E4C"/>
    <w:rsid w:val="00E903CF"/>
    <w:rsid w:val="00E90BA8"/>
    <w:rsid w:val="00E90FE7"/>
    <w:rsid w:val="00E91924"/>
    <w:rsid w:val="00E92C35"/>
    <w:rsid w:val="00E92D89"/>
    <w:rsid w:val="00E93035"/>
    <w:rsid w:val="00E933CF"/>
    <w:rsid w:val="00E93944"/>
    <w:rsid w:val="00E9428C"/>
    <w:rsid w:val="00E95CB4"/>
    <w:rsid w:val="00EA07D4"/>
    <w:rsid w:val="00EA0A45"/>
    <w:rsid w:val="00EA296F"/>
    <w:rsid w:val="00EA2ED9"/>
    <w:rsid w:val="00EA4773"/>
    <w:rsid w:val="00EA4B01"/>
    <w:rsid w:val="00EA6DB0"/>
    <w:rsid w:val="00EA74AE"/>
    <w:rsid w:val="00EA7AD3"/>
    <w:rsid w:val="00EB08F2"/>
    <w:rsid w:val="00EB142C"/>
    <w:rsid w:val="00EB21B1"/>
    <w:rsid w:val="00EB2CE3"/>
    <w:rsid w:val="00EB4F15"/>
    <w:rsid w:val="00EB5915"/>
    <w:rsid w:val="00EB5FCF"/>
    <w:rsid w:val="00EB726D"/>
    <w:rsid w:val="00EC07C4"/>
    <w:rsid w:val="00EC1CE5"/>
    <w:rsid w:val="00EC2A42"/>
    <w:rsid w:val="00EC2BD6"/>
    <w:rsid w:val="00EC2CAC"/>
    <w:rsid w:val="00EC339C"/>
    <w:rsid w:val="00EC3520"/>
    <w:rsid w:val="00EC3B17"/>
    <w:rsid w:val="00EC4F67"/>
    <w:rsid w:val="00EC613C"/>
    <w:rsid w:val="00EC675B"/>
    <w:rsid w:val="00EC688E"/>
    <w:rsid w:val="00EC6918"/>
    <w:rsid w:val="00EC6AC4"/>
    <w:rsid w:val="00EC72D2"/>
    <w:rsid w:val="00EC760C"/>
    <w:rsid w:val="00EC7CE2"/>
    <w:rsid w:val="00EC7F3A"/>
    <w:rsid w:val="00ED0E4D"/>
    <w:rsid w:val="00ED180D"/>
    <w:rsid w:val="00ED1A72"/>
    <w:rsid w:val="00ED1BF4"/>
    <w:rsid w:val="00ED2180"/>
    <w:rsid w:val="00ED317E"/>
    <w:rsid w:val="00ED3A26"/>
    <w:rsid w:val="00ED3E5F"/>
    <w:rsid w:val="00ED5123"/>
    <w:rsid w:val="00ED6BEA"/>
    <w:rsid w:val="00EE15F4"/>
    <w:rsid w:val="00EE2B16"/>
    <w:rsid w:val="00EE2E1E"/>
    <w:rsid w:val="00EE4896"/>
    <w:rsid w:val="00EE48BD"/>
    <w:rsid w:val="00EE5F7D"/>
    <w:rsid w:val="00EE6B33"/>
    <w:rsid w:val="00EE7B3F"/>
    <w:rsid w:val="00EE7F9A"/>
    <w:rsid w:val="00EF034E"/>
    <w:rsid w:val="00EF0A41"/>
    <w:rsid w:val="00EF309B"/>
    <w:rsid w:val="00EF3CEE"/>
    <w:rsid w:val="00EF63C7"/>
    <w:rsid w:val="00EF7272"/>
    <w:rsid w:val="00EF7C12"/>
    <w:rsid w:val="00EF7E2B"/>
    <w:rsid w:val="00F0041C"/>
    <w:rsid w:val="00F009C0"/>
    <w:rsid w:val="00F01042"/>
    <w:rsid w:val="00F0209F"/>
    <w:rsid w:val="00F02630"/>
    <w:rsid w:val="00F03C4C"/>
    <w:rsid w:val="00F03F86"/>
    <w:rsid w:val="00F05031"/>
    <w:rsid w:val="00F052DE"/>
    <w:rsid w:val="00F05D6D"/>
    <w:rsid w:val="00F0698C"/>
    <w:rsid w:val="00F0709D"/>
    <w:rsid w:val="00F07F34"/>
    <w:rsid w:val="00F10CB8"/>
    <w:rsid w:val="00F11514"/>
    <w:rsid w:val="00F11BF0"/>
    <w:rsid w:val="00F12ED2"/>
    <w:rsid w:val="00F132B1"/>
    <w:rsid w:val="00F149E7"/>
    <w:rsid w:val="00F14D47"/>
    <w:rsid w:val="00F203F8"/>
    <w:rsid w:val="00F22922"/>
    <w:rsid w:val="00F22B97"/>
    <w:rsid w:val="00F247F0"/>
    <w:rsid w:val="00F254EA"/>
    <w:rsid w:val="00F25642"/>
    <w:rsid w:val="00F258C6"/>
    <w:rsid w:val="00F26E46"/>
    <w:rsid w:val="00F275A9"/>
    <w:rsid w:val="00F3036A"/>
    <w:rsid w:val="00F31300"/>
    <w:rsid w:val="00F31538"/>
    <w:rsid w:val="00F3196C"/>
    <w:rsid w:val="00F32CF1"/>
    <w:rsid w:val="00F334ED"/>
    <w:rsid w:val="00F33B5D"/>
    <w:rsid w:val="00F35445"/>
    <w:rsid w:val="00F356E8"/>
    <w:rsid w:val="00F35C2D"/>
    <w:rsid w:val="00F366A8"/>
    <w:rsid w:val="00F3673E"/>
    <w:rsid w:val="00F368BC"/>
    <w:rsid w:val="00F370D2"/>
    <w:rsid w:val="00F37B23"/>
    <w:rsid w:val="00F4236A"/>
    <w:rsid w:val="00F42B59"/>
    <w:rsid w:val="00F43146"/>
    <w:rsid w:val="00F4517E"/>
    <w:rsid w:val="00F475CB"/>
    <w:rsid w:val="00F47B78"/>
    <w:rsid w:val="00F47EC6"/>
    <w:rsid w:val="00F5278B"/>
    <w:rsid w:val="00F5379D"/>
    <w:rsid w:val="00F53D0E"/>
    <w:rsid w:val="00F5466F"/>
    <w:rsid w:val="00F54E21"/>
    <w:rsid w:val="00F5728C"/>
    <w:rsid w:val="00F60090"/>
    <w:rsid w:val="00F605CC"/>
    <w:rsid w:val="00F614E6"/>
    <w:rsid w:val="00F61CDC"/>
    <w:rsid w:val="00F632A5"/>
    <w:rsid w:val="00F63361"/>
    <w:rsid w:val="00F6396E"/>
    <w:rsid w:val="00F643AE"/>
    <w:rsid w:val="00F6486B"/>
    <w:rsid w:val="00F64E10"/>
    <w:rsid w:val="00F654FC"/>
    <w:rsid w:val="00F66963"/>
    <w:rsid w:val="00F66D23"/>
    <w:rsid w:val="00F66FC0"/>
    <w:rsid w:val="00F679F6"/>
    <w:rsid w:val="00F706EE"/>
    <w:rsid w:val="00F70B47"/>
    <w:rsid w:val="00F71784"/>
    <w:rsid w:val="00F71B9E"/>
    <w:rsid w:val="00F72747"/>
    <w:rsid w:val="00F7277E"/>
    <w:rsid w:val="00F73258"/>
    <w:rsid w:val="00F73454"/>
    <w:rsid w:val="00F744D6"/>
    <w:rsid w:val="00F800AB"/>
    <w:rsid w:val="00F80C25"/>
    <w:rsid w:val="00F81855"/>
    <w:rsid w:val="00F818A8"/>
    <w:rsid w:val="00F825CD"/>
    <w:rsid w:val="00F82E73"/>
    <w:rsid w:val="00F835CC"/>
    <w:rsid w:val="00F84DC1"/>
    <w:rsid w:val="00F85563"/>
    <w:rsid w:val="00F86F70"/>
    <w:rsid w:val="00F87A2E"/>
    <w:rsid w:val="00F90033"/>
    <w:rsid w:val="00F912DE"/>
    <w:rsid w:val="00F916DE"/>
    <w:rsid w:val="00F92333"/>
    <w:rsid w:val="00F92C40"/>
    <w:rsid w:val="00F93925"/>
    <w:rsid w:val="00F93D45"/>
    <w:rsid w:val="00F94000"/>
    <w:rsid w:val="00F94577"/>
    <w:rsid w:val="00F95085"/>
    <w:rsid w:val="00F95BB8"/>
    <w:rsid w:val="00FA18DB"/>
    <w:rsid w:val="00FA1C3A"/>
    <w:rsid w:val="00FA1E93"/>
    <w:rsid w:val="00FA2261"/>
    <w:rsid w:val="00FA2B2D"/>
    <w:rsid w:val="00FA2BD4"/>
    <w:rsid w:val="00FA30BB"/>
    <w:rsid w:val="00FA3EFC"/>
    <w:rsid w:val="00FA490C"/>
    <w:rsid w:val="00FA671A"/>
    <w:rsid w:val="00FA6D5C"/>
    <w:rsid w:val="00FB0B20"/>
    <w:rsid w:val="00FB2B50"/>
    <w:rsid w:val="00FB2C88"/>
    <w:rsid w:val="00FB3F68"/>
    <w:rsid w:val="00FB4C25"/>
    <w:rsid w:val="00FB4DB6"/>
    <w:rsid w:val="00FB5007"/>
    <w:rsid w:val="00FB64F1"/>
    <w:rsid w:val="00FB75B1"/>
    <w:rsid w:val="00FC0424"/>
    <w:rsid w:val="00FC0C11"/>
    <w:rsid w:val="00FC0EF4"/>
    <w:rsid w:val="00FC17D1"/>
    <w:rsid w:val="00FC1D94"/>
    <w:rsid w:val="00FC34D6"/>
    <w:rsid w:val="00FC3512"/>
    <w:rsid w:val="00FC4B04"/>
    <w:rsid w:val="00FC4B32"/>
    <w:rsid w:val="00FC4FA6"/>
    <w:rsid w:val="00FC50D9"/>
    <w:rsid w:val="00FC51D2"/>
    <w:rsid w:val="00FC567A"/>
    <w:rsid w:val="00FC5EA2"/>
    <w:rsid w:val="00FC5F7C"/>
    <w:rsid w:val="00FC6BE6"/>
    <w:rsid w:val="00FC6F00"/>
    <w:rsid w:val="00FC7CCE"/>
    <w:rsid w:val="00FC7DDF"/>
    <w:rsid w:val="00FD0172"/>
    <w:rsid w:val="00FD11B1"/>
    <w:rsid w:val="00FD1B70"/>
    <w:rsid w:val="00FD3484"/>
    <w:rsid w:val="00FD4683"/>
    <w:rsid w:val="00FD697E"/>
    <w:rsid w:val="00FD6EA9"/>
    <w:rsid w:val="00FE00F3"/>
    <w:rsid w:val="00FE0B41"/>
    <w:rsid w:val="00FE12BA"/>
    <w:rsid w:val="00FE13A9"/>
    <w:rsid w:val="00FE1E35"/>
    <w:rsid w:val="00FE1EDE"/>
    <w:rsid w:val="00FE2AF1"/>
    <w:rsid w:val="00FE2C84"/>
    <w:rsid w:val="00FE3289"/>
    <w:rsid w:val="00FE38C2"/>
    <w:rsid w:val="00FE3C82"/>
    <w:rsid w:val="00FE6AA6"/>
    <w:rsid w:val="00FF0105"/>
    <w:rsid w:val="00FF02E1"/>
    <w:rsid w:val="00FF08AB"/>
    <w:rsid w:val="00FF0E37"/>
    <w:rsid w:val="00FF0E99"/>
    <w:rsid w:val="00FF0F3F"/>
    <w:rsid w:val="00FF204A"/>
    <w:rsid w:val="00FF2713"/>
    <w:rsid w:val="00FF2946"/>
    <w:rsid w:val="00FF2A18"/>
    <w:rsid w:val="00FF417C"/>
    <w:rsid w:val="00FF5138"/>
    <w:rsid w:val="00FF5988"/>
    <w:rsid w:val="00FF68C9"/>
    <w:rsid w:val="00FF7B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0090"/>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semiHidden/>
    <w:unhideWhenUsed/>
    <w:rsid w:val="00263B45"/>
    <w:rPr>
      <w:sz w:val="20"/>
      <w:szCs w:val="20"/>
    </w:rPr>
  </w:style>
  <w:style w:type="character" w:customStyle="1" w:styleId="TekstkomentarzaZnak">
    <w:name w:val="Tekst komentarza Znak"/>
    <w:basedOn w:val="Domylnaczcionkaakapitu"/>
    <w:link w:val="Tekstkomentarza"/>
    <w:uiPriority w:val="99"/>
    <w:semiHidden/>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A36964"/>
    <w:pPr>
      <w:numPr>
        <w:numId w:val="41"/>
      </w:numPr>
      <w:shd w:val="clear" w:color="auto" w:fill="FFFFFF"/>
      <w:tabs>
        <w:tab w:val="left" w:pos="69"/>
        <w:tab w:val="left" w:pos="426"/>
      </w:tabs>
      <w:spacing w:before="40" w:line="276" w:lineRule="auto"/>
      <w:contextualSpacing/>
      <w:jc w:val="both"/>
    </w:pPr>
    <w:rPr>
      <w:rFonts w:asciiTheme="minorHAnsi" w:hAnsiTheme="minorHAnsi"/>
      <w:sz w:val="22"/>
      <w:szCs w:val="22"/>
      <w:lang w:eastAsia="ar-SA"/>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locked/>
    <w:rsid w:val="00AA3550"/>
    <w:rPr>
      <w:sz w:val="24"/>
      <w:szCs w:val="24"/>
    </w:rPr>
  </w:style>
  <w:style w:type="paragraph" w:customStyle="1" w:styleId="Default">
    <w:name w:val="Default"/>
    <w:rsid w:val="009A246C"/>
    <w:pPr>
      <w:autoSpaceDE w:val="0"/>
      <w:autoSpaceDN w:val="0"/>
      <w:adjustRightInd w:val="0"/>
    </w:pPr>
    <w:rPr>
      <w:rFonts w:ascii="Calibri" w:hAnsi="Calibri" w:cs="Calibri"/>
      <w:color w:val="000000"/>
      <w:sz w:val="24"/>
      <w:szCs w:val="24"/>
    </w:rPr>
  </w:style>
  <w:style w:type="character" w:customStyle="1" w:styleId="h2">
    <w:name w:val="h2"/>
    <w:rsid w:val="002C4849"/>
  </w:style>
  <w:style w:type="character" w:customStyle="1" w:styleId="h1">
    <w:name w:val="h1"/>
    <w:rsid w:val="002C4849"/>
  </w:style>
  <w:style w:type="character" w:customStyle="1" w:styleId="AkapitzlistZnak">
    <w:name w:val="Akapit z listą Znak"/>
    <w:link w:val="Akapitzlist"/>
    <w:uiPriority w:val="34"/>
    <w:rsid w:val="00A36964"/>
    <w:rPr>
      <w:rFonts w:asciiTheme="minorHAnsi" w:hAnsiTheme="minorHAnsi"/>
      <w:sz w:val="22"/>
      <w:szCs w:val="22"/>
      <w:shd w:val="clear" w:color="auto" w:fill="FFFFFF"/>
      <w:lang w:eastAsia="ar-SA"/>
    </w:rPr>
  </w:style>
  <w:style w:type="paragraph" w:styleId="Spistreci2">
    <w:name w:val="toc 2"/>
    <w:basedOn w:val="Normalny"/>
    <w:next w:val="Normalny"/>
    <w:autoRedefine/>
    <w:uiPriority w:val="39"/>
    <w:semiHidden/>
    <w:unhideWhenUsed/>
    <w:rsid w:val="008C1755"/>
    <w:pPr>
      <w:spacing w:after="100"/>
      <w:ind w:left="240"/>
    </w:pPr>
  </w:style>
  <w:style w:type="character" w:styleId="Pogrubienie">
    <w:name w:val="Strong"/>
    <w:qFormat/>
    <w:rsid w:val="0065370C"/>
    <w:rPr>
      <w:rFonts w:cs="Times New Roman"/>
      <w:b/>
    </w:rPr>
  </w:style>
  <w:style w:type="paragraph" w:styleId="Tekstpodstawowywcity3">
    <w:name w:val="Body Text Indent 3"/>
    <w:basedOn w:val="Normalny"/>
    <w:link w:val="Tekstpodstawowywcity3Znak"/>
    <w:uiPriority w:val="99"/>
    <w:semiHidden/>
    <w:unhideWhenUsed/>
    <w:rsid w:val="00906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6E26"/>
    <w:rPr>
      <w:sz w:val="16"/>
      <w:szCs w:val="16"/>
    </w:rPr>
  </w:style>
  <w:style w:type="paragraph" w:customStyle="1" w:styleId="Akapitzlist2">
    <w:name w:val="Akapit z listą2"/>
    <w:basedOn w:val="Normalny"/>
    <w:rsid w:val="0098388A"/>
    <w:pPr>
      <w:spacing w:after="200" w:line="276" w:lineRule="auto"/>
      <w:ind w:left="720"/>
      <w:contextualSpacing/>
    </w:pPr>
    <w:rPr>
      <w:rFonts w:ascii="Calibri" w:eastAsia="Calibri" w:hAnsi="Calibri"/>
      <w:sz w:val="22"/>
      <w:szCs w:val="22"/>
      <w:lang w:eastAsia="en-US"/>
    </w:rPr>
  </w:style>
  <w:style w:type="paragraph" w:styleId="Spistreci1">
    <w:name w:val="toc 1"/>
    <w:basedOn w:val="Normalny"/>
    <w:next w:val="Normalny"/>
    <w:autoRedefine/>
    <w:uiPriority w:val="39"/>
    <w:unhideWhenUsed/>
    <w:rsid w:val="00E33BF4"/>
    <w:pPr>
      <w:tabs>
        <w:tab w:val="right" w:leader="dot" w:pos="9394"/>
      </w:tabs>
      <w:spacing w:after="100"/>
    </w:pPr>
    <w:rPr>
      <w:rFonts w:asciiTheme="minorHAnsi" w:hAnsiTheme="minorHAnsi"/>
      <w:noProof/>
    </w:rPr>
  </w:style>
</w:styles>
</file>

<file path=word/webSettings.xml><?xml version="1.0" encoding="utf-8"?>
<w:webSettings xmlns:r="http://schemas.openxmlformats.org/officeDocument/2006/relationships" xmlns:w="http://schemas.openxmlformats.org/wordprocessingml/2006/main">
  <w:divs>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195195256">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7683172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 w:id="1801654241">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20785401">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1989548088">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sChild>
    </w:div>
    <w:div w:id="490561956">
      <w:bodyDiv w:val="1"/>
      <w:marLeft w:val="0"/>
      <w:marRight w:val="0"/>
      <w:marTop w:val="0"/>
      <w:marBottom w:val="0"/>
      <w:divBdr>
        <w:top w:val="none" w:sz="0" w:space="0" w:color="auto"/>
        <w:left w:val="none" w:sz="0" w:space="0" w:color="auto"/>
        <w:bottom w:val="none" w:sz="0" w:space="0" w:color="auto"/>
        <w:right w:val="none" w:sz="0" w:space="0" w:color="auto"/>
      </w:divBdr>
      <w:divsChild>
        <w:div w:id="70155807">
          <w:marLeft w:val="0"/>
          <w:marRight w:val="0"/>
          <w:marTop w:val="0"/>
          <w:marBottom w:val="0"/>
          <w:divBdr>
            <w:top w:val="none" w:sz="0" w:space="0" w:color="auto"/>
            <w:left w:val="none" w:sz="0" w:space="0" w:color="auto"/>
            <w:bottom w:val="none" w:sz="0" w:space="0" w:color="auto"/>
            <w:right w:val="none" w:sz="0" w:space="0" w:color="auto"/>
          </w:divBdr>
        </w:div>
        <w:div w:id="70279435">
          <w:marLeft w:val="0"/>
          <w:marRight w:val="0"/>
          <w:marTop w:val="0"/>
          <w:marBottom w:val="0"/>
          <w:divBdr>
            <w:top w:val="none" w:sz="0" w:space="0" w:color="auto"/>
            <w:left w:val="none" w:sz="0" w:space="0" w:color="auto"/>
            <w:bottom w:val="none" w:sz="0" w:space="0" w:color="auto"/>
            <w:right w:val="none" w:sz="0" w:space="0" w:color="auto"/>
          </w:divBdr>
        </w:div>
        <w:div w:id="92746391">
          <w:marLeft w:val="0"/>
          <w:marRight w:val="0"/>
          <w:marTop w:val="0"/>
          <w:marBottom w:val="0"/>
          <w:divBdr>
            <w:top w:val="none" w:sz="0" w:space="0" w:color="auto"/>
            <w:left w:val="none" w:sz="0" w:space="0" w:color="auto"/>
            <w:bottom w:val="none" w:sz="0" w:space="0" w:color="auto"/>
            <w:right w:val="none" w:sz="0" w:space="0" w:color="auto"/>
          </w:divBdr>
        </w:div>
        <w:div w:id="358237622">
          <w:marLeft w:val="0"/>
          <w:marRight w:val="0"/>
          <w:marTop w:val="0"/>
          <w:marBottom w:val="0"/>
          <w:divBdr>
            <w:top w:val="none" w:sz="0" w:space="0" w:color="auto"/>
            <w:left w:val="none" w:sz="0" w:space="0" w:color="auto"/>
            <w:bottom w:val="none" w:sz="0" w:space="0" w:color="auto"/>
            <w:right w:val="none" w:sz="0" w:space="0" w:color="auto"/>
          </w:divBdr>
        </w:div>
        <w:div w:id="430903555">
          <w:marLeft w:val="0"/>
          <w:marRight w:val="0"/>
          <w:marTop w:val="0"/>
          <w:marBottom w:val="0"/>
          <w:divBdr>
            <w:top w:val="none" w:sz="0" w:space="0" w:color="auto"/>
            <w:left w:val="none" w:sz="0" w:space="0" w:color="auto"/>
            <w:bottom w:val="none" w:sz="0" w:space="0" w:color="auto"/>
            <w:right w:val="none" w:sz="0" w:space="0" w:color="auto"/>
          </w:divBdr>
        </w:div>
        <w:div w:id="555775995">
          <w:marLeft w:val="0"/>
          <w:marRight w:val="0"/>
          <w:marTop w:val="0"/>
          <w:marBottom w:val="0"/>
          <w:divBdr>
            <w:top w:val="none" w:sz="0" w:space="0" w:color="auto"/>
            <w:left w:val="none" w:sz="0" w:space="0" w:color="auto"/>
            <w:bottom w:val="none" w:sz="0" w:space="0" w:color="auto"/>
            <w:right w:val="none" w:sz="0" w:space="0" w:color="auto"/>
          </w:divBdr>
        </w:div>
        <w:div w:id="586428123">
          <w:marLeft w:val="0"/>
          <w:marRight w:val="0"/>
          <w:marTop w:val="0"/>
          <w:marBottom w:val="0"/>
          <w:divBdr>
            <w:top w:val="none" w:sz="0" w:space="0" w:color="auto"/>
            <w:left w:val="none" w:sz="0" w:space="0" w:color="auto"/>
            <w:bottom w:val="none" w:sz="0" w:space="0" w:color="auto"/>
            <w:right w:val="none" w:sz="0" w:space="0" w:color="auto"/>
          </w:divBdr>
        </w:div>
        <w:div w:id="593439293">
          <w:marLeft w:val="0"/>
          <w:marRight w:val="0"/>
          <w:marTop w:val="0"/>
          <w:marBottom w:val="0"/>
          <w:divBdr>
            <w:top w:val="none" w:sz="0" w:space="0" w:color="auto"/>
            <w:left w:val="none" w:sz="0" w:space="0" w:color="auto"/>
            <w:bottom w:val="none" w:sz="0" w:space="0" w:color="auto"/>
            <w:right w:val="none" w:sz="0" w:space="0" w:color="auto"/>
          </w:divBdr>
        </w:div>
        <w:div w:id="613633506">
          <w:marLeft w:val="0"/>
          <w:marRight w:val="0"/>
          <w:marTop w:val="0"/>
          <w:marBottom w:val="0"/>
          <w:divBdr>
            <w:top w:val="none" w:sz="0" w:space="0" w:color="auto"/>
            <w:left w:val="none" w:sz="0" w:space="0" w:color="auto"/>
            <w:bottom w:val="none" w:sz="0" w:space="0" w:color="auto"/>
            <w:right w:val="none" w:sz="0" w:space="0" w:color="auto"/>
          </w:divBdr>
        </w:div>
        <w:div w:id="739600059">
          <w:marLeft w:val="0"/>
          <w:marRight w:val="0"/>
          <w:marTop w:val="0"/>
          <w:marBottom w:val="0"/>
          <w:divBdr>
            <w:top w:val="none" w:sz="0" w:space="0" w:color="auto"/>
            <w:left w:val="none" w:sz="0" w:space="0" w:color="auto"/>
            <w:bottom w:val="none" w:sz="0" w:space="0" w:color="auto"/>
            <w:right w:val="none" w:sz="0" w:space="0" w:color="auto"/>
          </w:divBdr>
        </w:div>
        <w:div w:id="753280103">
          <w:marLeft w:val="0"/>
          <w:marRight w:val="0"/>
          <w:marTop w:val="0"/>
          <w:marBottom w:val="0"/>
          <w:divBdr>
            <w:top w:val="none" w:sz="0" w:space="0" w:color="auto"/>
            <w:left w:val="none" w:sz="0" w:space="0" w:color="auto"/>
            <w:bottom w:val="none" w:sz="0" w:space="0" w:color="auto"/>
            <w:right w:val="none" w:sz="0" w:space="0" w:color="auto"/>
          </w:divBdr>
        </w:div>
        <w:div w:id="802038732">
          <w:marLeft w:val="0"/>
          <w:marRight w:val="0"/>
          <w:marTop w:val="0"/>
          <w:marBottom w:val="0"/>
          <w:divBdr>
            <w:top w:val="none" w:sz="0" w:space="0" w:color="auto"/>
            <w:left w:val="none" w:sz="0" w:space="0" w:color="auto"/>
            <w:bottom w:val="none" w:sz="0" w:space="0" w:color="auto"/>
            <w:right w:val="none" w:sz="0" w:space="0" w:color="auto"/>
          </w:divBdr>
        </w:div>
        <w:div w:id="936672421">
          <w:marLeft w:val="0"/>
          <w:marRight w:val="0"/>
          <w:marTop w:val="0"/>
          <w:marBottom w:val="0"/>
          <w:divBdr>
            <w:top w:val="none" w:sz="0" w:space="0" w:color="auto"/>
            <w:left w:val="none" w:sz="0" w:space="0" w:color="auto"/>
            <w:bottom w:val="none" w:sz="0" w:space="0" w:color="auto"/>
            <w:right w:val="none" w:sz="0" w:space="0" w:color="auto"/>
          </w:divBdr>
        </w:div>
        <w:div w:id="1035614749">
          <w:marLeft w:val="0"/>
          <w:marRight w:val="0"/>
          <w:marTop w:val="0"/>
          <w:marBottom w:val="0"/>
          <w:divBdr>
            <w:top w:val="none" w:sz="0" w:space="0" w:color="auto"/>
            <w:left w:val="none" w:sz="0" w:space="0" w:color="auto"/>
            <w:bottom w:val="none" w:sz="0" w:space="0" w:color="auto"/>
            <w:right w:val="none" w:sz="0" w:space="0" w:color="auto"/>
          </w:divBdr>
        </w:div>
        <w:div w:id="1389526092">
          <w:marLeft w:val="0"/>
          <w:marRight w:val="0"/>
          <w:marTop w:val="0"/>
          <w:marBottom w:val="0"/>
          <w:divBdr>
            <w:top w:val="none" w:sz="0" w:space="0" w:color="auto"/>
            <w:left w:val="none" w:sz="0" w:space="0" w:color="auto"/>
            <w:bottom w:val="none" w:sz="0" w:space="0" w:color="auto"/>
            <w:right w:val="none" w:sz="0" w:space="0" w:color="auto"/>
          </w:divBdr>
        </w:div>
        <w:div w:id="1435323650">
          <w:marLeft w:val="0"/>
          <w:marRight w:val="0"/>
          <w:marTop w:val="0"/>
          <w:marBottom w:val="0"/>
          <w:divBdr>
            <w:top w:val="none" w:sz="0" w:space="0" w:color="auto"/>
            <w:left w:val="none" w:sz="0" w:space="0" w:color="auto"/>
            <w:bottom w:val="none" w:sz="0" w:space="0" w:color="auto"/>
            <w:right w:val="none" w:sz="0" w:space="0" w:color="auto"/>
          </w:divBdr>
        </w:div>
        <w:div w:id="1552571208">
          <w:marLeft w:val="0"/>
          <w:marRight w:val="0"/>
          <w:marTop w:val="0"/>
          <w:marBottom w:val="0"/>
          <w:divBdr>
            <w:top w:val="none" w:sz="0" w:space="0" w:color="auto"/>
            <w:left w:val="none" w:sz="0" w:space="0" w:color="auto"/>
            <w:bottom w:val="none" w:sz="0" w:space="0" w:color="auto"/>
            <w:right w:val="none" w:sz="0" w:space="0" w:color="auto"/>
          </w:divBdr>
        </w:div>
        <w:div w:id="1560049925">
          <w:marLeft w:val="0"/>
          <w:marRight w:val="0"/>
          <w:marTop w:val="0"/>
          <w:marBottom w:val="0"/>
          <w:divBdr>
            <w:top w:val="none" w:sz="0" w:space="0" w:color="auto"/>
            <w:left w:val="none" w:sz="0" w:space="0" w:color="auto"/>
            <w:bottom w:val="none" w:sz="0" w:space="0" w:color="auto"/>
            <w:right w:val="none" w:sz="0" w:space="0" w:color="auto"/>
          </w:divBdr>
        </w:div>
        <w:div w:id="1603108643">
          <w:marLeft w:val="0"/>
          <w:marRight w:val="0"/>
          <w:marTop w:val="0"/>
          <w:marBottom w:val="0"/>
          <w:divBdr>
            <w:top w:val="none" w:sz="0" w:space="0" w:color="auto"/>
            <w:left w:val="none" w:sz="0" w:space="0" w:color="auto"/>
            <w:bottom w:val="none" w:sz="0" w:space="0" w:color="auto"/>
            <w:right w:val="none" w:sz="0" w:space="0" w:color="auto"/>
          </w:divBdr>
        </w:div>
        <w:div w:id="1615549914">
          <w:marLeft w:val="0"/>
          <w:marRight w:val="0"/>
          <w:marTop w:val="0"/>
          <w:marBottom w:val="0"/>
          <w:divBdr>
            <w:top w:val="none" w:sz="0" w:space="0" w:color="auto"/>
            <w:left w:val="none" w:sz="0" w:space="0" w:color="auto"/>
            <w:bottom w:val="none" w:sz="0" w:space="0" w:color="auto"/>
            <w:right w:val="none" w:sz="0" w:space="0" w:color="auto"/>
          </w:divBdr>
        </w:div>
        <w:div w:id="1674649750">
          <w:marLeft w:val="0"/>
          <w:marRight w:val="0"/>
          <w:marTop w:val="0"/>
          <w:marBottom w:val="0"/>
          <w:divBdr>
            <w:top w:val="none" w:sz="0" w:space="0" w:color="auto"/>
            <w:left w:val="none" w:sz="0" w:space="0" w:color="auto"/>
            <w:bottom w:val="none" w:sz="0" w:space="0" w:color="auto"/>
            <w:right w:val="none" w:sz="0" w:space="0" w:color="auto"/>
          </w:divBdr>
        </w:div>
        <w:div w:id="1837650902">
          <w:marLeft w:val="0"/>
          <w:marRight w:val="0"/>
          <w:marTop w:val="0"/>
          <w:marBottom w:val="0"/>
          <w:divBdr>
            <w:top w:val="none" w:sz="0" w:space="0" w:color="auto"/>
            <w:left w:val="none" w:sz="0" w:space="0" w:color="auto"/>
            <w:bottom w:val="none" w:sz="0" w:space="0" w:color="auto"/>
            <w:right w:val="none" w:sz="0" w:space="0" w:color="auto"/>
          </w:divBdr>
        </w:div>
        <w:div w:id="1911386742">
          <w:marLeft w:val="0"/>
          <w:marRight w:val="0"/>
          <w:marTop w:val="0"/>
          <w:marBottom w:val="0"/>
          <w:divBdr>
            <w:top w:val="none" w:sz="0" w:space="0" w:color="auto"/>
            <w:left w:val="none" w:sz="0" w:space="0" w:color="auto"/>
            <w:bottom w:val="none" w:sz="0" w:space="0" w:color="auto"/>
            <w:right w:val="none" w:sz="0" w:space="0" w:color="auto"/>
          </w:divBdr>
        </w:div>
        <w:div w:id="1986665241">
          <w:marLeft w:val="0"/>
          <w:marRight w:val="0"/>
          <w:marTop w:val="0"/>
          <w:marBottom w:val="0"/>
          <w:divBdr>
            <w:top w:val="none" w:sz="0" w:space="0" w:color="auto"/>
            <w:left w:val="none" w:sz="0" w:space="0" w:color="auto"/>
            <w:bottom w:val="none" w:sz="0" w:space="0" w:color="auto"/>
            <w:right w:val="none" w:sz="0" w:space="0" w:color="auto"/>
          </w:divBdr>
        </w:div>
        <w:div w:id="2000765739">
          <w:marLeft w:val="0"/>
          <w:marRight w:val="0"/>
          <w:marTop w:val="0"/>
          <w:marBottom w:val="0"/>
          <w:divBdr>
            <w:top w:val="none" w:sz="0" w:space="0" w:color="auto"/>
            <w:left w:val="none" w:sz="0" w:space="0" w:color="auto"/>
            <w:bottom w:val="none" w:sz="0" w:space="0" w:color="auto"/>
            <w:right w:val="none" w:sz="0" w:space="0" w:color="auto"/>
          </w:divBdr>
        </w:div>
        <w:div w:id="2038582859">
          <w:marLeft w:val="0"/>
          <w:marRight w:val="0"/>
          <w:marTop w:val="0"/>
          <w:marBottom w:val="0"/>
          <w:divBdr>
            <w:top w:val="none" w:sz="0" w:space="0" w:color="auto"/>
            <w:left w:val="none" w:sz="0" w:space="0" w:color="auto"/>
            <w:bottom w:val="none" w:sz="0" w:space="0" w:color="auto"/>
            <w:right w:val="none" w:sz="0" w:space="0" w:color="auto"/>
          </w:divBdr>
        </w:div>
        <w:div w:id="2089110795">
          <w:marLeft w:val="0"/>
          <w:marRight w:val="0"/>
          <w:marTop w:val="0"/>
          <w:marBottom w:val="0"/>
          <w:divBdr>
            <w:top w:val="none" w:sz="0" w:space="0" w:color="auto"/>
            <w:left w:val="none" w:sz="0" w:space="0" w:color="auto"/>
            <w:bottom w:val="none" w:sz="0" w:space="0" w:color="auto"/>
            <w:right w:val="none" w:sz="0" w:space="0" w:color="auto"/>
          </w:divBdr>
        </w:div>
        <w:div w:id="2108649283">
          <w:marLeft w:val="0"/>
          <w:marRight w:val="0"/>
          <w:marTop w:val="0"/>
          <w:marBottom w:val="0"/>
          <w:divBdr>
            <w:top w:val="none" w:sz="0" w:space="0" w:color="auto"/>
            <w:left w:val="none" w:sz="0" w:space="0" w:color="auto"/>
            <w:bottom w:val="none" w:sz="0" w:space="0" w:color="auto"/>
            <w:right w:val="none" w:sz="0" w:space="0" w:color="auto"/>
          </w:divBdr>
        </w:div>
        <w:div w:id="2118980596">
          <w:marLeft w:val="0"/>
          <w:marRight w:val="0"/>
          <w:marTop w:val="0"/>
          <w:marBottom w:val="0"/>
          <w:divBdr>
            <w:top w:val="none" w:sz="0" w:space="0" w:color="auto"/>
            <w:left w:val="none" w:sz="0" w:space="0" w:color="auto"/>
            <w:bottom w:val="none" w:sz="0" w:space="0" w:color="auto"/>
            <w:right w:val="none" w:sz="0" w:space="0" w:color="auto"/>
          </w:divBdr>
        </w:div>
      </w:divsChild>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17460993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622273999">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979726031">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1517621">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620040237">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sChild>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44527043">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741176601">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22557631">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19656922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sChild>
    </w:div>
    <w:div w:id="878586766">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629428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1051148598">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sChild>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484616573">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68288621">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0689717">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696803845">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65825487">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23589831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sap.sejm.gov.pl/DetailsServlet?id=WDU20150002164" TargetMode="External"/><Relationship Id="rId18" Type="http://schemas.openxmlformats.org/officeDocument/2006/relationships/hyperlink" Target="http://www.rpo.opolskie.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pokl.opolski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sap.sejm.gov.pl/DetailsServlet?id=WDU20160000217" TargetMode="External"/><Relationship Id="rId17" Type="http://schemas.openxmlformats.org/officeDocument/2006/relationships/hyperlink" Target="http://www.pw.opolskie.pl" TargetMode="External"/><Relationship Id="rId25" Type="http://schemas.openxmlformats.org/officeDocument/2006/relationships/hyperlink" Target="http://www.pokl.opolskie.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st.pw.opolskie.pl/" TargetMode="External"/><Relationship Id="rId20" Type="http://schemas.openxmlformats.org/officeDocument/2006/relationships/hyperlink" Target="http://www.rpo.opolskie.pl" TargetMode="External"/><Relationship Id="rId29" Type="http://schemas.openxmlformats.org/officeDocument/2006/relationships/hyperlink" Target="http://www.mir.gov.pl/strony/zadania/fundusze-europejskie/wytyczne/wytyczne-na-lata-2014-2020/wytyczne-w-zakresie-warunkow-gromadzenia-i-przekazywania-danych-w-postaci-elektronicznej-na-lata-2014-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opolskie.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po.opolskie.pl" TargetMode="External"/><Relationship Id="rId23" Type="http://schemas.openxmlformats.org/officeDocument/2006/relationships/hyperlink" Target="http://www.rpo.opolskie.pl/" TargetMode="External"/><Relationship Id="rId28" Type="http://schemas.openxmlformats.org/officeDocument/2006/relationships/hyperlink" Target="http://www.mir.gov.pl/strony/zadania/fundusze-europejskie/wytyczne/wytyczne-na-lata-2014-2020/wytyczne-w-zakresie-monitorowania-postepu-rzeczowego-realizacji-programow-operacyjnych-na-lata-2014-2020/" TargetMode="External"/><Relationship Id="rId10" Type="http://schemas.openxmlformats.org/officeDocument/2006/relationships/hyperlink" Target="http://www.rpo.opolskie.pl" TargetMode="External"/><Relationship Id="rId19" Type="http://schemas.openxmlformats.org/officeDocument/2006/relationships/hyperlink" Target="http://www.pokl.opols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ap.sejm.gov.pl/DetailsServlet?id=WDU20160000217" TargetMode="External"/><Relationship Id="rId14" Type="http://schemas.openxmlformats.org/officeDocument/2006/relationships/hyperlink" Target="http://isap.sejm.gov.pl/DetailsServlet?id=WDU20150002135" TargetMode="External"/><Relationship Id="rId22" Type="http://schemas.openxmlformats.org/officeDocument/2006/relationships/hyperlink" Target="http://www.funduszeeuropejskie.gov.pl" TargetMode="External"/><Relationship Id="rId27" Type="http://schemas.openxmlformats.org/officeDocument/2006/relationships/hyperlink" Target="http://www.mir.gov.pl/strony/zadania/fundusze-europejskie/wytyczne/wytyczne-na-lata-2014-2020/wytyczne-w-zakresie-realizacji-zasady-rownosci-szans-i-niedyskryminacji-oraz-zasady-rownosci-szans/"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86D29-E7CA-4447-93C0-9F7E89C4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42</Pages>
  <Words>12711</Words>
  <Characters>89440</Characters>
  <Application>Microsoft Office Word</Application>
  <DocSecurity>0</DocSecurity>
  <Lines>745</Lines>
  <Paragraphs>203</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101948</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Bobiarska</dc:creator>
  <cp:keywords/>
  <dc:description/>
  <cp:lastModifiedBy>e.tarlinska</cp:lastModifiedBy>
  <cp:revision>81</cp:revision>
  <cp:lastPrinted>2016-03-30T10:36:00Z</cp:lastPrinted>
  <dcterms:created xsi:type="dcterms:W3CDTF">2016-09-06T09:20:00Z</dcterms:created>
  <dcterms:modified xsi:type="dcterms:W3CDTF">2016-09-22T07:23:00Z</dcterms:modified>
</cp:coreProperties>
</file>