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D1" w:rsidRDefault="009F27CD" w:rsidP="001C4C51">
      <w:pPr>
        <w:spacing w:after="74" w:line="273" w:lineRule="auto"/>
        <w:ind w:left="2268" w:right="53" w:hanging="283"/>
        <w:jc w:val="right"/>
      </w:pPr>
      <w:r>
        <w:rPr>
          <w:b/>
          <w:i/>
          <w:sz w:val="20"/>
        </w:rPr>
        <w:t xml:space="preserve">Załącznik nr </w:t>
      </w:r>
      <w:r w:rsidR="00BE3FD7">
        <w:rPr>
          <w:b/>
          <w:i/>
          <w:sz w:val="20"/>
        </w:rPr>
        <w:t>1</w:t>
      </w:r>
      <w:r w:rsidR="002611DA">
        <w:rPr>
          <w:b/>
          <w:i/>
          <w:sz w:val="20"/>
        </w:rPr>
        <w:t>0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 xml:space="preserve">do </w:t>
      </w:r>
      <w:r>
        <w:rPr>
          <w:i/>
          <w:sz w:val="20"/>
          <w:u w:val="single" w:color="000000"/>
        </w:rPr>
        <w:t>REGULAMINU KONKURSU</w:t>
      </w:r>
      <w:r>
        <w:rPr>
          <w:i/>
          <w:sz w:val="20"/>
        </w:rPr>
        <w:t xml:space="preserve"> dotyczącego projektów złożonych  </w:t>
      </w:r>
      <w:r w:rsidR="001C4C51">
        <w:rPr>
          <w:i/>
          <w:sz w:val="20"/>
        </w:rPr>
        <w:br/>
      </w:r>
      <w:r>
        <w:rPr>
          <w:i/>
          <w:sz w:val="20"/>
        </w:rPr>
        <w:t>w ramach: Osi IX Wysoka jakość edukacji 9.2.1 Wsparcie kształcenia  zawodowego w ramach RPO WO 2014-202</w:t>
      </w:r>
      <w:r w:rsidR="00AD75CB">
        <w:rPr>
          <w:i/>
          <w:sz w:val="20"/>
        </w:rPr>
        <w:t>0 Nabór I</w:t>
      </w:r>
      <w:r w:rsidR="00A00E13">
        <w:rPr>
          <w:i/>
          <w:sz w:val="20"/>
        </w:rPr>
        <w:t>I</w:t>
      </w:r>
      <w:r w:rsidR="004013E7">
        <w:rPr>
          <w:i/>
          <w:sz w:val="20"/>
        </w:rPr>
        <w:t>I</w:t>
      </w:r>
      <w:r w:rsidR="006624C8">
        <w:rPr>
          <w:i/>
          <w:sz w:val="20"/>
        </w:rPr>
        <w:t xml:space="preserve">, </w:t>
      </w:r>
      <w:r w:rsidR="00AD75CB">
        <w:rPr>
          <w:i/>
          <w:sz w:val="20"/>
        </w:rPr>
        <w:t xml:space="preserve">Wersja 1, </w:t>
      </w:r>
      <w:r w:rsidR="00A00E13">
        <w:rPr>
          <w:i/>
          <w:sz w:val="20"/>
        </w:rPr>
        <w:t>styczeń</w:t>
      </w:r>
      <w:r w:rsidR="00D034C6">
        <w:rPr>
          <w:i/>
          <w:sz w:val="20"/>
        </w:rPr>
        <w:t xml:space="preserve"> </w:t>
      </w:r>
      <w:r w:rsidR="00A00E13">
        <w:rPr>
          <w:i/>
          <w:sz w:val="20"/>
        </w:rPr>
        <w:t>2018</w:t>
      </w:r>
      <w:r w:rsidR="006624C8">
        <w:rPr>
          <w:i/>
          <w:sz w:val="20"/>
        </w:rPr>
        <w:t xml:space="preserve"> </w:t>
      </w:r>
      <w:r w:rsidR="00A00E13">
        <w:rPr>
          <w:i/>
          <w:sz w:val="20"/>
        </w:rPr>
        <w:t>r</w:t>
      </w:r>
      <w:r>
        <w:rPr>
          <w:i/>
          <w:sz w:val="20"/>
        </w:rPr>
        <w:t>.</w:t>
      </w:r>
      <w:r>
        <w:rPr>
          <w:b/>
        </w:rPr>
        <w:t xml:space="preserve"> </w:t>
      </w:r>
    </w:p>
    <w:p w:rsidR="008B01D1" w:rsidRDefault="009F27CD">
      <w:pPr>
        <w:jc w:val="right"/>
      </w:pPr>
      <w:r>
        <w:t xml:space="preserve"> </w:t>
      </w:r>
    </w:p>
    <w:p w:rsidR="008B01D1" w:rsidRDefault="009F27CD">
      <w:pPr>
        <w:spacing w:after="218"/>
      </w:pPr>
      <w:r>
        <w:rPr>
          <w:b/>
        </w:rPr>
        <w:t xml:space="preserve"> </w:t>
      </w:r>
      <w:bookmarkStart w:id="0" w:name="_GoBack"/>
      <w:r w:rsidR="00A00E13">
        <w:rPr>
          <w:noProof/>
        </w:rPr>
        <w:drawing>
          <wp:inline distT="0" distB="0" distL="0" distR="0" wp14:anchorId="3233BB21" wp14:editId="059EB7D6">
            <wp:extent cx="5753100" cy="638175"/>
            <wp:effectExtent l="0" t="0" r="0" b="9525"/>
            <wp:docPr id="2" name="Obraz 2" descr="Ilustracja przedstawiająca ciąg logotypów stosowanych w dokumentach związanych Europejskim Funduszem Społecznym, tj. logotypy: Regionalny Program Operacyjny, Rzeczpospolita Polska, Opolskie Kw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:rsidR="00BE3FD7" w:rsidRDefault="00BE3FD7">
      <w:pPr>
        <w:spacing w:after="218"/>
        <w:rPr>
          <w:b/>
        </w:rPr>
      </w:pPr>
    </w:p>
    <w:p w:rsidR="00BE3FD7" w:rsidRDefault="00BE3FD7">
      <w:pPr>
        <w:spacing w:after="218"/>
        <w:rPr>
          <w:b/>
        </w:rPr>
      </w:pPr>
    </w:p>
    <w:p w:rsidR="00BE3FD7" w:rsidRDefault="00BE3FD7">
      <w:pPr>
        <w:spacing w:after="218"/>
      </w:pPr>
    </w:p>
    <w:p w:rsidR="008B01D1" w:rsidRDefault="009F27CD">
      <w:pPr>
        <w:spacing w:after="215"/>
      </w:pPr>
      <w:r>
        <w:rPr>
          <w:b/>
        </w:rPr>
        <w:t xml:space="preserve"> </w:t>
      </w:r>
    </w:p>
    <w:p w:rsidR="008B01D1" w:rsidRDefault="009F27CD">
      <w:pPr>
        <w:spacing w:after="230"/>
      </w:pPr>
      <w:r>
        <w:rPr>
          <w:b/>
        </w:rPr>
        <w:t xml:space="preserve"> </w:t>
      </w:r>
    </w:p>
    <w:p w:rsidR="008B01D1" w:rsidRDefault="009F27CD" w:rsidP="00BE3FD7">
      <w:pPr>
        <w:spacing w:after="38"/>
        <w:ind w:left="46"/>
        <w:jc w:val="center"/>
      </w:pPr>
      <w:r>
        <w:rPr>
          <w:b/>
          <w:sz w:val="44"/>
        </w:rPr>
        <w:t xml:space="preserve"> </w:t>
      </w:r>
      <w:r>
        <w:rPr>
          <w:b/>
          <w:sz w:val="44"/>
          <w:u w:val="single" w:color="000000"/>
        </w:rPr>
        <w:t>Lista zawodów deficytowych oraz kluczowych</w:t>
      </w:r>
      <w:r>
        <w:rPr>
          <w:b/>
          <w:sz w:val="44"/>
        </w:rPr>
        <w:t xml:space="preserve"> </w:t>
      </w:r>
      <w:r w:rsidR="00BE3FD7">
        <w:rPr>
          <w:b/>
          <w:sz w:val="44"/>
        </w:rPr>
        <w:br/>
      </w:r>
      <w:r>
        <w:rPr>
          <w:b/>
          <w:sz w:val="44"/>
          <w:u w:val="single" w:color="000000"/>
        </w:rPr>
        <w:t>i potencjalnie kluczowych obszarów rozwoju</w:t>
      </w:r>
      <w:r>
        <w:rPr>
          <w:b/>
          <w:sz w:val="44"/>
        </w:rPr>
        <w:t xml:space="preserve"> </w:t>
      </w:r>
    </w:p>
    <w:p w:rsidR="008B01D1" w:rsidRDefault="00DF0B9B">
      <w:pPr>
        <w:spacing w:after="38"/>
        <w:ind w:right="58"/>
        <w:jc w:val="center"/>
      </w:pPr>
      <w:r>
        <w:rPr>
          <w:b/>
          <w:sz w:val="44"/>
          <w:u w:val="single" w:color="000000"/>
        </w:rPr>
        <w:t>w województwie opolskim w 2017</w:t>
      </w:r>
      <w:r w:rsidR="009F27CD">
        <w:rPr>
          <w:b/>
          <w:sz w:val="44"/>
          <w:u w:val="single" w:color="000000"/>
        </w:rPr>
        <w:t xml:space="preserve"> roku</w:t>
      </w:r>
      <w:r w:rsidR="009F27CD">
        <w:rPr>
          <w:b/>
          <w:sz w:val="44"/>
        </w:rPr>
        <w:t xml:space="preserve"> </w:t>
      </w:r>
    </w:p>
    <w:p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:rsidR="008B01D1" w:rsidRDefault="009F27CD">
      <w:pPr>
        <w:spacing w:after="41"/>
        <w:ind w:left="46"/>
        <w:jc w:val="center"/>
      </w:pPr>
      <w:r>
        <w:rPr>
          <w:b/>
          <w:sz w:val="44"/>
        </w:rPr>
        <w:t xml:space="preserve"> </w:t>
      </w:r>
    </w:p>
    <w:p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:rsidR="008B01D1" w:rsidRDefault="009F27CD">
      <w:pPr>
        <w:spacing w:after="0"/>
        <w:ind w:left="46"/>
        <w:jc w:val="center"/>
      </w:pPr>
      <w:r>
        <w:rPr>
          <w:b/>
          <w:sz w:val="44"/>
        </w:rPr>
        <w:t xml:space="preserve"> </w:t>
      </w:r>
    </w:p>
    <w:p w:rsidR="008B01D1" w:rsidRDefault="009F27CD">
      <w:pPr>
        <w:spacing w:after="218"/>
      </w:pPr>
      <w:r>
        <w:rPr>
          <w:b/>
        </w:rPr>
        <w:t xml:space="preserve"> </w:t>
      </w:r>
    </w:p>
    <w:p w:rsidR="008B01D1" w:rsidRDefault="009F27CD">
      <w:pPr>
        <w:spacing w:after="427"/>
      </w:pPr>
      <w:r>
        <w:t xml:space="preserve"> </w:t>
      </w:r>
    </w:p>
    <w:p w:rsidR="008B01D1" w:rsidRDefault="009F27CD">
      <w:pPr>
        <w:spacing w:after="31"/>
        <w:ind w:left="46"/>
        <w:jc w:val="center"/>
      </w:pPr>
      <w:r>
        <w:rPr>
          <w:b/>
          <w:i/>
          <w:sz w:val="44"/>
        </w:rPr>
        <w:t xml:space="preserve"> </w:t>
      </w:r>
    </w:p>
    <w:p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:rsidR="00BE3FD7" w:rsidRDefault="00BE3FD7">
      <w:pPr>
        <w:spacing w:after="218"/>
        <w:rPr>
          <w:b/>
        </w:rPr>
      </w:pPr>
    </w:p>
    <w:p w:rsidR="00BE3FD7" w:rsidRDefault="00BE3FD7">
      <w:pPr>
        <w:spacing w:after="218"/>
      </w:pPr>
    </w:p>
    <w:p w:rsidR="008B01D1" w:rsidRDefault="009F27CD">
      <w:pPr>
        <w:spacing w:after="218"/>
      </w:pPr>
      <w:r>
        <w:rPr>
          <w:b/>
        </w:rPr>
        <w:t xml:space="preserve"> </w:t>
      </w:r>
    </w:p>
    <w:p w:rsidR="008B01D1" w:rsidRDefault="009F27CD">
      <w:pPr>
        <w:spacing w:after="278"/>
        <w:ind w:right="3"/>
        <w:jc w:val="center"/>
      </w:pPr>
      <w:r>
        <w:rPr>
          <w:b/>
        </w:rPr>
        <w:t xml:space="preserve"> </w:t>
      </w:r>
    </w:p>
    <w:p w:rsidR="008B01D1" w:rsidRDefault="00AD75CB" w:rsidP="00BE3FD7">
      <w:pPr>
        <w:spacing w:after="0" w:line="415" w:lineRule="auto"/>
        <w:ind w:left="1416" w:right="2532" w:firstLine="708"/>
        <w:jc w:val="center"/>
      </w:pPr>
      <w:r>
        <w:rPr>
          <w:b/>
          <w:sz w:val="28"/>
        </w:rPr>
        <w:t>Wersja nr 1</w:t>
      </w:r>
      <w:r w:rsidR="00DB4BE7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A00E13">
        <w:rPr>
          <w:b/>
          <w:sz w:val="28"/>
        </w:rPr>
        <w:t xml:space="preserve">styczeń 2018 </w:t>
      </w:r>
      <w:r w:rsidR="009F27CD">
        <w:rPr>
          <w:b/>
          <w:sz w:val="28"/>
        </w:rPr>
        <w:t>r.</w:t>
      </w:r>
    </w:p>
    <w:p w:rsidR="008B01D1" w:rsidRDefault="009F27CD">
      <w:pPr>
        <w:spacing w:after="0"/>
        <w:ind w:right="3"/>
        <w:jc w:val="center"/>
      </w:pPr>
      <w:r>
        <w:t xml:space="preserve"> </w:t>
      </w:r>
    </w:p>
    <w:p w:rsidR="008B01D1" w:rsidRDefault="009F27CD">
      <w:pPr>
        <w:spacing w:after="0"/>
        <w:ind w:left="4537"/>
        <w:jc w:val="both"/>
      </w:pPr>
      <w:r>
        <w:t xml:space="preserve"> </w:t>
      </w:r>
    </w:p>
    <w:p w:rsidR="008B01D1" w:rsidRDefault="008B01D1">
      <w:pPr>
        <w:spacing w:after="0"/>
        <w:ind w:left="11"/>
        <w:jc w:val="center"/>
      </w:pPr>
    </w:p>
    <w:p w:rsidR="00AD75CB" w:rsidRDefault="00AD75CB" w:rsidP="00AD75CB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3"/>
          <w:szCs w:val="23"/>
        </w:rPr>
      </w:pPr>
    </w:p>
    <w:p w:rsidR="00AD75CB" w:rsidRPr="00BE3FD7" w:rsidRDefault="00AD75CB" w:rsidP="00BE3FD7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3"/>
          <w:szCs w:val="23"/>
        </w:rPr>
      </w:pPr>
      <w:r w:rsidRPr="005E1F60">
        <w:rPr>
          <w:rFonts w:eastAsiaTheme="minorEastAsia"/>
          <w:b/>
          <w:bCs/>
          <w:sz w:val="23"/>
          <w:szCs w:val="23"/>
        </w:rPr>
        <w:t xml:space="preserve">1. Lista zawodów deficytowych i nadwyżkowych w województwie opolskim </w:t>
      </w:r>
      <w:r>
        <w:rPr>
          <w:b/>
          <w:sz w:val="28"/>
        </w:rPr>
        <w:t xml:space="preserve"> </w:t>
      </w:r>
    </w:p>
    <w:p w:rsidR="00AD75CB" w:rsidRDefault="00AD75CB" w:rsidP="00AD75CB">
      <w:pPr>
        <w:spacing w:after="0"/>
        <w:ind w:left="11"/>
        <w:jc w:val="center"/>
      </w:pPr>
      <w:r>
        <w:rPr>
          <w:b/>
          <w:sz w:val="28"/>
        </w:rPr>
        <w:t xml:space="preserve"> 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1301"/>
        <w:gridCol w:w="3902"/>
        <w:gridCol w:w="3902"/>
      </w:tblGrid>
      <w:tr w:rsidR="00AD75CB" w:rsidTr="00E7465C">
        <w:trPr>
          <w:cantSplit/>
          <w:trHeight w:val="1134"/>
        </w:trPr>
        <w:tc>
          <w:tcPr>
            <w:tcW w:w="1301" w:type="dxa"/>
            <w:textDirection w:val="btLr"/>
          </w:tcPr>
          <w:p w:rsidR="00AD75CB" w:rsidRDefault="00AD75CB" w:rsidP="00E7465C">
            <w:pPr>
              <w:pStyle w:val="Default"/>
              <w:ind w:left="113" w:right="113"/>
            </w:pPr>
          </w:p>
          <w:p w:rsidR="00AD75CB" w:rsidRDefault="00AD75CB" w:rsidP="00E7465C">
            <w:pPr>
              <w:ind w:left="113" w:right="113"/>
              <w:jc w:val="center"/>
              <w:rPr>
                <w:b/>
                <w:sz w:val="28"/>
              </w:rPr>
            </w:pPr>
            <w:r>
              <w:t xml:space="preserve"> </w:t>
            </w:r>
            <w:r>
              <w:rPr>
                <w:rFonts w:cs="Trade Gothic LT Com Bold"/>
                <w:b/>
                <w:bCs/>
                <w:sz w:val="32"/>
                <w:szCs w:val="32"/>
              </w:rPr>
              <w:t>DEFICYT</w:t>
            </w:r>
          </w:p>
        </w:tc>
        <w:tc>
          <w:tcPr>
            <w:tcW w:w="3902" w:type="dxa"/>
          </w:tcPr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Cieśle i stolarze budowlani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Dekarze i blacharze budowlani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Fizjoterapeuci i masażyści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Fryzjerzy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Graficy komputerowi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Kelnerzy i barmani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Kierowcy autobusów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 xml:space="preserve">Kierowcy samochodów ciężarowych </w:t>
            </w:r>
            <w:r w:rsidR="00ED4E4C" w:rsidRPr="00ED4E4C">
              <w:rPr>
                <w:b/>
              </w:rPr>
              <w:t xml:space="preserve">       </w:t>
            </w:r>
            <w:r w:rsidRPr="00ED4E4C">
              <w:rPr>
                <w:b/>
              </w:rPr>
              <w:t>i ciągników siodłowych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Kierownicy budowy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Krawcy i pracownicy produkcji odzieży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Kucharze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Lakiernicy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Lekarze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Mechanicy pojazdów samochodowych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Monterzy instalacji budowlanych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Nauczyciele języków obcych i lektorzy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Operatorzy i mechanicy sprzętu do robót ziemnych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Operatorzy obrabiarek skrawających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Opiekunowie osoby starszej lub niepełnosprawnej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135" w:hanging="135"/>
              <w:rPr>
                <w:b/>
              </w:rPr>
            </w:pPr>
            <w:r w:rsidRPr="00ED4E4C">
              <w:rPr>
                <w:b/>
              </w:rPr>
              <w:t>Piekarze</w:t>
            </w:r>
          </w:p>
        </w:tc>
        <w:tc>
          <w:tcPr>
            <w:tcW w:w="3902" w:type="dxa"/>
          </w:tcPr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Pielęgniarki i położne</w:t>
            </w:r>
          </w:p>
          <w:p w:rsidR="00AD75CB" w:rsidRPr="00ED4E4C" w:rsidRDefault="00ED4E4C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>
              <w:rPr>
                <w:b/>
              </w:rPr>
              <w:t>Pracownicy ds.</w:t>
            </w:r>
            <w:r w:rsidR="00AD75CB" w:rsidRPr="00ED4E4C">
              <w:rPr>
                <w:b/>
              </w:rPr>
              <w:t>finansowo</w:t>
            </w:r>
            <w:r w:rsidR="00AD75CB" w:rsidRPr="00ED4E4C">
              <w:rPr>
                <w:rFonts w:ascii="Cambria Math" w:hAnsi="Cambria Math" w:cs="Cambria Math"/>
                <w:b/>
              </w:rPr>
              <w:t>‑</w:t>
            </w:r>
            <w:r w:rsidR="00AD75CB" w:rsidRPr="00ED4E4C">
              <w:rPr>
                <w:b/>
              </w:rPr>
              <w:t>księgowych</w:t>
            </w:r>
          </w:p>
          <w:p w:rsidR="00AD75CB" w:rsidRPr="00ED4E4C" w:rsidRDefault="00AD75CB" w:rsidP="00ED4E4C">
            <w:pPr>
              <w:pStyle w:val="Akapitzlist"/>
              <w:ind w:left="202"/>
              <w:rPr>
                <w:b/>
              </w:rPr>
            </w:pPr>
            <w:r w:rsidRPr="00ED4E4C">
              <w:rPr>
                <w:b/>
              </w:rPr>
              <w:t>ze znajomością</w:t>
            </w:r>
            <w:r w:rsidR="00ED4E4C">
              <w:rPr>
                <w:b/>
              </w:rPr>
              <w:t xml:space="preserve"> </w:t>
            </w:r>
            <w:r w:rsidRPr="00ED4E4C">
              <w:rPr>
                <w:b/>
              </w:rPr>
              <w:t>języków obcych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 xml:space="preserve">Pracownicy fizyczni w produkcji </w:t>
            </w:r>
            <w:r w:rsidR="00ED4E4C" w:rsidRPr="00ED4E4C">
              <w:rPr>
                <w:b/>
              </w:rPr>
              <w:t xml:space="preserve">               </w:t>
            </w:r>
            <w:r w:rsidRPr="00ED4E4C">
              <w:rPr>
                <w:b/>
              </w:rPr>
              <w:t>i pracach prostych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Pracownicy ochrony fizycznej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Pracownicy socjalni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Przedstawiciele handlowi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Recepcjoniści i rejestratorzy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Robotnicy budowlani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Robotnicy obróbki drewna i stolarze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Samodzielni księgowi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Spawacze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Specjaliści ds. finansowych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 xml:space="preserve">Specjaliści elektroniki, automatyki </w:t>
            </w:r>
            <w:r w:rsidR="00ED4E4C" w:rsidRPr="00ED4E4C">
              <w:rPr>
                <w:b/>
              </w:rPr>
              <w:t xml:space="preserve">           </w:t>
            </w:r>
            <w:r w:rsidRPr="00ED4E4C">
              <w:rPr>
                <w:b/>
              </w:rPr>
              <w:t>i robotyki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Spedytorzy i logistycy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Szefowie kuchni</w:t>
            </w:r>
          </w:p>
          <w:p w:rsid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Ślusarze</w:t>
            </w:r>
          </w:p>
          <w:p w:rsidR="00AD75CB" w:rsidRPr="00ED4E4C" w:rsidRDefault="00AD75CB" w:rsidP="00ED4E4C">
            <w:pPr>
              <w:pStyle w:val="Akapitzlist"/>
              <w:numPr>
                <w:ilvl w:val="0"/>
                <w:numId w:val="7"/>
              </w:numPr>
              <w:ind w:left="202" w:hanging="202"/>
              <w:rPr>
                <w:b/>
              </w:rPr>
            </w:pPr>
            <w:r w:rsidRPr="00ED4E4C">
              <w:rPr>
                <w:b/>
              </w:rPr>
              <w:t>Tapicerzy</w:t>
            </w:r>
          </w:p>
        </w:tc>
      </w:tr>
      <w:tr w:rsidR="00CC4F66" w:rsidTr="00E7465C">
        <w:trPr>
          <w:cantSplit/>
          <w:trHeight w:val="1134"/>
        </w:trPr>
        <w:tc>
          <w:tcPr>
            <w:tcW w:w="1301" w:type="dxa"/>
            <w:textDirection w:val="btLr"/>
          </w:tcPr>
          <w:p w:rsidR="00CC4F66" w:rsidRDefault="00CC4F66" w:rsidP="00E7465C">
            <w:pPr>
              <w:pStyle w:val="Default"/>
              <w:ind w:left="113" w:right="113"/>
            </w:pPr>
          </w:p>
        </w:tc>
        <w:tc>
          <w:tcPr>
            <w:tcW w:w="3902" w:type="dxa"/>
          </w:tcPr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Administratorzy stron internetowych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Agenci ubezpieczeniowi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Analitycy, testerzy i operatorzy systemów teleinformatycznych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Animatorzy kultury i organizatorzy imprez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Architekci i urbaniści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Architekci krajobrazu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Archiwiści i muzealnicy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Asystenci i technicy dentystyczni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Betoniarze i zbrojarze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Bibliotekoznawcy, bibliotekarze                i specjaliści informacji naukowej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Biolodzy, biotechnolodzy, biochemicy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Blacharze i lakiernicy samochodowi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Brukarze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Ceramicy i rzemieślnicy obróbki szkła</w:t>
            </w:r>
          </w:p>
          <w:p w:rsidR="00CC4F66" w:rsidRPr="00CC4F6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Cukiernicy</w:t>
            </w:r>
          </w:p>
        </w:tc>
        <w:tc>
          <w:tcPr>
            <w:tcW w:w="3902" w:type="dxa"/>
          </w:tcPr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ds. jakości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ds. ochrony środowiska</w:t>
            </w:r>
            <w:r>
              <w:rPr>
                <w:b/>
              </w:rPr>
              <w:br/>
            </w:r>
            <w:r w:rsidRPr="00796ED6">
              <w:rPr>
                <w:b/>
              </w:rPr>
              <w:t xml:space="preserve"> i BHP</w:t>
            </w:r>
          </w:p>
          <w:p w:rsidR="005E09EC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 xml:space="preserve">Pracownicy ds. rachunkowości </w:t>
            </w:r>
            <w:r>
              <w:rPr>
                <w:b/>
              </w:rPr>
              <w:br/>
            </w:r>
            <w:r w:rsidRPr="00796ED6">
              <w:rPr>
                <w:b/>
              </w:rPr>
              <w:t>i księgowości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Posadzkarze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Pozostali specjaliści edukacji</w:t>
            </w:r>
          </w:p>
          <w:p w:rsidR="00536C65" w:rsidRPr="005E09EC" w:rsidRDefault="005E09EC" w:rsidP="00536C65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5E09EC">
              <w:rPr>
                <w:b/>
              </w:rPr>
              <w:t>Pracownicy ds. budownictwa drogowego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myjni, pralni i prasowalni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obsługi ruchu szynowego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poczty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poligraficzni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przetwórstwa metali</w:t>
            </w:r>
          </w:p>
          <w:p w:rsidR="005E09EC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przetwórstwa spożywczego</w:t>
            </w:r>
          </w:p>
          <w:p w:rsidR="00536C65" w:rsidRPr="00BF1F63" w:rsidRDefault="00BF1F63" w:rsidP="00BF1F63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BF1F63">
              <w:rPr>
                <w:b/>
              </w:rPr>
              <w:t>Pracownicy służb mundurowych</w:t>
            </w:r>
          </w:p>
        </w:tc>
      </w:tr>
      <w:tr w:rsidR="00AD75CB" w:rsidRPr="00B772C0" w:rsidTr="00E7465C">
        <w:trPr>
          <w:cantSplit/>
          <w:trHeight w:val="1134"/>
        </w:trPr>
        <w:tc>
          <w:tcPr>
            <w:tcW w:w="1301" w:type="dxa"/>
            <w:textDirection w:val="btLr"/>
          </w:tcPr>
          <w:p w:rsidR="005E09EC" w:rsidRDefault="005E09EC" w:rsidP="00E7465C">
            <w:pPr>
              <w:pStyle w:val="Default"/>
              <w:ind w:left="113" w:right="113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AD75CB" w:rsidRPr="005E09EC" w:rsidRDefault="00AD75CB" w:rsidP="00E7465C">
            <w:pPr>
              <w:pStyle w:val="Default"/>
              <w:ind w:left="113" w:right="113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E09EC">
              <w:rPr>
                <w:rFonts w:asciiTheme="minorHAnsi" w:hAnsiTheme="minorHAnsi"/>
                <w:b/>
                <w:sz w:val="32"/>
                <w:szCs w:val="32"/>
              </w:rPr>
              <w:t>RÓWNOWAGA</w:t>
            </w:r>
          </w:p>
        </w:tc>
        <w:tc>
          <w:tcPr>
            <w:tcW w:w="3902" w:type="dxa"/>
          </w:tcPr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Dentyści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Diagności samochodowi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Dziennikarze i redaktorzy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Elektromechanicy i elektromonterzy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Farmaceuci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Filozofowie, historycy, politolodzy</w:t>
            </w:r>
            <w:r w:rsidR="00796ED6">
              <w:rPr>
                <w:b/>
              </w:rPr>
              <w:br/>
            </w:r>
            <w:r w:rsidRPr="00796ED6">
              <w:rPr>
                <w:b/>
              </w:rPr>
              <w:t xml:space="preserve"> i kulturoznawcy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Floryści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Fotografowie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Geodeci i kartografowie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Gospodarze obiektów, portierzy, woźni i dozorcy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Górnicy i operatorzy maszyn</w:t>
            </w:r>
            <w:r w:rsidR="00796ED6">
              <w:rPr>
                <w:b/>
              </w:rPr>
              <w:br/>
            </w:r>
            <w:r w:rsidRPr="00796ED6">
              <w:rPr>
                <w:b/>
              </w:rPr>
              <w:t xml:space="preserve"> i urządzeń wydobywczych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Inspektorzy nadzoru budowlanego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Instruktorzy nauki jazdy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Instruktorzy rekreacji i sportu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Inżynierowie budownictwa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Inżynierowie chemicy i chemicy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Inżynierowie elektrycy i energetycy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Inżynierowie inżynierii środowiska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Inżynierowie mechanicy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Kamieniarze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Kierowcy samochodów osobowych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Kierownicy ds. produkcji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Kierownicy ds. usług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Kierownicy ds. zarządzania i obsługi biznesu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Kierownicy sprzedaży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Kierownicy w instytucjach publicznych/niepublicznych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Kosmetyczki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Listonosze i kurierzy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Magazynierzy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Malarze budowlani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Masarze i przetwórcy ryb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Mechanicy maszyn i urządzeń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Monterzy elektronicy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Monterzy konstrukcji metalowych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Monterzy maszyn i urządzeń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Monterzy okien i szklarze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Murarze i tynkarze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Nauczyciele praktycznej nauki zawodu</w:t>
            </w:r>
          </w:p>
          <w:p w:rsidR="00AD75CB" w:rsidRPr="00796ED6" w:rsidRDefault="00CC4F66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>
              <w:rPr>
                <w:b/>
              </w:rPr>
              <w:t xml:space="preserve">Nauczyciele przedmiotów </w:t>
            </w:r>
            <w:r w:rsidR="00AD75CB" w:rsidRPr="00796ED6">
              <w:rPr>
                <w:b/>
              </w:rPr>
              <w:t>zawodowych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Nauczyciele przedszkoli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Nauczyciele szkół specjalnych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lastRenderedPageBreak/>
              <w:t>Obuwnicy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Ogrodnicy i sadownicy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Operatorzy aparatury medycznej</w:t>
            </w:r>
          </w:p>
          <w:p w:rsidR="00AD75CB" w:rsidRDefault="00AD75CB" w:rsidP="00796ED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Operatorzy maszyn do produkcji</w:t>
            </w:r>
            <w:r w:rsidR="00CC4F66">
              <w:rPr>
                <w:b/>
              </w:rPr>
              <w:br/>
            </w:r>
            <w:r w:rsidRPr="00796ED6">
              <w:rPr>
                <w:b/>
              </w:rPr>
              <w:t xml:space="preserve"> i przetwórstwa papieru</w:t>
            </w:r>
          </w:p>
          <w:p w:rsidR="00CC4F66" w:rsidRPr="00536C65" w:rsidRDefault="00CC4F66" w:rsidP="00536C65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Operatorzy maszyn do produkcji wyrobów cementowych</w:t>
            </w:r>
            <w:r w:rsidR="00536C65">
              <w:rPr>
                <w:b/>
              </w:rPr>
              <w:t xml:space="preserve"> </w:t>
            </w:r>
            <w:r w:rsidRPr="00536C65">
              <w:rPr>
                <w:b/>
              </w:rPr>
              <w:t>i kamiennych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Operatorzy maszyn do produkcji wyrobów chemicznych</w:t>
            </w:r>
          </w:p>
          <w:p w:rsidR="00CC4F66" w:rsidRPr="00536C65" w:rsidRDefault="00CC4F66" w:rsidP="00536C65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Operatorzy maszyn do produkcji wyrobów z gumy</w:t>
            </w:r>
            <w:r w:rsidR="00536C65">
              <w:rPr>
                <w:b/>
              </w:rPr>
              <w:t xml:space="preserve"> </w:t>
            </w:r>
            <w:r w:rsidRPr="00536C65">
              <w:rPr>
                <w:b/>
              </w:rPr>
              <w:t>i tworzyw sztucznych</w:t>
            </w:r>
          </w:p>
          <w:p w:rsidR="00CC4F66" w:rsidRDefault="00CC4F66" w:rsidP="00CC4F66">
            <w:pPr>
              <w:pStyle w:val="Akapitzlist"/>
              <w:numPr>
                <w:ilvl w:val="0"/>
                <w:numId w:val="8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Operatorzy maszyn włókienniczych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Operatorzy urządzeń dźwigowo</w:t>
            </w:r>
            <w:r w:rsidRPr="00796ED6">
              <w:rPr>
                <w:rFonts w:ascii="Cambria Math" w:hAnsi="Cambria Math" w:cs="Cambria Math"/>
                <w:b/>
              </w:rPr>
              <w:t>‑</w:t>
            </w:r>
            <w:r w:rsidRPr="00796ED6">
              <w:rPr>
                <w:b/>
              </w:rPr>
              <w:t>transportowych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Opiekunki dziecięce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Optycy i pracownicy wytwarzający protezy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 xml:space="preserve">Plastycy, dekoratorzy wnętrz </w:t>
            </w:r>
            <w:r w:rsidR="00536C65">
              <w:rPr>
                <w:b/>
              </w:rPr>
              <w:br/>
            </w:r>
            <w:r w:rsidRPr="00796ED6">
              <w:rPr>
                <w:b/>
              </w:rPr>
              <w:t>i konserwatorzy zabytków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Pomoce kuchenne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Pomoce w gospodarstwie domowym</w:t>
            </w:r>
          </w:p>
          <w:p w:rsidR="00CC4F66" w:rsidRPr="00796ED6" w:rsidRDefault="00CC4F66" w:rsidP="005E09EC">
            <w:pPr>
              <w:pStyle w:val="Akapitzlist"/>
              <w:ind w:left="202"/>
              <w:rPr>
                <w:b/>
              </w:rPr>
            </w:pPr>
          </w:p>
        </w:tc>
        <w:tc>
          <w:tcPr>
            <w:tcW w:w="3902" w:type="dxa"/>
          </w:tcPr>
          <w:p w:rsidR="005E09EC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lastRenderedPageBreak/>
              <w:t>Pracownicy sprzedaży internetowej</w:t>
            </w:r>
          </w:p>
          <w:p w:rsidR="005E09EC" w:rsidRPr="00536C65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 xml:space="preserve">Pracownicy telefonicznej </w:t>
            </w:r>
            <w:r>
              <w:rPr>
                <w:b/>
              </w:rPr>
              <w:br/>
            </w:r>
            <w:r w:rsidRPr="00796ED6">
              <w:rPr>
                <w:b/>
              </w:rPr>
              <w:t>i elektronicznej obsługi klienta,</w:t>
            </w:r>
            <w:r>
              <w:rPr>
                <w:b/>
              </w:rPr>
              <w:t xml:space="preserve"> </w:t>
            </w:r>
            <w:r w:rsidRPr="00536C65">
              <w:rPr>
                <w:b/>
              </w:rPr>
              <w:t>ankieterzy, teleankieterzy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zajmujący się zwierzętami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Prawnicy</w:t>
            </w:r>
          </w:p>
          <w:p w:rsidR="00536C65" w:rsidRPr="005E09EC" w:rsidRDefault="005E09EC" w:rsidP="00536C65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5E09EC">
              <w:rPr>
                <w:b/>
              </w:rPr>
              <w:t>Projektanci i administratorzy baz danych, programiści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>
              <w:rPr>
                <w:b/>
              </w:rPr>
              <w:t xml:space="preserve">Projektanci wzornictwa </w:t>
            </w:r>
            <w:r w:rsidRPr="00796ED6">
              <w:rPr>
                <w:b/>
              </w:rPr>
              <w:t>przemysłowego i odzieży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Przewodnicy turystyczni i piloci wycieczek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Psycholodzy i psychoterapeuci</w:t>
            </w:r>
          </w:p>
          <w:p w:rsidR="005E09EC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Ratownicy medyczni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Robotnicy leśni</w:t>
            </w:r>
          </w:p>
          <w:p w:rsidR="005E09EC" w:rsidRPr="00796ED6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Robotnicy obróbki skóry</w:t>
            </w:r>
          </w:p>
          <w:p w:rsidR="005E09EC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Rolnicy i hodowcy</w:t>
            </w:r>
          </w:p>
          <w:p w:rsidR="00536C65" w:rsidRPr="005E09EC" w:rsidRDefault="005E09EC" w:rsidP="005E09EC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5E09EC">
              <w:rPr>
                <w:b/>
              </w:rPr>
              <w:t>Sekretarki i asystenci</w:t>
            </w:r>
          </w:p>
          <w:p w:rsidR="00536C65" w:rsidRPr="00796ED6" w:rsidRDefault="00536C65" w:rsidP="00536C65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Socjolodzy i specjaliści ds. badań</w:t>
            </w:r>
          </w:p>
          <w:p w:rsidR="00536C65" w:rsidRDefault="00536C65" w:rsidP="00536C65">
            <w:pPr>
              <w:pStyle w:val="Akapitzlist"/>
              <w:ind w:left="202"/>
              <w:rPr>
                <w:b/>
              </w:rPr>
            </w:pPr>
            <w:r w:rsidRPr="00796ED6">
              <w:rPr>
                <w:b/>
              </w:rPr>
              <w:t>społeczno</w:t>
            </w:r>
            <w:r w:rsidRPr="00796ED6">
              <w:rPr>
                <w:rFonts w:ascii="Cambria Math" w:hAnsi="Cambria Math" w:cs="Cambria Math"/>
                <w:b/>
              </w:rPr>
              <w:t>‑</w:t>
            </w:r>
            <w:r w:rsidRPr="00796ED6">
              <w:rPr>
                <w:b/>
              </w:rPr>
              <w:t>ekonomicznych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Specjaliści ds. organizacji produkcji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Specjaliści ds. PR, reklamy, marketingu i sprzedaży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Specjaliści ds. rynku nieruchomości</w:t>
            </w:r>
          </w:p>
          <w:p w:rsidR="00CC4F66" w:rsidRPr="00CC4F6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Specjaliści ds. zarządzania zasobami ludzkimi</w:t>
            </w:r>
            <w:r>
              <w:rPr>
                <w:b/>
              </w:rPr>
              <w:t xml:space="preserve"> </w:t>
            </w:r>
            <w:r w:rsidRPr="00CC4F66">
              <w:rPr>
                <w:b/>
              </w:rPr>
              <w:t>i rekrutacji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Specjaliści rolnictwa i leśnictwa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 xml:space="preserve">Specjaliści technologii żywności </w:t>
            </w:r>
            <w:r>
              <w:rPr>
                <w:b/>
              </w:rPr>
              <w:t xml:space="preserve">                       </w:t>
            </w:r>
            <w:r w:rsidRPr="00796ED6">
              <w:rPr>
                <w:b/>
              </w:rPr>
              <w:t>i żywienia</w:t>
            </w:r>
          </w:p>
          <w:p w:rsidR="00CC4F66" w:rsidRPr="00796ED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Specjaliści telekomunikacji</w:t>
            </w:r>
          </w:p>
          <w:p w:rsidR="00CC4F66" w:rsidRDefault="00CC4F66" w:rsidP="00CC4F6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Sprzątaczki i pokojowe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Sprzedawcy i kasjerzy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Technicy budownictwa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Technicy elektrycy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Technicy informatycy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Technicy mechanicy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Technolodzy robót wykończeniowych w budownictwie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Terapeuci zajęciowi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Weterynarze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Windykatorzy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Wychowawcy w placówkach oświatowych i opiekuńczych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8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Zaopatrzeniowcy i dost</w:t>
            </w:r>
            <w:r w:rsidR="00796ED6">
              <w:rPr>
                <w:b/>
              </w:rPr>
              <w:t>awcy</w:t>
            </w:r>
          </w:p>
        </w:tc>
      </w:tr>
      <w:tr w:rsidR="00AD75CB" w:rsidRPr="00B772C0" w:rsidTr="005E09EC">
        <w:trPr>
          <w:cantSplit/>
          <w:trHeight w:val="2013"/>
        </w:trPr>
        <w:tc>
          <w:tcPr>
            <w:tcW w:w="1301" w:type="dxa"/>
            <w:textDirection w:val="btLr"/>
          </w:tcPr>
          <w:p w:rsidR="005E09EC" w:rsidRDefault="005E09EC" w:rsidP="005E09EC">
            <w:pPr>
              <w:pStyle w:val="Default"/>
              <w:ind w:left="113" w:right="113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AD75CB" w:rsidRPr="005E09EC" w:rsidRDefault="00AD75CB" w:rsidP="005E09EC">
            <w:pPr>
              <w:pStyle w:val="Default"/>
              <w:ind w:left="113" w:right="113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E09EC">
              <w:rPr>
                <w:rFonts w:asciiTheme="minorHAnsi" w:hAnsiTheme="minorHAnsi"/>
                <w:b/>
                <w:bCs/>
                <w:sz w:val="32"/>
                <w:szCs w:val="32"/>
              </w:rPr>
              <w:t>NADWYŻKA</w:t>
            </w:r>
          </w:p>
        </w:tc>
        <w:tc>
          <w:tcPr>
            <w:tcW w:w="3902" w:type="dxa"/>
          </w:tcPr>
          <w:p w:rsidR="00AD75CB" w:rsidRPr="00796ED6" w:rsidRDefault="00AD75CB" w:rsidP="00796ED6">
            <w:pPr>
              <w:pStyle w:val="Akapitzlist"/>
              <w:numPr>
                <w:ilvl w:val="0"/>
                <w:numId w:val="9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Ekonomiści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9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Filolodzy i tłumacze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9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Nauczyciele nauczania początkowego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9"/>
              </w:numPr>
              <w:ind w:left="135" w:hanging="135"/>
              <w:rPr>
                <w:b/>
              </w:rPr>
            </w:pPr>
            <w:r w:rsidRPr="00796ED6">
              <w:rPr>
                <w:b/>
              </w:rPr>
              <w:t>Nauczyciele przedmiotów ogólnokształcących</w:t>
            </w:r>
          </w:p>
        </w:tc>
        <w:tc>
          <w:tcPr>
            <w:tcW w:w="3902" w:type="dxa"/>
          </w:tcPr>
          <w:p w:rsidR="00AD75CB" w:rsidRPr="00796ED6" w:rsidRDefault="00AD75CB" w:rsidP="00796ED6">
            <w:pPr>
              <w:pStyle w:val="Akapitzlist"/>
              <w:numPr>
                <w:ilvl w:val="0"/>
                <w:numId w:val="9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Pedagodzy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9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administracyjni i biurowi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9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Pracownicy biur podróży i organizatorzy obsługi turystycznej</w:t>
            </w:r>
          </w:p>
          <w:p w:rsidR="00AD75CB" w:rsidRPr="00796ED6" w:rsidRDefault="00AD75CB" w:rsidP="00796ED6">
            <w:pPr>
              <w:pStyle w:val="Akapitzlist"/>
              <w:numPr>
                <w:ilvl w:val="0"/>
                <w:numId w:val="9"/>
              </w:numPr>
              <w:ind w:left="202" w:hanging="142"/>
              <w:rPr>
                <w:b/>
              </w:rPr>
            </w:pPr>
            <w:r w:rsidRPr="00796ED6">
              <w:rPr>
                <w:b/>
              </w:rPr>
              <w:t>Specjaliści administracji publicznej</w:t>
            </w:r>
          </w:p>
        </w:tc>
      </w:tr>
    </w:tbl>
    <w:p w:rsidR="00AD75CB" w:rsidRPr="00BE3FD7" w:rsidRDefault="00AD75CB" w:rsidP="00BE3FD7">
      <w:pPr>
        <w:spacing w:after="0"/>
        <w:ind w:left="11"/>
        <w:jc w:val="both"/>
        <w:rPr>
          <w:i/>
          <w:sz w:val="16"/>
        </w:rPr>
      </w:pPr>
      <w:r w:rsidRPr="00BE3FD7">
        <w:rPr>
          <w:i/>
          <w:sz w:val="16"/>
        </w:rPr>
        <w:t xml:space="preserve">Źródło:https://barometrzawodow.pl/userfiles/Barometr/2017/opolskie/BAROMETR_ZAWODOW_wojewodztwo_opolskie.pdf </w:t>
      </w:r>
    </w:p>
    <w:p w:rsidR="00AD75CB" w:rsidRDefault="00AD75CB" w:rsidP="00AD75CB">
      <w:pPr>
        <w:spacing w:after="0"/>
        <w:ind w:left="1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AD75CB" w:rsidRDefault="00AD75CB">
      <w:pPr>
        <w:spacing w:after="0"/>
        <w:ind w:left="11"/>
        <w:jc w:val="center"/>
      </w:pPr>
    </w:p>
    <w:p w:rsidR="00AD75CB" w:rsidRDefault="00AD75CB">
      <w:pPr>
        <w:spacing w:after="0"/>
        <w:ind w:left="11"/>
        <w:jc w:val="center"/>
      </w:pPr>
    </w:p>
    <w:p w:rsidR="00AD75CB" w:rsidRDefault="00AD75CB">
      <w:pPr>
        <w:spacing w:after="0"/>
        <w:ind w:left="11"/>
        <w:jc w:val="center"/>
      </w:pPr>
    </w:p>
    <w:p w:rsidR="00AD75CB" w:rsidRDefault="00AD75CB">
      <w:pPr>
        <w:spacing w:after="0"/>
        <w:ind w:left="11"/>
        <w:jc w:val="center"/>
      </w:pPr>
    </w:p>
    <w:p w:rsidR="008B01D1" w:rsidRDefault="009F27CD">
      <w:pPr>
        <w:spacing w:after="0"/>
        <w:ind w:left="11"/>
        <w:jc w:val="center"/>
      </w:pPr>
      <w:r>
        <w:rPr>
          <w:b/>
          <w:sz w:val="28"/>
        </w:rPr>
        <w:t xml:space="preserve"> </w:t>
      </w:r>
    </w:p>
    <w:p w:rsidR="008B01D1" w:rsidRDefault="009F27CD">
      <w:pPr>
        <w:spacing w:after="0"/>
        <w:ind w:left="11"/>
        <w:jc w:val="center"/>
      </w:pPr>
      <w:r>
        <w:rPr>
          <w:b/>
          <w:sz w:val="28"/>
        </w:rPr>
        <w:t xml:space="preserve"> </w:t>
      </w:r>
    </w:p>
    <w:p w:rsidR="008B01D1" w:rsidRDefault="009F27CD">
      <w:pPr>
        <w:spacing w:after="0"/>
        <w:ind w:left="11"/>
        <w:jc w:val="center"/>
      </w:pPr>
      <w:r>
        <w:rPr>
          <w:b/>
          <w:sz w:val="28"/>
        </w:rPr>
        <w:t xml:space="preserve"> </w:t>
      </w:r>
    </w:p>
    <w:p w:rsidR="008B01D1" w:rsidRDefault="009F27CD">
      <w:pPr>
        <w:spacing w:after="0"/>
        <w:ind w:left="11"/>
        <w:jc w:val="center"/>
      </w:pPr>
      <w:r>
        <w:rPr>
          <w:b/>
          <w:sz w:val="28"/>
        </w:rPr>
        <w:t xml:space="preserve"> </w:t>
      </w:r>
    </w:p>
    <w:p w:rsidR="000773E7" w:rsidRDefault="000773E7">
      <w:pPr>
        <w:spacing w:after="0"/>
        <w:ind w:left="11"/>
        <w:jc w:val="center"/>
        <w:rPr>
          <w:b/>
          <w:sz w:val="28"/>
        </w:rPr>
      </w:pPr>
    </w:p>
    <w:p w:rsidR="000773E7" w:rsidRDefault="000773E7">
      <w:pPr>
        <w:spacing w:after="0"/>
        <w:ind w:left="11"/>
        <w:jc w:val="center"/>
        <w:rPr>
          <w:b/>
          <w:sz w:val="28"/>
        </w:rPr>
      </w:pPr>
    </w:p>
    <w:p w:rsidR="000773E7" w:rsidRDefault="000773E7">
      <w:pPr>
        <w:spacing w:after="0"/>
        <w:ind w:left="11"/>
        <w:jc w:val="center"/>
        <w:rPr>
          <w:b/>
          <w:sz w:val="28"/>
        </w:rPr>
      </w:pPr>
    </w:p>
    <w:p w:rsidR="008B01D1" w:rsidRDefault="009F27CD">
      <w:pPr>
        <w:spacing w:after="0"/>
        <w:ind w:left="11"/>
        <w:jc w:val="center"/>
      </w:pPr>
      <w:r>
        <w:rPr>
          <w:b/>
          <w:sz w:val="28"/>
        </w:rPr>
        <w:t xml:space="preserve"> </w:t>
      </w:r>
    </w:p>
    <w:p w:rsidR="008B01D1" w:rsidRDefault="009F27CD">
      <w:pPr>
        <w:spacing w:after="0"/>
        <w:ind w:left="11"/>
        <w:jc w:val="center"/>
      </w:pPr>
      <w:r>
        <w:rPr>
          <w:b/>
          <w:sz w:val="28"/>
        </w:rPr>
        <w:t xml:space="preserve"> </w:t>
      </w:r>
    </w:p>
    <w:p w:rsidR="00BE3FD7" w:rsidRDefault="00BE3FD7">
      <w:pPr>
        <w:pStyle w:val="Nagwek1"/>
      </w:pPr>
    </w:p>
    <w:p w:rsidR="008B01D1" w:rsidRDefault="009F27CD">
      <w:pPr>
        <w:pStyle w:val="Nagwek1"/>
      </w:pPr>
      <w:r>
        <w:t>Obszary rozwoju w województwie opolskim</w:t>
      </w:r>
      <w:r>
        <w:rPr>
          <w:u w:val="none"/>
        </w:rPr>
        <w:t xml:space="preserve"> </w:t>
      </w:r>
    </w:p>
    <w:p w:rsidR="008B01D1" w:rsidRDefault="009F27CD">
      <w:pPr>
        <w:spacing w:after="0"/>
      </w:pPr>
      <w:r>
        <w:rPr>
          <w:rFonts w:ascii="Arial" w:eastAsia="Arial" w:hAnsi="Arial" w:cs="Arial"/>
          <w:b/>
          <w:color w:val="FFFFFF"/>
          <w:sz w:val="18"/>
        </w:rPr>
        <w:t xml:space="preserve">Skala Obszar </w:t>
      </w:r>
    </w:p>
    <w:tbl>
      <w:tblPr>
        <w:tblStyle w:val="TableGrid"/>
        <w:tblW w:w="9060" w:type="dxa"/>
        <w:tblInd w:w="2" w:type="dxa"/>
        <w:tblCellMar>
          <w:top w:w="39" w:type="dxa"/>
          <w:left w:w="55" w:type="dxa"/>
          <w:right w:w="114" w:type="dxa"/>
        </w:tblCellMar>
        <w:tblLook w:val="04A0" w:firstRow="1" w:lastRow="0" w:firstColumn="1" w:lastColumn="0" w:noHBand="0" w:noVBand="1"/>
      </w:tblPr>
      <w:tblGrid>
        <w:gridCol w:w="686"/>
        <w:gridCol w:w="1177"/>
        <w:gridCol w:w="2079"/>
        <w:gridCol w:w="5118"/>
      </w:tblGrid>
      <w:tr w:rsidR="008B01D1">
        <w:trPr>
          <w:trHeight w:val="473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A6A6A6"/>
          </w:tcPr>
          <w:p w:rsidR="008B01D1" w:rsidRDefault="008B01D1"/>
        </w:tc>
        <w:tc>
          <w:tcPr>
            <w:tcW w:w="2127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6A6A6"/>
          </w:tcPr>
          <w:p w:rsidR="008B01D1" w:rsidRDefault="009F27CD">
            <w:r>
              <w:rPr>
                <w:sz w:val="18"/>
              </w:rPr>
              <w:t xml:space="preserve">SKALA </w:t>
            </w:r>
          </w:p>
        </w:tc>
        <w:tc>
          <w:tcPr>
            <w:tcW w:w="538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6A6A6"/>
          </w:tcPr>
          <w:p w:rsidR="008B01D1" w:rsidRDefault="009F27CD">
            <w:pPr>
              <w:ind w:left="59"/>
              <w:jc w:val="center"/>
            </w:pPr>
            <w:r>
              <w:rPr>
                <w:sz w:val="18"/>
              </w:rPr>
              <w:t xml:space="preserve">OBSZAR </w:t>
            </w:r>
          </w:p>
        </w:tc>
      </w:tr>
      <w:tr w:rsidR="008B01D1">
        <w:trPr>
          <w:trHeight w:val="3259"/>
        </w:trPr>
        <w:tc>
          <w:tcPr>
            <w:tcW w:w="70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B01D1" w:rsidRDefault="009F27CD">
            <w:pPr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6421" cy="1206932"/>
                      <wp:effectExtent l="0" t="0" r="0" b="0"/>
                      <wp:docPr id="13919" name="Group 13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206932"/>
                                <a:chOff x="0" y="0"/>
                                <a:chExt cx="116421" cy="1206932"/>
                              </a:xfrm>
                            </wpg:grpSpPr>
                            <wps:wsp>
                              <wps:cNvPr id="1909" name="Rectangle 1909"/>
                              <wps:cNvSpPr/>
                              <wps:spPr>
                                <a:xfrm rot="-5399999">
                                  <a:off x="-707605" y="344486"/>
                                  <a:ext cx="157005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01D1" w:rsidRDefault="009F27C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Obszary rozwoju regionu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0" name="Rectangle 1910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01D1" w:rsidRDefault="009F27C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919" o:spid="_x0000_s1026" style="width:9.15pt;height:95.05pt;mso-position-horizontal-relative:char;mso-position-vertical-relative:line" coordsize="1164,1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">
                      <v:rect id="Rectangle 1909" o:spid="_x0000_s1027" style="position:absolute;left:-7076;top:3445;width:15700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QmcQA&#10;AADdAAAADwAAAGRycy9kb3ducmV2LnhtbERPS2vCQBC+F/wPywi9NRul+EhdRYSSXiqorXicZicP&#10;zM6m2VXjv3cFwdt8fM+ZLTpTizO1rrKsYBDFIIgzqysuFPzsPt8mIJxH1lhbJgVXcrCY915mmGh7&#10;4Q2dt74QIYRdggpK75tESpeVZNBFtiEOXG5bgz7AtpC6xUsIN7UcxvFIGqw4NJTY0Kqk7Lg9GQW/&#10;g91pn7r1Hx/y//H7t0/XeZEq9drvlh8gPHX+KX64v3SYP42ncP8mn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EJnEAAAA3QAAAA8AAAAAAAAAAAAAAAAAmAIAAGRycy9k&#10;b3ducmV2LnhtbFBLBQYAAAAABAAEAPUAAACJAwAAAAA=&#10;" filled="f" stroked="f">
                        <v:textbox inset="0,0,0,0">
                          <w:txbxContent>
                            <w:p w:rsidR="008B01D1" w:rsidRDefault="009F27CD">
                              <w:r>
                                <w:rPr>
                                  <w:b/>
                                  <w:sz w:val="18"/>
                                </w:rPr>
                                <w:t>Obszary rozwoju regionu</w:t>
                              </w:r>
                            </w:p>
                          </w:txbxContent>
                        </v:textbox>
                      </v:rect>
                      <v:rect id="Rectangle 1910" o:spid="_x0000_s1028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v2ccA&#10;AADdAAAADwAAAGRycy9kb3ducmV2LnhtbESPT2vCQBDF74V+h2UK3uomRdoaXaUUJL1UqFbxOGYn&#10;f2h2NmZXTb9951DwNsN7895v5svBtepCfWg8G0jHCSjiwtuGKwPf29XjK6gQkS22nsnALwVYLu7v&#10;5phZf+UvumxipSSEQ4YG6hi7TOtQ1OQwjH1HLFrpe4dR1r7StserhLtWPyXJs3bYsDTU2NF7TcXP&#10;5uwM7NLteZ+H9ZEP5ell8hnzdVnlxowehrcZqEhDvJn/rz+s4E9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jL9nHAAAA3QAAAA8AAAAAAAAAAAAAAAAAmAIAAGRy&#10;cy9kb3ducmV2LnhtbFBLBQYAAAAABAAEAPUAAACMAwAAAAA=&#10;" filled="f" stroked="f">
                        <v:textbox inset="0,0,0,0">
                          <w:txbxContent>
                            <w:p w:rsidR="008B01D1" w:rsidRDefault="009F27C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nil"/>
              <w:bottom w:val="single" w:sz="12" w:space="0" w:color="BFBFBF"/>
              <w:right w:val="nil"/>
            </w:tcBorders>
            <w:shd w:val="clear" w:color="auto" w:fill="D9D9D9"/>
          </w:tcPr>
          <w:p w:rsidR="008B01D1" w:rsidRDefault="009F27CD">
            <w:pPr>
              <w:ind w:left="1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7768" cy="2169160"/>
                      <wp:effectExtent l="0" t="0" r="0" b="0"/>
                      <wp:docPr id="13927" name="Group 13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768" cy="2169160"/>
                                <a:chOff x="0" y="-99455"/>
                                <a:chExt cx="154841" cy="2007808"/>
                              </a:xfrm>
                            </wpg:grpSpPr>
                            <wps:wsp>
                              <wps:cNvPr id="1916" name="Rectangle 1916"/>
                              <wps:cNvSpPr/>
                              <wps:spPr>
                                <a:xfrm rot="-5399999">
                                  <a:off x="-75206" y="1678306"/>
                                  <a:ext cx="30525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01D1" w:rsidRDefault="009F27C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Obsz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7" name="Rectangle 1917"/>
                              <wps:cNvSpPr/>
                              <wps:spPr>
                                <a:xfrm rot="-5399999">
                                  <a:off x="-747130" y="776258"/>
                                  <a:ext cx="1649102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01D1" w:rsidRDefault="009F27C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ary o dużym znaczeniu dla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" name="Rectangle 1919"/>
                              <wps:cNvSpPr/>
                              <wps:spPr>
                                <a:xfrm rot="-5399999">
                                  <a:off x="-178199" y="78745"/>
                                  <a:ext cx="511240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01D1" w:rsidRDefault="000B4215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r</w:t>
                                    </w:r>
                                    <w:r w:rsidR="009F27CD">
                                      <w:rPr>
                                        <w:b/>
                                        <w:sz w:val="18"/>
                                      </w:rPr>
                                      <w:t>ozwoju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regionu</w:t>
                                    </w:r>
                                  </w:p>
                                  <w:p w:rsidR="000B4215" w:rsidRDefault="000B4215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" name="Rectangle 1920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01D1" w:rsidRDefault="009F27CD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927" o:spid="_x0000_s1029" style="width:41.55pt;height:170.8pt;mso-position-horizontal-relative:char;mso-position-vertical-relative:line" coordorigin=",-994" coordsize="1548,2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">
                      <v:rect id="Rectangle 1916" o:spid="_x0000_s1030" style="position:absolute;left:-753;top:16783;width:305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SNsQA&#10;AADdAAAADwAAAGRycy9kb3ducmV2LnhtbERPS2vCQBC+C/0PyxS86SZFrE3dBBEkXhSqbelxmp08&#10;aHY2za4a/323IHibj+85y2wwrThT7xrLCuJpBIK4sLrhSsH7cTNZgHAeWWNrmRRcyUGWPoyWmGh7&#10;4Tc6H3wlQgi7BBXU3neJlK6oyaCb2o44cKXtDfoA+0rqHi8h3LTyKYrm0mDDoaHGjtY1FT+Hk1Hw&#10;ER9Pn7nbf/NX+fs82/l8X1a5UuPHYfUKwtPg7+Kbe6vD/Jd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EjbEAAAA3QAAAA8AAAAAAAAAAAAAAAAAmAIAAGRycy9k&#10;b3ducmV2LnhtbFBLBQYAAAAABAAEAPUAAACJAwAAAAA=&#10;" filled="f" stroked="f">
                        <v:textbox inset="0,0,0,0">
                          <w:txbxContent>
                            <w:p w:rsidR="008B01D1" w:rsidRDefault="009F27CD">
                              <w:r>
                                <w:rPr>
                                  <w:b/>
                                  <w:sz w:val="18"/>
                                </w:rPr>
                                <w:t>Obsz</w:t>
                              </w:r>
                            </w:p>
                          </w:txbxContent>
                        </v:textbox>
                      </v:rect>
                      <v:rect id="Rectangle 1917" o:spid="_x0000_s1031" style="position:absolute;left:-7472;top:7763;width:16491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3rcQA&#10;AADdAAAADwAAAGRycy9kb3ducmV2LnhtbERPS2vCQBC+F/oflil4q5uIqE3dBBEkXhSqbelxmp08&#10;aHY2ZldN/323IHibj+85y2wwrbhQ7xrLCuJxBIK4sLrhSsH7cfO8AOE8ssbWMin4JQdZ+viwxETb&#10;K7/R5eArEULYJaig9r5LpHRFTQbd2HbEgSttb9AH2FdS93gN4aaVkyiaSYMNh4YaO1rXVPwczkbB&#10;R3w8f+Zu/81f5Wk+3fl8X1a5UqOnYfUKwtPg7+Kbe6vD/Jd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Kt63EAAAA3QAAAA8AAAAAAAAAAAAAAAAAmAIAAGRycy9k&#10;b3ducmV2LnhtbFBLBQYAAAAABAAEAPUAAACJAwAAAAA=&#10;" filled="f" stroked="f">
                        <v:textbox inset="0,0,0,0">
                          <w:txbxContent>
                            <w:p w:rsidR="008B01D1" w:rsidRDefault="009F27CD">
                              <w:r>
                                <w:rPr>
                                  <w:b/>
                                  <w:sz w:val="18"/>
                                </w:rPr>
                                <w:t>ary o dużym znaczeniu dla</w:t>
                              </w:r>
                            </w:p>
                          </w:txbxContent>
                        </v:textbox>
                      </v:rect>
                      <v:rect id="Rectangle 1919" o:spid="_x0000_s1032" style="position:absolute;left:-1782;top:788;width:5111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GRMQA&#10;AADdAAAADwAAAGRycy9kb3ducmV2LnhtbERPS2vCQBC+C/0PyxS86SZFqqbZSClIvCiobelxmp08&#10;aHY2ZldN/323IHibj+856WowrbhQ7xrLCuJpBIK4sLrhSsH7cT1ZgHAeWWNrmRT8koNV9jBKMdH2&#10;ynu6HHwlQgi7BBXU3neJlK6oyaCb2o44cKXtDfoA+0rqHq8h3LTyKYqepcGGQ0ONHb3VVPwczkbB&#10;R3w8f+Zu981f5Wk+2/p8V1a5UuPH4fUFhKfB38U390aH+ct4Cf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hkTEAAAA3QAAAA8AAAAAAAAAAAAAAAAAmAIAAGRycy9k&#10;b3ducmV2LnhtbFBLBQYAAAAABAAEAPUAAACJAwAAAAA=&#10;" filled="f" stroked="f">
                        <v:textbox inset="0,0,0,0">
                          <w:txbxContent>
                            <w:p w:rsidR="008B01D1" w:rsidRDefault="000B421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</w:t>
                              </w:r>
                              <w:r w:rsidR="009F27CD">
                                <w:rPr>
                                  <w:b/>
                                  <w:sz w:val="18"/>
                                </w:rPr>
                                <w:t>ozwoju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regionu</w:t>
                              </w:r>
                            </w:p>
                            <w:p w:rsidR="000B4215" w:rsidRDefault="000B4215"/>
                          </w:txbxContent>
                        </v:textbox>
                      </v:rect>
                      <v:rect id="Rectangle 1920" o:spid="_x0000_s1033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/lZM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ttE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P5WTHAAAA3QAAAA8AAAAAAAAAAAAAAAAAmAIAAGRy&#10;cy9kb3ducmV2LnhtbFBLBQYAAAAABAAEAPUAAACMAwAAAAA=&#10;" filled="f" stroked="f">
                        <v:textbox inset="0,0,0,0">
                          <w:txbxContent>
                            <w:p w:rsidR="008B01D1" w:rsidRDefault="009F27CD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double" w:sz="4" w:space="0" w:color="000000"/>
              <w:left w:val="nil"/>
              <w:bottom w:val="single" w:sz="12" w:space="0" w:color="FFC000"/>
              <w:right w:val="double" w:sz="4" w:space="0" w:color="000000"/>
            </w:tcBorders>
            <w:shd w:val="clear" w:color="auto" w:fill="FFFF00"/>
          </w:tcPr>
          <w:p w:rsidR="008B01D1" w:rsidRDefault="009F27CD">
            <w:pPr>
              <w:ind w:left="43"/>
              <w:jc w:val="center"/>
            </w:pPr>
            <w:r>
              <w:rPr>
                <w:b/>
                <w:sz w:val="18"/>
              </w:rPr>
              <w:t>Kluczowe obszary rozwoju z uwzględnieniem technologii i wiedzy regionalnej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>
            <w:pPr>
              <w:spacing w:after="223"/>
              <w:ind w:left="53"/>
            </w:pPr>
            <w:r>
              <w:rPr>
                <w:b/>
                <w:sz w:val="18"/>
              </w:rPr>
              <w:t xml:space="preserve">Chemiczny </w:t>
            </w:r>
          </w:p>
          <w:p w:rsidR="008B01D1" w:rsidRDefault="009F27CD">
            <w:pPr>
              <w:spacing w:after="226"/>
              <w:ind w:left="53"/>
            </w:pPr>
            <w:r>
              <w:rPr>
                <w:b/>
                <w:sz w:val="18"/>
              </w:rPr>
              <w:t xml:space="preserve">Budowlany wraz z przemysłem mineralnym i usługami budowlanymi </w:t>
            </w:r>
          </w:p>
          <w:p w:rsidR="008B01D1" w:rsidRDefault="009F27CD">
            <w:pPr>
              <w:spacing w:after="226"/>
              <w:ind w:left="53"/>
            </w:pPr>
            <w:r>
              <w:rPr>
                <w:b/>
                <w:sz w:val="18"/>
              </w:rPr>
              <w:t xml:space="preserve">Maszynowy i elektromaszynowy </w:t>
            </w:r>
          </w:p>
          <w:p w:rsidR="008B01D1" w:rsidRDefault="009F27CD">
            <w:pPr>
              <w:spacing w:after="226"/>
              <w:ind w:left="53"/>
            </w:pPr>
            <w:r>
              <w:rPr>
                <w:b/>
                <w:sz w:val="18"/>
              </w:rPr>
              <w:t xml:space="preserve">Paliwowo-energetyczny </w:t>
            </w:r>
          </w:p>
          <w:p w:rsidR="008B01D1" w:rsidRDefault="009F27CD">
            <w:pPr>
              <w:spacing w:after="223"/>
              <w:ind w:left="53"/>
            </w:pPr>
            <w:r>
              <w:rPr>
                <w:b/>
                <w:sz w:val="18"/>
              </w:rPr>
              <w:t xml:space="preserve">Rolno-spożywczy </w:t>
            </w:r>
          </w:p>
          <w:p w:rsidR="008B01D1" w:rsidRDefault="009F27CD">
            <w:pPr>
              <w:spacing w:after="226"/>
              <w:ind w:left="53"/>
            </w:pPr>
            <w:r>
              <w:rPr>
                <w:b/>
                <w:sz w:val="18"/>
              </w:rPr>
              <w:t xml:space="preserve">Drzewno-papierniczy, w tym przemysł meblarski </w:t>
            </w:r>
          </w:p>
          <w:p w:rsidR="008B01D1" w:rsidRDefault="009F27CD">
            <w:pPr>
              <w:ind w:left="53"/>
            </w:pPr>
            <w:r>
              <w:rPr>
                <w:b/>
                <w:sz w:val="18"/>
              </w:rPr>
              <w:t xml:space="preserve">Metalowy i metalurgiczny </w:t>
            </w:r>
          </w:p>
        </w:tc>
      </w:tr>
      <w:tr w:rsidR="008B01D1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01D1" w:rsidRDefault="008B01D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B01D1" w:rsidRDefault="008B01D1"/>
        </w:tc>
        <w:tc>
          <w:tcPr>
            <w:tcW w:w="2127" w:type="dxa"/>
            <w:tcBorders>
              <w:top w:val="single" w:sz="12" w:space="0" w:color="FFC000"/>
              <w:left w:val="nil"/>
              <w:bottom w:val="single" w:sz="12" w:space="0" w:color="D9D9D9"/>
              <w:right w:val="double" w:sz="4" w:space="0" w:color="000000"/>
            </w:tcBorders>
            <w:shd w:val="clear" w:color="auto" w:fill="FFC000"/>
          </w:tcPr>
          <w:p w:rsidR="008B01D1" w:rsidRDefault="009F27CD">
            <w:pPr>
              <w:jc w:val="center"/>
            </w:pPr>
            <w:r>
              <w:rPr>
                <w:b/>
                <w:sz w:val="18"/>
              </w:rPr>
              <w:t>Potencjalnie kluczowe obszary rozwoju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000"/>
          </w:tcPr>
          <w:p w:rsidR="008B01D1" w:rsidRDefault="009F27CD">
            <w:pPr>
              <w:spacing w:after="226"/>
              <w:ind w:left="53"/>
            </w:pPr>
            <w:r>
              <w:rPr>
                <w:b/>
                <w:sz w:val="18"/>
              </w:rPr>
              <w:t xml:space="preserve">Usługi medyczne i rehabilitacyjne </w:t>
            </w:r>
          </w:p>
          <w:p w:rsidR="008B01D1" w:rsidRDefault="009F27CD">
            <w:pPr>
              <w:spacing w:after="226"/>
              <w:ind w:left="53"/>
            </w:pPr>
            <w:r>
              <w:rPr>
                <w:b/>
                <w:sz w:val="18"/>
              </w:rPr>
              <w:t xml:space="preserve">Usługi turystyczne </w:t>
            </w:r>
          </w:p>
          <w:p w:rsidR="008B01D1" w:rsidRDefault="009F27CD">
            <w:pPr>
              <w:ind w:left="53"/>
            </w:pPr>
            <w:r>
              <w:rPr>
                <w:b/>
                <w:sz w:val="18"/>
              </w:rPr>
              <w:t xml:space="preserve">Transport i logistyka </w:t>
            </w:r>
          </w:p>
        </w:tc>
      </w:tr>
      <w:tr w:rsidR="008B01D1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01D1" w:rsidRDefault="008B01D1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BFBFBF"/>
              <w:right w:val="nil"/>
            </w:tcBorders>
          </w:tcPr>
          <w:p w:rsidR="008B01D1" w:rsidRDefault="008B01D1"/>
        </w:tc>
        <w:tc>
          <w:tcPr>
            <w:tcW w:w="2127" w:type="dxa"/>
            <w:tcBorders>
              <w:top w:val="single" w:sz="12" w:space="0" w:color="D9D9D9"/>
              <w:left w:val="nil"/>
              <w:bottom w:val="single" w:sz="12" w:space="0" w:color="BFBFBF"/>
              <w:right w:val="double" w:sz="4" w:space="0" w:color="000000"/>
            </w:tcBorders>
            <w:shd w:val="clear" w:color="auto" w:fill="D9D9D9"/>
          </w:tcPr>
          <w:p w:rsidR="008B01D1" w:rsidRDefault="009F27CD">
            <w:pPr>
              <w:ind w:left="5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8B01D1" w:rsidRDefault="009F27CD">
            <w:pPr>
              <w:spacing w:after="226"/>
              <w:ind w:left="53"/>
            </w:pPr>
            <w:r>
              <w:rPr>
                <w:sz w:val="18"/>
              </w:rPr>
              <w:t xml:space="preserve">Usługi edukacyjne </w:t>
            </w:r>
          </w:p>
          <w:p w:rsidR="008B01D1" w:rsidRDefault="009F27CD">
            <w:pPr>
              <w:ind w:left="53"/>
            </w:pPr>
            <w:r>
              <w:rPr>
                <w:sz w:val="18"/>
              </w:rPr>
              <w:t xml:space="preserve">Przemysł lekki </w:t>
            </w:r>
          </w:p>
        </w:tc>
      </w:tr>
      <w:tr w:rsidR="008B01D1">
        <w:trPr>
          <w:trHeight w:val="9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1D1" w:rsidRDefault="008B01D1"/>
        </w:tc>
        <w:tc>
          <w:tcPr>
            <w:tcW w:w="850" w:type="dxa"/>
            <w:tcBorders>
              <w:top w:val="single" w:sz="12" w:space="0" w:color="BFBFBF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8B01D1" w:rsidRDefault="009F27CD">
            <w:pPr>
              <w:ind w:left="5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BFBFBF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8B01D1" w:rsidRDefault="008B01D1"/>
        </w:tc>
        <w:tc>
          <w:tcPr>
            <w:tcW w:w="538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B01D1" w:rsidRDefault="009F27CD">
            <w:pPr>
              <w:spacing w:after="226"/>
              <w:ind w:left="53"/>
            </w:pPr>
            <w:r>
              <w:rPr>
                <w:sz w:val="18"/>
              </w:rPr>
              <w:t xml:space="preserve">Usługi finansowe </w:t>
            </w:r>
          </w:p>
          <w:p w:rsidR="008B01D1" w:rsidRDefault="009F27CD">
            <w:pPr>
              <w:ind w:left="53"/>
            </w:pPr>
            <w:r>
              <w:rPr>
                <w:sz w:val="18"/>
              </w:rPr>
              <w:t xml:space="preserve">Handel </w:t>
            </w:r>
          </w:p>
        </w:tc>
      </w:tr>
    </w:tbl>
    <w:p w:rsidR="008B01D1" w:rsidRPr="00BE3FD7" w:rsidRDefault="009F27CD" w:rsidP="00BE3FD7">
      <w:pPr>
        <w:spacing w:after="2" w:line="239" w:lineRule="auto"/>
        <w:ind w:left="-5" w:hanging="10"/>
        <w:jc w:val="both"/>
        <w:rPr>
          <w:i/>
        </w:rPr>
      </w:pPr>
      <w:r w:rsidRPr="00BE3FD7">
        <w:rPr>
          <w:i/>
          <w:sz w:val="18"/>
        </w:rPr>
        <w:t xml:space="preserve">Źródło: Strategia Rozwoju Województwa Opolskiego do 2020 r., załącznik do Uchwały Nr XXV/325/2012 Sejmiku Województwa Opolskiego z dnia 28 grudnia 2012 r. </w:t>
      </w:r>
    </w:p>
    <w:p w:rsidR="008B01D1" w:rsidRDefault="009F27CD">
      <w:pPr>
        <w:spacing w:after="0"/>
      </w:pPr>
      <w:r>
        <w:rPr>
          <w:sz w:val="18"/>
        </w:rPr>
        <w:t xml:space="preserve"> </w:t>
      </w:r>
    </w:p>
    <w:p w:rsidR="008B01D1" w:rsidRDefault="009F27CD">
      <w:pPr>
        <w:spacing w:after="0"/>
      </w:pPr>
      <w:r>
        <w:rPr>
          <w:sz w:val="18"/>
        </w:rPr>
        <w:t xml:space="preserve"> </w:t>
      </w:r>
    </w:p>
    <w:p w:rsidR="008B01D1" w:rsidRDefault="009F27CD">
      <w:pPr>
        <w:spacing w:after="77"/>
        <w:rPr>
          <w:sz w:val="18"/>
        </w:rPr>
      </w:pPr>
      <w:r>
        <w:rPr>
          <w:sz w:val="18"/>
        </w:rPr>
        <w:t xml:space="preserve"> </w:t>
      </w: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  <w:rPr>
          <w:sz w:val="18"/>
        </w:rPr>
      </w:pPr>
    </w:p>
    <w:p w:rsidR="00BE3FD7" w:rsidRDefault="00BE3FD7">
      <w:pPr>
        <w:spacing w:after="77"/>
      </w:pPr>
    </w:p>
    <w:p w:rsidR="008B01D1" w:rsidRDefault="009F27CD">
      <w:pPr>
        <w:pStyle w:val="Nagwek1"/>
        <w:ind w:right="0"/>
      </w:pPr>
      <w:r>
        <w:t>Kluczowe i potencjalnie kluczowe obszary rozwoju w województwie opolskim</w:t>
      </w:r>
      <w:r>
        <w:rPr>
          <w:u w:val="none"/>
        </w:rPr>
        <w:t xml:space="preserve"> </w:t>
      </w:r>
      <w:r>
        <w:t>w podziale na zakresy działalności</w:t>
      </w:r>
      <w:r>
        <w:rPr>
          <w:u w:val="none"/>
        </w:rPr>
        <w:t xml:space="preserve"> </w:t>
      </w:r>
    </w:p>
    <w:p w:rsidR="008B01D1" w:rsidRDefault="009F27CD">
      <w:pPr>
        <w:spacing w:after="0"/>
      </w:pPr>
      <w:r>
        <w:rPr>
          <w:rFonts w:ascii="Arial" w:eastAsia="Arial" w:hAnsi="Arial" w:cs="Arial"/>
          <w:b/>
          <w:color w:val="FFFFFF"/>
          <w:sz w:val="20"/>
        </w:rPr>
        <w:t xml:space="preserve">Kluczowe i potencjalnie </w:t>
      </w:r>
    </w:p>
    <w:tbl>
      <w:tblPr>
        <w:tblStyle w:val="TableGrid"/>
        <w:tblW w:w="9060" w:type="dxa"/>
        <w:tblInd w:w="2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29"/>
        <w:gridCol w:w="4531"/>
      </w:tblGrid>
      <w:tr w:rsidR="008B01D1">
        <w:trPr>
          <w:trHeight w:val="82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1D1" w:rsidRDefault="009F27CD">
            <w:pPr>
              <w:jc w:val="center"/>
            </w:pPr>
            <w:r>
              <w:rPr>
                <w:b/>
              </w:rPr>
              <w:t>Kluczowe i potencjalnie kluczowe obszary rozwoju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1D1" w:rsidRDefault="009F27CD">
            <w:pPr>
              <w:ind w:left="11"/>
              <w:jc w:val="center"/>
            </w:pPr>
            <w:r>
              <w:rPr>
                <w:b/>
              </w:rPr>
              <w:t xml:space="preserve">Zakres działalności </w:t>
            </w:r>
          </w:p>
        </w:tc>
      </w:tr>
      <w:tr w:rsidR="008B01D1">
        <w:trPr>
          <w:trHeight w:val="934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>
            <w:r>
              <w:rPr>
                <w:rFonts w:ascii="Arial" w:eastAsia="Arial" w:hAnsi="Arial" w:cs="Arial"/>
                <w:b/>
                <w:sz w:val="18"/>
              </w:rPr>
              <w:t>Chemiczny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>
            <w:pPr>
              <w:numPr>
                <w:ilvl w:val="0"/>
                <w:numId w:val="1"/>
              </w:numPr>
              <w:spacing w:after="207"/>
              <w:ind w:left="129" w:hanging="127"/>
            </w:pPr>
            <w:r>
              <w:rPr>
                <w:sz w:val="18"/>
              </w:rPr>
              <w:t xml:space="preserve">przemysł chemiczny </w:t>
            </w:r>
          </w:p>
          <w:p w:rsidR="008B01D1" w:rsidRDefault="009F27CD">
            <w:pPr>
              <w:numPr>
                <w:ilvl w:val="0"/>
                <w:numId w:val="1"/>
              </w:numPr>
              <w:ind w:left="129" w:hanging="127"/>
            </w:pPr>
            <w:r>
              <w:rPr>
                <w:sz w:val="18"/>
              </w:rPr>
              <w:t xml:space="preserve">poligrafia </w:t>
            </w:r>
          </w:p>
        </w:tc>
      </w:tr>
      <w:tr w:rsidR="002A5F3B" w:rsidTr="002B247F">
        <w:trPr>
          <w:trHeight w:val="3449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2A5F3B" w:rsidRDefault="002A5F3B">
            <w:r>
              <w:rPr>
                <w:rFonts w:ascii="Arial" w:eastAsia="Arial" w:hAnsi="Arial" w:cs="Arial"/>
                <w:b/>
                <w:sz w:val="18"/>
              </w:rPr>
              <w:t>Budowlany wraz z przemysłem mineralnym i usługami budowlanymi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00A84" w:rsidRDefault="002A5F3B" w:rsidP="00300A84">
            <w:pPr>
              <w:numPr>
                <w:ilvl w:val="0"/>
                <w:numId w:val="1"/>
              </w:numPr>
              <w:spacing w:after="207"/>
              <w:ind w:left="129" w:hanging="127"/>
            </w:pPr>
            <w:r w:rsidRPr="002A5F3B">
              <w:rPr>
                <w:sz w:val="18"/>
              </w:rPr>
              <w:t xml:space="preserve">przemysł materiałów budowlanych i produkcja na rzecz </w:t>
            </w:r>
            <w:r>
              <w:rPr>
                <w:sz w:val="18"/>
              </w:rPr>
              <w:t>budownictwa</w:t>
            </w:r>
          </w:p>
          <w:p w:rsidR="002A5F3B" w:rsidRDefault="002A5F3B" w:rsidP="00300A84">
            <w:pPr>
              <w:numPr>
                <w:ilvl w:val="0"/>
                <w:numId w:val="1"/>
              </w:numPr>
              <w:spacing w:after="207"/>
              <w:ind w:left="129" w:hanging="127"/>
            </w:pPr>
            <w:r w:rsidRPr="00300A84">
              <w:rPr>
                <w:sz w:val="18"/>
              </w:rPr>
              <w:t xml:space="preserve">przemysł meblarski i wyposażenia wnętrz </w:t>
            </w:r>
          </w:p>
          <w:p w:rsidR="002A5F3B" w:rsidRDefault="002A5F3B">
            <w:pPr>
              <w:numPr>
                <w:ilvl w:val="0"/>
                <w:numId w:val="2"/>
              </w:numPr>
              <w:spacing w:after="206"/>
              <w:ind w:left="129" w:hanging="127"/>
            </w:pPr>
            <w:r>
              <w:rPr>
                <w:sz w:val="18"/>
              </w:rPr>
              <w:t xml:space="preserve">producenci okien i drzwi oraz żaluzji i rolet </w:t>
            </w:r>
          </w:p>
          <w:p w:rsidR="002A5F3B" w:rsidRDefault="002A5F3B">
            <w:pPr>
              <w:numPr>
                <w:ilvl w:val="0"/>
                <w:numId w:val="2"/>
              </w:numPr>
              <w:spacing w:after="206"/>
              <w:ind w:left="129" w:hanging="127"/>
            </w:pPr>
            <w:r>
              <w:rPr>
                <w:sz w:val="18"/>
              </w:rPr>
              <w:t xml:space="preserve">przemysł szklarski </w:t>
            </w:r>
          </w:p>
          <w:p w:rsidR="002A5F3B" w:rsidRDefault="002A5F3B">
            <w:pPr>
              <w:numPr>
                <w:ilvl w:val="0"/>
                <w:numId w:val="2"/>
              </w:numPr>
              <w:spacing w:after="204"/>
              <w:ind w:left="129" w:hanging="127"/>
            </w:pPr>
            <w:r>
              <w:rPr>
                <w:sz w:val="18"/>
              </w:rPr>
              <w:t xml:space="preserve">budowa konstrukcji stalowych </w:t>
            </w:r>
          </w:p>
          <w:p w:rsidR="002A5F3B" w:rsidRDefault="002A5F3B" w:rsidP="002B247F">
            <w:pPr>
              <w:numPr>
                <w:ilvl w:val="0"/>
                <w:numId w:val="2"/>
              </w:numPr>
              <w:ind w:left="129" w:hanging="127"/>
            </w:pPr>
            <w:r>
              <w:rPr>
                <w:sz w:val="18"/>
              </w:rPr>
              <w:t xml:space="preserve">usługi budowlane </w:t>
            </w:r>
          </w:p>
        </w:tc>
      </w:tr>
      <w:tr w:rsidR="008B01D1">
        <w:trPr>
          <w:trHeight w:val="2113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>
            <w:r>
              <w:rPr>
                <w:rFonts w:ascii="Arial" w:eastAsia="Arial" w:hAnsi="Arial" w:cs="Arial"/>
                <w:b/>
                <w:sz w:val="18"/>
              </w:rPr>
              <w:t>Maszynowy i elektromaszynowy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 w:rsidP="00300A84">
            <w:pPr>
              <w:numPr>
                <w:ilvl w:val="0"/>
                <w:numId w:val="3"/>
              </w:numPr>
              <w:spacing w:after="205"/>
              <w:ind w:left="178" w:hanging="176"/>
            </w:pPr>
            <w:r>
              <w:rPr>
                <w:sz w:val="18"/>
              </w:rPr>
              <w:t xml:space="preserve">przemysł elektrotechniczny i elektroniczny </w:t>
            </w:r>
          </w:p>
          <w:p w:rsidR="008B01D1" w:rsidRDefault="009F27CD" w:rsidP="00300A84">
            <w:pPr>
              <w:numPr>
                <w:ilvl w:val="0"/>
                <w:numId w:val="3"/>
              </w:numPr>
              <w:spacing w:after="212" w:line="276" w:lineRule="auto"/>
              <w:ind w:left="178" w:hanging="176"/>
            </w:pPr>
            <w:r>
              <w:rPr>
                <w:sz w:val="18"/>
              </w:rPr>
              <w:t xml:space="preserve">przemysł maszynowy i aparatury dla procesów przemysłowych </w:t>
            </w:r>
          </w:p>
          <w:p w:rsidR="008B01D1" w:rsidRDefault="009F27CD" w:rsidP="00300A84">
            <w:pPr>
              <w:numPr>
                <w:ilvl w:val="0"/>
                <w:numId w:val="3"/>
              </w:numPr>
              <w:spacing w:after="203"/>
              <w:ind w:left="178" w:hanging="176"/>
            </w:pPr>
            <w:r>
              <w:rPr>
                <w:sz w:val="18"/>
              </w:rPr>
              <w:t xml:space="preserve">przemysł precyzyjny </w:t>
            </w:r>
          </w:p>
          <w:p w:rsidR="008B01D1" w:rsidRDefault="009F27CD" w:rsidP="00300A84">
            <w:pPr>
              <w:numPr>
                <w:ilvl w:val="0"/>
                <w:numId w:val="3"/>
              </w:numPr>
              <w:ind w:left="178" w:hanging="176"/>
            </w:pPr>
            <w:r>
              <w:rPr>
                <w:sz w:val="18"/>
              </w:rPr>
              <w:t xml:space="preserve">produkcja na rzecz przemysłu środków transportu </w:t>
            </w:r>
          </w:p>
        </w:tc>
      </w:tr>
      <w:tr w:rsidR="008B01D1">
        <w:trPr>
          <w:trHeight w:val="936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>
            <w:r>
              <w:rPr>
                <w:rFonts w:ascii="Arial" w:eastAsia="Arial" w:hAnsi="Arial" w:cs="Arial"/>
                <w:b/>
                <w:sz w:val="18"/>
              </w:rPr>
              <w:t>Paliwowo-energetyczny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>
            <w:pPr>
              <w:numPr>
                <w:ilvl w:val="0"/>
                <w:numId w:val="4"/>
              </w:numPr>
              <w:spacing w:after="206"/>
              <w:ind w:left="129" w:hanging="127"/>
            </w:pPr>
            <w:r>
              <w:rPr>
                <w:sz w:val="18"/>
              </w:rPr>
              <w:t xml:space="preserve">przemysł energetyczny </w:t>
            </w:r>
          </w:p>
          <w:p w:rsidR="008B01D1" w:rsidRDefault="009F27CD">
            <w:pPr>
              <w:numPr>
                <w:ilvl w:val="0"/>
                <w:numId w:val="4"/>
              </w:numPr>
              <w:ind w:left="129" w:hanging="127"/>
            </w:pPr>
            <w:r>
              <w:rPr>
                <w:sz w:val="18"/>
              </w:rPr>
              <w:t xml:space="preserve">energia „zielona” i ochrona środowiska </w:t>
            </w:r>
          </w:p>
        </w:tc>
      </w:tr>
      <w:tr w:rsidR="008B01D1">
        <w:trPr>
          <w:trHeight w:val="118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>
            <w:r>
              <w:rPr>
                <w:rFonts w:ascii="Arial" w:eastAsia="Arial" w:hAnsi="Arial" w:cs="Arial"/>
                <w:b/>
                <w:sz w:val="18"/>
              </w:rPr>
              <w:t>Rolno-spożywczy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 w:rsidP="00300A84">
            <w:pPr>
              <w:numPr>
                <w:ilvl w:val="0"/>
                <w:numId w:val="5"/>
              </w:numPr>
              <w:spacing w:after="211" w:line="276" w:lineRule="auto"/>
              <w:ind w:left="178" w:hanging="176"/>
            </w:pPr>
            <w:r>
              <w:rPr>
                <w:sz w:val="18"/>
              </w:rPr>
              <w:t xml:space="preserve">przemysł spożywczy (produkcja i przetwórstwo żywności) </w:t>
            </w:r>
          </w:p>
          <w:p w:rsidR="008B01D1" w:rsidRDefault="009F27CD" w:rsidP="00300A84">
            <w:pPr>
              <w:numPr>
                <w:ilvl w:val="0"/>
                <w:numId w:val="5"/>
              </w:numPr>
              <w:ind w:left="178" w:hanging="176"/>
            </w:pPr>
            <w:r>
              <w:rPr>
                <w:sz w:val="18"/>
              </w:rPr>
              <w:t xml:space="preserve">rolnictwo i obsługa rolnictwa </w:t>
            </w:r>
          </w:p>
        </w:tc>
      </w:tr>
      <w:tr w:rsidR="008B01D1">
        <w:trPr>
          <w:trHeight w:val="118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>
            <w:pPr>
              <w:ind w:right="20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Drzewno-papierniczy, w tym przemysł meblarski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 w:rsidP="00300A84">
            <w:pPr>
              <w:numPr>
                <w:ilvl w:val="0"/>
                <w:numId w:val="6"/>
              </w:numPr>
              <w:spacing w:after="204"/>
              <w:ind w:left="178" w:hanging="176"/>
            </w:pPr>
            <w:r>
              <w:rPr>
                <w:sz w:val="18"/>
              </w:rPr>
              <w:t xml:space="preserve">przemysł drzewny </w:t>
            </w:r>
          </w:p>
          <w:p w:rsidR="008B01D1" w:rsidRDefault="009F27CD" w:rsidP="00300A84">
            <w:pPr>
              <w:numPr>
                <w:ilvl w:val="0"/>
                <w:numId w:val="6"/>
              </w:numPr>
              <w:ind w:left="178" w:hanging="176"/>
            </w:pPr>
            <w:r>
              <w:rPr>
                <w:sz w:val="18"/>
              </w:rPr>
              <w:t xml:space="preserve">przemysł papierniczy i opakowań (papierowych, szklanych i plastikowych) </w:t>
            </w:r>
          </w:p>
        </w:tc>
      </w:tr>
      <w:tr w:rsidR="008B01D1">
        <w:trPr>
          <w:trHeight w:val="473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>
            <w:r>
              <w:rPr>
                <w:rFonts w:ascii="Arial" w:eastAsia="Arial" w:hAnsi="Arial" w:cs="Arial"/>
                <w:b/>
                <w:sz w:val="18"/>
              </w:rPr>
              <w:t>Metalowy i metalurgiczny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1D1" w:rsidRDefault="009F27CD" w:rsidP="00300A84">
            <w:pPr>
              <w:numPr>
                <w:ilvl w:val="0"/>
                <w:numId w:val="6"/>
              </w:numPr>
              <w:spacing w:after="204"/>
              <w:ind w:left="178" w:hanging="176"/>
            </w:pPr>
            <w:r w:rsidRPr="00300A84">
              <w:rPr>
                <w:sz w:val="18"/>
              </w:rPr>
              <w:t xml:space="preserve">przemysł metalowy i przetwarzania metali </w:t>
            </w:r>
          </w:p>
        </w:tc>
      </w:tr>
      <w:tr w:rsidR="008B01D1">
        <w:trPr>
          <w:trHeight w:val="473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01D1" w:rsidRDefault="009F27CD">
            <w:r>
              <w:rPr>
                <w:rFonts w:ascii="Arial" w:eastAsia="Arial" w:hAnsi="Arial" w:cs="Arial"/>
                <w:b/>
                <w:sz w:val="18"/>
              </w:rPr>
              <w:t>Usługi medyczne i rehabilitacyjne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01D1" w:rsidRDefault="009F27CD" w:rsidP="00300A84">
            <w:pPr>
              <w:numPr>
                <w:ilvl w:val="0"/>
                <w:numId w:val="6"/>
              </w:numPr>
              <w:spacing w:after="204"/>
              <w:ind w:left="178" w:hanging="176"/>
            </w:pPr>
            <w:r w:rsidRPr="00300A84">
              <w:rPr>
                <w:sz w:val="18"/>
              </w:rPr>
              <w:t xml:space="preserve">innowacyjny sektor opieki zdrowotnej i fizjoterapii </w:t>
            </w:r>
          </w:p>
        </w:tc>
      </w:tr>
      <w:tr w:rsidR="008B01D1">
        <w:trPr>
          <w:trHeight w:val="72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01D1" w:rsidRDefault="009F27CD">
            <w:r>
              <w:rPr>
                <w:rFonts w:ascii="Arial" w:eastAsia="Arial" w:hAnsi="Arial" w:cs="Arial"/>
                <w:b/>
                <w:sz w:val="18"/>
              </w:rPr>
              <w:t>Usługi turystyczne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01D1" w:rsidRDefault="009F27CD" w:rsidP="00300A84">
            <w:pPr>
              <w:numPr>
                <w:ilvl w:val="0"/>
                <w:numId w:val="6"/>
              </w:numPr>
              <w:spacing w:after="204"/>
              <w:ind w:left="178" w:hanging="176"/>
            </w:pPr>
            <w:r w:rsidRPr="00300A84">
              <w:rPr>
                <w:sz w:val="18"/>
              </w:rPr>
              <w:t xml:space="preserve">zintegrowany przestrzennie regionalny produkt turystyczny </w:t>
            </w:r>
          </w:p>
        </w:tc>
      </w:tr>
      <w:tr w:rsidR="008B01D1">
        <w:trPr>
          <w:trHeight w:val="472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01D1" w:rsidRDefault="009F27CD">
            <w:r>
              <w:rPr>
                <w:rFonts w:ascii="Arial" w:eastAsia="Arial" w:hAnsi="Arial" w:cs="Arial"/>
                <w:b/>
                <w:sz w:val="18"/>
              </w:rPr>
              <w:t>Transport i logistyka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01D1" w:rsidRDefault="009F27CD" w:rsidP="00300A84">
            <w:pPr>
              <w:numPr>
                <w:ilvl w:val="0"/>
                <w:numId w:val="6"/>
              </w:numPr>
              <w:spacing w:after="204"/>
              <w:ind w:left="178" w:hanging="176"/>
            </w:pPr>
            <w:r w:rsidRPr="00300A84">
              <w:rPr>
                <w:sz w:val="18"/>
              </w:rPr>
              <w:t xml:space="preserve">system transportu intermodalnego </w:t>
            </w:r>
          </w:p>
        </w:tc>
      </w:tr>
    </w:tbl>
    <w:p w:rsidR="008B01D1" w:rsidRPr="00BE3FD7" w:rsidRDefault="009F27CD" w:rsidP="00BE3FD7">
      <w:pPr>
        <w:spacing w:after="38" w:line="239" w:lineRule="auto"/>
        <w:ind w:left="-5" w:hanging="10"/>
        <w:jc w:val="both"/>
        <w:rPr>
          <w:i/>
        </w:rPr>
      </w:pPr>
      <w:r w:rsidRPr="00BE3FD7">
        <w:rPr>
          <w:i/>
          <w:sz w:val="18"/>
        </w:rPr>
        <w:t xml:space="preserve">Źródło: Strategia Rozwoju Województwa Opolskiego do 2020 r., załącznik do Uchwały Nr XXV/325/2012 Sejmiku Województwa Opolskiego z dnia 28 grudnia 2012 r. </w:t>
      </w:r>
    </w:p>
    <w:p w:rsidR="008B01D1" w:rsidRDefault="009F27CD">
      <w:pPr>
        <w:spacing w:after="0"/>
      </w:pPr>
      <w:r>
        <w:t xml:space="preserve"> </w:t>
      </w:r>
    </w:p>
    <w:p w:rsidR="008B01D1" w:rsidRDefault="009F27CD">
      <w:pPr>
        <w:spacing w:after="0"/>
      </w:pPr>
      <w:r>
        <w:t xml:space="preserve"> </w:t>
      </w:r>
    </w:p>
    <w:sectPr w:rsidR="008B01D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68" w:right="1364" w:bottom="174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6B" w:rsidRDefault="009F27CD">
      <w:pPr>
        <w:spacing w:after="0" w:line="240" w:lineRule="auto"/>
      </w:pPr>
      <w:r>
        <w:separator/>
      </w:r>
    </w:p>
  </w:endnote>
  <w:endnote w:type="continuationSeparator" w:id="0">
    <w:p w:rsidR="00E4156B" w:rsidRDefault="009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390">
      <w:rPr>
        <w:noProof/>
      </w:rPr>
      <w:t>7</w:t>
    </w:r>
    <w:r>
      <w:fldChar w:fldCharType="end"/>
    </w:r>
    <w:r>
      <w:t xml:space="preserve"> </w:t>
    </w:r>
  </w:p>
  <w:p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6B" w:rsidRDefault="009F27CD">
      <w:pPr>
        <w:spacing w:after="0" w:line="240" w:lineRule="auto"/>
      </w:pPr>
      <w:r>
        <w:separator/>
      </w:r>
    </w:p>
  </w:footnote>
  <w:footnote w:type="continuationSeparator" w:id="0">
    <w:p w:rsidR="00E4156B" w:rsidRDefault="009F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51" w:rsidRDefault="001C4C51" w:rsidP="001C4C51">
    <w:pPr>
      <w:spacing w:after="74" w:line="273" w:lineRule="auto"/>
      <w:ind w:left="2268" w:right="53" w:hanging="283"/>
      <w:jc w:val="right"/>
    </w:pPr>
    <w:r>
      <w:rPr>
        <w:b/>
        <w:i/>
        <w:sz w:val="20"/>
      </w:rPr>
      <w:t>Załącznik nr 1</w:t>
    </w:r>
    <w:r w:rsidR="002611DA">
      <w:rPr>
        <w:b/>
        <w:i/>
        <w:sz w:val="20"/>
      </w:rPr>
      <w:t>0</w:t>
    </w:r>
    <w:r w:rsidR="006624C8">
      <w:rPr>
        <w:b/>
        <w:i/>
        <w:sz w:val="20"/>
      </w:rPr>
      <w:t xml:space="preserve">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</w:t>
    </w:r>
    <w:r>
      <w:rPr>
        <w:i/>
        <w:sz w:val="20"/>
      </w:rPr>
      <w:br/>
      <w:t>w ramach: Osi IX Wysoka jakość edukacji 9.2.1 Wsparcie kształcenia  zawodowego w ramach RPO WO 2014-2020</w:t>
    </w:r>
    <w:r w:rsidR="006624C8">
      <w:rPr>
        <w:i/>
        <w:sz w:val="20"/>
      </w:rPr>
      <w:t>,</w:t>
    </w:r>
    <w:r>
      <w:rPr>
        <w:i/>
        <w:sz w:val="20"/>
      </w:rPr>
      <w:t xml:space="preserve"> Nabór III  Wersja 1, styczeń 2018</w:t>
    </w:r>
    <w:r w:rsidR="006624C8">
      <w:rPr>
        <w:i/>
        <w:sz w:val="20"/>
      </w:rPr>
      <w:t xml:space="preserve"> </w:t>
    </w:r>
    <w:r>
      <w:rPr>
        <w:i/>
        <w:sz w:val="20"/>
      </w:rPr>
      <w:t>r.</w:t>
    </w:r>
    <w:r>
      <w:rPr>
        <w:b/>
      </w:rPr>
      <w:t xml:space="preserve"> </w:t>
    </w:r>
  </w:p>
  <w:p w:rsidR="008B01D1" w:rsidRPr="00D034C6" w:rsidRDefault="008B01D1" w:rsidP="00D034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773E7"/>
    <w:rsid w:val="000B4215"/>
    <w:rsid w:val="001C4C51"/>
    <w:rsid w:val="002611DA"/>
    <w:rsid w:val="002A5F3B"/>
    <w:rsid w:val="00300A84"/>
    <w:rsid w:val="004013E7"/>
    <w:rsid w:val="00483735"/>
    <w:rsid w:val="00536C65"/>
    <w:rsid w:val="005E09EC"/>
    <w:rsid w:val="006624C8"/>
    <w:rsid w:val="00700390"/>
    <w:rsid w:val="00796ED6"/>
    <w:rsid w:val="00830828"/>
    <w:rsid w:val="008B01D1"/>
    <w:rsid w:val="009F27CD"/>
    <w:rsid w:val="00A00E13"/>
    <w:rsid w:val="00A2060F"/>
    <w:rsid w:val="00AD75CB"/>
    <w:rsid w:val="00BE3FD7"/>
    <w:rsid w:val="00BF1F63"/>
    <w:rsid w:val="00C63AF1"/>
    <w:rsid w:val="00CC4F66"/>
    <w:rsid w:val="00D034C6"/>
    <w:rsid w:val="00DB4BE7"/>
    <w:rsid w:val="00DF0B9B"/>
    <w:rsid w:val="00E4156B"/>
    <w:rsid w:val="00E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E78F3-6D9A-4759-A022-80F86162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CD3B-2BD7-4B7D-B116-9FF8C1C7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ppp</dc:creator>
  <cp:keywords/>
  <cp:lastModifiedBy>Monika Kopka-Jędrychowska</cp:lastModifiedBy>
  <cp:revision>3</cp:revision>
  <dcterms:created xsi:type="dcterms:W3CDTF">2018-01-30T16:24:00Z</dcterms:created>
  <dcterms:modified xsi:type="dcterms:W3CDTF">2018-01-30T16:36:00Z</dcterms:modified>
</cp:coreProperties>
</file>