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6B39D" w14:textId="77777777" w:rsidR="00050A05" w:rsidRPr="007C06E9" w:rsidRDefault="00050A05" w:rsidP="007C06E9">
      <w:pPr>
        <w:spacing w:after="42" w:line="276" w:lineRule="auto"/>
        <w:rPr>
          <w:rFonts w:eastAsia="Times New Roman" w:cstheme="minorHAnsi"/>
          <w:b/>
          <w:sz w:val="24"/>
          <w:szCs w:val="24"/>
          <w:lang w:eastAsia="pl-PL"/>
        </w:rPr>
      </w:pPr>
    </w:p>
    <w:p w14:paraId="06D53C58" w14:textId="77777777" w:rsidR="00050A05" w:rsidRPr="007C06E9" w:rsidRDefault="00050A05" w:rsidP="007C06E9">
      <w:pPr>
        <w:spacing w:after="42" w:line="276" w:lineRule="auto"/>
        <w:rPr>
          <w:rFonts w:eastAsia="Times New Roman" w:cstheme="minorHAnsi"/>
          <w:b/>
          <w:sz w:val="24"/>
          <w:szCs w:val="24"/>
          <w:lang w:eastAsia="pl-PL"/>
        </w:rPr>
      </w:pPr>
    </w:p>
    <w:p w14:paraId="3D78B930" w14:textId="6CF683B1" w:rsidR="00050A05" w:rsidRPr="008425AC" w:rsidRDefault="0092480C" w:rsidP="007C06E9">
      <w:pPr>
        <w:spacing w:after="42" w:line="276" w:lineRule="auto"/>
        <w:rPr>
          <w:rFonts w:eastAsia="Times New Roman" w:cstheme="minorHAnsi"/>
          <w:b/>
          <w:sz w:val="24"/>
          <w:szCs w:val="24"/>
          <w:lang w:eastAsia="pl-PL"/>
        </w:rPr>
      </w:pPr>
      <w:r w:rsidRPr="008425AC">
        <w:rPr>
          <w:noProof/>
          <w:sz w:val="24"/>
          <w:szCs w:val="24"/>
          <w:lang w:eastAsia="pl-PL"/>
        </w:rPr>
        <w:drawing>
          <wp:inline distT="0" distB="0" distL="0" distR="0" wp14:anchorId="48270620" wp14:editId="1C22D7F6">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5B652946" w14:textId="77777777" w:rsidR="00050A05" w:rsidRPr="008425AC" w:rsidRDefault="00050A05" w:rsidP="007C06E9">
      <w:pPr>
        <w:spacing w:after="42" w:line="276" w:lineRule="auto"/>
        <w:rPr>
          <w:rFonts w:eastAsia="Times New Roman" w:cstheme="minorHAnsi"/>
          <w:b/>
          <w:sz w:val="24"/>
          <w:szCs w:val="24"/>
          <w:lang w:eastAsia="pl-PL"/>
        </w:rPr>
      </w:pPr>
    </w:p>
    <w:p w14:paraId="52ED3D2B" w14:textId="77777777" w:rsidR="00050A05" w:rsidRPr="008425AC" w:rsidRDefault="00050A05" w:rsidP="003750BB">
      <w:pPr>
        <w:spacing w:after="42" w:line="276" w:lineRule="auto"/>
        <w:rPr>
          <w:rFonts w:eastAsia="Times New Roman" w:cstheme="minorHAnsi"/>
          <w:b/>
          <w:sz w:val="24"/>
          <w:szCs w:val="24"/>
          <w:lang w:eastAsia="pl-PL"/>
        </w:rPr>
      </w:pPr>
      <w:r w:rsidRPr="008425AC">
        <w:rPr>
          <w:rFonts w:eastAsia="Times New Roman" w:cstheme="minorHAnsi"/>
          <w:b/>
          <w:sz w:val="24"/>
          <w:szCs w:val="24"/>
          <w:lang w:eastAsia="pl-PL"/>
        </w:rPr>
        <w:t>WZÓR</w:t>
      </w:r>
      <w:r w:rsidRPr="008425AC">
        <w:rPr>
          <w:rFonts w:eastAsia="Times New Roman" w:cstheme="minorHAnsi"/>
          <w:b/>
          <w:sz w:val="24"/>
          <w:szCs w:val="24"/>
          <w:vertAlign w:val="superscript"/>
          <w:lang w:eastAsia="pl-PL"/>
        </w:rPr>
        <w:footnoteReference w:id="1"/>
      </w:r>
    </w:p>
    <w:p w14:paraId="7250732F" w14:textId="77777777" w:rsidR="00050A05" w:rsidRPr="008425AC" w:rsidRDefault="00050A05" w:rsidP="003750BB">
      <w:pPr>
        <w:spacing w:after="130" w:line="276" w:lineRule="auto"/>
        <w:rPr>
          <w:rFonts w:eastAsia="Times New Roman" w:cstheme="minorHAnsi"/>
          <w:b/>
          <w:sz w:val="24"/>
          <w:szCs w:val="24"/>
          <w:lang w:eastAsia="pl-PL"/>
        </w:rPr>
      </w:pPr>
    </w:p>
    <w:p w14:paraId="135FC6BE" w14:textId="77777777" w:rsidR="00050A05" w:rsidRPr="008425AC" w:rsidRDefault="00050A05" w:rsidP="003750BB">
      <w:pPr>
        <w:spacing w:after="130" w:line="276" w:lineRule="auto"/>
        <w:rPr>
          <w:rFonts w:eastAsia="Times New Roman" w:cstheme="minorHAnsi"/>
          <w:b/>
          <w:sz w:val="24"/>
          <w:szCs w:val="24"/>
          <w:lang w:eastAsia="pl-PL"/>
        </w:rPr>
      </w:pPr>
    </w:p>
    <w:p w14:paraId="5C581374" w14:textId="77777777" w:rsidR="00050A05" w:rsidRPr="008425AC" w:rsidRDefault="00050A05" w:rsidP="003750BB">
      <w:pPr>
        <w:spacing w:after="32" w:line="276" w:lineRule="auto"/>
        <w:ind w:left="393" w:right="2762" w:hanging="370"/>
        <w:rPr>
          <w:rFonts w:eastAsia="Times New Roman" w:cstheme="minorHAnsi"/>
          <w:b/>
          <w:sz w:val="24"/>
          <w:szCs w:val="24"/>
          <w:lang w:eastAsia="pl-PL"/>
        </w:rPr>
      </w:pPr>
      <w:r w:rsidRPr="008425AC">
        <w:rPr>
          <w:rFonts w:eastAsia="Times New Roman" w:cstheme="minorHAnsi"/>
          <w:b/>
          <w:sz w:val="24"/>
          <w:szCs w:val="24"/>
          <w:lang w:eastAsia="pl-PL"/>
        </w:rPr>
        <w:t>Umowa o dofinansowanie Projektu</w:t>
      </w:r>
    </w:p>
    <w:p w14:paraId="39EF3E54" w14:textId="77777777" w:rsidR="00050A05" w:rsidRPr="008425AC" w:rsidRDefault="00050A05" w:rsidP="003750BB">
      <w:pPr>
        <w:spacing w:after="32" w:line="276" w:lineRule="auto"/>
        <w:ind w:left="393" w:right="2762" w:hanging="370"/>
        <w:rPr>
          <w:rFonts w:eastAsia="Times New Roman" w:cstheme="minorHAnsi"/>
          <w:b/>
          <w:sz w:val="24"/>
          <w:szCs w:val="24"/>
          <w:lang w:eastAsia="pl-PL"/>
        </w:rPr>
      </w:pPr>
      <w:r w:rsidRPr="008425AC">
        <w:rPr>
          <w:rFonts w:eastAsia="Times New Roman" w:cstheme="minorHAnsi"/>
          <w:b/>
          <w:sz w:val="24"/>
          <w:szCs w:val="24"/>
          <w:lang w:eastAsia="pl-PL"/>
        </w:rPr>
        <w:t>w ramach:</w:t>
      </w:r>
    </w:p>
    <w:p w14:paraId="2A36F9A7" w14:textId="77777777" w:rsidR="00050A05" w:rsidRPr="008425AC" w:rsidRDefault="00050A05" w:rsidP="003750BB">
      <w:pPr>
        <w:spacing w:after="32" w:line="276" w:lineRule="auto"/>
        <w:ind w:left="10" w:hanging="10"/>
        <w:rPr>
          <w:rFonts w:eastAsia="Times New Roman" w:cstheme="minorHAnsi"/>
          <w:b/>
          <w:sz w:val="24"/>
          <w:szCs w:val="24"/>
          <w:lang w:eastAsia="pl-PL"/>
        </w:rPr>
      </w:pPr>
      <w:r w:rsidRPr="008425AC">
        <w:rPr>
          <w:rFonts w:eastAsia="Times New Roman" w:cstheme="minorHAnsi"/>
          <w:b/>
          <w:sz w:val="24"/>
          <w:szCs w:val="24"/>
          <w:lang w:eastAsia="pl-PL"/>
        </w:rPr>
        <w:t>Osi priorytetowej VII – Konkurencyjny rynek pracy</w:t>
      </w:r>
    </w:p>
    <w:p w14:paraId="1A144D0B" w14:textId="6958684F" w:rsidR="00050A05" w:rsidRPr="008425AC" w:rsidRDefault="00050A05" w:rsidP="003750BB">
      <w:pPr>
        <w:spacing w:after="32" w:line="276" w:lineRule="auto"/>
        <w:ind w:left="10" w:hanging="10"/>
        <w:rPr>
          <w:rFonts w:eastAsia="Times New Roman" w:cstheme="minorHAnsi"/>
          <w:b/>
          <w:sz w:val="24"/>
          <w:szCs w:val="24"/>
          <w:lang w:eastAsia="pl-PL"/>
        </w:rPr>
      </w:pPr>
      <w:r w:rsidRPr="008425AC">
        <w:rPr>
          <w:rFonts w:eastAsia="Times New Roman" w:cstheme="minorHAnsi"/>
          <w:b/>
          <w:sz w:val="24"/>
          <w:szCs w:val="24"/>
          <w:lang w:eastAsia="pl-PL"/>
        </w:rPr>
        <w:t xml:space="preserve">Działanie </w:t>
      </w:r>
      <w:r w:rsidRPr="008425AC">
        <w:rPr>
          <w:rFonts w:eastAsia="Times New Roman" w:cstheme="minorHAnsi"/>
          <w:b/>
          <w:color w:val="000000"/>
          <w:sz w:val="24"/>
          <w:szCs w:val="24"/>
          <w:lang w:eastAsia="pl-PL"/>
        </w:rPr>
        <w:t>7.</w:t>
      </w:r>
      <w:r w:rsidR="004110C3" w:rsidRPr="008425AC">
        <w:rPr>
          <w:rFonts w:eastAsia="Times New Roman" w:cstheme="minorHAnsi"/>
          <w:b/>
          <w:color w:val="000000"/>
          <w:sz w:val="24"/>
          <w:szCs w:val="24"/>
          <w:lang w:eastAsia="pl-PL"/>
        </w:rPr>
        <w:t>6</w:t>
      </w:r>
      <w:r w:rsidRPr="008425AC">
        <w:rPr>
          <w:rFonts w:eastAsia="Times New Roman" w:cstheme="minorHAnsi"/>
          <w:b/>
          <w:color w:val="000000"/>
          <w:sz w:val="24"/>
          <w:szCs w:val="24"/>
          <w:lang w:eastAsia="pl-PL"/>
        </w:rPr>
        <w:t xml:space="preserve"> – </w:t>
      </w:r>
      <w:r w:rsidR="006B66C5" w:rsidRPr="008425AC">
        <w:rPr>
          <w:b/>
          <w:color w:val="000000"/>
          <w:sz w:val="24"/>
          <w:szCs w:val="24"/>
        </w:rPr>
        <w:t>Godzenie życia prywatnego i zawodowego</w:t>
      </w:r>
    </w:p>
    <w:p w14:paraId="17DC5C84" w14:textId="77777777" w:rsidR="00050A05" w:rsidRPr="008425AC" w:rsidRDefault="00050A05" w:rsidP="003750BB">
      <w:pPr>
        <w:spacing w:after="32" w:line="276" w:lineRule="auto"/>
        <w:ind w:left="10" w:hanging="10"/>
        <w:rPr>
          <w:rFonts w:eastAsia="Times New Roman" w:cstheme="minorHAnsi"/>
          <w:b/>
          <w:sz w:val="24"/>
          <w:szCs w:val="24"/>
          <w:lang w:eastAsia="pl-PL"/>
        </w:rPr>
      </w:pPr>
      <w:r w:rsidRPr="008425AC">
        <w:rPr>
          <w:rFonts w:eastAsia="Times New Roman" w:cstheme="minorHAnsi"/>
          <w:b/>
          <w:sz w:val="24"/>
          <w:szCs w:val="24"/>
          <w:lang w:eastAsia="pl-PL"/>
        </w:rPr>
        <w:t>Regionalnego Programu Operacyjnego Województwa Opolskiego na lata 2014-2020</w:t>
      </w:r>
    </w:p>
    <w:p w14:paraId="7BD5EC4C" w14:textId="77777777" w:rsidR="00050A05" w:rsidRPr="008425AC" w:rsidRDefault="00050A05" w:rsidP="003750BB">
      <w:pPr>
        <w:spacing w:after="32" w:line="276" w:lineRule="auto"/>
        <w:rPr>
          <w:rFonts w:eastAsia="Times New Roman" w:cstheme="minorHAnsi"/>
          <w:sz w:val="24"/>
          <w:szCs w:val="24"/>
          <w:lang w:eastAsia="pl-PL"/>
        </w:rPr>
      </w:pPr>
    </w:p>
    <w:p w14:paraId="58D7103A" w14:textId="77777777" w:rsidR="00050A05" w:rsidRPr="008425AC" w:rsidRDefault="00050A05" w:rsidP="003750BB">
      <w:pPr>
        <w:spacing w:after="32" w:line="276" w:lineRule="auto"/>
        <w:ind w:left="10"/>
        <w:rPr>
          <w:rFonts w:eastAsia="Times New Roman" w:cstheme="minorHAnsi"/>
          <w:sz w:val="24"/>
          <w:szCs w:val="24"/>
          <w:lang w:eastAsia="pl-PL"/>
        </w:rPr>
      </w:pPr>
    </w:p>
    <w:p w14:paraId="4D965B35" w14:textId="77777777" w:rsidR="00050A05" w:rsidRPr="008425AC" w:rsidRDefault="00050A05" w:rsidP="003750BB">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Nr Umowy: ............................................................. </w:t>
      </w:r>
    </w:p>
    <w:p w14:paraId="1C35EDCD" w14:textId="77777777" w:rsidR="00050A05" w:rsidRPr="008425AC" w:rsidRDefault="00050A05" w:rsidP="007C06E9">
      <w:pPr>
        <w:spacing w:after="32"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Umowa o dofinansowanie Projektu: [tytuł projektu] w ramach Regionalnego Programu Operacyjnego Województwa Opolskiego na lata 2014-2020 współfinansowanego ze środków Europejskiego Funduszu Społecznego, zwana dalej „Umową” zawarta </w:t>
      </w:r>
      <w:r w:rsidRPr="008425AC">
        <w:rPr>
          <w:rFonts w:eastAsia="Times New Roman" w:cstheme="minorHAnsi"/>
          <w:sz w:val="24"/>
          <w:szCs w:val="24"/>
          <w:lang w:eastAsia="pl-PL"/>
        </w:rPr>
        <w:br/>
        <w:t xml:space="preserve">w ……………………….[miejsce zawarcia Umowy]  w dniu ….................. pomiędzy:  </w:t>
      </w:r>
    </w:p>
    <w:p w14:paraId="5BF09A60" w14:textId="77777777" w:rsidR="00050A05" w:rsidRPr="008425AC" w:rsidRDefault="00050A05" w:rsidP="007C06E9">
      <w:pPr>
        <w:spacing w:after="32"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Województwem Opolskim - Wojewódzkim Urzędem Pracy w Opolu, zwanym dalej „Instytucją Pośredniczącą” reprezentowaną przez: </w:t>
      </w:r>
    </w:p>
    <w:p w14:paraId="385F4AF6" w14:textId="77777777" w:rsidR="00050A05" w:rsidRPr="008425AC" w:rsidRDefault="00050A05" w:rsidP="007C06E9">
      <w:pPr>
        <w:spacing w:after="3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3ACBA366" w14:textId="77777777" w:rsidR="00050A05" w:rsidRPr="008425AC" w:rsidRDefault="00050A05" w:rsidP="007C06E9">
      <w:pPr>
        <w:spacing w:after="29" w:line="276" w:lineRule="auto"/>
        <w:ind w:left="23" w:right="16"/>
        <w:rPr>
          <w:rFonts w:eastAsia="Times New Roman" w:cstheme="minorHAnsi"/>
          <w:sz w:val="24"/>
          <w:szCs w:val="24"/>
          <w:lang w:eastAsia="pl-PL"/>
        </w:rPr>
      </w:pPr>
      <w:r w:rsidRPr="008425AC">
        <w:rPr>
          <w:rFonts w:eastAsia="Times New Roman" w:cstheme="minorHAnsi"/>
          <w:sz w:val="24"/>
          <w:szCs w:val="24"/>
          <w:lang w:eastAsia="pl-PL"/>
        </w:rPr>
        <w:t xml:space="preserve">...................................................................................[imię, nazwisko, pełniona funkcja], na podstawie pełnomocnictwa z dnia......................................., </w:t>
      </w:r>
      <w:r w:rsidRPr="008425AC">
        <w:rPr>
          <w:rFonts w:eastAsia="Times New Roman" w:cstheme="minorHAnsi"/>
          <w:sz w:val="24"/>
          <w:szCs w:val="24"/>
          <w:lang w:eastAsia="pl-PL"/>
        </w:rPr>
        <w:br/>
        <w:t xml:space="preserve">a </w:t>
      </w:r>
    </w:p>
    <w:p w14:paraId="31484657" w14:textId="77777777" w:rsidR="00050A05" w:rsidRPr="008425AC" w:rsidRDefault="00050A05" w:rsidP="007C06E9">
      <w:pPr>
        <w:spacing w:after="33"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 NIP, REGON, dla osób prawnych dodatkowo </w:t>
      </w:r>
      <w:r w:rsidRPr="008425AC">
        <w:rPr>
          <w:rFonts w:eastAsia="Times New Roman" w:cstheme="minorHAnsi"/>
          <w:sz w:val="24"/>
          <w:szCs w:val="24"/>
          <w:lang w:eastAsia="pl-PL"/>
        </w:rPr>
        <w:br/>
        <w:t>nr KRS</w:t>
      </w:r>
      <w:r w:rsidRPr="008425AC">
        <w:rPr>
          <w:rFonts w:eastAsia="Times New Roman" w:cstheme="minorHAnsi"/>
          <w:sz w:val="24"/>
          <w:szCs w:val="24"/>
          <w:vertAlign w:val="superscript"/>
          <w:lang w:eastAsia="pl-PL"/>
        </w:rPr>
        <w:footnoteReference w:id="2"/>
      </w:r>
      <w:r w:rsidRPr="008425AC">
        <w:rPr>
          <w:rFonts w:eastAsia="Times New Roman" w:cstheme="minorHAnsi"/>
          <w:sz w:val="24"/>
          <w:szCs w:val="24"/>
          <w:lang w:eastAsia="pl-PL"/>
        </w:rPr>
        <w:t>, zwanym/zwaną dalej „Beneficjentem"</w:t>
      </w:r>
      <w:r w:rsidRPr="008425AC">
        <w:rPr>
          <w:rFonts w:eastAsia="Times New Roman" w:cstheme="minorHAnsi"/>
          <w:sz w:val="24"/>
          <w:szCs w:val="24"/>
          <w:vertAlign w:val="superscript"/>
          <w:lang w:eastAsia="pl-PL"/>
        </w:rPr>
        <w:footnoteReference w:id="3"/>
      </w:r>
      <w:r w:rsidRPr="008425AC">
        <w:rPr>
          <w:rFonts w:eastAsia="Times New Roman" w:cstheme="minorHAnsi"/>
          <w:sz w:val="24"/>
          <w:szCs w:val="24"/>
          <w:lang w:eastAsia="pl-PL"/>
        </w:rPr>
        <w:t xml:space="preserve">, reprezentowanym(ą) przez: </w:t>
      </w:r>
    </w:p>
    <w:p w14:paraId="3CBF399E" w14:textId="77777777" w:rsidR="00050A05" w:rsidRPr="008425AC" w:rsidRDefault="00050A05" w:rsidP="007C06E9">
      <w:pPr>
        <w:spacing w:after="31"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[imię, nazwisko, pełniona funkcja], </w:t>
      </w:r>
    </w:p>
    <w:p w14:paraId="0F123D37" w14:textId="77777777" w:rsidR="00050A05" w:rsidRPr="008425AC" w:rsidRDefault="00050A05" w:rsidP="007C06E9">
      <w:pPr>
        <w:spacing w:after="36" w:line="276" w:lineRule="auto"/>
        <w:ind w:left="23"/>
        <w:rPr>
          <w:rFonts w:eastAsia="Times New Roman" w:cstheme="minorHAnsi"/>
          <w:sz w:val="24"/>
          <w:szCs w:val="24"/>
          <w:lang w:eastAsia="pl-PL"/>
        </w:rPr>
      </w:pPr>
      <w:r w:rsidRPr="008425AC">
        <w:rPr>
          <w:rFonts w:eastAsia="Times New Roman" w:cstheme="minorHAnsi"/>
          <w:sz w:val="24"/>
          <w:szCs w:val="24"/>
          <w:lang w:eastAsia="pl-PL"/>
        </w:rPr>
        <w:t>na podstawie</w:t>
      </w:r>
      <w:r w:rsidRPr="008425AC">
        <w:rPr>
          <w:rFonts w:eastAsia="Times New Roman" w:cstheme="minorHAnsi"/>
          <w:sz w:val="24"/>
          <w:szCs w:val="24"/>
          <w:vertAlign w:val="superscript"/>
          <w:lang w:eastAsia="pl-PL"/>
        </w:rPr>
        <w:footnoteReference w:id="4"/>
      </w:r>
      <w:r w:rsidRPr="008425AC">
        <w:rPr>
          <w:rFonts w:eastAsia="Times New Roman" w:cstheme="minorHAnsi"/>
          <w:sz w:val="24"/>
          <w:szCs w:val="24"/>
          <w:lang w:eastAsia="pl-PL"/>
        </w:rPr>
        <w:t xml:space="preserve"> ……………….................., </w:t>
      </w:r>
    </w:p>
    <w:p w14:paraId="49C32027" w14:textId="77777777" w:rsidR="00050A05" w:rsidRPr="008425AC" w:rsidRDefault="00050A05" w:rsidP="007C06E9">
      <w:pPr>
        <w:spacing w:after="269"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zwanymi dalej „Stronami Umowy”. </w:t>
      </w:r>
    </w:p>
    <w:p w14:paraId="5DB54258" w14:textId="77777777" w:rsidR="00050A05" w:rsidRPr="008425AC" w:rsidRDefault="00050A05" w:rsidP="007C06E9">
      <w:pPr>
        <w:spacing w:after="269" w:line="276" w:lineRule="auto"/>
        <w:ind w:left="10"/>
        <w:rPr>
          <w:rFonts w:eastAsia="Times New Roman" w:cstheme="minorHAnsi"/>
          <w:sz w:val="24"/>
          <w:szCs w:val="24"/>
          <w:lang w:eastAsia="pl-PL"/>
        </w:rPr>
      </w:pPr>
    </w:p>
    <w:p w14:paraId="0DBF236E" w14:textId="77777777" w:rsidR="00050A05" w:rsidRPr="008425AC" w:rsidRDefault="00050A05" w:rsidP="007C06E9">
      <w:pPr>
        <w:spacing w:after="98" w:line="276" w:lineRule="auto"/>
        <w:ind w:left="393" w:right="3757" w:hanging="370"/>
        <w:rPr>
          <w:rFonts w:eastAsia="Times New Roman" w:cstheme="minorHAnsi"/>
          <w:b/>
          <w:sz w:val="24"/>
          <w:szCs w:val="24"/>
          <w:lang w:eastAsia="pl-PL"/>
        </w:rPr>
      </w:pPr>
      <w:r w:rsidRPr="008425AC">
        <w:rPr>
          <w:rFonts w:eastAsia="Times New Roman" w:cstheme="minorHAnsi"/>
          <w:b/>
          <w:sz w:val="24"/>
          <w:szCs w:val="24"/>
          <w:lang w:eastAsia="pl-PL"/>
        </w:rPr>
        <w:t xml:space="preserve">§1 </w:t>
      </w:r>
    </w:p>
    <w:p w14:paraId="78BEF74B" w14:textId="77777777" w:rsidR="00050A05" w:rsidRPr="008425AC" w:rsidRDefault="00050A05" w:rsidP="007C06E9">
      <w:pPr>
        <w:spacing w:after="98" w:line="276" w:lineRule="auto"/>
        <w:ind w:left="23" w:right="3757"/>
        <w:rPr>
          <w:rFonts w:eastAsia="Times New Roman" w:cstheme="minorHAnsi"/>
          <w:sz w:val="24"/>
          <w:szCs w:val="24"/>
          <w:lang w:eastAsia="pl-PL"/>
        </w:rPr>
      </w:pPr>
      <w:r w:rsidRPr="008425AC">
        <w:rPr>
          <w:rFonts w:eastAsia="Times New Roman" w:cstheme="minorHAnsi"/>
          <w:sz w:val="24"/>
          <w:szCs w:val="24"/>
          <w:lang w:eastAsia="pl-PL"/>
        </w:rPr>
        <w:t xml:space="preserve">Ilekroć w Umowie jest mowa o: </w:t>
      </w:r>
    </w:p>
    <w:p w14:paraId="5121EB43"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1D4B3C4A" w14:textId="2CA122E6"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„Regulaminie konkursu” – oznacza to dokument określający m. in.: przedmiot i formę konkursu nr … , zasady jego organizacji, warunki uczestnictwa, sposób wyboru Projektów oraz pozostałe informacje niezbędne podczas przygotowywania wniosków o dofinansowanie Projektu w ramach Regionalnego Programu Operacyjnego Województwa Opolskiego na lata 2014-2020 Osi Priorytetowej VII – Konkurencyjny rynek pracy, </w:t>
      </w:r>
      <w:r w:rsidR="004110C3" w:rsidRPr="008425AC">
        <w:rPr>
          <w:rFonts w:eastAsia="Times New Roman" w:cs="Times New Roman"/>
          <w:sz w:val="24"/>
          <w:szCs w:val="24"/>
          <w:lang w:eastAsia="pl-PL"/>
        </w:rPr>
        <w:t xml:space="preserve">7.6 – </w:t>
      </w:r>
      <w:r w:rsidR="004110C3" w:rsidRPr="008425AC">
        <w:rPr>
          <w:color w:val="000000"/>
          <w:sz w:val="24"/>
          <w:szCs w:val="24"/>
        </w:rPr>
        <w:t>Godzenie życia prywatnego i zawodowego</w:t>
      </w:r>
      <w:r w:rsidRPr="008425AC">
        <w:rPr>
          <w:rFonts w:eastAsia="Times New Roman" w:cstheme="minorHAnsi"/>
          <w:sz w:val="24"/>
          <w:szCs w:val="24"/>
          <w:lang w:eastAsia="pl-PL"/>
        </w:rPr>
        <w:t xml:space="preserve">; dostępny na stronie internetowej Instytucji Pośredniczącej i Instytucji Zarządzającej oraz na portalu Funduszy Europejskich; </w:t>
      </w:r>
    </w:p>
    <w:p w14:paraId="6A549947"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„BGK” – oznacza to Bank Gospodarstwa Krajowego, zajmujący się obsługą bankową płatności i współfinansowania, wynikających z Umowy, w ramach umowy rachunku bankowego zawartej z Ministrem Finansów; </w:t>
      </w:r>
    </w:p>
    <w:p w14:paraId="4A89340D" w14:textId="7BED14DA" w:rsidR="00050A05" w:rsidRPr="008425AC" w:rsidRDefault="00050A05" w:rsidP="007C06E9">
      <w:pPr>
        <w:numPr>
          <w:ilvl w:val="0"/>
          <w:numId w:val="1"/>
        </w:numPr>
        <w:spacing w:after="32"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„danych osobowych” – oznacza to dane osobowe w rozumieniu ustawy z dnia 29 sierpnia 1997 r. o ochronie danych osobowych (</w:t>
      </w:r>
      <w:proofErr w:type="spellStart"/>
      <w:r w:rsidR="006635EA">
        <w:rPr>
          <w:rFonts w:eastAsia="Times New Roman" w:cstheme="minorHAnsi"/>
          <w:sz w:val="24"/>
          <w:szCs w:val="24"/>
          <w:lang w:eastAsia="pl-PL"/>
        </w:rPr>
        <w:t>t.j</w:t>
      </w:r>
      <w:proofErr w:type="spellEnd"/>
      <w:r w:rsidR="006635EA">
        <w:rPr>
          <w:rFonts w:eastAsia="Times New Roman" w:cstheme="minorHAnsi"/>
          <w:sz w:val="24"/>
          <w:szCs w:val="24"/>
          <w:lang w:eastAsia="pl-PL"/>
        </w:rPr>
        <w:t xml:space="preserve">. </w:t>
      </w:r>
      <w:r w:rsidRPr="008425AC">
        <w:rPr>
          <w:rFonts w:eastAsia="Times New Roman" w:cstheme="minorHAnsi"/>
          <w:sz w:val="24"/>
          <w:szCs w:val="24"/>
          <w:lang w:eastAsia="pl-PL"/>
        </w:rPr>
        <w:t xml:space="preserve">Dz. U. z 2016 r., poz. 922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zwanej dalej „ustawą 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14:paraId="0C9EA8D9" w14:textId="77777777" w:rsidR="00050A05" w:rsidRPr="008425AC" w:rsidRDefault="00050A05" w:rsidP="007C06E9">
      <w:pPr>
        <w:widowControl w:val="0"/>
        <w:numPr>
          <w:ilvl w:val="0"/>
          <w:numId w:val="1"/>
        </w:numPr>
        <w:suppressAutoHyphens/>
        <w:spacing w:after="60" w:line="276" w:lineRule="auto"/>
        <w:ind w:hanging="370"/>
        <w:rPr>
          <w:rFonts w:eastAsia="Times New Roman" w:cstheme="minorHAnsi"/>
          <w:color w:val="000000"/>
          <w:sz w:val="24"/>
          <w:szCs w:val="24"/>
          <w:lang w:eastAsia="pl-PL"/>
        </w:rPr>
      </w:pPr>
      <w:r w:rsidRPr="008425AC">
        <w:rPr>
          <w:rFonts w:eastAsia="Times New Roman" w:cstheme="minorHAnsi"/>
          <w:color w:val="000000"/>
          <w:sz w:val="24"/>
          <w:szCs w:val="24"/>
          <w:lang w:eastAsia="pl-PL"/>
        </w:rPr>
        <w:t>„</w:t>
      </w:r>
      <w:r w:rsidRPr="008425AC">
        <w:rPr>
          <w:rFonts w:eastAsia="Times New Roman" w:cstheme="minorHAnsi"/>
          <w:i/>
          <w:iCs/>
          <w:color w:val="000000"/>
          <w:sz w:val="24"/>
          <w:szCs w:val="24"/>
          <w:lang w:eastAsia="pl-PL"/>
        </w:rPr>
        <w:t>dofinansowaniu</w:t>
      </w:r>
      <w:r w:rsidRPr="008425AC">
        <w:rPr>
          <w:rFonts w:eastAsia="Times New Roman" w:cstheme="minorHAnsi"/>
          <w:color w:val="000000"/>
          <w:sz w:val="24"/>
          <w:szCs w:val="24"/>
          <w:lang w:eastAsia="pl-PL"/>
        </w:rPr>
        <w:t xml:space="preserve">” – oznacza to płatności pochodzące z budżetu środków europejskich odpowiadające wkładowi z EFS oraz współfinansowanie pochodzące ze </w:t>
      </w:r>
      <w:r w:rsidRPr="008425AC">
        <w:rPr>
          <w:rFonts w:eastAsia="Times New Roman" w:cstheme="minorHAnsi"/>
          <w:color w:val="000000"/>
          <w:sz w:val="24"/>
          <w:szCs w:val="24"/>
          <w:lang w:eastAsia="pl-PL"/>
        </w:rPr>
        <w:lastRenderedPageBreak/>
        <w:t>środków budżetu państwa, stanowiące bezzwrotną pomoc przeznaczoną na pokrycie wydatków kwalifikowalnych, ponoszonych w związku z realizacją Projektu w ramach Programu na podstawie Umowy;</w:t>
      </w:r>
    </w:p>
    <w:p w14:paraId="3DC0434E"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„EFS” – oznacza to Europejski Fundusz Społeczny; </w:t>
      </w:r>
    </w:p>
    <w:p w14:paraId="13E2E333"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Zarządzającej” – oznacza to Zarząd Województwa Opolskiego; </w:t>
      </w:r>
    </w:p>
    <w:p w14:paraId="0232E988" w14:textId="77777777" w:rsidR="00050A05" w:rsidRPr="008425AC" w:rsidRDefault="00050A05" w:rsidP="007C06E9">
      <w:pPr>
        <w:numPr>
          <w:ilvl w:val="0"/>
          <w:numId w:val="1"/>
        </w:numPr>
        <w:spacing w:after="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Pośredniczącej” – oznacza to Wojewódzki Urząd Pracy w Opolu pełniący funkcję Instytucji Pośredniczącej Regionalnego Programu Operacyjnego Województwa Opolskiego na lata 2014-2020 na podstawie Uchwały nr 350/2015 </w:t>
      </w:r>
      <w:r w:rsidRPr="008425AC">
        <w:rPr>
          <w:rFonts w:eastAsia="Times New Roman" w:cstheme="minorHAnsi"/>
          <w:sz w:val="24"/>
          <w:szCs w:val="24"/>
          <w:lang w:eastAsia="pl-PL"/>
        </w:rPr>
        <w:br/>
        <w:t xml:space="preserve">z dnia 11 marca 2015 r. w sprawie przyjęcia Porozumienia zawartego pomiędzy Instytucją Zarządzającą Regionalnym Programem Operacyjnym Województwa Opolskiego na lata 2014-2020 (RPO WO 2014-2020) a Instytucją Pośredniczącą </w:t>
      </w:r>
      <w:r w:rsidRPr="008425AC">
        <w:rPr>
          <w:rFonts w:eastAsia="Times New Roman" w:cstheme="minorHAnsi"/>
          <w:sz w:val="24"/>
          <w:szCs w:val="24"/>
          <w:lang w:eastAsia="pl-PL"/>
        </w:rPr>
        <w:b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7635BD40" w14:textId="77777777" w:rsidR="00050A05" w:rsidRPr="008425AC" w:rsidRDefault="00050A05" w:rsidP="007C06E9">
      <w:pPr>
        <w:numPr>
          <w:ilvl w:val="0"/>
          <w:numId w:val="1"/>
        </w:numPr>
        <w:spacing w:after="32" w:line="276" w:lineRule="auto"/>
        <w:ind w:left="851" w:hanging="425"/>
        <w:rPr>
          <w:rFonts w:eastAsia="Times New Roman" w:cstheme="minorHAnsi"/>
          <w:sz w:val="24"/>
          <w:szCs w:val="24"/>
          <w:lang w:eastAsia="pl-PL"/>
        </w:rPr>
      </w:pPr>
      <w:r w:rsidRPr="008425AC">
        <w:rPr>
          <w:rFonts w:eastAsia="Times New Roman" w:cstheme="minorHAnsi"/>
          <w:sz w:val="24"/>
          <w:szCs w:val="24"/>
          <w:lang w:eastAsia="pl-PL"/>
        </w:rPr>
        <w:t xml:space="preserve">„Partnerze” – oznacza to podmiot w rozumieniu art. 33 ust. 1 ustawy wdrożeniowej, który jest wymieniony we Wniosku, realizujący wspólnie z Beneficjentem </w:t>
      </w:r>
      <w:r w:rsidRPr="008425AC">
        <w:rPr>
          <w:rFonts w:eastAsia="Times New Roman" w:cstheme="minorHAnsi"/>
          <w:sz w:val="24"/>
          <w:szCs w:val="24"/>
          <w:lang w:eastAsia="pl-PL"/>
        </w:rPr>
        <w:br/>
        <w:t xml:space="preserve">(i ewentualnie z innymi Partnerami) Projekt na warunkach określonych w Umowie </w:t>
      </w:r>
      <w:r w:rsidRPr="008425AC">
        <w:rPr>
          <w:rFonts w:eastAsia="Times New Roman" w:cstheme="minorHAnsi"/>
          <w:sz w:val="24"/>
          <w:szCs w:val="24"/>
          <w:lang w:eastAsia="pl-PL"/>
        </w:rPr>
        <w:br/>
        <w:t xml:space="preserve">o dofinansowanie, w porozumieniu lub w umowie o partnerstwie, wnoszący do Projektu zasoby ludzkie, organizacyjne, techniczne lub finansowe; </w:t>
      </w:r>
    </w:p>
    <w:p w14:paraId="06AA3EF6" w14:textId="77777777" w:rsidR="00050A05" w:rsidRPr="008425AC" w:rsidRDefault="00050A05" w:rsidP="007C06E9">
      <w:pPr>
        <w:numPr>
          <w:ilvl w:val="0"/>
          <w:numId w:val="1"/>
        </w:numPr>
        <w:spacing w:after="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w:t>
      </w:r>
      <w:r w:rsidRPr="008425AC">
        <w:rPr>
          <w:rFonts w:eastAsia="Times New Roman" w:cs="Times New Roman"/>
          <w:sz w:val="24"/>
          <w:szCs w:val="24"/>
          <w:lang w:eastAsia="pl-PL"/>
        </w:rPr>
        <w:t xml:space="preserve">Programie” – oznacza to Regionalny Program Operacyjny Województwa Opolskiego na lata 2014-2020 przyjęty Decyzją wykonawczą Komisji Europejskiej z dnia </w:t>
      </w:r>
      <w:r w:rsidRPr="008425AC">
        <w:rPr>
          <w:rFonts w:eastAsia="Times New Roman" w:cs="Times New Roman"/>
          <w:color w:val="000000"/>
          <w:sz w:val="24"/>
          <w:szCs w:val="24"/>
          <w:lang w:eastAsia="pl-PL"/>
        </w:rPr>
        <w:t xml:space="preserve">28 marca 2018 r. </w:t>
      </w:r>
      <w:r w:rsidRPr="008425AC">
        <w:rPr>
          <w:rFonts w:eastAsia="Times New Roman" w:cs="Times New Roman"/>
          <w:sz w:val="24"/>
          <w:szCs w:val="24"/>
          <w:lang w:eastAsia="pl-PL"/>
        </w:rPr>
        <w:t xml:space="preserve">przyjmującą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8425AC">
        <w:rPr>
          <w:rFonts w:eastAsiaTheme="minorEastAsia" w:cs="Times New Roman"/>
          <w:bCs/>
          <w:sz w:val="24"/>
          <w:szCs w:val="24"/>
          <w:lang w:eastAsia="pl-PL"/>
        </w:rPr>
        <w:t>CCI2014PL16M2OP008</w:t>
      </w:r>
      <w:r w:rsidRPr="008425AC">
        <w:rPr>
          <w:rFonts w:eastAsia="Times New Roman" w:cstheme="minorHAnsi"/>
          <w:sz w:val="24"/>
          <w:szCs w:val="24"/>
          <w:lang w:eastAsia="pl-PL"/>
        </w:rPr>
        <w:t>;</w:t>
      </w:r>
    </w:p>
    <w:p w14:paraId="4C3E0D67"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„Projekcie” – oznacza to Projekt [tytuł projektu], nr [numer projektu], określony we Wniosku; </w:t>
      </w:r>
    </w:p>
    <w:p w14:paraId="0394FE71"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„przetwarzaniu danych osobowych” – oznacza to jakiekolwiek operacje wykonywane na danych osobowych, takie jak zbieranie, utrwalanie, przechowywanie, opracowywanie, zmienianie, udostępnianie i usuwanie a zwłaszcza te, które wykonuje się w SL2014; </w:t>
      </w:r>
    </w:p>
    <w:p w14:paraId="05F1D63F" w14:textId="77777777" w:rsidR="00050A05" w:rsidRPr="008425AC" w:rsidRDefault="00050A05" w:rsidP="007C06E9">
      <w:pPr>
        <w:numPr>
          <w:ilvl w:val="0"/>
          <w:numId w:val="1"/>
        </w:numPr>
        <w:spacing w:after="95"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„Rozporządzeniu ogólnym” – oznacza to rozporządzenie Parlamentu Europejskiego </w:t>
      </w:r>
      <w:r w:rsidRPr="008425AC">
        <w:rPr>
          <w:rFonts w:eastAsia="Times New Roman" w:cstheme="minorHAnsi"/>
          <w:sz w:val="24"/>
          <w:szCs w:val="24"/>
          <w:lang w:eastAsia="pl-PL"/>
        </w:rPr>
        <w:br/>
        <w:t xml:space="preserve">i Rady (UE) nr 1303/2013 z dnia 17 grudnia 2013 r. ustanawiające wspólne przepisy dotyczące Europejskiego Funduszu Rozwoju Regionalnego, Europejskiego Funduszu </w:t>
      </w:r>
      <w:r w:rsidRPr="008425AC">
        <w:rPr>
          <w:rFonts w:eastAsia="Times New Roman" w:cstheme="minorHAnsi"/>
          <w:sz w:val="24"/>
          <w:szCs w:val="24"/>
          <w:lang w:eastAsia="pl-PL"/>
        </w:rPr>
        <w:lastRenderedPageBreak/>
        <w:t xml:space="preserve">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oraz uchylające rozporządzenie Rady (WE) nr 1083/2006 (Dz. Urz. UE L 347 z 20.12.2013r., str. 320,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29B4F446"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„ustawie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xml:space="preserve">” – oznacza to ustawę z dnia 29 stycznia 2004 r. – Prawo zamówień publicznych (Dz. U. z 2017 r., poz. 1579,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1E0BDC8D"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„ustawie wdrożeniowej” – oznacza to ustawę z dnia 11 lipca 2014 r. o zasadach realizacji programów w zakresie polityki spójności finansowanych w perspektywie finansowej 2014-2020 (</w:t>
      </w:r>
      <w:r w:rsidRPr="008425AC">
        <w:rPr>
          <w:rFonts w:eastAsia="Times New Roman" w:cstheme="minorHAnsi"/>
          <w:color w:val="000000"/>
          <w:sz w:val="24"/>
          <w:szCs w:val="24"/>
          <w:lang w:eastAsia="pl-PL"/>
        </w:rPr>
        <w:t xml:space="preserve">Dz. U. z 2017 r. poz. 1460, z </w:t>
      </w:r>
      <w:proofErr w:type="spellStart"/>
      <w:r w:rsidRPr="008425AC">
        <w:rPr>
          <w:rFonts w:eastAsia="Times New Roman" w:cstheme="minorHAnsi"/>
          <w:color w:val="000000"/>
          <w:sz w:val="24"/>
          <w:szCs w:val="24"/>
          <w:lang w:eastAsia="pl-PL"/>
        </w:rPr>
        <w:t>późn</w:t>
      </w:r>
      <w:proofErr w:type="spellEnd"/>
      <w:r w:rsidRPr="008425AC">
        <w:rPr>
          <w:rFonts w:eastAsia="Times New Roman" w:cstheme="minorHAnsi"/>
          <w:color w:val="000000"/>
          <w:sz w:val="24"/>
          <w:szCs w:val="24"/>
          <w:lang w:eastAsia="pl-PL"/>
        </w:rPr>
        <w:t>. zm</w:t>
      </w:r>
      <w:r w:rsidRPr="008425AC">
        <w:rPr>
          <w:rFonts w:eastAsia="Times New Roman" w:cstheme="minorHAnsi"/>
          <w:sz w:val="24"/>
          <w:szCs w:val="24"/>
          <w:lang w:eastAsia="pl-PL"/>
        </w:rPr>
        <w:t xml:space="preserve">.); </w:t>
      </w:r>
    </w:p>
    <w:p w14:paraId="4818CCC3"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„Wniosku” – oznacza to wniosek o dofinansowanie złożony przez Beneficjenta celem uzyskania dofinansowania dla Projektu, na podstawie którego została podpisana Umowa; </w:t>
      </w:r>
    </w:p>
    <w:p w14:paraId="7A742FE0"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„wydatkach kwalifikowalnych” – oznacza to wydatki kwalifikowalne zgodnie ze Szczegółowym opisem osi priorytetowych Regionalnego Programu Operacyjnego Województwa Opolskiego na lata 2014-2020 oraz z </w:t>
      </w:r>
      <w:r w:rsidRPr="008425AC">
        <w:rPr>
          <w:rFonts w:eastAsia="Times New Roman" w:cstheme="minorHAnsi"/>
          <w:i/>
          <w:sz w:val="24"/>
          <w:szCs w:val="24"/>
          <w:lang w:eastAsia="pl-PL"/>
        </w:rPr>
        <w:t>Wytycznymi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 xml:space="preserve">, ww. SZOOP oraz Wytyczne są dostępne na stronie internetowej Instytucji Pośredniczącej; </w:t>
      </w:r>
    </w:p>
    <w:p w14:paraId="565D98D0"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„zamówieniu” – oznacza to umowę odpłatną, zawartą zgodnie z warunkami wynikającymi z ustawy </w:t>
      </w:r>
      <w:r w:rsidRPr="008425AC">
        <w:rPr>
          <w:rFonts w:eastAsia="Times New Roman" w:cstheme="minorHAnsi"/>
          <w:i/>
          <w:sz w:val="24"/>
          <w:szCs w:val="24"/>
          <w:lang w:eastAsia="pl-PL"/>
        </w:rPr>
        <w:t>Prawo zamówień publicznych</w:t>
      </w:r>
      <w:r w:rsidRPr="008425AC">
        <w:rPr>
          <w:rFonts w:eastAsia="Times New Roman" w:cstheme="minorHAnsi"/>
          <w:sz w:val="24"/>
          <w:szCs w:val="24"/>
          <w:lang w:eastAsia="pl-PL"/>
        </w:rPr>
        <w:t xml:space="preserve"> albo z umowy o dofinasowanie projektu pomiędzy zamawiającym a wykonawcą, której przedmiotem są usługi, dostawy lub roboty budowlane przewidziane w Projekcie;  </w:t>
      </w:r>
    </w:p>
    <w:p w14:paraId="5FBC47E4"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„środkach europejskich” – oznacza to część lub całość dofinansowania pochodzącą ze środków Europejskiego Funduszu Społecznego przekazywaną w formie płatności </w:t>
      </w:r>
      <w:r w:rsidRPr="008425AC">
        <w:rPr>
          <w:rFonts w:eastAsia="Times New Roman" w:cstheme="minorHAnsi"/>
          <w:sz w:val="24"/>
          <w:szCs w:val="24"/>
          <w:lang w:eastAsia="pl-PL"/>
        </w:rPr>
        <w:br/>
        <w:t xml:space="preserve">z rachunku Ministra Finansów, o którym mowa w art. 200 ust. 1 ustawy o finansach, prowadzonego w Banku Gospodarstwa Krajowego; </w:t>
      </w:r>
    </w:p>
    <w:p w14:paraId="551ED7FC" w14:textId="77777777" w:rsidR="00050A05" w:rsidRPr="008425AC" w:rsidRDefault="00050A05" w:rsidP="007C06E9">
      <w:pPr>
        <w:numPr>
          <w:ilvl w:val="0"/>
          <w:numId w:val="1"/>
        </w:numPr>
        <w:suppressAutoHyphens/>
        <w:spacing w:after="60" w:line="276" w:lineRule="auto"/>
        <w:ind w:hanging="370"/>
        <w:rPr>
          <w:rFonts w:eastAsia="Times New Roman" w:cstheme="minorHAnsi"/>
          <w:color w:val="000000"/>
          <w:sz w:val="24"/>
          <w:szCs w:val="24"/>
          <w:lang w:eastAsia="pl-PL"/>
        </w:rPr>
      </w:pPr>
      <w:r w:rsidRPr="008425AC">
        <w:rPr>
          <w:rFonts w:eastAsia="Times New Roman" w:cstheme="minorHAnsi"/>
          <w:i/>
          <w:iCs/>
          <w:color w:val="000000"/>
          <w:sz w:val="24"/>
          <w:szCs w:val="24"/>
          <w:lang w:eastAsia="pl-PL"/>
        </w:rPr>
        <w:t xml:space="preserve">„dotacji celowej” </w:t>
      </w:r>
      <w:r w:rsidRPr="008425AC">
        <w:rPr>
          <w:rFonts w:eastAsia="Times New Roman" w:cstheme="minorHAnsi"/>
          <w:color w:val="000000"/>
          <w:sz w:val="24"/>
          <w:szCs w:val="24"/>
          <w:lang w:eastAsia="pl-PL"/>
        </w:rPr>
        <w:t>– oznacza to środki pochodzące z budżetu państwa jako współfinansowanie wkładu krajowego, stanowiące uzupełnienie do środków europejskich, przekazywane przez Instytucję Pośredniczącą na rachunek bankowy Beneficjenta;</w:t>
      </w:r>
    </w:p>
    <w:p w14:paraId="1B50B671" w14:textId="500CB182" w:rsidR="00050A05" w:rsidRPr="008425AC" w:rsidRDefault="00050A05" w:rsidP="007C06E9">
      <w:pPr>
        <w:numPr>
          <w:ilvl w:val="0"/>
          <w:numId w:val="1"/>
        </w:numPr>
        <w:spacing w:after="2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„stronie internetowej Instytucji Pośredniczącej” – oznacza to adres strony </w:t>
      </w:r>
      <w:hyperlink r:id="rId9" w:history="1">
        <w:r w:rsidRPr="008425AC">
          <w:rPr>
            <w:rFonts w:eastAsia="Times New Roman" w:cstheme="minorHAnsi"/>
            <w:color w:val="0563C1" w:themeColor="hyperlink"/>
            <w:sz w:val="24"/>
            <w:szCs w:val="24"/>
            <w:u w:val="single"/>
            <w:lang w:eastAsia="pl-PL"/>
          </w:rPr>
          <w:t>www.rpo.wup.opole.pl</w:t>
        </w:r>
      </w:hyperlink>
      <w:r w:rsidRPr="008425AC">
        <w:rPr>
          <w:rFonts w:eastAsia="Times New Roman" w:cstheme="minorHAnsi"/>
          <w:sz w:val="24"/>
          <w:szCs w:val="24"/>
          <w:lang w:eastAsia="pl-PL"/>
        </w:rPr>
        <w:t>;</w:t>
      </w:r>
    </w:p>
    <w:p w14:paraId="0273C301" w14:textId="57D69E03"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„ustawie o finansach” – oznacza to ustawę z dnia 27 sierpnia 2009 r. o finansach publicznych (Dz. U. z 2</w:t>
      </w:r>
      <w:r w:rsidR="007615DD" w:rsidRPr="008425AC">
        <w:rPr>
          <w:rFonts w:eastAsia="Times New Roman" w:cstheme="minorHAnsi"/>
          <w:sz w:val="24"/>
          <w:szCs w:val="24"/>
          <w:lang w:eastAsia="pl-PL"/>
        </w:rPr>
        <w:t>017 r., poz. 2077</w:t>
      </w:r>
      <w:r w:rsidRPr="008425AC">
        <w:rPr>
          <w:rFonts w:eastAsia="Times New Roman" w:cstheme="minorHAnsi"/>
          <w:sz w:val="24"/>
          <w:szCs w:val="24"/>
          <w:lang w:eastAsia="pl-PL"/>
        </w:rPr>
        <w:t xml:space="preserve">); </w:t>
      </w:r>
    </w:p>
    <w:p w14:paraId="3D195A02" w14:textId="77777777" w:rsidR="00C1464C" w:rsidRPr="008425AC" w:rsidRDefault="00C1464C" w:rsidP="00C1464C">
      <w:pPr>
        <w:spacing w:after="98" w:line="276" w:lineRule="auto"/>
        <w:ind w:left="780"/>
        <w:rPr>
          <w:rFonts w:eastAsia="Times New Roman" w:cstheme="minorHAnsi"/>
          <w:sz w:val="24"/>
          <w:szCs w:val="24"/>
          <w:lang w:eastAsia="pl-PL"/>
        </w:rPr>
      </w:pPr>
    </w:p>
    <w:p w14:paraId="2E0CA873" w14:textId="77777777" w:rsidR="00050A05" w:rsidRPr="008425AC" w:rsidRDefault="00050A05" w:rsidP="007C06E9">
      <w:pPr>
        <w:numPr>
          <w:ilvl w:val="0"/>
          <w:numId w:val="1"/>
        </w:numPr>
        <w:spacing w:after="32"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„SZOOP” – oznacza to Szczegółowy opis osi priorytetowych Regionalnego Programu Operacyjnego Województwa Opolskiego na lata 2014-2020. Zakres Europejski Fundusz Społeczny [wersja nr …], przyjęty przez Zarząd Województwa Opolskiego, Uchwałą nr ….. Zarządu Województwa Opolskiego z dnia ….. 2018 r.; </w:t>
      </w:r>
    </w:p>
    <w:p w14:paraId="36A70844" w14:textId="77777777" w:rsidR="00050A05" w:rsidRPr="008425AC" w:rsidRDefault="00050A05" w:rsidP="007C06E9">
      <w:pPr>
        <w:numPr>
          <w:ilvl w:val="0"/>
          <w:numId w:val="1"/>
        </w:numPr>
        <w:spacing w:after="0"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Pr="008425AC">
        <w:rPr>
          <w:rFonts w:eastAsia="Times New Roman" w:cstheme="minorHAnsi"/>
          <w:sz w:val="24"/>
          <w:szCs w:val="24"/>
          <w:lang w:eastAsia="pl-PL"/>
        </w:rPr>
        <w:br/>
        <w:t xml:space="preserve">i Rybackiego, które ma lub może mieć szkodliwy wpływ na budżet Unii poprzez obciążenie budżetu Unii nieuzasadnionym wydatkiem; </w:t>
      </w:r>
    </w:p>
    <w:p w14:paraId="40F4E3EE"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„SL2014” – oznacza to aplikację główną centralnego systemu teleinformatycznego, wykorzystywaną w procesie rozliczania Projektu;  </w:t>
      </w:r>
    </w:p>
    <w:p w14:paraId="5A49F254" w14:textId="7E9C6B45" w:rsidR="00050A05" w:rsidRPr="008425AC" w:rsidRDefault="00050A05" w:rsidP="00C1464C">
      <w:pPr>
        <w:numPr>
          <w:ilvl w:val="0"/>
          <w:numId w:val="1"/>
        </w:numPr>
        <w:autoSpaceDE w:val="0"/>
        <w:autoSpaceDN w:val="0"/>
        <w:adjustRightInd w:val="0"/>
        <w:spacing w:after="0" w:line="276"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„uczestniku Projektu” – oznacza to uczestnika w rozumieniu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które zamieszczone są na stronie internetowej Instytucji Pośredniczącej; </w:t>
      </w:r>
    </w:p>
    <w:p w14:paraId="61E278C6" w14:textId="77777777" w:rsidR="00050A05" w:rsidRPr="008425AC" w:rsidRDefault="00050A05" w:rsidP="00C1464C">
      <w:pPr>
        <w:numPr>
          <w:ilvl w:val="0"/>
          <w:numId w:val="1"/>
        </w:numPr>
        <w:autoSpaceDE w:val="0"/>
        <w:autoSpaceDN w:val="0"/>
        <w:adjustRightInd w:val="0"/>
        <w:spacing w:after="0" w:line="276"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„personelu Projektu” – </w:t>
      </w:r>
      <w:r w:rsidRPr="008425AC">
        <w:rPr>
          <w:rFonts w:eastAsia="Times New Roman" w:cstheme="minorHAnsi"/>
          <w:color w:val="000000"/>
          <w:sz w:val="24"/>
          <w:szCs w:val="24"/>
          <w:lang w:eastAsia="pl-PL"/>
        </w:rPr>
        <w:t xml:space="preserve">osoby zaangażowane do realizacji zadań lub czynności </w:t>
      </w:r>
      <w:r w:rsidRPr="008425AC">
        <w:rPr>
          <w:rFonts w:eastAsia="Times New Roman" w:cstheme="minorHAnsi"/>
          <w:color w:val="000000"/>
          <w:sz w:val="24"/>
          <w:szCs w:val="24"/>
          <w:lang w:eastAsia="pl-PL"/>
        </w:rPr>
        <w:br/>
        <w:t xml:space="preserve">w ramach projektu na podstawie stosunku pracy, osoby samozatrudnione, </w:t>
      </w:r>
      <w:r w:rsidRPr="008425AC">
        <w:rPr>
          <w:rFonts w:eastAsia="Times New Roman" w:cstheme="minorHAnsi"/>
          <w:color w:val="000000"/>
          <w:sz w:val="24"/>
          <w:szCs w:val="24"/>
          <w:lang w:eastAsia="pl-PL"/>
        </w:rPr>
        <w:br/>
        <w:t xml:space="preserve">osoby współpracujące w rozumieniu art. 13 pkt 5 ustawy z dnia 13 października 1998 r. o systemie ubezpieczeń społecznych (Dz. U. z 2017 r. poz. 1778, z </w:t>
      </w:r>
      <w:proofErr w:type="spellStart"/>
      <w:r w:rsidRPr="008425AC">
        <w:rPr>
          <w:rFonts w:eastAsia="Times New Roman" w:cstheme="minorHAnsi"/>
          <w:color w:val="000000"/>
          <w:sz w:val="24"/>
          <w:szCs w:val="24"/>
          <w:lang w:eastAsia="pl-PL"/>
        </w:rPr>
        <w:t>późn</w:t>
      </w:r>
      <w:proofErr w:type="spellEnd"/>
      <w:r w:rsidRPr="008425AC">
        <w:rPr>
          <w:rFonts w:eastAsia="Times New Roman" w:cstheme="minorHAnsi"/>
          <w:color w:val="000000"/>
          <w:sz w:val="24"/>
          <w:szCs w:val="24"/>
          <w:lang w:eastAsia="pl-PL"/>
        </w:rPr>
        <w:t xml:space="preserve">. zm.) oraz wolontariusze wykonujący świadczenia na zasadach określonych w ustawie z dnia 24 kwietnia 2003 r. o działalności pożytku publicznego </w:t>
      </w:r>
      <w:r w:rsidRPr="008425AC">
        <w:rPr>
          <w:rFonts w:eastAsia="Times New Roman" w:cstheme="minorHAnsi"/>
          <w:color w:val="000000"/>
          <w:sz w:val="24"/>
          <w:szCs w:val="24"/>
          <w:lang w:eastAsia="pl-PL"/>
        </w:rPr>
        <w:br/>
        <w:t>i o wolontariacie (Dz. U. z 2018 r. poz. 450),</w:t>
      </w:r>
    </w:p>
    <w:p w14:paraId="48403239" w14:textId="77777777" w:rsidR="00050A05" w:rsidRPr="008425AC" w:rsidRDefault="00050A05" w:rsidP="00C1464C">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61D39CEE" w14:textId="77777777" w:rsidR="00050A05" w:rsidRPr="008425AC" w:rsidRDefault="00050A05" w:rsidP="00C1464C">
      <w:pPr>
        <w:numPr>
          <w:ilvl w:val="0"/>
          <w:numId w:val="1"/>
        </w:numPr>
        <w:spacing w:after="98" w:line="276" w:lineRule="auto"/>
        <w:ind w:hanging="410"/>
        <w:rPr>
          <w:rFonts w:eastAsia="Times New Roman" w:cstheme="minorHAnsi"/>
          <w:sz w:val="24"/>
          <w:szCs w:val="24"/>
          <w:lang w:eastAsia="pl-PL"/>
        </w:rPr>
      </w:pPr>
      <w:r w:rsidRPr="008425AC" w:rsidDel="00162FFA">
        <w:rPr>
          <w:rFonts w:eastAsia="Times New Roman" w:cstheme="minorHAnsi"/>
          <w:color w:val="FF0000"/>
          <w:sz w:val="24"/>
          <w:szCs w:val="24"/>
          <w:lang w:eastAsia="pl-PL"/>
        </w:rPr>
        <w:t xml:space="preserve"> </w:t>
      </w:r>
      <w:r w:rsidRPr="008425AC">
        <w:rPr>
          <w:rFonts w:eastAsia="Times New Roman" w:cstheme="minorHAnsi"/>
          <w:sz w:val="24"/>
          <w:szCs w:val="24"/>
          <w:lang w:eastAsia="pl-PL"/>
        </w:rPr>
        <w:t xml:space="preserve">„Powierzającym” – oznacza  to odpowiednio: </w:t>
      </w:r>
    </w:p>
    <w:p w14:paraId="0E3849B4" w14:textId="77777777" w:rsidR="00050A05" w:rsidRPr="008425AC" w:rsidRDefault="00050A05" w:rsidP="00C1464C">
      <w:pPr>
        <w:numPr>
          <w:ilvl w:val="1"/>
          <w:numId w:val="2"/>
        </w:numPr>
        <w:spacing w:after="32" w:line="276"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Marszałka Województwa Opolskiego dla zbioru „UMWO-DPO-SYZYF” oraz dla zbioru „RPO WO 2014-2020”, </w:t>
      </w:r>
    </w:p>
    <w:p w14:paraId="20703FCE" w14:textId="77777777" w:rsidR="00050A05" w:rsidRPr="008425AC" w:rsidRDefault="00050A05" w:rsidP="00C1464C">
      <w:pPr>
        <w:numPr>
          <w:ilvl w:val="1"/>
          <w:numId w:val="2"/>
        </w:numPr>
        <w:spacing w:after="98" w:line="276"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Ministra Inwestycji i Rozwoju dla zbioru „Centralny system teleinformatyczny wspierający realizację programów operacyjnych”,  </w:t>
      </w:r>
    </w:p>
    <w:p w14:paraId="0D4C8B45" w14:textId="77777777" w:rsidR="00050A05" w:rsidRPr="008425AC" w:rsidRDefault="00050A05" w:rsidP="00C1464C">
      <w:pPr>
        <w:spacing w:after="98" w:line="276" w:lineRule="auto"/>
        <w:ind w:left="730"/>
        <w:rPr>
          <w:rFonts w:eastAsia="Times New Roman" w:cstheme="minorHAnsi"/>
          <w:sz w:val="24"/>
          <w:szCs w:val="24"/>
          <w:lang w:eastAsia="pl-PL"/>
        </w:rPr>
      </w:pPr>
      <w:r w:rsidRPr="008425AC">
        <w:rPr>
          <w:rFonts w:eastAsia="Times New Roman" w:cstheme="minorHAnsi"/>
          <w:sz w:val="24"/>
          <w:szCs w:val="24"/>
          <w:lang w:eastAsia="pl-PL"/>
        </w:rPr>
        <w:t xml:space="preserve">pełniących rolę właściwego dla danego zbioru administratora danych osobowych; </w:t>
      </w:r>
    </w:p>
    <w:p w14:paraId="4C8789D7" w14:textId="77777777" w:rsidR="00050A05" w:rsidRPr="008425AC" w:rsidRDefault="00050A05" w:rsidP="00C1464C">
      <w:pPr>
        <w:numPr>
          <w:ilvl w:val="0"/>
          <w:numId w:val="1"/>
        </w:numPr>
        <w:spacing w:after="101"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„dochodzie” – oznacza to dochód wygenerowany podczas realizacji Projektu w rozumieniu </w:t>
      </w:r>
      <w:r w:rsidRPr="008425AC">
        <w:rPr>
          <w:rFonts w:eastAsia="Times New Roman" w:cstheme="minorHAnsi"/>
          <w:i/>
          <w:sz w:val="24"/>
          <w:szCs w:val="24"/>
          <w:lang w:eastAsia="pl-PL"/>
        </w:rPr>
        <w:t>Wytycznych w zakresie kwalifikowalności wydatków w ramach EFRR, EFS oraz FS na lata 2014-2020</w:t>
      </w:r>
      <w:r w:rsidRPr="008425AC">
        <w:rPr>
          <w:rFonts w:eastAsia="Times New Roman" w:cstheme="minorHAnsi"/>
          <w:sz w:val="24"/>
          <w:szCs w:val="24"/>
          <w:lang w:eastAsia="pl-PL"/>
        </w:rPr>
        <w:t xml:space="preserve">; </w:t>
      </w:r>
    </w:p>
    <w:p w14:paraId="06BFEAA8" w14:textId="77777777" w:rsidR="00050A05" w:rsidRPr="008425AC" w:rsidRDefault="00050A05" w:rsidP="007C06E9">
      <w:pPr>
        <w:numPr>
          <w:ilvl w:val="0"/>
          <w:numId w:val="1"/>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„rachunku bankowym transferowym” – oznacza to rachunek Beneficjenta, na który trafia kwota dofinansowania Projektu i z którego niezwłocznie jest przekazywana na wyodrębniony dla Projektu rachunek jednostki organizacyjnej; </w:t>
      </w:r>
    </w:p>
    <w:p w14:paraId="0B99D194" w14:textId="77777777" w:rsidR="00050A05" w:rsidRPr="008425AC" w:rsidRDefault="00050A05" w:rsidP="007C06E9">
      <w:pPr>
        <w:numPr>
          <w:ilvl w:val="0"/>
          <w:numId w:val="1"/>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rzeczowym okresu realizacji Projektu” – oznacza to datę zakończenia zadań merytorycznych w Projekcie; </w:t>
      </w:r>
    </w:p>
    <w:p w14:paraId="2709C421" w14:textId="77777777" w:rsidR="00050A05" w:rsidRPr="008425AC" w:rsidRDefault="00050A05" w:rsidP="007C06E9">
      <w:pPr>
        <w:numPr>
          <w:ilvl w:val="0"/>
          <w:numId w:val="1"/>
        </w:numPr>
        <w:tabs>
          <w:tab w:val="left" w:pos="426"/>
        </w:tabs>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finansowym okresu realizacji Projektu” – oznacza to datę tożsamą </w:t>
      </w:r>
      <w:r w:rsidRPr="008425AC">
        <w:rPr>
          <w:rFonts w:eastAsia="Times New Roman" w:cstheme="minorHAnsi"/>
          <w:sz w:val="24"/>
          <w:szCs w:val="24"/>
          <w:lang w:eastAsia="pl-PL"/>
        </w:rPr>
        <w:br/>
        <w:t xml:space="preserve">z terminem poniesienia ostatniego wydatku w ramach Projektu; </w:t>
      </w:r>
    </w:p>
    <w:p w14:paraId="3CB5E3A8" w14:textId="56B74E3D" w:rsidR="00050A05" w:rsidRPr="008425AC" w:rsidRDefault="00050A05" w:rsidP="007C06E9">
      <w:pPr>
        <w:numPr>
          <w:ilvl w:val="0"/>
          <w:numId w:val="1"/>
        </w:numPr>
        <w:tabs>
          <w:tab w:val="left" w:pos="567"/>
        </w:tabs>
        <w:spacing w:after="0"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„Wytycznych” – oznacza instrumenty prawne wydawane przez ministra właściwego ds. rozwoju regionalnego na podstawie art. 5 ust. 1 ustawy wdrożeniowej, określające ujednolicone warunki i procedury wdrażania Funduszy Strukturalnych </w:t>
      </w:r>
      <w:r w:rsidRPr="008425AC">
        <w:rPr>
          <w:rFonts w:eastAsia="Times New Roman" w:cstheme="minorHAnsi"/>
          <w:sz w:val="24"/>
          <w:szCs w:val="24"/>
          <w:lang w:eastAsia="pl-PL"/>
        </w:rPr>
        <w:br/>
        <w:t xml:space="preserve">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w:t>
      </w:r>
      <w:r w:rsidR="007615DD" w:rsidRPr="008425AC">
        <w:rPr>
          <w:rFonts w:eastAsia="Times New Roman" w:cstheme="minorHAnsi"/>
          <w:sz w:val="24"/>
          <w:szCs w:val="24"/>
          <w:lang w:eastAsia="pl-PL"/>
        </w:rPr>
        <w:t>decyzji</w:t>
      </w:r>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br/>
        <w:t xml:space="preserve">o dofinansowanie projektu, w szczególności: </w:t>
      </w:r>
    </w:p>
    <w:p w14:paraId="28EB6A51" w14:textId="77777777" w:rsidR="00050A05" w:rsidRPr="008425AC" w:rsidRDefault="00050A05" w:rsidP="007C06E9">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realizacji zasady równości szans i niedyskryminacji, </w:t>
      </w:r>
      <w:r w:rsidRPr="008425AC">
        <w:rPr>
          <w:rFonts w:eastAsia="Times New Roman" w:cstheme="minorHAnsi"/>
          <w:i/>
          <w:sz w:val="24"/>
          <w:szCs w:val="24"/>
          <w:lang w:eastAsia="pl-PL"/>
        </w:rPr>
        <w:br/>
        <w:t xml:space="preserve">w tym dostępności dla osób z niepełnosprawnościami oraz zasady równości szans kobiet i mężczyzn w ramach funduszy unijnych na lata 2014-2020, </w:t>
      </w:r>
    </w:p>
    <w:p w14:paraId="6A5A676F" w14:textId="77777777" w:rsidR="00050A05" w:rsidRPr="008425AC" w:rsidRDefault="00050A05" w:rsidP="007C06E9">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monitorowania postępu rzeczowego realizacji programów operacyjnych na lata 2014-2020, </w:t>
      </w:r>
    </w:p>
    <w:p w14:paraId="293F0E81" w14:textId="77777777" w:rsidR="00050A05" w:rsidRPr="008425AC" w:rsidRDefault="00050A05" w:rsidP="007C06E9">
      <w:pPr>
        <w:numPr>
          <w:ilvl w:val="1"/>
          <w:numId w:val="3"/>
        </w:numPr>
        <w:spacing w:after="29"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kwalifikowalności wydatków w ramach Europejskiego Funduszu Rozwoju Regionalnego, Europejskiego Funduszu Społecznego oraz Funduszu Spójności na lata 2014-2020, </w:t>
      </w:r>
    </w:p>
    <w:p w14:paraId="731C2408" w14:textId="77777777" w:rsidR="00050A05" w:rsidRPr="008425AC" w:rsidRDefault="00050A05" w:rsidP="007C06E9">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warunków gromadzenia i przekazywania danych </w:t>
      </w:r>
      <w:r w:rsidRPr="008425AC">
        <w:rPr>
          <w:rFonts w:eastAsia="Times New Roman" w:cstheme="minorHAnsi"/>
          <w:i/>
          <w:sz w:val="24"/>
          <w:szCs w:val="24"/>
          <w:lang w:eastAsia="pl-PL"/>
        </w:rPr>
        <w:br/>
        <w:t xml:space="preserve">w postaci elektronicznej na lata 2014-2020,  </w:t>
      </w:r>
    </w:p>
    <w:p w14:paraId="199F3774" w14:textId="77777777" w:rsidR="00050A05" w:rsidRPr="008425AC" w:rsidRDefault="00050A05" w:rsidP="007C06E9">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sposobu korygowania i odzyskiwania nieprawidłowych wydatków oraz raportowania nieprawidłowości </w:t>
      </w:r>
      <w:r w:rsidRPr="008425AC">
        <w:rPr>
          <w:rFonts w:eastAsia="Times New Roman" w:cstheme="minorHAnsi"/>
          <w:i/>
          <w:sz w:val="24"/>
          <w:szCs w:val="24"/>
          <w:lang w:eastAsia="pl-PL"/>
        </w:rPr>
        <w:br/>
        <w:t xml:space="preserve">w ramach programów operacyjnych polityki spójności na lata 2014-2020, </w:t>
      </w:r>
    </w:p>
    <w:p w14:paraId="0C1F0A07" w14:textId="77777777" w:rsidR="00050A05" w:rsidRPr="008425AC" w:rsidRDefault="00050A05" w:rsidP="007C06E9">
      <w:pPr>
        <w:numPr>
          <w:ilvl w:val="1"/>
          <w:numId w:val="3"/>
        </w:numPr>
        <w:spacing w:after="32"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kontroli realizacji programów operacyjnych na lata 2014-2020, </w:t>
      </w:r>
    </w:p>
    <w:p w14:paraId="1DD05A74" w14:textId="77777777" w:rsidR="00050A05" w:rsidRPr="008425AC" w:rsidRDefault="00050A05" w:rsidP="007C06E9">
      <w:pPr>
        <w:numPr>
          <w:ilvl w:val="1"/>
          <w:numId w:val="3"/>
        </w:numPr>
        <w:spacing w:after="32" w:line="276" w:lineRule="auto"/>
        <w:ind w:hanging="360"/>
        <w:rPr>
          <w:rFonts w:eastAsia="Times New Roman" w:cstheme="minorHAnsi"/>
          <w:i/>
          <w:sz w:val="24"/>
          <w:szCs w:val="24"/>
          <w:lang w:eastAsia="pl-PL"/>
        </w:rPr>
      </w:pPr>
      <w:r w:rsidRPr="008425AC">
        <w:rPr>
          <w:rFonts w:eastAsia="Times New Roman" w:cs="Tahoma"/>
          <w:i/>
          <w:iCs/>
          <w:sz w:val="24"/>
          <w:szCs w:val="24"/>
          <w:lang w:eastAsia="pl-PL"/>
        </w:rPr>
        <w:t>Wytyczne w zakresie realizacji przedsięwzięć z udziałem środków Europejskiego Funduszu Społecznego w obszarze rynku pracy na lata 2014-2020.</w:t>
      </w:r>
    </w:p>
    <w:p w14:paraId="5D2AD88C" w14:textId="77777777" w:rsidR="00050A05" w:rsidRPr="008425AC" w:rsidRDefault="00050A05" w:rsidP="007C06E9">
      <w:pPr>
        <w:spacing w:after="32" w:line="276" w:lineRule="auto"/>
        <w:rPr>
          <w:rFonts w:eastAsia="Times New Roman" w:cstheme="minorHAnsi"/>
          <w:color w:val="FF0000"/>
          <w:sz w:val="24"/>
          <w:szCs w:val="24"/>
          <w:lang w:eastAsia="pl-PL"/>
        </w:rPr>
      </w:pPr>
      <w:r w:rsidRPr="008425AC">
        <w:rPr>
          <w:rFonts w:eastAsia="Times New Roman" w:cstheme="minorHAnsi"/>
          <w:color w:val="FF0000"/>
          <w:sz w:val="24"/>
          <w:szCs w:val="24"/>
          <w:lang w:eastAsia="pl-PL"/>
        </w:rPr>
        <w:t xml:space="preserve"> </w:t>
      </w:r>
    </w:p>
    <w:p w14:paraId="109EE468" w14:textId="77777777" w:rsidR="00C1464C" w:rsidRPr="008425AC" w:rsidRDefault="00C1464C" w:rsidP="007C06E9">
      <w:pPr>
        <w:spacing w:after="32" w:line="276" w:lineRule="auto"/>
        <w:rPr>
          <w:rFonts w:eastAsia="Times New Roman" w:cstheme="minorHAnsi"/>
          <w:color w:val="FF0000"/>
          <w:sz w:val="24"/>
          <w:szCs w:val="24"/>
          <w:lang w:eastAsia="pl-PL"/>
        </w:rPr>
      </w:pPr>
    </w:p>
    <w:p w14:paraId="3AAD2FEA" w14:textId="77777777" w:rsidR="00C1464C" w:rsidRPr="008425AC" w:rsidRDefault="00C1464C" w:rsidP="007C06E9">
      <w:pPr>
        <w:spacing w:after="32" w:line="276" w:lineRule="auto"/>
        <w:rPr>
          <w:rFonts w:eastAsia="Times New Roman" w:cstheme="minorHAnsi"/>
          <w:color w:val="FF0000"/>
          <w:sz w:val="24"/>
          <w:szCs w:val="24"/>
          <w:lang w:eastAsia="pl-PL"/>
        </w:rPr>
      </w:pPr>
    </w:p>
    <w:p w14:paraId="4FC26CD8" w14:textId="77777777" w:rsidR="00050A05" w:rsidRPr="008425AC" w:rsidRDefault="00050A05" w:rsidP="007C06E9">
      <w:pPr>
        <w:spacing w:after="32" w:line="276" w:lineRule="auto"/>
        <w:ind w:left="393" w:hanging="370"/>
        <w:rPr>
          <w:rFonts w:eastAsia="Times New Roman" w:cstheme="minorHAnsi"/>
          <w:sz w:val="24"/>
          <w:szCs w:val="24"/>
          <w:lang w:eastAsia="pl-PL"/>
        </w:rPr>
      </w:pPr>
    </w:p>
    <w:p w14:paraId="70D66937" w14:textId="77777777" w:rsidR="00050A05" w:rsidRPr="008425AC" w:rsidRDefault="00050A05" w:rsidP="007C06E9">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Przedmiot Umowy </w:t>
      </w:r>
    </w:p>
    <w:p w14:paraId="6C8F5F8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 </w:t>
      </w:r>
    </w:p>
    <w:p w14:paraId="534FFA3B"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3E3F9AF3"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29283D3C"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jest przeznaczone na pokrycie wydatków kwalifikowalnych ponoszonych przez Beneficjenta i Partnera/Partnerów (w przypadku Projektu partnerskiego) w związku z realizacją Projektu. </w:t>
      </w:r>
    </w:p>
    <w:p w14:paraId="07C2024A" w14:textId="77777777" w:rsidR="00050A05" w:rsidRPr="008425AC" w:rsidRDefault="00050A05" w:rsidP="007C06E9">
      <w:pPr>
        <w:numPr>
          <w:ilvl w:val="0"/>
          <w:numId w:val="4"/>
        </w:numPr>
        <w:spacing w:after="98" w:line="276" w:lineRule="auto"/>
        <w:ind w:hanging="360"/>
        <w:rPr>
          <w:rFonts w:eastAsia="Times New Roman" w:cstheme="minorHAnsi"/>
          <w:i/>
          <w:color w:val="000000"/>
          <w:sz w:val="24"/>
          <w:szCs w:val="24"/>
          <w:lang w:eastAsia="pl-PL"/>
        </w:rPr>
      </w:pPr>
      <w:r w:rsidRPr="008425AC">
        <w:rPr>
          <w:rFonts w:eastAsia="Times New Roman" w:cstheme="minorHAnsi"/>
          <w:color w:val="000000"/>
          <w:sz w:val="24"/>
          <w:szCs w:val="24"/>
          <w:lang w:eastAsia="pl-PL"/>
        </w:rPr>
        <w:t xml:space="preserve">Całkowita wartość Projektu wynosi …… zł (słownie: … ) i obejmuje: </w:t>
      </w:r>
    </w:p>
    <w:p w14:paraId="38DE7C0B" w14:textId="77777777" w:rsidR="00050A05" w:rsidRPr="008425AC" w:rsidRDefault="00050A05" w:rsidP="007C06E9">
      <w:pPr>
        <w:numPr>
          <w:ilvl w:val="0"/>
          <w:numId w:val="47"/>
        </w:numPr>
        <w:suppressAutoHyphens/>
        <w:autoSpaceDE w:val="0"/>
        <w:spacing w:after="60" w:line="276" w:lineRule="auto"/>
        <w:ind w:left="709" w:hanging="283"/>
        <w:rPr>
          <w:rFonts w:eastAsia="Times New Roman" w:cstheme="minorHAnsi"/>
          <w:i/>
          <w:sz w:val="24"/>
          <w:szCs w:val="24"/>
          <w:lang w:eastAsia="ar-SA"/>
        </w:rPr>
      </w:pPr>
      <w:r w:rsidRPr="008425AC">
        <w:rPr>
          <w:rFonts w:eastAsia="Times New Roman" w:cstheme="minorHAnsi"/>
          <w:i/>
          <w:sz w:val="24"/>
          <w:szCs w:val="24"/>
          <w:lang w:eastAsia="ar-SA"/>
        </w:rPr>
        <w:t xml:space="preserve">dofinansowanie w kwocie … zł (słownie: …) </w:t>
      </w:r>
      <w:r w:rsidRPr="008425AC">
        <w:rPr>
          <w:rFonts w:eastAsia="Times New Roman" w:cstheme="minorHAnsi"/>
          <w:i/>
          <w:iCs/>
          <w:sz w:val="24"/>
          <w:szCs w:val="24"/>
          <w:lang w:eastAsia="ar-SA"/>
        </w:rPr>
        <w:t>z następujących źródeł</w:t>
      </w:r>
      <w:r w:rsidRPr="008425AC">
        <w:rPr>
          <w:rFonts w:eastAsia="Times New Roman" w:cstheme="minorHAnsi"/>
          <w:i/>
          <w:sz w:val="24"/>
          <w:szCs w:val="24"/>
          <w:lang w:eastAsia="ar-SA"/>
        </w:rPr>
        <w:t>:</w:t>
      </w:r>
    </w:p>
    <w:p w14:paraId="4A497D73" w14:textId="77777777" w:rsidR="00050A05" w:rsidRPr="008425AC" w:rsidRDefault="00050A05" w:rsidP="007C06E9">
      <w:pPr>
        <w:numPr>
          <w:ilvl w:val="1"/>
          <w:numId w:val="46"/>
        </w:numPr>
        <w:suppressAutoHyphens/>
        <w:spacing w:after="60" w:line="276" w:lineRule="auto"/>
        <w:rPr>
          <w:rFonts w:eastAsia="Times New Roman" w:cstheme="minorHAnsi"/>
          <w:iCs/>
          <w:sz w:val="24"/>
          <w:szCs w:val="24"/>
          <w:lang w:eastAsia="ar-SA"/>
        </w:rPr>
      </w:pPr>
      <w:r w:rsidRPr="008425AC">
        <w:rPr>
          <w:rFonts w:eastAsia="Times New Roman" w:cstheme="minorHAnsi"/>
          <w:sz w:val="24"/>
          <w:szCs w:val="24"/>
          <w:lang w:eastAsia="ar-SA"/>
        </w:rPr>
        <w:t xml:space="preserve">ze środków europejskich </w:t>
      </w:r>
      <w:r w:rsidRPr="008425AC">
        <w:rPr>
          <w:rFonts w:eastAsia="Times New Roman" w:cstheme="minorHAnsi"/>
          <w:iCs/>
          <w:sz w:val="24"/>
          <w:szCs w:val="24"/>
          <w:lang w:eastAsia="ar-SA"/>
        </w:rPr>
        <w:t>w kwocie … zł (słownie: …), co stanowi … % wydatków kwalifikowalnych Projektu,</w:t>
      </w:r>
    </w:p>
    <w:p w14:paraId="005E7B40" w14:textId="77777777" w:rsidR="00050A05" w:rsidRPr="008425AC" w:rsidRDefault="00050A05" w:rsidP="007C06E9">
      <w:pPr>
        <w:numPr>
          <w:ilvl w:val="1"/>
          <w:numId w:val="46"/>
        </w:numPr>
        <w:suppressAutoHyphens/>
        <w:spacing w:after="60" w:line="276" w:lineRule="auto"/>
        <w:rPr>
          <w:rFonts w:eastAsia="Times New Roman" w:cstheme="minorHAnsi"/>
          <w:sz w:val="24"/>
          <w:szCs w:val="24"/>
          <w:lang w:eastAsia="ar-SA"/>
        </w:rPr>
      </w:pPr>
      <w:r w:rsidRPr="008425AC">
        <w:rPr>
          <w:rFonts w:eastAsia="Times New Roman" w:cstheme="minorHAnsi"/>
          <w:sz w:val="24"/>
          <w:szCs w:val="24"/>
          <w:lang w:eastAsia="ar-SA"/>
        </w:rPr>
        <w:t xml:space="preserve">ze środków dotacji celowej </w:t>
      </w:r>
      <w:r w:rsidRPr="008425AC">
        <w:rPr>
          <w:rFonts w:eastAsia="Times New Roman" w:cstheme="minorHAnsi"/>
          <w:iCs/>
          <w:sz w:val="24"/>
          <w:szCs w:val="24"/>
          <w:lang w:eastAsia="ar-SA"/>
        </w:rPr>
        <w:t>w kwocie … zł (słownie: …)</w:t>
      </w:r>
      <w:r w:rsidRPr="008425AC">
        <w:rPr>
          <w:rFonts w:eastAsia="Times New Roman" w:cstheme="minorHAnsi"/>
          <w:sz w:val="24"/>
          <w:szCs w:val="24"/>
          <w:lang w:eastAsia="ar-SA"/>
        </w:rPr>
        <w:t>;</w:t>
      </w:r>
    </w:p>
    <w:p w14:paraId="43AAEAE4" w14:textId="77777777" w:rsidR="00050A05" w:rsidRPr="008425AC" w:rsidRDefault="00050A05" w:rsidP="007C06E9">
      <w:pPr>
        <w:numPr>
          <w:ilvl w:val="2"/>
          <w:numId w:val="46"/>
        </w:numPr>
        <w:tabs>
          <w:tab w:val="left" w:pos="709"/>
        </w:tabs>
        <w:suppressAutoHyphens/>
        <w:spacing w:after="60" w:line="276" w:lineRule="auto"/>
        <w:ind w:left="709" w:hanging="283"/>
        <w:rPr>
          <w:rFonts w:eastAsia="Times New Roman" w:cstheme="minorHAnsi"/>
          <w:i/>
          <w:iCs/>
          <w:sz w:val="24"/>
          <w:szCs w:val="24"/>
          <w:lang w:eastAsia="ar-SA"/>
        </w:rPr>
      </w:pPr>
      <w:r w:rsidRPr="008425AC">
        <w:rPr>
          <w:rFonts w:eastAsia="Times New Roman" w:cstheme="minorHAnsi"/>
          <w:i/>
          <w:sz w:val="24"/>
          <w:szCs w:val="24"/>
          <w:lang w:eastAsia="ar-SA"/>
        </w:rPr>
        <w:t>wkład własny w kwocie … zł (słownie: … )</w:t>
      </w:r>
      <w:r w:rsidRPr="008425AC">
        <w:rPr>
          <w:rFonts w:eastAsia="Times New Roman" w:cstheme="minorHAnsi"/>
          <w:i/>
          <w:iCs/>
          <w:sz w:val="24"/>
          <w:szCs w:val="24"/>
          <w:lang w:eastAsia="ar-SA"/>
        </w:rPr>
        <w:t>.</w:t>
      </w:r>
    </w:p>
    <w:p w14:paraId="0F01FFDA"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na realizację Projektu może być przeznaczone na sfinansowanie wydatków poniesionych w ramach Projektu przed podpisaniem niniejszej Umowy, o ile wydatki zostaną uznane za kwalifikowalne zgodnie z obowiązującymi przepisami, w tym </w:t>
      </w:r>
      <w:r w:rsidRPr="008425AC">
        <w:rPr>
          <w:rFonts w:eastAsia="Times New Roman" w:cstheme="minorHAnsi"/>
          <w:sz w:val="24"/>
          <w:szCs w:val="24"/>
          <w:lang w:eastAsia="pl-PL"/>
        </w:rPr>
        <w:br/>
        <w:t xml:space="preserve">z Wytycznymi, o których mowa w § 1 pkt 16, oraz dotyczyć będą okresu realizacji Projektu, o którym mowa w § 3 ust. 1. Poniesienie wydatków przed podpisaniem Umowy jest dokonywane na ryzyko Beneficjenta. </w:t>
      </w:r>
    </w:p>
    <w:p w14:paraId="5AC119F2"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W przypadku niewniesienia wkładu własnego w kwocie, o której mowa w ust. 4 pkt 2, Instytucja Pośrednicząca może obniżyć kwotę przyznanego dofinansowania proporcjonalnie do jej udziału w całkowitej wartości Projektu. Wkład własny, który zostanie rozliczony w wysokości przekraczającej wysokość wskazanej kwoty, o której mowa w  ust. 4 pkt 2 może zostać uznany za niekwalifikowalny. </w:t>
      </w:r>
    </w:p>
    <w:p w14:paraId="3D0D4B41"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Podatek od towarów i usług w wydatkach w Projekcie będzie rozliczany zgodnie </w:t>
      </w:r>
      <w:r w:rsidRPr="008425AC">
        <w:rPr>
          <w:rFonts w:eastAsia="Times New Roman" w:cstheme="minorHAnsi"/>
          <w:sz w:val="24"/>
          <w:szCs w:val="24"/>
          <w:lang w:eastAsia="pl-PL"/>
        </w:rPr>
        <w:br/>
        <w:t xml:space="preserve">z oświadczeniem/oświadczeniami stanowiącym/i załącznik nr 2 do Umowy. </w:t>
      </w:r>
    </w:p>
    <w:p w14:paraId="420CDD7F" w14:textId="77777777" w:rsidR="00050A05" w:rsidRPr="008425AC" w:rsidRDefault="00050A05" w:rsidP="007C06E9">
      <w:pPr>
        <w:spacing w:after="92" w:line="276" w:lineRule="auto"/>
        <w:rPr>
          <w:rFonts w:eastAsia="Times New Roman" w:cstheme="minorHAnsi"/>
          <w:sz w:val="24"/>
          <w:szCs w:val="24"/>
          <w:lang w:eastAsia="pl-PL"/>
        </w:rPr>
      </w:pPr>
    </w:p>
    <w:p w14:paraId="029A25A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Okres realizacji Projektu i zakres rzeczowy Umowy </w:t>
      </w:r>
    </w:p>
    <w:p w14:paraId="6EA373AC"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 </w:t>
      </w:r>
    </w:p>
    <w:p w14:paraId="0F997EEE" w14:textId="777777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Okres realizacji Projektu jest zgodny z okresem wskazanym we Wniosku.  </w:t>
      </w:r>
    </w:p>
    <w:p w14:paraId="0EA73B2B" w14:textId="777777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409597C5" w14:textId="777777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wyrazić zgodę na zmianę okresu realizacji Projektu na pisemny uzasadniony wniosek Beneficjenta, złożony w terminie i na zasadach określonych w § 27 ust. 1. </w:t>
      </w:r>
    </w:p>
    <w:p w14:paraId="45EC2E6B" w14:textId="777777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Projekt jest realizowany zgodnie z obowiązującymi przepisami prawa w zakresie objętym niniejszą Umową. </w:t>
      </w:r>
    </w:p>
    <w:p w14:paraId="10BD8E26" w14:textId="777777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Projekt będzie realizowany przez</w:t>
      </w:r>
      <w:r w:rsidRPr="008425AC">
        <w:rPr>
          <w:rFonts w:eastAsia="Times New Roman" w:cstheme="minorHAnsi"/>
          <w:sz w:val="24"/>
          <w:szCs w:val="24"/>
          <w:vertAlign w:val="superscript"/>
          <w:lang w:eastAsia="pl-PL"/>
        </w:rPr>
        <w:footnoteReference w:id="5"/>
      </w:r>
      <w:r w:rsidRPr="008425AC">
        <w:rPr>
          <w:rFonts w:eastAsia="Times New Roman" w:cstheme="minorHAnsi"/>
          <w:sz w:val="24"/>
          <w:szCs w:val="24"/>
          <w:lang w:eastAsia="pl-PL"/>
        </w:rPr>
        <w:t xml:space="preserve">: …………………………………… </w:t>
      </w:r>
    </w:p>
    <w:p w14:paraId="53030206" w14:textId="777777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realizację Projektu zgodnie z Wnioskiem, w tym za: </w:t>
      </w:r>
      <w:r w:rsidRPr="008425AC">
        <w:rPr>
          <w:rFonts w:eastAsia="Times New Roman" w:cstheme="minorHAnsi"/>
          <w:sz w:val="24"/>
          <w:szCs w:val="24"/>
          <w:lang w:eastAsia="pl-PL"/>
        </w:rPr>
        <w:tab/>
        <w:t xml:space="preserve"> </w:t>
      </w:r>
    </w:p>
    <w:p w14:paraId="35717F31" w14:textId="77777777" w:rsidR="00050A05" w:rsidRPr="008425AC" w:rsidRDefault="00050A05" w:rsidP="007C06E9">
      <w:pPr>
        <w:numPr>
          <w:ilvl w:val="1"/>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wskaźników produktu oraz rezultatu określonych we Wniosku; </w:t>
      </w:r>
    </w:p>
    <w:p w14:paraId="5E293A90" w14:textId="77777777" w:rsidR="00050A05" w:rsidRPr="008425AC" w:rsidRDefault="00050A05" w:rsidP="007C06E9">
      <w:pPr>
        <w:numPr>
          <w:ilvl w:val="1"/>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realizację Projektu w oparciu o harmonogram stanowiący element Wniosku; </w:t>
      </w:r>
    </w:p>
    <w:p w14:paraId="6EB89641" w14:textId="77777777" w:rsidR="00050A05" w:rsidRPr="008425AC" w:rsidRDefault="00050A05" w:rsidP="007C06E9">
      <w:pPr>
        <w:numPr>
          <w:ilvl w:val="1"/>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zapewnienie realizacji Projektu przez personel Projektu posiadający kwalifikacje określone we Wniosku; </w:t>
      </w:r>
    </w:p>
    <w:p w14:paraId="3A6923B0" w14:textId="77777777" w:rsidR="00050A05" w:rsidRPr="008425AC" w:rsidRDefault="00050A05" w:rsidP="007C06E9">
      <w:pPr>
        <w:numPr>
          <w:ilvl w:val="1"/>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zachowanie trwałości oraz rezultatów Projektu; </w:t>
      </w:r>
    </w:p>
    <w:p w14:paraId="6E8AFC50" w14:textId="71611C3F" w:rsidR="00050A05" w:rsidRPr="008425AC" w:rsidRDefault="00050A05" w:rsidP="007C06E9">
      <w:pPr>
        <w:numPr>
          <w:ilvl w:val="1"/>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zbieranie danych osobowych uczestników Projekt</w:t>
      </w:r>
      <w:r w:rsidR="002E6EDC" w:rsidRPr="008425AC">
        <w:rPr>
          <w:rFonts w:eastAsia="Times New Roman" w:cstheme="minorHAnsi"/>
          <w:sz w:val="24"/>
          <w:szCs w:val="24"/>
          <w:lang w:eastAsia="pl-PL"/>
        </w:rPr>
        <w:t xml:space="preserve">u (osób lub podmiotów) zgodnie </w:t>
      </w:r>
      <w:r w:rsidRPr="008425AC">
        <w:rPr>
          <w:rFonts w:eastAsia="Times New Roman" w:cstheme="minorHAnsi"/>
          <w:sz w:val="24"/>
          <w:szCs w:val="24"/>
          <w:lang w:eastAsia="pl-PL"/>
        </w:rPr>
        <w:t xml:space="preserve">z zapisami Wytycznych, o których mowa w § 1 </w:t>
      </w:r>
      <w:r w:rsidRPr="008425AC">
        <w:rPr>
          <w:rFonts w:eastAsia="Times New Roman" w:cstheme="minorHAnsi"/>
          <w:color w:val="000000"/>
          <w:sz w:val="24"/>
          <w:szCs w:val="24"/>
          <w:lang w:eastAsia="pl-PL"/>
        </w:rPr>
        <w:t>pkt. 33 b</w:t>
      </w:r>
      <w:r w:rsidRPr="008425AC">
        <w:rPr>
          <w:rFonts w:eastAsia="Times New Roman" w:cstheme="minorHAnsi"/>
          <w:sz w:val="24"/>
          <w:szCs w:val="24"/>
          <w:lang w:eastAsia="pl-PL"/>
        </w:rPr>
        <w:t xml:space="preserve">; </w:t>
      </w:r>
    </w:p>
    <w:p w14:paraId="64FE800C" w14:textId="77777777" w:rsidR="00050A05" w:rsidRPr="008425AC" w:rsidRDefault="00050A05" w:rsidP="007C06E9">
      <w:pPr>
        <w:numPr>
          <w:ilvl w:val="1"/>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przetwarzanie danych osobowych zgodnie z ustawą o ochronie danych osobowych; </w:t>
      </w:r>
    </w:p>
    <w:p w14:paraId="12833749" w14:textId="77777777" w:rsidR="00050A05" w:rsidRPr="008425AC" w:rsidRDefault="00050A05" w:rsidP="007C06E9">
      <w:pPr>
        <w:numPr>
          <w:ilvl w:val="1"/>
          <w:numId w:val="5"/>
        </w:numPr>
        <w:spacing w:after="101"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zapewnienie stosowania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w:t>
      </w:r>
    </w:p>
    <w:p w14:paraId="4EECA6B6" w14:textId="77777777" w:rsidR="00050A05" w:rsidRPr="008425AC" w:rsidRDefault="00050A05" w:rsidP="007C06E9">
      <w:pPr>
        <w:numPr>
          <w:ilvl w:val="1"/>
          <w:numId w:val="5"/>
        </w:numPr>
        <w:spacing w:after="101"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zapewnienie stosowania </w:t>
      </w:r>
      <w:r w:rsidRPr="008425AC">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 xml:space="preserve">; </w:t>
      </w:r>
    </w:p>
    <w:p w14:paraId="67C480FC" w14:textId="5F7E48D5" w:rsidR="00050A05" w:rsidRPr="008425AC" w:rsidRDefault="00050A05" w:rsidP="007C06E9">
      <w:pPr>
        <w:numPr>
          <w:ilvl w:val="1"/>
          <w:numId w:val="5"/>
        </w:numPr>
        <w:spacing w:after="101"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zapewnienie stosowania </w:t>
      </w:r>
      <w:r w:rsidRPr="008425AC">
        <w:rPr>
          <w:rFonts w:eastAsia="Times New Roman" w:cstheme="minorHAnsi"/>
          <w:i/>
          <w:sz w:val="24"/>
          <w:szCs w:val="24"/>
          <w:lang w:eastAsia="pl-PL"/>
        </w:rPr>
        <w:t>Wytycznych w zakresie realizacji zasady równości sz</w:t>
      </w:r>
      <w:r w:rsidR="002E6EDC" w:rsidRPr="008425AC">
        <w:rPr>
          <w:rFonts w:eastAsia="Times New Roman" w:cstheme="minorHAnsi"/>
          <w:i/>
          <w:sz w:val="24"/>
          <w:szCs w:val="24"/>
          <w:lang w:eastAsia="pl-PL"/>
        </w:rPr>
        <w:t xml:space="preserve">ans </w:t>
      </w:r>
      <w:r w:rsidRPr="008425AC">
        <w:rPr>
          <w:rFonts w:eastAsia="Times New Roman" w:cstheme="minorHAnsi"/>
          <w:i/>
          <w:sz w:val="24"/>
          <w:szCs w:val="24"/>
          <w:lang w:eastAsia="pl-PL"/>
        </w:rPr>
        <w:t>i niedyskryminacji, w tym dostępności dla osób z niepełnosprawnościami oraz zasady równości szans kobiet i mężczyzn w ramach funduszy unijnych na lata 2014-2020</w:t>
      </w:r>
      <w:r w:rsidRPr="008425AC">
        <w:rPr>
          <w:rFonts w:eastAsia="Times New Roman" w:cstheme="minorHAnsi"/>
          <w:sz w:val="24"/>
          <w:szCs w:val="24"/>
          <w:lang w:eastAsia="pl-PL"/>
        </w:rPr>
        <w:t xml:space="preserve">; </w:t>
      </w:r>
    </w:p>
    <w:p w14:paraId="789540D3" w14:textId="77777777" w:rsidR="00050A05" w:rsidRPr="008425AC" w:rsidRDefault="00050A05" w:rsidP="007C06E9">
      <w:pPr>
        <w:numPr>
          <w:ilvl w:val="1"/>
          <w:numId w:val="5"/>
        </w:numPr>
        <w:spacing w:after="101"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zapewnienie stosowania </w:t>
      </w:r>
      <w:r w:rsidRPr="008425AC">
        <w:rPr>
          <w:rFonts w:eastAsia="Times New Roman" w:cstheme="minorHAnsi"/>
          <w:i/>
          <w:sz w:val="24"/>
          <w:szCs w:val="24"/>
          <w:lang w:eastAsia="pl-PL"/>
        </w:rPr>
        <w:t xml:space="preserve">Wytycznych w zakresie warunków gromadzenia </w:t>
      </w:r>
      <w:r w:rsidRPr="008425AC">
        <w:rPr>
          <w:rFonts w:eastAsia="Times New Roman" w:cstheme="minorHAnsi"/>
          <w:i/>
          <w:sz w:val="24"/>
          <w:szCs w:val="24"/>
          <w:lang w:eastAsia="pl-PL"/>
        </w:rPr>
        <w:br/>
        <w:t>i przekazywania danych w postaci elektronicznej na lata 2014-2020;</w:t>
      </w:r>
    </w:p>
    <w:p w14:paraId="10E4D378" w14:textId="75DB28CC" w:rsidR="00050A05" w:rsidRPr="008425AC" w:rsidRDefault="00050A05" w:rsidP="007C06E9">
      <w:pPr>
        <w:numPr>
          <w:ilvl w:val="1"/>
          <w:numId w:val="5"/>
        </w:numPr>
        <w:tabs>
          <w:tab w:val="left" w:pos="142"/>
        </w:tabs>
        <w:suppressAutoHyphens/>
        <w:spacing w:after="60" w:line="276" w:lineRule="auto"/>
        <w:rPr>
          <w:rFonts w:eastAsia="Times New Roman" w:cs="Times New Roman"/>
          <w:i/>
          <w:sz w:val="24"/>
          <w:szCs w:val="24"/>
          <w:lang w:eastAsia="pl-PL"/>
        </w:rPr>
      </w:pPr>
      <w:r w:rsidRPr="008425AC">
        <w:rPr>
          <w:rFonts w:eastAsia="Times New Roman" w:cs="Times New Roman"/>
          <w:sz w:val="24"/>
          <w:szCs w:val="24"/>
          <w:lang w:eastAsia="pl-PL"/>
        </w:rPr>
        <w:t xml:space="preserve">zapewnienie stosowania </w:t>
      </w:r>
      <w:r w:rsidRPr="008425AC">
        <w:rPr>
          <w:rFonts w:eastAsia="Times New Roman" w:cs="Times New Roman"/>
          <w:i/>
          <w:sz w:val="24"/>
          <w:szCs w:val="24"/>
          <w:lang w:eastAsia="pl-PL"/>
        </w:rPr>
        <w:t>Wytycznych w zakresie realizacji przedsięwzięć z udziałem środków Europejskiego Funduszu Społecznego w obszarz</w:t>
      </w:r>
      <w:r w:rsidR="00472229" w:rsidRPr="008425AC">
        <w:rPr>
          <w:rFonts w:eastAsia="Times New Roman" w:cs="Times New Roman"/>
          <w:i/>
          <w:sz w:val="24"/>
          <w:szCs w:val="24"/>
          <w:lang w:eastAsia="pl-PL"/>
        </w:rPr>
        <w:t>e rynku pracy na lata 2014-2020;</w:t>
      </w:r>
    </w:p>
    <w:p w14:paraId="7B7C4588" w14:textId="7387AFCE" w:rsidR="00472229" w:rsidRPr="008425AC" w:rsidRDefault="00472229" w:rsidP="007C06E9">
      <w:pPr>
        <w:numPr>
          <w:ilvl w:val="1"/>
          <w:numId w:val="5"/>
        </w:numPr>
        <w:tabs>
          <w:tab w:val="left" w:pos="142"/>
          <w:tab w:val="num" w:pos="680"/>
        </w:tabs>
        <w:suppressAutoHyphens/>
        <w:spacing w:after="60" w:line="276" w:lineRule="auto"/>
        <w:rPr>
          <w:rFonts w:eastAsia="Times New Roman" w:cs="Times New Roman"/>
          <w:sz w:val="24"/>
          <w:szCs w:val="24"/>
          <w:lang w:eastAsia="pl-PL"/>
        </w:rPr>
      </w:pPr>
      <w:r w:rsidRPr="008425AC">
        <w:rPr>
          <w:rFonts w:eastAsia="Times New Roman" w:cs="Times New Roman"/>
          <w:sz w:val="24"/>
          <w:szCs w:val="24"/>
          <w:lang w:eastAsia="pl-PL"/>
        </w:rPr>
        <w:t xml:space="preserve">realizację projektu zgodnie z dokumentem pn. </w:t>
      </w:r>
      <w:r w:rsidRPr="008425AC">
        <w:rPr>
          <w:rFonts w:eastAsia="Times New Roman" w:cs="Times New Roman"/>
          <w:i/>
          <w:sz w:val="24"/>
          <w:szCs w:val="24"/>
          <w:lang w:eastAsia="pl-PL"/>
        </w:rPr>
        <w:t>Standardy jakościowe i zasady realizacji wsparcia</w:t>
      </w:r>
      <w:r w:rsidRPr="008425AC">
        <w:rPr>
          <w:rFonts w:eastAsia="Times New Roman" w:cs="Times New Roman"/>
          <w:sz w:val="24"/>
          <w:szCs w:val="24"/>
          <w:lang w:eastAsia="pl-PL"/>
        </w:rPr>
        <w:t xml:space="preserve"> </w:t>
      </w:r>
      <w:r w:rsidRPr="008425AC">
        <w:rPr>
          <w:rFonts w:eastAsia="Times New Roman" w:cs="Times New Roman"/>
          <w:i/>
          <w:sz w:val="24"/>
          <w:szCs w:val="24"/>
          <w:lang w:eastAsia="pl-PL"/>
        </w:rPr>
        <w:t>w ramach działania 7.6 Godzenie życia prywatnego i zawodow</w:t>
      </w:r>
      <w:r w:rsidR="00B60AB3" w:rsidRPr="008425AC">
        <w:rPr>
          <w:rFonts w:eastAsia="Times New Roman" w:cs="Times New Roman"/>
          <w:i/>
          <w:sz w:val="24"/>
          <w:szCs w:val="24"/>
          <w:lang w:eastAsia="pl-PL"/>
        </w:rPr>
        <w:t>ego</w:t>
      </w:r>
      <w:r w:rsidR="00B60AB3" w:rsidRPr="008425AC">
        <w:rPr>
          <w:rFonts w:eastAsia="Times New Roman" w:cs="Times New Roman"/>
          <w:sz w:val="24"/>
          <w:szCs w:val="24"/>
          <w:lang w:eastAsia="pl-PL"/>
        </w:rPr>
        <w:t>, stanowiącym załącznik nr 15</w:t>
      </w:r>
      <w:r w:rsidRPr="008425AC">
        <w:rPr>
          <w:rFonts w:eastAsia="Times New Roman" w:cs="Times New Roman"/>
          <w:sz w:val="24"/>
          <w:szCs w:val="24"/>
          <w:lang w:eastAsia="pl-PL"/>
        </w:rPr>
        <w:t xml:space="preserve"> do Umowy.</w:t>
      </w:r>
    </w:p>
    <w:p w14:paraId="4338D1F3" w14:textId="77777777" w:rsidR="00472229" w:rsidRPr="008425AC" w:rsidRDefault="00472229" w:rsidP="007C06E9">
      <w:pPr>
        <w:tabs>
          <w:tab w:val="left" w:pos="142"/>
        </w:tabs>
        <w:suppressAutoHyphens/>
        <w:spacing w:after="60" w:line="276" w:lineRule="auto"/>
        <w:ind w:left="689"/>
        <w:rPr>
          <w:rFonts w:eastAsia="Times New Roman" w:cs="Times New Roman"/>
          <w:i/>
          <w:sz w:val="24"/>
          <w:szCs w:val="24"/>
          <w:lang w:eastAsia="pl-PL"/>
        </w:rPr>
      </w:pPr>
    </w:p>
    <w:p w14:paraId="24A83651" w14:textId="77777777" w:rsidR="00050A05" w:rsidRPr="008425AC" w:rsidRDefault="00050A05" w:rsidP="007C06E9">
      <w:pPr>
        <w:numPr>
          <w:ilvl w:val="0"/>
          <w:numId w:val="5"/>
        </w:numPr>
        <w:suppressAutoHyphens/>
        <w:autoSpaceDE w:val="0"/>
        <w:spacing w:after="60" w:line="276" w:lineRule="auto"/>
        <w:rPr>
          <w:rFonts w:eastAsia="Times New Roman" w:cs="Calibri"/>
          <w:sz w:val="24"/>
          <w:szCs w:val="24"/>
          <w:lang w:eastAsia="ar-SA"/>
        </w:rPr>
      </w:pPr>
      <w:r w:rsidRPr="008425AC">
        <w:rPr>
          <w:rFonts w:eastAsia="Times New Roman" w:cstheme="minorHAnsi"/>
          <w:sz w:val="24"/>
          <w:szCs w:val="24"/>
          <w:lang w:eastAsia="ar-SA"/>
        </w:rPr>
        <w:t xml:space="preserve">Instytucja Pośrednicząca zobowiązuje się powiadomić Beneficjenta na swojej stronie   internetowej o wszelkich zmianach Wytycznych, o których mowa w ust. 6 pkt 7-11 oraz pozostałych wytycznych, o których mowa w § 1 pkt 33, a Beneficjent zobowiązuje się do  stosowania zmienionych Wytycznych w terminie, o którym mowa w art. 5 ust. 5 ustawy wdrożeniowej o ile Instytucja Zarządzająca nie postanowi inaczej. </w:t>
      </w:r>
    </w:p>
    <w:p w14:paraId="643878F2" w14:textId="2113FE73" w:rsidR="00050A05" w:rsidRPr="008425AC" w:rsidRDefault="00050A05" w:rsidP="007C06E9">
      <w:pPr>
        <w:numPr>
          <w:ilvl w:val="0"/>
          <w:numId w:val="5"/>
        </w:numPr>
        <w:spacing w:after="98" w:line="276" w:lineRule="auto"/>
        <w:ind w:left="426"/>
        <w:rPr>
          <w:rFonts w:eastAsia="Times New Roman" w:cstheme="minorHAnsi"/>
          <w:sz w:val="24"/>
          <w:szCs w:val="24"/>
          <w:lang w:eastAsia="pl-PL"/>
        </w:rPr>
      </w:pPr>
      <w:r w:rsidRPr="008425AC">
        <w:rPr>
          <w:rFonts w:eastAsia="Times New Roman" w:cstheme="minorHAnsi"/>
          <w:sz w:val="24"/>
          <w:szCs w:val="24"/>
          <w:lang w:eastAsia="pl-PL"/>
        </w:rPr>
        <w:t xml:space="preserve">W przypadku dokonania zmian w Projekcie, o których mowa w § 27 Umowy, Beneficjent odpowiada za realizację Projektu zgodnie z aktualnym Wnioskiem. </w:t>
      </w:r>
    </w:p>
    <w:p w14:paraId="47C21E37" w14:textId="328AC177" w:rsidR="00050A05" w:rsidRPr="008425AC" w:rsidRDefault="00050A05" w:rsidP="007C06E9">
      <w:pPr>
        <w:numPr>
          <w:ilvl w:val="0"/>
          <w:numId w:val="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niezwłocznie i pisemnie poinformować Instytucję Pośredniczącą  o problemach w realizacji Projektu, w szczególności o zamiarze zaprzestania jego realizacji. </w:t>
      </w:r>
    </w:p>
    <w:p w14:paraId="102CB226" w14:textId="77777777" w:rsidR="00E8582A" w:rsidRPr="008425AC" w:rsidRDefault="00E8582A" w:rsidP="007C06E9">
      <w:pPr>
        <w:spacing w:after="98" w:line="276" w:lineRule="auto"/>
        <w:ind w:left="383"/>
        <w:rPr>
          <w:rFonts w:eastAsia="Times New Roman" w:cstheme="minorHAnsi"/>
          <w:sz w:val="24"/>
          <w:szCs w:val="24"/>
          <w:lang w:eastAsia="pl-PL"/>
        </w:rPr>
      </w:pPr>
    </w:p>
    <w:p w14:paraId="7D0DEFC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4 </w:t>
      </w:r>
    </w:p>
    <w:p w14:paraId="1AB5AB26" w14:textId="77777777" w:rsidR="00050A05" w:rsidRPr="008425AC" w:rsidRDefault="00050A05" w:rsidP="007C06E9">
      <w:pPr>
        <w:numPr>
          <w:ilvl w:val="0"/>
          <w:numId w:val="6"/>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 ramach realizacji Projektu Beneficjent zobowiązany jest do spełnienia wszystkich bezwzględnych kryteriów wyboru projektów: formalnych, </w:t>
      </w:r>
      <w:proofErr w:type="spellStart"/>
      <w:r w:rsidRPr="008425AC">
        <w:rPr>
          <w:rFonts w:eastAsia="Times New Roman" w:cstheme="minorHAnsi"/>
          <w:sz w:val="24"/>
          <w:szCs w:val="24"/>
          <w:lang w:eastAsia="pl-PL"/>
        </w:rPr>
        <w:t>merytorycznych-uniwersalnych</w:t>
      </w:r>
      <w:proofErr w:type="spellEnd"/>
      <w:r w:rsidRPr="008425AC">
        <w:rPr>
          <w:rFonts w:eastAsia="Times New Roman" w:cstheme="minorHAnsi"/>
          <w:sz w:val="24"/>
          <w:szCs w:val="24"/>
          <w:lang w:eastAsia="pl-PL"/>
        </w:rPr>
        <w:t xml:space="preserve">, horyzontalnych uniwersalnych, szczegółowych uniwersalnych </w:t>
      </w:r>
      <w:r w:rsidRPr="008425AC">
        <w:rPr>
          <w:rFonts w:eastAsia="Times New Roman" w:cstheme="minorHAnsi"/>
          <w:sz w:val="24"/>
          <w:szCs w:val="24"/>
          <w:lang w:eastAsia="pl-PL"/>
        </w:rPr>
        <w:br/>
        <w:t xml:space="preserve">i merytorycznych szczegółowych, zawartych  w załączniku do </w:t>
      </w:r>
      <w:r w:rsidRPr="008425AC">
        <w:rPr>
          <w:rFonts w:eastAsia="Times New Roman" w:cstheme="minorHAnsi"/>
          <w:i/>
          <w:sz w:val="24"/>
          <w:szCs w:val="24"/>
          <w:lang w:eastAsia="pl-PL"/>
        </w:rPr>
        <w:t>Regulaminu konkursu</w:t>
      </w:r>
      <w:r w:rsidRPr="008425AC">
        <w:rPr>
          <w:rFonts w:eastAsia="Times New Roman" w:cstheme="minorHAnsi"/>
          <w:sz w:val="24"/>
          <w:szCs w:val="24"/>
          <w:lang w:eastAsia="pl-PL"/>
        </w:rPr>
        <w:t xml:space="preserve">. </w:t>
      </w:r>
    </w:p>
    <w:p w14:paraId="46738747" w14:textId="77777777" w:rsidR="00050A05" w:rsidRPr="008425AC" w:rsidRDefault="00050A05" w:rsidP="007C06E9">
      <w:pPr>
        <w:numPr>
          <w:ilvl w:val="0"/>
          <w:numId w:val="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8425AC">
        <w:rPr>
          <w:rFonts w:eastAsia="Times New Roman" w:cstheme="minorHAnsi"/>
          <w:i/>
          <w:sz w:val="24"/>
          <w:szCs w:val="24"/>
          <w:lang w:eastAsia="pl-PL"/>
        </w:rPr>
        <w:t xml:space="preserve">Wytycznymi w zakresie kwalifikowalności wydatków </w:t>
      </w:r>
      <w:r w:rsidRPr="008425AC">
        <w:rPr>
          <w:rFonts w:eastAsia="Times New Roman" w:cstheme="minorHAnsi"/>
          <w:i/>
          <w:sz w:val="24"/>
          <w:szCs w:val="24"/>
          <w:lang w:eastAsia="pl-PL"/>
        </w:rPr>
        <w:br/>
        <w:t>w ramach Europejskiego Funduszu Rozwoju Regionalnego, Europejskiego Funduszu Społecznego oraz Funduszu Spójności na lata 2014-2020.</w:t>
      </w:r>
    </w:p>
    <w:p w14:paraId="59198AA7" w14:textId="77777777" w:rsidR="00050A05" w:rsidRPr="008425AC" w:rsidRDefault="00050A05" w:rsidP="007C06E9">
      <w:pPr>
        <w:spacing w:after="92" w:line="276" w:lineRule="auto"/>
        <w:ind w:left="393" w:hanging="370"/>
        <w:rPr>
          <w:rFonts w:eastAsia="Times New Roman" w:cstheme="minorHAnsi"/>
          <w:b/>
          <w:sz w:val="24"/>
          <w:szCs w:val="24"/>
          <w:lang w:eastAsia="pl-PL"/>
        </w:rPr>
      </w:pPr>
    </w:p>
    <w:p w14:paraId="43E91D0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5 </w:t>
      </w:r>
    </w:p>
    <w:p w14:paraId="610B991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osiągnięcie wskaźników produktu i rezultatu określonych we Wniosku. </w:t>
      </w:r>
    </w:p>
    <w:p w14:paraId="14FDEC3E" w14:textId="06CE1843"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trakcie realizacji Projektu, zobowiązany jest do monitorowania założonych wartości wskaźników na zasadach określonych w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w:t>
      </w:r>
      <w:r w:rsidRPr="008425AC">
        <w:rPr>
          <w:rFonts w:eastAsia="Times New Roman" w:cstheme="minorHAnsi"/>
          <w:color w:val="000000"/>
          <w:sz w:val="24"/>
          <w:szCs w:val="24"/>
          <w:lang w:eastAsia="pl-PL"/>
        </w:rPr>
        <w:t>W razie postępów w realizacji wskaźników, beneficjent powini</w:t>
      </w:r>
      <w:r w:rsidR="00402DEF" w:rsidRPr="008425AC">
        <w:rPr>
          <w:rFonts w:eastAsia="Times New Roman" w:cstheme="minorHAnsi"/>
          <w:color w:val="000000"/>
          <w:sz w:val="24"/>
          <w:szCs w:val="24"/>
          <w:lang w:eastAsia="pl-PL"/>
        </w:rPr>
        <w:t xml:space="preserve">en wykazać je </w:t>
      </w:r>
      <w:r w:rsidR="00402DEF" w:rsidRPr="008425AC">
        <w:rPr>
          <w:rFonts w:eastAsia="Times New Roman" w:cstheme="minorHAnsi"/>
          <w:color w:val="000000"/>
          <w:sz w:val="24"/>
          <w:szCs w:val="24"/>
          <w:lang w:eastAsia="pl-PL"/>
        </w:rPr>
        <w:br/>
        <w:t xml:space="preserve">w każdym wniosku </w:t>
      </w:r>
      <w:r w:rsidRPr="008425AC">
        <w:rPr>
          <w:rFonts w:eastAsia="Times New Roman" w:cstheme="minorHAnsi"/>
          <w:color w:val="000000"/>
          <w:sz w:val="24"/>
          <w:szCs w:val="24"/>
          <w:lang w:eastAsia="pl-PL"/>
        </w:rPr>
        <w:t>o płatność składanym do Instytucji Pośredniczącej.</w:t>
      </w:r>
    </w:p>
    <w:p w14:paraId="6C5CBFEB"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zbieranie danych nt. uczestników Projektu w SL2014. Szczegółowy zakres danych dotyczących uczestników Projektu zawiera załącznik nr 7 do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natomiast formularz do wprowadzania danych </w:t>
      </w:r>
      <w:r w:rsidRPr="008425AC">
        <w:rPr>
          <w:rFonts w:eastAsia="Times New Roman" w:cstheme="minorHAnsi"/>
          <w:sz w:val="24"/>
          <w:szCs w:val="24"/>
          <w:lang w:eastAsia="pl-PL"/>
        </w:rPr>
        <w:br/>
        <w:t xml:space="preserve">o uczestnikach do SL2014 znajduje się  w załączniku nr 13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które zamieszczone są na stronie internetowej Instytucji Pośredniczącej.  </w:t>
      </w:r>
    </w:p>
    <w:p w14:paraId="3D3B7975"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jest zobowiązany przekazywać dane, o których mowa w ust. 3, do Instytucji Pośredniczącej łącznie z wnioskiem o płatność. </w:t>
      </w:r>
    </w:p>
    <w:p w14:paraId="2DAF4450" w14:textId="77777777" w:rsidR="00050A05" w:rsidRPr="008425AC" w:rsidRDefault="00050A05" w:rsidP="007C06E9">
      <w:pPr>
        <w:numPr>
          <w:ilvl w:val="0"/>
          <w:numId w:val="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zakresie kwalifikowalności uczestników Projektu Beneficjent zobowiązany jest przestrzegać zapisów znajdujących się w podrozdziale 8.2 </w:t>
      </w:r>
      <w:r w:rsidRPr="008425AC">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w:t>
      </w:r>
    </w:p>
    <w:p w14:paraId="37DC7D7D" w14:textId="77777777" w:rsidR="00050A05" w:rsidRPr="008425AC" w:rsidRDefault="00050A05" w:rsidP="007C06E9">
      <w:pPr>
        <w:numPr>
          <w:ilvl w:val="0"/>
          <w:numId w:val="7"/>
        </w:numPr>
        <w:spacing w:after="98" w:line="276" w:lineRule="auto"/>
        <w:ind w:left="380"/>
        <w:rPr>
          <w:rFonts w:eastAsia="Times New Roman" w:cstheme="minorHAnsi"/>
          <w:sz w:val="24"/>
          <w:szCs w:val="24"/>
          <w:lang w:eastAsia="pl-PL"/>
        </w:rPr>
      </w:pPr>
      <w:r w:rsidRPr="008425AC">
        <w:rPr>
          <w:rFonts w:eastAsia="Times New Roman" w:cstheme="minorHAnsi"/>
          <w:sz w:val="24"/>
          <w:szCs w:val="24"/>
          <w:lang w:eastAsia="pl-PL"/>
        </w:rPr>
        <w:t xml:space="preserve">Określając obszar zamieszkania uczestników Projektu wg stopnia urbanizacji DEGURBA, Beneficjent stosuje zapisy zawarte w załączniku do </w:t>
      </w:r>
      <w:r w:rsidRPr="008425AC">
        <w:rPr>
          <w:rFonts w:eastAsia="Times New Roman" w:cstheme="minorHAnsi"/>
          <w:i/>
          <w:sz w:val="24"/>
          <w:szCs w:val="24"/>
          <w:lang w:eastAsia="pl-PL"/>
        </w:rPr>
        <w:t>Regulaminu konkursu</w:t>
      </w:r>
      <w:r w:rsidRPr="008425AC">
        <w:rPr>
          <w:rFonts w:eastAsia="Times New Roman" w:cstheme="minorHAnsi"/>
          <w:sz w:val="24"/>
          <w:szCs w:val="24"/>
          <w:lang w:eastAsia="pl-PL"/>
        </w:rPr>
        <w:t xml:space="preserve">. </w:t>
      </w:r>
    </w:p>
    <w:p w14:paraId="20C708B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Wskaźniki uznaje się za osiągnięte i powinny być wykazane przez Beneficjenta </w:t>
      </w:r>
      <w:r w:rsidRPr="008425AC">
        <w:rPr>
          <w:rFonts w:eastAsia="Times New Roman" w:cstheme="minorHAnsi"/>
          <w:sz w:val="24"/>
          <w:szCs w:val="24"/>
          <w:lang w:eastAsia="pl-PL"/>
        </w:rPr>
        <w:br/>
        <w:t xml:space="preserve">w następujących przypadkach i w następujący sposób: </w:t>
      </w:r>
    </w:p>
    <w:p w14:paraId="0EA71CD2" w14:textId="77777777" w:rsidR="00050A05" w:rsidRPr="008425AC" w:rsidRDefault="00050A05" w:rsidP="007C06E9">
      <w:pPr>
        <w:numPr>
          <w:ilvl w:val="1"/>
          <w:numId w:val="7"/>
        </w:numPr>
        <w:spacing w:after="98" w:line="276" w:lineRule="auto"/>
        <w:ind w:left="665" w:hanging="295"/>
        <w:rPr>
          <w:sz w:val="24"/>
          <w:szCs w:val="24"/>
        </w:rPr>
      </w:pPr>
      <w:r w:rsidRPr="008425AC">
        <w:rPr>
          <w:rFonts w:eastAsia="Times New Roman" w:cstheme="minorHAnsi"/>
          <w:sz w:val="24"/>
          <w:szCs w:val="24"/>
          <w:lang w:eastAsia="ar-SA"/>
        </w:rPr>
        <w:t>wskaźniki produktu – w momencie przystąpienia uczestnika do Projektu lub w niektórych przypadkach w momencie uzyskania wsparcia i być wykazane we wniosku o płatność,</w:t>
      </w:r>
    </w:p>
    <w:p w14:paraId="452B1C8B" w14:textId="77777777" w:rsidR="00E0596D" w:rsidRPr="008425AC" w:rsidRDefault="00050A05" w:rsidP="007C06E9">
      <w:pPr>
        <w:numPr>
          <w:ilvl w:val="1"/>
          <w:numId w:val="7"/>
        </w:numPr>
        <w:spacing w:after="98" w:line="276" w:lineRule="auto"/>
        <w:ind w:left="665" w:hanging="295"/>
        <w:rPr>
          <w:rFonts w:eastAsia="Times New Roman" w:cs="Times New Roman"/>
          <w:sz w:val="24"/>
          <w:szCs w:val="24"/>
          <w:lang w:eastAsia="pl-PL"/>
        </w:rPr>
      </w:pPr>
      <w:r w:rsidRPr="008425AC">
        <w:rPr>
          <w:rFonts w:eastAsia="Times New Roman" w:cstheme="minorHAnsi"/>
          <w:sz w:val="24"/>
          <w:szCs w:val="24"/>
          <w:lang w:eastAsia="ar-SA"/>
        </w:rPr>
        <w:t>wskaźniki rezultatu bezpośredniego – po zakończeniu wsparcia, do 4 tygodni od zakończenia udziału uczestnika w projekcie  i być wykazane we wniosku o płatność / korekcie do wniosku o płatność końcową.</w:t>
      </w:r>
      <w:r w:rsidR="00E0596D" w:rsidRPr="008425AC">
        <w:rPr>
          <w:rFonts w:eastAsia="Times New Roman" w:cs="Times New Roman"/>
          <w:sz w:val="24"/>
          <w:szCs w:val="24"/>
          <w:lang w:eastAsia="pl-PL"/>
        </w:rPr>
        <w:t xml:space="preserve"> </w:t>
      </w:r>
    </w:p>
    <w:p w14:paraId="4D2E0F3D"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przez Beneficjenta ryzyka nieosiągnięcia wartości docelowych wskaźników produktu i rezultatu zobowiązany jest on niezwłocznie poinformować Instytucję Pośredniczącą i przedstawić stosowne wyjaśnienia.</w:t>
      </w:r>
    </w:p>
    <w:p w14:paraId="7B0B689B"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7FB8ED27"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indywidualnej analizy powodów nieosiągnięcia wskaźników, biorąc pod uwagę: </w:t>
      </w:r>
    </w:p>
    <w:p w14:paraId="746EF244"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zakres % odchylenia wartości osiągniętej od wartości założonej, </w:t>
      </w:r>
    </w:p>
    <w:p w14:paraId="5F5119B4"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liczbę nieosiągniętych wskaźników, </w:t>
      </w:r>
    </w:p>
    <w:p w14:paraId="45540A19"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w jaki sposób odchylenie wskaźnika/wskaźników wpływa na odchylenie wskaźnika/wskaźników ujętych w Programie/Ramach wykonania, </w:t>
      </w:r>
    </w:p>
    <w:p w14:paraId="441436A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czy wskaźnik/wskaźniki miał/y wpływ na wybór Projektu do dofinansowania, </w:t>
      </w:r>
    </w:p>
    <w:p w14:paraId="568168C7"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wyjaśnienia Beneficjenta, w szczególności podejmowane przez niego działania naprawcze. </w:t>
      </w:r>
    </w:p>
    <w:p w14:paraId="3D9D7867"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zależności od wyników indywidualnej analizy, przeprowadzonej w oparciu o zapisy ust. 10, zmiany w realizacji założonych wartości docelowych wskaźników rezultatu związane mogą być z regułą proporcjonalności Projektu: </w:t>
      </w:r>
    </w:p>
    <w:p w14:paraId="5D20E6A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minimum 80% - o stosowaniu reguły proporcjonalności decyduje Instytucja Pośrednicząca, </w:t>
      </w:r>
    </w:p>
    <w:p w14:paraId="523D695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poniżej 80% - stosuje się regułę proporcjonalności do poziomu odchylenia wskaźnika. </w:t>
      </w:r>
    </w:p>
    <w:p w14:paraId="18FEEBD3"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Zgodnie z regułą proporcjonalności:  </w:t>
      </w:r>
    </w:p>
    <w:p w14:paraId="06A9C07E"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niespełnienia kryterium zatwierdzonego przez Komitet Monitorujący – Instytucja Pośrednicząca może uznać wszystkie lub odpowiednią część wydatków dotychczas rozliczonych w ramach Projektu za niekwalifikowalne,  </w:t>
      </w:r>
    </w:p>
    <w:p w14:paraId="394A562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73D7C85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Reguła proporcjonalności weryfikowana jest przez Instytucję Pośredniczącą według stanu na zakończenie realizacji Projektu na etapie weryfikacji końcowego wniosku o płatność.  </w:t>
      </w:r>
    </w:p>
    <w:p w14:paraId="382EB2D0" w14:textId="77777777" w:rsidR="00050A05" w:rsidRPr="008425AC" w:rsidRDefault="00050A05" w:rsidP="007C06E9">
      <w:pPr>
        <w:numPr>
          <w:ilvl w:val="0"/>
          <w:numId w:val="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Niewykonanie wskaźnika w Projekcie może stanowić przesłankę do stwierdzenia nieprawidłowości indywidualnej. </w:t>
      </w:r>
    </w:p>
    <w:p w14:paraId="1FEAC813" w14:textId="36DF3994" w:rsidR="00996D3D" w:rsidRPr="008425AC" w:rsidRDefault="00996D3D" w:rsidP="007C06E9">
      <w:pPr>
        <w:pStyle w:val="Akapitzlist"/>
        <w:numPr>
          <w:ilvl w:val="0"/>
          <w:numId w:val="7"/>
        </w:numPr>
        <w:spacing w:after="98" w:line="276" w:lineRule="auto"/>
        <w:rPr>
          <w:rFonts w:asciiTheme="minorHAnsi" w:hAnsiTheme="minorHAnsi"/>
        </w:rPr>
      </w:pPr>
      <w:r w:rsidRPr="008425AC">
        <w:rPr>
          <w:rFonts w:asciiTheme="minorHAnsi" w:hAnsiTheme="minorHAnsi"/>
        </w:rPr>
        <w:t xml:space="preserve">Beneficjent zobowiąże uczestników Projektu na etapie rekrutacji do Projektu do dostarczania dokumentów potwierdzających zatrudnienie po zakończeniu udziału w Projekcie, potrzebnych do wyliczenia wskaźnika efektywności zatrudnieniowej, tj. do 3 miesięcy od zakończenia udziału w Projekcie- o ile uczestnik ten podejmie zatrudnienie. W zakresie pomiaru kryterium efektywności zatrudnieniowej Beneficjent zobowiązany jest do stosowania zasad określonych w Załączniku nr 8 do Regulaminu konkursu pn.: </w:t>
      </w:r>
      <w:r w:rsidRPr="008425AC">
        <w:rPr>
          <w:rFonts w:asciiTheme="minorHAnsi" w:hAnsiTheme="minorHAnsi"/>
          <w:i/>
        </w:rPr>
        <w:t>Lista wskaźników na poziomie projektu dla Działania 7.6 Godzenie życia prywatnego i zawodowego</w:t>
      </w:r>
      <w:r w:rsidR="002C20DE" w:rsidRPr="008425AC">
        <w:rPr>
          <w:rFonts w:asciiTheme="minorHAnsi" w:hAnsiTheme="minorHAnsi"/>
        </w:rPr>
        <w:t>.</w:t>
      </w:r>
    </w:p>
    <w:p w14:paraId="27C1C24D" w14:textId="77777777" w:rsidR="00996D3D" w:rsidRPr="008425AC" w:rsidRDefault="00996D3D"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2701E13B" w14:textId="77777777" w:rsidR="00996D3D" w:rsidRPr="008425AC" w:rsidRDefault="00996D3D" w:rsidP="007C06E9">
      <w:pPr>
        <w:numPr>
          <w:ilvl w:val="0"/>
          <w:numId w:val="7"/>
        </w:numPr>
        <w:spacing w:after="98" w:line="276" w:lineRule="auto"/>
        <w:rPr>
          <w:rFonts w:eastAsia="Times New Roman" w:cs="Times New Roman"/>
          <w:sz w:val="24"/>
          <w:szCs w:val="24"/>
          <w:lang w:eastAsia="pl-PL"/>
        </w:rPr>
      </w:pPr>
      <w:r w:rsidRPr="008425AC">
        <w:rPr>
          <w:rFonts w:eastAsia="Times New Roman" w:cs="Times New Roman"/>
          <w:sz w:val="24"/>
          <w:szCs w:val="24"/>
          <w:lang w:eastAsia="pl-PL"/>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57AC8A11" w14:textId="7188EEB9" w:rsidR="002C20DE" w:rsidRPr="008425AC" w:rsidRDefault="002C20DE" w:rsidP="007C06E9">
      <w:pPr>
        <w:numPr>
          <w:ilvl w:val="0"/>
          <w:numId w:val="7"/>
        </w:numPr>
        <w:spacing w:after="98" w:line="276" w:lineRule="auto"/>
        <w:rPr>
          <w:sz w:val="24"/>
          <w:szCs w:val="24"/>
        </w:rPr>
      </w:pPr>
      <w:r w:rsidRPr="008425AC">
        <w:rPr>
          <w:sz w:val="24"/>
          <w:szCs w:val="24"/>
        </w:rPr>
        <w:t xml:space="preserve">Beneficjent zobowiązuje się </w:t>
      </w:r>
      <w:r w:rsidRPr="008425AC">
        <w:rPr>
          <w:rFonts w:eastAsia="Times New Roman" w:cs="Arial"/>
          <w:sz w:val="24"/>
          <w:szCs w:val="24"/>
          <w:lang w:eastAsia="pl-PL"/>
        </w:rPr>
        <w:t xml:space="preserve">do zachowania trwałości utworzonych i dostosowanych do potrzeb dzieci z niepełnosprawnościami w ramach projektu miejsc opieki nad dziećmi do lat 3 w żłobkach, klubach dziecięcych i przez dziennego opiekuna, przez okres co najmniej 2 lat od daty zakończenia realizacji projektu, określonej w umowie o dofinansowanie projektu z zastrzeżeniem </w:t>
      </w:r>
      <w:r w:rsidR="00FC1901" w:rsidRPr="008425AC">
        <w:rPr>
          <w:rFonts w:eastAsia="Times New Roman" w:cstheme="minorHAnsi"/>
          <w:sz w:val="24"/>
          <w:szCs w:val="24"/>
          <w:lang w:eastAsia="pl-PL"/>
        </w:rPr>
        <w:t xml:space="preserve">§ 11 </w:t>
      </w:r>
      <w:r w:rsidRPr="008425AC">
        <w:rPr>
          <w:rFonts w:eastAsia="Times New Roman" w:cs="Arial"/>
          <w:sz w:val="24"/>
          <w:szCs w:val="24"/>
          <w:lang w:eastAsia="pl-PL"/>
        </w:rPr>
        <w:t xml:space="preserve">ust. 11. Trwałość powinna być rozumiana, jako gotowość podmiotu do świadczenia usług w ramach utworzonych i dostosowanych do potrzeb dzieci z niepełnosprawnościami w projekcie miejsc opieki nad dziećmi do lat 3. </w:t>
      </w:r>
    </w:p>
    <w:p w14:paraId="56942A2F" w14:textId="6821B5F6" w:rsidR="00FC5E62" w:rsidRPr="008425AC" w:rsidRDefault="00996D3D" w:rsidP="007C06E9">
      <w:pPr>
        <w:numPr>
          <w:ilvl w:val="0"/>
          <w:numId w:val="7"/>
        </w:numPr>
        <w:spacing w:after="98" w:line="276" w:lineRule="auto"/>
        <w:rPr>
          <w:rFonts w:cs="Calibri"/>
          <w:sz w:val="24"/>
          <w:szCs w:val="24"/>
        </w:rPr>
      </w:pPr>
      <w:r w:rsidRPr="008425AC">
        <w:rPr>
          <w:rFonts w:cs="Calibri"/>
          <w:sz w:val="24"/>
          <w:szCs w:val="24"/>
        </w:rPr>
        <w:t xml:space="preserve"> </w:t>
      </w:r>
      <w:r w:rsidR="00FC5E62" w:rsidRPr="008425AC">
        <w:rPr>
          <w:rFonts w:cs="Calibri"/>
          <w:sz w:val="24"/>
          <w:szCs w:val="24"/>
        </w:rPr>
        <w:t xml:space="preserve">W związku ze sposobem pomiaru kryterium efektywności zatrudnieniowej, Beneficjent jest zobowiązany do przekazania ostatecznych wartości realizacji kryterium efektywności zatrudnieniowej w korekcie wniosku o płatność końcową oraz w sprawozdaniu, którego wzór stanowi załącznik </w:t>
      </w:r>
      <w:r w:rsidR="00C94893" w:rsidRPr="008425AC">
        <w:rPr>
          <w:rFonts w:cs="Calibri"/>
          <w:sz w:val="24"/>
          <w:szCs w:val="24"/>
        </w:rPr>
        <w:t>nr 14</w:t>
      </w:r>
      <w:r w:rsidR="00FC5E62" w:rsidRPr="008425AC">
        <w:rPr>
          <w:rFonts w:cs="Calibri"/>
          <w:sz w:val="24"/>
          <w:szCs w:val="24"/>
        </w:rPr>
        <w:t xml:space="preserve"> do umowy. Sprawozdanie należy przekazać do Instytucji Pośredniczącej nie później niż po upływie 10 dni kalendarzowych od zakończenia okresu monitorowania kryterium efektywności zatrudnieniowej.</w:t>
      </w:r>
    </w:p>
    <w:p w14:paraId="02596E07" w14:textId="77777777" w:rsidR="00050A05" w:rsidRPr="008425AC" w:rsidRDefault="00050A05" w:rsidP="007C06E9">
      <w:pPr>
        <w:numPr>
          <w:ilvl w:val="0"/>
          <w:numId w:val="7"/>
        </w:numPr>
        <w:spacing w:after="98" w:line="276" w:lineRule="auto"/>
        <w:rPr>
          <w:rFonts w:eastAsia="Times New Roman" w:cs="Times New Roman"/>
          <w:sz w:val="24"/>
          <w:szCs w:val="24"/>
          <w:lang w:eastAsia="pl-PL"/>
        </w:rPr>
      </w:pPr>
      <w:r w:rsidRPr="008425AC">
        <w:rPr>
          <w:rFonts w:eastAsia="Times New Roman" w:cs="Times New Roman"/>
          <w:sz w:val="24"/>
          <w:szCs w:val="24"/>
          <w:lang w:eastAsia="pl-PL"/>
        </w:rPr>
        <w:t xml:space="preserve">Beneficjent ma obowiązek wykorzystywać środki trwałe nabyte w ramach Projektu po zakończeniu jego realizacji na działalność statutową lub przekazać je nieodpłatnie podmiotowi niedziałającemu dla zysku. </w:t>
      </w:r>
    </w:p>
    <w:p w14:paraId="3BDEAD8D" w14:textId="77777777" w:rsidR="00050A05" w:rsidRPr="008425AC" w:rsidRDefault="00050A05" w:rsidP="007C06E9">
      <w:pPr>
        <w:spacing w:after="92" w:line="276" w:lineRule="auto"/>
        <w:ind w:left="393" w:hanging="370"/>
        <w:rPr>
          <w:rFonts w:eastAsia="Times New Roman" w:cstheme="minorHAnsi"/>
          <w:sz w:val="24"/>
          <w:szCs w:val="24"/>
          <w:lang w:eastAsia="pl-PL"/>
        </w:rPr>
      </w:pPr>
    </w:p>
    <w:p w14:paraId="68B4DE1A" w14:textId="77777777" w:rsidR="00050A05" w:rsidRDefault="00050A05" w:rsidP="007C06E9">
      <w:pPr>
        <w:spacing w:after="92" w:line="276" w:lineRule="auto"/>
        <w:ind w:left="393" w:hanging="370"/>
        <w:rPr>
          <w:rFonts w:eastAsia="Times New Roman" w:cstheme="minorHAnsi"/>
          <w:sz w:val="24"/>
          <w:szCs w:val="24"/>
          <w:lang w:eastAsia="pl-PL"/>
        </w:rPr>
      </w:pPr>
    </w:p>
    <w:p w14:paraId="5B0CA48F" w14:textId="77777777" w:rsidR="002B6B76" w:rsidRPr="008425AC" w:rsidRDefault="002B6B76" w:rsidP="007C06E9">
      <w:pPr>
        <w:spacing w:after="92" w:line="276" w:lineRule="auto"/>
        <w:ind w:left="393" w:hanging="370"/>
        <w:rPr>
          <w:rFonts w:eastAsia="Times New Roman" w:cstheme="minorHAnsi"/>
          <w:sz w:val="24"/>
          <w:szCs w:val="24"/>
          <w:lang w:eastAsia="pl-PL"/>
        </w:rPr>
      </w:pPr>
    </w:p>
    <w:p w14:paraId="7DB98127"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6 </w:t>
      </w:r>
    </w:p>
    <w:p w14:paraId="509CC315" w14:textId="77777777" w:rsidR="00050A05" w:rsidRPr="008425AC" w:rsidRDefault="00050A05" w:rsidP="007C06E9">
      <w:pPr>
        <w:numPr>
          <w:ilvl w:val="0"/>
          <w:numId w:val="8"/>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W związku z realizacją Projektu Beneficjentowi przysługują, zgodnie z Wytycznymi, </w:t>
      </w:r>
      <w:r w:rsidRPr="008425AC">
        <w:rPr>
          <w:rFonts w:eastAsia="Times New Roman" w:cstheme="minorHAnsi"/>
          <w:sz w:val="24"/>
          <w:szCs w:val="24"/>
          <w:lang w:eastAsia="pl-PL"/>
        </w:rPr>
        <w:br/>
        <w:t xml:space="preserve">o których mowa w § 1 pkt 16, koszty pośrednie rozliczane stawką ryczałtową w wysokości ………% poniesionych, udokumentowanych i zatwierdzonych w ramach Projektu wydatków bezpośrednich, z zastrzeżeniem ust. 2. </w:t>
      </w:r>
    </w:p>
    <w:p w14:paraId="28F4D7AB" w14:textId="77777777" w:rsidR="00050A05" w:rsidRPr="008425AC" w:rsidRDefault="00050A05" w:rsidP="007C06E9">
      <w:pPr>
        <w:numPr>
          <w:ilvl w:val="0"/>
          <w:numId w:val="8"/>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obniżyć stawkę ryczałtową kosztów pośrednich </w:t>
      </w:r>
      <w:r w:rsidRPr="008425AC">
        <w:rPr>
          <w:rFonts w:eastAsia="Times New Roman" w:cstheme="minorHAnsi"/>
          <w:sz w:val="24"/>
          <w:szCs w:val="24"/>
          <w:lang w:eastAsia="pl-PL"/>
        </w:rPr>
        <w:br/>
        <w:t xml:space="preserve">w przypadkach rażącego naruszenia przez Beneficjenta postanowień Umowy w zakresie zarządzania Projektem.  </w:t>
      </w:r>
    </w:p>
    <w:p w14:paraId="54028932" w14:textId="77777777" w:rsidR="00050A05" w:rsidRPr="008425AC" w:rsidRDefault="00050A05" w:rsidP="007C06E9">
      <w:pPr>
        <w:numPr>
          <w:ilvl w:val="0"/>
          <w:numId w:val="8"/>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Katalog kosztów pośrednich określony został w Wytycznych, o których mowa w § 1 pkt 16. </w:t>
      </w:r>
    </w:p>
    <w:p w14:paraId="00562759"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04302F31"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Odpowiedzialność Instytucji Pośredniczącej i Beneficjenta </w:t>
      </w:r>
    </w:p>
    <w:p w14:paraId="478F2492"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7 </w:t>
      </w:r>
    </w:p>
    <w:p w14:paraId="597ADEF9"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nie ponosi odpowiedzialności wobec osób trzecich za szkody powstałe w związku z realizacją Projektu. </w:t>
      </w:r>
    </w:p>
    <w:p w14:paraId="59C8D9A9"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umowa o partnerstwie określa odpowiedzialność Beneficjenta oraz Partnera /Partnerów wobec osób trzecich za działania wynikające z niniejszej Umowy.  </w:t>
      </w:r>
    </w:p>
    <w:p w14:paraId="0953151F"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t>
      </w:r>
    </w:p>
    <w:p w14:paraId="535DE8E1" w14:textId="57CAFCAF" w:rsidR="00050A05" w:rsidRPr="008425AC"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pisemnego poinformowania Instytucji Pośrednicząc</w:t>
      </w:r>
      <w:r w:rsidR="00D03903" w:rsidRPr="008425AC">
        <w:rPr>
          <w:rFonts w:eastAsia="Times New Roman" w:cstheme="minorHAnsi"/>
          <w:sz w:val="24"/>
          <w:szCs w:val="24"/>
          <w:lang w:eastAsia="pl-PL"/>
        </w:rPr>
        <w:t xml:space="preserve">ej o złożeniu do Sądu wniosków </w:t>
      </w:r>
      <w:r w:rsidRPr="008425AC">
        <w:rPr>
          <w:rFonts w:eastAsia="Times New Roman" w:cstheme="minorHAnsi"/>
          <w:sz w:val="24"/>
          <w:szCs w:val="24"/>
          <w:lang w:eastAsia="pl-PL"/>
        </w:rPr>
        <w:t xml:space="preserve">o ogłoszenie upadłości przez Beneficjenta lub Partnera/Partnerów lub przez ich wierzycieli;  </w:t>
      </w:r>
    </w:p>
    <w:p w14:paraId="54BBD66E" w14:textId="16389867" w:rsidR="00050A05" w:rsidRPr="008425AC"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pisemnego informowania Instytucji Pośredniczącej o pozostawaniu w stanie likwidacji albo podleganiu zarządowi komisarycznemu, bądź </w:t>
      </w:r>
      <w:r w:rsidR="00D03903" w:rsidRPr="008425AC">
        <w:rPr>
          <w:rFonts w:eastAsia="Times New Roman" w:cstheme="minorHAnsi"/>
          <w:sz w:val="24"/>
          <w:szCs w:val="24"/>
          <w:lang w:eastAsia="pl-PL"/>
        </w:rPr>
        <w:t xml:space="preserve">zawieszeniu swej działalności, </w:t>
      </w:r>
      <w:r w:rsidRPr="008425AC">
        <w:rPr>
          <w:rFonts w:eastAsia="Times New Roman" w:cstheme="minorHAnsi"/>
          <w:sz w:val="24"/>
          <w:szCs w:val="24"/>
          <w:lang w:eastAsia="pl-PL"/>
        </w:rPr>
        <w:t xml:space="preserve">w terminie do 3 dni od dnia wystąpienia powyższych okoliczności;  </w:t>
      </w:r>
    </w:p>
    <w:p w14:paraId="451E19DF" w14:textId="4687B8EE" w:rsidR="00050A05"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pisemnego informowania Instytucji Pośredniczącej o toczącym się wobec Beneficjenta jakimkolwiek postępowaniu egzekucyjnym, o posiadan</w:t>
      </w:r>
      <w:r w:rsidR="00D03903" w:rsidRPr="008425AC">
        <w:rPr>
          <w:rFonts w:eastAsia="Times New Roman" w:cstheme="minorHAnsi"/>
          <w:sz w:val="24"/>
          <w:szCs w:val="24"/>
          <w:lang w:eastAsia="pl-PL"/>
        </w:rPr>
        <w:t xml:space="preserve">iu zajętych wierzytelności lub </w:t>
      </w:r>
      <w:r w:rsidRPr="008425AC">
        <w:rPr>
          <w:rFonts w:eastAsia="Times New Roman" w:cstheme="minorHAnsi"/>
          <w:sz w:val="24"/>
          <w:szCs w:val="24"/>
          <w:lang w:eastAsia="pl-PL"/>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0F11DFFD" w14:textId="77777777" w:rsidR="002B6B76" w:rsidRDefault="002B6B76" w:rsidP="002B6B76">
      <w:pPr>
        <w:spacing w:after="98" w:line="276" w:lineRule="auto"/>
        <w:ind w:left="307"/>
        <w:rPr>
          <w:rFonts w:eastAsia="Times New Roman" w:cstheme="minorHAnsi"/>
          <w:sz w:val="24"/>
          <w:szCs w:val="24"/>
          <w:lang w:eastAsia="pl-PL"/>
        </w:rPr>
      </w:pPr>
    </w:p>
    <w:p w14:paraId="3BCA9ED0" w14:textId="77777777" w:rsidR="002B6B76" w:rsidRDefault="002B6B76" w:rsidP="002B6B76">
      <w:pPr>
        <w:spacing w:after="98" w:line="276" w:lineRule="auto"/>
        <w:ind w:left="307"/>
        <w:rPr>
          <w:rFonts w:eastAsia="Times New Roman" w:cstheme="minorHAnsi"/>
          <w:sz w:val="24"/>
          <w:szCs w:val="24"/>
          <w:lang w:eastAsia="pl-PL"/>
        </w:rPr>
      </w:pPr>
    </w:p>
    <w:p w14:paraId="673B6A5A" w14:textId="77777777" w:rsidR="002B6B76" w:rsidRPr="008425AC" w:rsidRDefault="002B6B76" w:rsidP="002B6B76">
      <w:pPr>
        <w:spacing w:after="98" w:line="276" w:lineRule="auto"/>
        <w:ind w:left="307"/>
        <w:rPr>
          <w:rFonts w:eastAsia="Times New Roman" w:cstheme="minorHAnsi"/>
          <w:sz w:val="24"/>
          <w:szCs w:val="24"/>
          <w:lang w:eastAsia="pl-PL"/>
        </w:rPr>
      </w:pPr>
    </w:p>
    <w:p w14:paraId="2ED346AC" w14:textId="77777777" w:rsidR="00050A05" w:rsidRPr="008425AC" w:rsidRDefault="00050A05" w:rsidP="007C06E9">
      <w:pPr>
        <w:spacing w:after="13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 xml:space="preserve">Wyodrębniona ewidencja wydatków </w:t>
      </w:r>
    </w:p>
    <w:p w14:paraId="7A4AF2F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8 </w:t>
      </w:r>
    </w:p>
    <w:p w14:paraId="28582708" w14:textId="77777777" w:rsidR="00050A05" w:rsidRPr="008425AC" w:rsidRDefault="00050A05" w:rsidP="007C06E9">
      <w:pPr>
        <w:numPr>
          <w:ilvl w:val="0"/>
          <w:numId w:val="10"/>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Pr="008425AC">
        <w:rPr>
          <w:rFonts w:eastAsia="Times New Roman" w:cstheme="minorHAnsi"/>
          <w:sz w:val="24"/>
          <w:szCs w:val="24"/>
          <w:lang w:eastAsia="pl-PL"/>
        </w:rPr>
        <w:br/>
        <w:t xml:space="preserve">z wyłączeniem wydatków rozliczanych w oparciu o metody uproszczone wskazane </w:t>
      </w:r>
      <w:r w:rsidRPr="008425AC">
        <w:rPr>
          <w:rFonts w:eastAsia="Times New Roman" w:cstheme="minorHAnsi"/>
          <w:sz w:val="24"/>
          <w:szCs w:val="24"/>
          <w:lang w:eastAsia="pl-PL"/>
        </w:rPr>
        <w:br/>
        <w:t xml:space="preserve">w Wytycznych, o których mowa w § 1 pkt 16.  </w:t>
      </w:r>
    </w:p>
    <w:p w14:paraId="58DE1906"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Przez wyodrębnioną ewidencję wydatków rozumie się: </w:t>
      </w:r>
    </w:p>
    <w:p w14:paraId="5B72E115"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Pr="008425AC">
        <w:rPr>
          <w:rFonts w:eastAsia="Times New Roman" w:cstheme="minorHAnsi"/>
          <w:sz w:val="24"/>
          <w:szCs w:val="24"/>
          <w:lang w:eastAsia="pl-PL"/>
        </w:rPr>
        <w:br/>
        <w:t xml:space="preserve">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6131BDAA"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 jednoznaczny sposób wskazywało na związek operacji gospodarczej z Projektem finansowanym w ramach RPO WO 2014-2020, lub </w:t>
      </w:r>
    </w:p>
    <w:p w14:paraId="4C461732"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„Zestawienie wszystkich dokumentów księgowych dotyczących realizowanego Projektu”, sporządzane w celu ewidencjonowania wydatków związanych z Projektem przez Beneficjenta prowadzącego księgę przychodów i rozchodów. </w:t>
      </w:r>
    </w:p>
    <w:p w14:paraId="6E8B836F" w14:textId="77777777" w:rsidR="0020616E" w:rsidRPr="008425AC" w:rsidRDefault="0020616E" w:rsidP="0020616E">
      <w:pPr>
        <w:spacing w:after="98" w:line="276" w:lineRule="auto"/>
        <w:ind w:left="730"/>
        <w:rPr>
          <w:rFonts w:eastAsia="Times New Roman" w:cstheme="minorHAnsi"/>
          <w:sz w:val="24"/>
          <w:szCs w:val="24"/>
          <w:lang w:eastAsia="pl-PL"/>
        </w:rPr>
      </w:pPr>
    </w:p>
    <w:p w14:paraId="37F4BD58"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t>
      </w:r>
    </w:p>
    <w:p w14:paraId="4310AD30"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 stosujący ustawy o rachunkowości i krajowych przepisów podatkowych, lub </w:t>
      </w:r>
    </w:p>
    <w:p w14:paraId="71D0EA91"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który nie ma możliwości przeksięgowania wydatków poniesionych w latach ubiegłych ze względu na fakt, iż w momencie księgowania wydatków nie wiedział, iż Projekt zostanie dofinansowany, lub  </w:t>
      </w:r>
    </w:p>
    <w:p w14:paraId="4E73F296" w14:textId="09E52E36" w:rsidR="00050A05" w:rsidRPr="002B6B76" w:rsidRDefault="00050A05" w:rsidP="002B6B76">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który nie jest zobowiązany do prowadzenia jakiejkolwiek ewidencji księgowej na podst</w:t>
      </w:r>
      <w:r w:rsidR="002B6B76">
        <w:rPr>
          <w:rFonts w:eastAsia="Times New Roman" w:cstheme="minorHAnsi"/>
          <w:sz w:val="24"/>
          <w:szCs w:val="24"/>
          <w:lang w:eastAsia="pl-PL"/>
        </w:rPr>
        <w:t xml:space="preserve">awie obowiązujących przepisów </w:t>
      </w:r>
      <w:r w:rsidRPr="002B6B76">
        <w:rPr>
          <w:rFonts w:eastAsia="Times New Roman" w:cstheme="minorHAnsi"/>
          <w:sz w:val="24"/>
          <w:szCs w:val="24"/>
          <w:lang w:eastAsia="pl-PL"/>
        </w:rPr>
        <w:t xml:space="preserve">jest zobowiązany do prowadzenia, na potrzeby realizowanego przez siebie Projektu „Zestawienia wszystkich dokumentów księgowych dotyczących realizowanego Projektu”. </w:t>
      </w:r>
    </w:p>
    <w:p w14:paraId="512E39D6" w14:textId="77777777" w:rsidR="00050A05" w:rsidRPr="008425AC" w:rsidRDefault="00050A05" w:rsidP="007C06E9">
      <w:pPr>
        <w:numPr>
          <w:ilvl w:val="0"/>
          <w:numId w:val="10"/>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„Wzór zestawienia wszystkich dokumentów księgowych dotyczących realizowanego Projektu”, o którym mowa w ust. 2 pkt 3 i ust. 3  stanowi załącznik nr 4 do Umowy. </w:t>
      </w:r>
    </w:p>
    <w:p w14:paraId="756D9C4F"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Projektu partnerskiego obowiązek, o którym mowa w ust. 1, dotyczy każdego z Partnerów, w zakresie tej części Projektu, za której realizację odpowiadają Partnerzy. </w:t>
      </w:r>
    </w:p>
    <w:p w14:paraId="09126D2D" w14:textId="77777777" w:rsidR="00050A05" w:rsidRPr="008425AC" w:rsidRDefault="00050A05" w:rsidP="007C06E9">
      <w:pPr>
        <w:spacing w:after="133"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22F30F2C" w14:textId="77777777" w:rsidR="00050A05" w:rsidRPr="008425AC" w:rsidRDefault="00050A05" w:rsidP="007C06E9">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Planowanie płatności na rzecz Beneficjenta </w:t>
      </w:r>
    </w:p>
    <w:p w14:paraId="6199CAD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9 </w:t>
      </w:r>
    </w:p>
    <w:p w14:paraId="6406D133"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przed podpisaniem Umowy uzgadnia i przekazuje do Instytucji Pośredniczącej harmonogram płatności, który stanowi załącznik nr 3 do Umowy. Harmonogram powinien obejmować cały okres realizacji Projektu. </w:t>
      </w:r>
    </w:p>
    <w:p w14:paraId="7494757B"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 może ulegać aktualizacji, która dokonywana jest wyłącznie poprzez SL2014 i nie wymaga zawarcia aneksu do Umowy. </w:t>
      </w:r>
    </w:p>
    <w:p w14:paraId="7E6BD55C"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Każda zmiana harmonogramu płatności wymaga akceptacji Instytucji Pośredniczącej. Instytucja Pośrednicząca dokonuje weryfikacji harmonogramu płatności w terminie do 10 dni roboczych od dnia otrzymania.   </w:t>
      </w:r>
    </w:p>
    <w:p w14:paraId="09E516FF"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Jeżeli Instytucja Pośrednicząca akceptuje harmonogram płatności po zakończeniu okresu rozliczeniowego, to w takim wypadku określa:  </w:t>
      </w:r>
    </w:p>
    <w:p w14:paraId="34AFEFC2" w14:textId="77777777" w:rsidR="00050A05" w:rsidRPr="008425AC" w:rsidRDefault="00050A05" w:rsidP="007C06E9">
      <w:pPr>
        <w:numPr>
          <w:ilvl w:val="1"/>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datę, od której zaakceptowany harmonogram obowiązuje; </w:t>
      </w:r>
    </w:p>
    <w:p w14:paraId="5C8DA504" w14:textId="77777777" w:rsidR="00050A05" w:rsidRPr="008425AC" w:rsidRDefault="00050A05" w:rsidP="007C06E9">
      <w:pPr>
        <w:numPr>
          <w:ilvl w:val="1"/>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zmiany, które akceptuje, tj. czy dotyczą przyszłych okresów rozliczeniowych, czy też okresów minionych, a jeśli tak, to których;  </w:t>
      </w:r>
    </w:p>
    <w:p w14:paraId="4100657E"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Transze dofinansowania są przekazywane na następujący wyodrębniony dla Projektu rachunek bankowy Beneficjenta</w:t>
      </w:r>
      <w:r w:rsidRPr="008425AC">
        <w:rPr>
          <w:rFonts w:eastAsia="Times New Roman" w:cstheme="minorHAnsi"/>
          <w:sz w:val="24"/>
          <w:szCs w:val="24"/>
          <w:vertAlign w:val="superscript"/>
          <w:lang w:eastAsia="pl-PL"/>
        </w:rPr>
        <w:footnoteReference w:id="6"/>
      </w:r>
      <w:r w:rsidRPr="008425AC">
        <w:rPr>
          <w:rFonts w:eastAsia="Times New Roman" w:cstheme="minorHAnsi"/>
          <w:sz w:val="24"/>
          <w:szCs w:val="24"/>
          <w:lang w:eastAsia="pl-PL"/>
        </w:rPr>
        <w:t xml:space="preserve">: </w:t>
      </w:r>
    </w:p>
    <w:p w14:paraId="474260D9" w14:textId="77777777" w:rsidR="00050A05" w:rsidRPr="008425AC" w:rsidRDefault="00050A05" w:rsidP="007C06E9">
      <w:pPr>
        <w:spacing w:after="0"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588A4903"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w:t>
      </w:r>
    </w:p>
    <w:p w14:paraId="4C1FCC4F" w14:textId="77777777" w:rsidR="00050A05" w:rsidRPr="008425AC" w:rsidRDefault="00050A05" w:rsidP="007C06E9">
      <w:p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1) za pośrednictwem rachunku bankowego transferowego</w:t>
      </w:r>
      <w:r w:rsidRPr="008425AC">
        <w:rPr>
          <w:rFonts w:eastAsia="Times New Roman" w:cstheme="minorHAnsi"/>
          <w:sz w:val="24"/>
          <w:szCs w:val="24"/>
          <w:vertAlign w:val="superscript"/>
          <w:lang w:eastAsia="pl-PL"/>
        </w:rPr>
        <w:footnoteReference w:id="7"/>
      </w:r>
      <w:r w:rsidRPr="008425AC">
        <w:rPr>
          <w:rFonts w:eastAsia="Times New Roman" w:cstheme="minorHAnsi"/>
          <w:sz w:val="24"/>
          <w:szCs w:val="24"/>
          <w:lang w:eastAsia="pl-PL"/>
        </w:rPr>
        <w:t xml:space="preserve">: </w:t>
      </w:r>
    </w:p>
    <w:p w14:paraId="7AEDD2D4"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10BE10F2"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669CC630" w14:textId="77777777" w:rsidR="00050A05" w:rsidRPr="008425AC" w:rsidRDefault="00050A05" w:rsidP="007C06E9">
      <w:pPr>
        <w:spacing w:after="0" w:line="276" w:lineRule="auto"/>
        <w:ind w:left="718"/>
        <w:rPr>
          <w:rFonts w:eastAsia="Times New Roman" w:cstheme="minorHAnsi"/>
          <w:sz w:val="24"/>
          <w:szCs w:val="24"/>
          <w:lang w:eastAsia="pl-PL"/>
        </w:rPr>
      </w:pPr>
      <w:r w:rsidRPr="008425AC">
        <w:rPr>
          <w:rFonts w:eastAsia="Times New Roman" w:cstheme="minorHAnsi"/>
          <w:sz w:val="24"/>
          <w:szCs w:val="24"/>
          <w:lang w:eastAsia="pl-PL"/>
        </w:rPr>
        <w:t>2) na  rachunek wyodrębniony przez realizatora Projektu</w:t>
      </w:r>
      <w:r w:rsidRPr="008425AC">
        <w:rPr>
          <w:rFonts w:eastAsia="Times New Roman" w:cstheme="minorHAnsi"/>
          <w:sz w:val="24"/>
          <w:szCs w:val="24"/>
          <w:vertAlign w:val="superscript"/>
          <w:lang w:eastAsia="pl-PL"/>
        </w:rPr>
        <w:footnoteReference w:id="8"/>
      </w:r>
      <w:r w:rsidRPr="008425AC">
        <w:rPr>
          <w:rFonts w:eastAsia="Times New Roman" w:cstheme="minorHAnsi"/>
          <w:sz w:val="24"/>
          <w:szCs w:val="24"/>
          <w:lang w:eastAsia="pl-PL"/>
        </w:rPr>
        <w:t xml:space="preserve">: </w:t>
      </w:r>
    </w:p>
    <w:p w14:paraId="276C1B12" w14:textId="77777777" w:rsidR="00050A05" w:rsidRPr="008425AC" w:rsidRDefault="00050A05" w:rsidP="007C06E9">
      <w:pPr>
        <w:spacing w:after="0" w:line="276" w:lineRule="auto"/>
        <w:ind w:left="29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79575023" w14:textId="77777777" w:rsidR="00050A05" w:rsidRPr="008425AC" w:rsidRDefault="00050A05" w:rsidP="007C06E9">
      <w:pPr>
        <w:spacing w:after="0" w:line="276" w:lineRule="auto"/>
        <w:ind w:left="393" w:hanging="10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25AA3D50"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w:t>
      </w:r>
      <w:r w:rsidRPr="008425AC">
        <w:rPr>
          <w:rFonts w:eastAsia="Times New Roman" w:cstheme="minorHAnsi"/>
          <w:sz w:val="24"/>
          <w:szCs w:val="24"/>
          <w:lang w:eastAsia="pl-PL"/>
        </w:rPr>
        <w:br/>
        <w:t xml:space="preserve">a Partnerem/Partnerami, powinny być dokonywane za pośrednictwem rachunku bankowego, o którym mowa w ust. 5, pod rygorem nieuznania poniesionych wydatków za kwalifikowalne. </w:t>
      </w:r>
    </w:p>
    <w:p w14:paraId="0EFEDD70" w14:textId="77777777" w:rsidR="00050A05" w:rsidRPr="008425AC" w:rsidRDefault="00050A05" w:rsidP="007C06E9">
      <w:pPr>
        <w:numPr>
          <w:ilvl w:val="0"/>
          <w:numId w:val="11"/>
        </w:numPr>
        <w:spacing w:after="95" w:line="276" w:lineRule="auto"/>
        <w:rPr>
          <w:rFonts w:eastAsia="Times New Roman" w:cstheme="minorHAnsi"/>
          <w:sz w:val="24"/>
          <w:szCs w:val="24"/>
          <w:lang w:eastAsia="pl-PL"/>
        </w:rPr>
      </w:pPr>
      <w:r w:rsidRPr="008425AC">
        <w:rPr>
          <w:rFonts w:eastAsia="Times New Roman" w:cstheme="minorHAnsi"/>
          <w:sz w:val="24"/>
          <w:szCs w:val="24"/>
          <w:lang w:eastAsia="pl-PL"/>
        </w:rPr>
        <w:t>Transze dofinansowania, o których mowa w § 10 Umowy, z rachunku bankowego  transferowego, o którym mowa w ust. 5 pkt 1 są przekazywane bez zbędnej zwłoki na wyodrębniony dla Projektu rachunek bankowy</w:t>
      </w:r>
      <w:r w:rsidRPr="008425AC">
        <w:rPr>
          <w:rFonts w:eastAsia="Times New Roman" w:cstheme="minorHAnsi"/>
          <w:sz w:val="24"/>
          <w:szCs w:val="24"/>
          <w:vertAlign w:val="superscript"/>
          <w:lang w:eastAsia="pl-PL"/>
        </w:rPr>
        <w:footnoteReference w:id="9"/>
      </w:r>
      <w:r w:rsidRPr="008425AC">
        <w:rPr>
          <w:rFonts w:eastAsia="Times New Roman" w:cstheme="minorHAnsi"/>
          <w:sz w:val="24"/>
          <w:szCs w:val="24"/>
          <w:lang w:eastAsia="pl-PL"/>
        </w:rPr>
        <w:t xml:space="preserve">. </w:t>
      </w:r>
    </w:p>
    <w:p w14:paraId="6281CE14" w14:textId="77777777" w:rsidR="00050A05" w:rsidRPr="008425AC" w:rsidRDefault="00050A05" w:rsidP="007C06E9">
      <w:pPr>
        <w:numPr>
          <w:ilvl w:val="0"/>
          <w:numId w:val="11"/>
        </w:numPr>
        <w:spacing w:after="95"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niezwłocznie poinformować Instytucję Pośredniczącą </w:t>
      </w:r>
      <w:r w:rsidRPr="008425AC">
        <w:rPr>
          <w:rFonts w:eastAsia="Times New Roman" w:cstheme="minorHAnsi"/>
          <w:sz w:val="24"/>
          <w:szCs w:val="24"/>
          <w:lang w:eastAsia="pl-PL"/>
        </w:rPr>
        <w:br/>
        <w:t xml:space="preserve">o zmianie rachunków bankowych, o których mowa w ust. 5. Zmiana rachunków bankowych wymaga zawarcia aneksu do Umowy.  </w:t>
      </w:r>
    </w:p>
    <w:p w14:paraId="28CBBE8B" w14:textId="77777777" w:rsidR="00050A05" w:rsidRPr="008425AC" w:rsidRDefault="00050A05" w:rsidP="007C06E9">
      <w:pPr>
        <w:spacing w:after="133" w:line="276" w:lineRule="auto"/>
        <w:rPr>
          <w:rFonts w:eastAsia="Times New Roman" w:cstheme="minorHAnsi"/>
          <w:sz w:val="24"/>
          <w:szCs w:val="24"/>
          <w:lang w:eastAsia="pl-PL"/>
        </w:rPr>
      </w:pPr>
    </w:p>
    <w:p w14:paraId="2B5995D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Przekazanie Beneficjentowi dofinansowania </w:t>
      </w:r>
    </w:p>
    <w:p w14:paraId="26D62D8D"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10 </w:t>
      </w:r>
    </w:p>
    <w:p w14:paraId="019E48E7" w14:textId="77777777" w:rsidR="00050A05" w:rsidRPr="008425AC" w:rsidRDefault="00050A05" w:rsidP="007C06E9">
      <w:pPr>
        <w:numPr>
          <w:ilvl w:val="0"/>
          <w:numId w:val="1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Dofinansowanie, o którym mowa w § 2 ust. 4 pkt 1 jest wypłacane w formie zaliczki lub refundacji w wysokości określonej w harmonogramie płatności stanowiącym załącznik </w:t>
      </w:r>
      <w:r w:rsidRPr="008425AC">
        <w:rPr>
          <w:rFonts w:eastAsia="Times New Roman" w:cstheme="minorHAnsi"/>
          <w:sz w:val="24"/>
          <w:szCs w:val="24"/>
          <w:lang w:eastAsia="pl-PL"/>
        </w:rPr>
        <w:br/>
        <w:t xml:space="preserve">nr 3 do Umowy. </w:t>
      </w:r>
    </w:p>
    <w:p w14:paraId="305F6EC1" w14:textId="77777777" w:rsidR="00050A05" w:rsidRPr="008425AC" w:rsidRDefault="00050A05" w:rsidP="007C06E9">
      <w:pPr>
        <w:numPr>
          <w:ilvl w:val="0"/>
          <w:numId w:val="12"/>
        </w:numPr>
        <w:tabs>
          <w:tab w:val="left" w:pos="364"/>
        </w:tabs>
        <w:suppressAutoHyphens/>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14:paraId="5828BBBA" w14:textId="77777777" w:rsidR="00050A05" w:rsidRPr="008425AC" w:rsidRDefault="00050A05" w:rsidP="007C06E9">
      <w:pPr>
        <w:numPr>
          <w:ilvl w:val="0"/>
          <w:numId w:val="1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pierwszej transzy dofinansowania jest: </w:t>
      </w:r>
    </w:p>
    <w:p w14:paraId="793E2BE3" w14:textId="077C5A8E" w:rsidR="0020616E" w:rsidRPr="008425AC" w:rsidRDefault="00050A05" w:rsidP="007C06E9">
      <w:pPr>
        <w:numPr>
          <w:ilvl w:val="1"/>
          <w:numId w:val="12"/>
        </w:numPr>
        <w:spacing w:after="0" w:line="276" w:lineRule="auto"/>
        <w:ind w:left="709" w:right="16"/>
        <w:rPr>
          <w:rFonts w:eastAsia="Times New Roman" w:cstheme="minorHAnsi"/>
          <w:sz w:val="24"/>
          <w:szCs w:val="24"/>
          <w:lang w:eastAsia="pl-PL"/>
        </w:rPr>
      </w:pPr>
      <w:r w:rsidRPr="008425AC">
        <w:rPr>
          <w:rFonts w:eastAsia="Times New Roman" w:cstheme="minorHAnsi"/>
          <w:sz w:val="24"/>
          <w:szCs w:val="24"/>
          <w:lang w:eastAsia="pl-PL"/>
        </w:rPr>
        <w:t>złożenie przez Beneficjenta do Instytucji Pośr</w:t>
      </w:r>
      <w:r w:rsidR="0020616E" w:rsidRPr="008425AC">
        <w:rPr>
          <w:rFonts w:eastAsia="Times New Roman" w:cstheme="minorHAnsi"/>
          <w:sz w:val="24"/>
          <w:szCs w:val="24"/>
          <w:lang w:eastAsia="pl-PL"/>
        </w:rPr>
        <w:t>edniczącej prawidłowego wniosku o płatność (tzw. zaliczkowego) i jego zatwierdzenie przez Instytucję Pośredniczącą,</w:t>
      </w:r>
    </w:p>
    <w:p w14:paraId="568541F7"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prawidłowe wniesienie przez Beneficjenta zabezpieczenia, o którym mowa w § 15,  </w:t>
      </w:r>
    </w:p>
    <w:p w14:paraId="514084E9"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dostępność środków europejskich w limicie określonym przez Ministra Inwestycji </w:t>
      </w:r>
      <w:r w:rsidRPr="008425AC">
        <w:rPr>
          <w:rFonts w:eastAsia="Times New Roman" w:cstheme="minorHAnsi"/>
          <w:sz w:val="24"/>
          <w:szCs w:val="24"/>
          <w:lang w:eastAsia="pl-PL"/>
        </w:rPr>
        <w:br/>
        <w:t xml:space="preserve">       i Rozwoju,</w:t>
      </w:r>
    </w:p>
    <w:p w14:paraId="3337B2DD"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r w:rsidRPr="008425AC">
        <w:rPr>
          <w:rFonts w:eastAsia="Times New Roman" w:cstheme="minorHAnsi"/>
          <w:sz w:val="24"/>
          <w:szCs w:val="24"/>
          <w:lang w:eastAsia="pl-PL"/>
        </w:rPr>
        <w:t xml:space="preserve"> </w:t>
      </w:r>
    </w:p>
    <w:p w14:paraId="7AD5A86A"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drugiej i kolejnych transz dofinansowania jest: </w:t>
      </w:r>
    </w:p>
    <w:p w14:paraId="71AAEC6E" w14:textId="69F91E6C"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złożenie przez Beneficjenta i zweryfikowanie przez In</w:t>
      </w:r>
      <w:r w:rsidR="00911301" w:rsidRPr="008425AC">
        <w:rPr>
          <w:rFonts w:eastAsia="Times New Roman" w:cstheme="minorHAnsi"/>
          <w:sz w:val="24"/>
          <w:szCs w:val="24"/>
          <w:lang w:eastAsia="pl-PL"/>
        </w:rPr>
        <w:t xml:space="preserve">stytucję Pośredniczącą wniosku </w:t>
      </w:r>
      <w:r w:rsidRPr="008425AC">
        <w:rPr>
          <w:rFonts w:eastAsia="Times New Roman" w:cstheme="minorHAnsi"/>
          <w:sz w:val="24"/>
          <w:szCs w:val="24"/>
          <w:lang w:eastAsia="pl-PL"/>
        </w:rPr>
        <w:t xml:space="preserve">o płatność, w którym wykazano wydatki kwalifikowalne w wysokości co najmniej 70% łącznej kwoty transz dofinansowania otrzymanych na dzień zatwierdzenia wniosku lub odesłania wniosku do poprawy; w przypadku odesłania wniosku do poprawy wydatki w ww. wysokości nie wymagają składania przez Beneficjenta dalszych wyjaśnień,  </w:t>
      </w:r>
    </w:p>
    <w:p w14:paraId="453D36F7"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za poprzedni okres rozliczeniowy, </w:t>
      </w:r>
    </w:p>
    <w:p w14:paraId="58727713"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 stwierdzenie okoliczności, o których mowa  w  § 29 ust. 1, </w:t>
      </w:r>
    </w:p>
    <w:p w14:paraId="3A4EE979" w14:textId="4A4828AE"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dostępność środków europejskich w limicie określ</w:t>
      </w:r>
      <w:r w:rsidR="00911301" w:rsidRPr="008425AC">
        <w:rPr>
          <w:rFonts w:eastAsia="Times New Roman" w:cstheme="minorHAnsi"/>
          <w:sz w:val="24"/>
          <w:szCs w:val="24"/>
          <w:lang w:eastAsia="pl-PL"/>
        </w:rPr>
        <w:t xml:space="preserve">onym przez Ministra Inwestycji </w:t>
      </w:r>
      <w:r w:rsidRPr="008425AC">
        <w:rPr>
          <w:rFonts w:eastAsia="Times New Roman" w:cstheme="minorHAnsi"/>
          <w:sz w:val="24"/>
          <w:szCs w:val="24"/>
          <w:lang w:eastAsia="pl-PL"/>
        </w:rPr>
        <w:t>i Rozwoju,</w:t>
      </w:r>
    </w:p>
    <w:p w14:paraId="005F8B12"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p>
    <w:p w14:paraId="6C66E949" w14:textId="77777777" w:rsidR="00050A05" w:rsidRPr="008425AC" w:rsidRDefault="00050A05" w:rsidP="007C06E9">
      <w:pPr>
        <w:numPr>
          <w:ilvl w:val="0"/>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Poprzez rozliczenie zaliczki rozumie się złożenie wniosku o płatność rozliczającego dofinansowanie przekazane w formie zaliczki lub zwrot środków zaliczki do końca okresu rozliczeniowego. </w:t>
      </w:r>
    </w:p>
    <w:p w14:paraId="431074C1" w14:textId="77777777" w:rsidR="00050A05" w:rsidRPr="008425AC" w:rsidRDefault="00050A05" w:rsidP="007C06E9">
      <w:pPr>
        <w:numPr>
          <w:ilvl w:val="0"/>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Dofinansowanie, o którym mowa w § 2 ust. 4, pkt 1 będzie przekazywane na wskazane przez Beneficjenta rachunki bankowe w terminie nie dłuższym niż 90 dni licząc od dnia przedłożenia wniosku o płatność, uwzględniając zapisy § 12 ust. 3-4.   </w:t>
      </w:r>
    </w:p>
    <w:p w14:paraId="695BF33E"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Odsetki bankowe naliczone na rachunku bankowym Beneficjenta,  o którym mowa w § 9 ust. 5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w:t>
      </w:r>
      <w:r w:rsidRPr="008425AC">
        <w:rPr>
          <w:rFonts w:eastAsia="Times New Roman" w:cstheme="minorHAnsi"/>
          <w:sz w:val="24"/>
          <w:szCs w:val="24"/>
          <w:lang w:eastAsia="pl-PL"/>
        </w:rPr>
        <w:br/>
        <w:t>o partnerstwie.</w:t>
      </w:r>
    </w:p>
    <w:p w14:paraId="078F7748" w14:textId="65315E5B"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przekazuje informację o odsetkach, o których mo</w:t>
      </w:r>
      <w:r w:rsidR="00D03903" w:rsidRPr="008425AC">
        <w:rPr>
          <w:rFonts w:eastAsia="Times New Roman" w:cstheme="minorHAnsi"/>
          <w:sz w:val="24"/>
          <w:szCs w:val="24"/>
          <w:lang w:eastAsia="pl-PL"/>
        </w:rPr>
        <w:t>wa w ust. 7, w terminie do</w:t>
      </w:r>
      <w:r w:rsidRPr="008425AC">
        <w:rPr>
          <w:rFonts w:eastAsia="Times New Roman" w:cstheme="minorHAnsi"/>
          <w:sz w:val="24"/>
          <w:szCs w:val="24"/>
          <w:lang w:eastAsia="pl-PL"/>
        </w:rPr>
        <w:t xml:space="preserve"> 5 stycznia roku następnego lub w przypadku Projektów, których realizacja kończy się </w:t>
      </w:r>
      <w:r w:rsidRPr="008425AC">
        <w:rPr>
          <w:rFonts w:eastAsia="Times New Roman" w:cstheme="minorHAnsi"/>
          <w:sz w:val="24"/>
          <w:szCs w:val="24"/>
          <w:lang w:eastAsia="pl-PL"/>
        </w:rPr>
        <w:br/>
        <w:t xml:space="preserve">w trakcie danego roku, w terminie zakończenia realizacji Projektu. </w:t>
      </w:r>
    </w:p>
    <w:p w14:paraId="25DFABE5"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zwraca odsetki, o których mowa w ust. 7, do dnia 10 stycznia roku następnego lub w przypadku Projektów, których realizacja kończy się w trakcie danego roku w ciągu 30 dni kalendarzowych od dnia zakończenia realizacji Projektu. </w:t>
      </w:r>
    </w:p>
    <w:p w14:paraId="10D24683"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braku zwrotu odsetek, o którym mowa w ust. 9, Instytucja Pośrednicząca wzywa Beneficjenta do zwrotu  odsetek w terminie 14 dni. </w:t>
      </w:r>
    </w:p>
    <w:p w14:paraId="6DE7CCA7"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3DB43460" w14:textId="27DEB0F8" w:rsidR="00050A05" w:rsidRPr="008425AC" w:rsidRDefault="00050A05" w:rsidP="007C06E9">
      <w:pPr>
        <w:numPr>
          <w:ilvl w:val="0"/>
          <w:numId w:val="13"/>
        </w:numPr>
        <w:suppressAutoHyphens/>
        <w:spacing w:after="200" w:line="276" w:lineRule="auto"/>
        <w:rPr>
          <w:rFonts w:eastAsia="Times New Roman" w:cs="Times New Roman"/>
          <w:color w:val="000000"/>
          <w:sz w:val="24"/>
          <w:szCs w:val="24"/>
          <w:lang w:eastAsia="pl-PL"/>
        </w:rPr>
      </w:pPr>
      <w:r w:rsidRPr="008425AC">
        <w:rPr>
          <w:rFonts w:eastAsia="Times New Roman" w:cs="Times New Roman"/>
          <w:color w:val="000000"/>
          <w:sz w:val="24"/>
          <w:szCs w:val="24"/>
          <w:lang w:eastAsia="pl-PL"/>
        </w:rPr>
        <w:t>Kwota dofinansowania, o której mowa w § 2 ust. 4 pkt 1 lit. a - środki europejskie oraz w formie dotacji celowej , o której mowa w § 2 ust. 4 pkt 1 lit. b, niewydatkowana z końcem roku budżetowego, pozostaje na rachunku bankowym, o którym mowa w § 9 ust. 5 do dyspozycji Beneficjenta w następnym roku budżetowym, o ile realizacja projektu przewidziana jest w kolejnym roku budżetowym.</w:t>
      </w:r>
    </w:p>
    <w:p w14:paraId="454A2CB4" w14:textId="77777777" w:rsidR="00050A05" w:rsidRPr="008425AC" w:rsidRDefault="00050A05" w:rsidP="007C06E9">
      <w:pPr>
        <w:spacing w:after="30" w:line="276" w:lineRule="auto"/>
        <w:ind w:left="10"/>
        <w:rPr>
          <w:rFonts w:eastAsia="Times New Roman" w:cstheme="minorHAnsi"/>
          <w:sz w:val="24"/>
          <w:szCs w:val="24"/>
          <w:lang w:eastAsia="pl-PL"/>
        </w:rPr>
      </w:pPr>
    </w:p>
    <w:p w14:paraId="49A1C97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składania wniosków o płatność </w:t>
      </w:r>
    </w:p>
    <w:p w14:paraId="5EBA861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11 </w:t>
      </w:r>
    </w:p>
    <w:p w14:paraId="34B5F79E"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pierwszy wniosek o płatność, będący podstawą wypłaty pierwszej transzy dofinansowania w terminie do 14 dni roboczych od dnia podpisania niniejszej Umowy lub rozpoczęcia realizacji Projektu. </w:t>
      </w:r>
    </w:p>
    <w:p w14:paraId="43E94024"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664E7373" w14:textId="77777777" w:rsidR="00050A05" w:rsidRPr="008425AC" w:rsidRDefault="00050A05" w:rsidP="007C06E9">
      <w:pPr>
        <w:numPr>
          <w:ilvl w:val="0"/>
          <w:numId w:val="14"/>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 i ust. 2, przy czym zobowiązuje się do złożenia wniosku za pośrednictwem SL2014 w terminie wskazanym w § 16 ust. 9. Wzór wniosku o płatność, który Beneficjent ma obowiązek złożyć w wersji papierowej stanowi załącznik nr 5 do Umowy.</w:t>
      </w:r>
    </w:p>
    <w:p w14:paraId="6AB002D4" w14:textId="77777777" w:rsidR="00050A05" w:rsidRPr="008425AC" w:rsidRDefault="00050A05" w:rsidP="007C06E9">
      <w:pPr>
        <w:numPr>
          <w:ilvl w:val="0"/>
          <w:numId w:val="14"/>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7D69691C" w14:textId="77777777" w:rsidR="00050A05" w:rsidRPr="008425AC" w:rsidRDefault="00050A05" w:rsidP="007C06E9">
      <w:pPr>
        <w:numPr>
          <w:ilvl w:val="0"/>
          <w:numId w:val="14"/>
        </w:numPr>
        <w:spacing w:after="32" w:line="276" w:lineRule="auto"/>
        <w:ind w:left="284"/>
        <w:rPr>
          <w:rFonts w:eastAsia="Times New Roman" w:cstheme="minorHAnsi"/>
          <w:sz w:val="24"/>
          <w:szCs w:val="24"/>
          <w:lang w:eastAsia="pl-PL"/>
        </w:rPr>
      </w:pPr>
      <w:r w:rsidRPr="008425AC">
        <w:rPr>
          <w:rFonts w:eastAsia="Times New Roman" w:cstheme="minorHAnsi"/>
          <w:color w:val="000000"/>
          <w:sz w:val="24"/>
          <w:szCs w:val="24"/>
          <w:lang w:eastAsia="pl-PL"/>
        </w:rPr>
        <w:t xml:space="preserve"> Beneficjent </w:t>
      </w:r>
      <w:r w:rsidRPr="008425AC">
        <w:rPr>
          <w:rFonts w:eastAsia="Times New Roman" w:cstheme="minorHAnsi"/>
          <w:sz w:val="24"/>
          <w:szCs w:val="24"/>
          <w:lang w:eastAsia="pl-PL"/>
        </w:rPr>
        <w:t xml:space="preserve">zobowiązuje się do przedkładania każdorazowo na żądanie Instytucji Pośredniczącej wraz z wnioskiem o płatność następujących dokumentów (w formie wskazanej przez Instytucję Pośredniczącą – skany (za pośrednictwem SL 2014) oryginałów dokumentów lub kopii dokumentów oznaczonych datą i potwierdzonych za zgodność </w:t>
      </w:r>
      <w:r w:rsidRPr="008425AC">
        <w:rPr>
          <w:rFonts w:eastAsia="Times New Roman" w:cstheme="minorHAnsi"/>
          <w:sz w:val="24"/>
          <w:szCs w:val="24"/>
          <w:lang w:eastAsia="pl-PL"/>
        </w:rPr>
        <w:br/>
        <w:t>z oryginałem przez Beneficjenta lub osobę upoważnioną do reprezentowania Beneficjenta):</w:t>
      </w:r>
    </w:p>
    <w:p w14:paraId="4FF25F2B" w14:textId="77777777" w:rsidR="00050A05" w:rsidRPr="008425AC" w:rsidRDefault="00050A05" w:rsidP="007C06E9">
      <w:pPr>
        <w:numPr>
          <w:ilvl w:val="1"/>
          <w:numId w:val="39"/>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faktur lub innych dokumentów o równoważnej wartości dowodowej,</w:t>
      </w:r>
    </w:p>
    <w:p w14:paraId="2039C22D" w14:textId="77777777" w:rsidR="00050A05" w:rsidRPr="008425AC" w:rsidRDefault="00050A05" w:rsidP="007C06E9">
      <w:pPr>
        <w:numPr>
          <w:ilvl w:val="1"/>
          <w:numId w:val="39"/>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umów z wykonawcami,</w:t>
      </w:r>
    </w:p>
    <w:p w14:paraId="62DAEBBF" w14:textId="77777777" w:rsidR="00050A05" w:rsidRPr="008425AC" w:rsidRDefault="00050A05" w:rsidP="007C06E9">
      <w:pPr>
        <w:numPr>
          <w:ilvl w:val="1"/>
          <w:numId w:val="39"/>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umów z personelem projektów,</w:t>
      </w:r>
    </w:p>
    <w:p w14:paraId="0392EF75" w14:textId="77777777" w:rsidR="00050A05" w:rsidRPr="008425AC" w:rsidRDefault="00050A05" w:rsidP="007C06E9">
      <w:pPr>
        <w:numPr>
          <w:ilvl w:val="1"/>
          <w:numId w:val="39"/>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dokumentów potwierdzających odbiór urządzeń, sprzętu lub wykonanie prac,</w:t>
      </w:r>
    </w:p>
    <w:p w14:paraId="36F912A7" w14:textId="77777777" w:rsidR="00050A05" w:rsidRPr="008425AC" w:rsidRDefault="00050A05" w:rsidP="007C06E9">
      <w:pPr>
        <w:numPr>
          <w:ilvl w:val="1"/>
          <w:numId w:val="39"/>
        </w:numPr>
        <w:suppressAutoHyphens/>
        <w:spacing w:after="0" w:line="276" w:lineRule="auto"/>
        <w:rPr>
          <w:rFonts w:eastAsia="Times New Roman" w:cstheme="minorHAnsi"/>
          <w:b/>
          <w:sz w:val="24"/>
          <w:szCs w:val="24"/>
          <w:lang w:eastAsia="pl-PL"/>
        </w:rPr>
      </w:pPr>
      <w:r w:rsidRPr="008425AC">
        <w:rPr>
          <w:rFonts w:eastAsia="Times New Roman" w:cstheme="minorHAnsi"/>
          <w:sz w:val="24"/>
          <w:szCs w:val="24"/>
          <w:lang w:eastAsia="pl-PL"/>
        </w:rPr>
        <w:t>innych niezbędnych dokumentów potwierdzających i uzasadniających prawidłową realizację Projektu oraz potwierdzających, że wydatki zostały poniesione w sposób celowy i oszczędny, z zachowaniem zasady uzyskiwania najlepszych efektów z danych nakładów zgodnie z zapisami Wytycznych</w:t>
      </w:r>
      <w:r w:rsidRPr="008425AC">
        <w:rPr>
          <w:rFonts w:eastAsia="Times New Roman" w:cstheme="minorHAnsi"/>
          <w:b/>
          <w:sz w:val="24"/>
          <w:szCs w:val="24"/>
          <w:lang w:eastAsia="pl-PL"/>
        </w:rPr>
        <w:t xml:space="preserve"> </w:t>
      </w:r>
      <w:r w:rsidRPr="008425AC">
        <w:rPr>
          <w:rFonts w:eastAsia="Times New Roman" w:cstheme="minorHAnsi"/>
          <w:sz w:val="24"/>
          <w:szCs w:val="24"/>
          <w:lang w:eastAsia="pl-PL"/>
        </w:rPr>
        <w:t>ujętych w § 1 ust. 16.</w:t>
      </w:r>
    </w:p>
    <w:p w14:paraId="0C4D5E86" w14:textId="77777777" w:rsidR="00050A05" w:rsidRPr="008425AC" w:rsidRDefault="00050A05" w:rsidP="007C06E9">
      <w:pPr>
        <w:numPr>
          <w:ilvl w:val="0"/>
          <w:numId w:val="14"/>
        </w:numPr>
        <w:spacing w:after="32" w:line="276" w:lineRule="auto"/>
        <w:ind w:left="284"/>
        <w:rPr>
          <w:rFonts w:eastAsia="Times New Roman" w:cstheme="minorHAnsi"/>
          <w:sz w:val="24"/>
          <w:szCs w:val="24"/>
          <w:lang w:eastAsia="pl-PL"/>
        </w:rPr>
      </w:pPr>
      <w:r w:rsidRPr="008425AC">
        <w:rPr>
          <w:rFonts w:eastAsia="Times New Roman" w:cstheme="minorHAnsi"/>
          <w:sz w:val="24"/>
          <w:szCs w:val="24"/>
          <w:lang w:eastAsia="pl-PL"/>
        </w:rPr>
        <w:t xml:space="preserve">Po dokonaniu przez Instytucję Pośredniczącą doboru próby, o której mowa w § 12 ust. 1 Beneficjent zobowiązany jest do złożenia w formie i w terminie wyznaczonym przez Instytucję Pośredniczącą wymaganych  dokumentów. </w:t>
      </w:r>
    </w:p>
    <w:p w14:paraId="0F2FE398" w14:textId="77777777" w:rsidR="00050A05" w:rsidRPr="008425AC" w:rsidRDefault="00050A05" w:rsidP="007C06E9">
      <w:pPr>
        <w:numPr>
          <w:ilvl w:val="0"/>
          <w:numId w:val="14"/>
        </w:numPr>
        <w:suppressAutoHyphens/>
        <w:spacing w:afterLines="60" w:after="144" w:line="276" w:lineRule="auto"/>
        <w:ind w:left="284"/>
        <w:rPr>
          <w:rFonts w:eastAsia="Times New Roman" w:cstheme="minorHAnsi"/>
          <w:sz w:val="24"/>
          <w:szCs w:val="24"/>
          <w:lang w:eastAsia="pl-PL"/>
        </w:rPr>
      </w:pPr>
      <w:r w:rsidRPr="008425AC">
        <w:rPr>
          <w:rFonts w:eastAsia="Times New Roman" w:cstheme="minorHAnsi"/>
          <w:sz w:val="24"/>
          <w:szCs w:val="24"/>
          <w:lang w:eastAsia="pl-PL"/>
        </w:rPr>
        <w:t>Beneficjent wraz z wnioskiem o płatność przedkłada skany wyciągów bankowych / 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3B3AF870" w14:textId="77777777" w:rsidR="00050A05" w:rsidRPr="008425AC" w:rsidRDefault="00050A05" w:rsidP="007C06E9">
      <w:pPr>
        <w:numPr>
          <w:ilvl w:val="0"/>
          <w:numId w:val="14"/>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6059BFB2"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zobowiązany jest ująć każdy wydatek kwalifikowalny we wniosku o płatność przekazywanym do Instytucji Pośredniczącej w terminie do 3 miesięcy od dnia jego poniesienia</w:t>
      </w:r>
      <w:r w:rsidRPr="008425AC">
        <w:rPr>
          <w:rFonts w:eastAsia="Times New Roman" w:cstheme="minorHAnsi"/>
          <w:sz w:val="24"/>
          <w:szCs w:val="24"/>
          <w:vertAlign w:val="superscript"/>
          <w:lang w:eastAsia="pl-PL"/>
        </w:rPr>
        <w:footnoteReference w:id="10"/>
      </w:r>
      <w:r w:rsidRPr="008425AC">
        <w:rPr>
          <w:rFonts w:eastAsia="Times New Roman" w:cstheme="minorHAnsi"/>
          <w:sz w:val="24"/>
          <w:szCs w:val="24"/>
          <w:lang w:eastAsia="pl-PL"/>
        </w:rPr>
        <w:t xml:space="preserve">. Zobowiązanie nie dotyczy wydatków, które można uznać za kwalifikowalne a zostały poniesione  przed podpisaniem Umowy.  </w:t>
      </w:r>
    </w:p>
    <w:p w14:paraId="6E1BF5CA" w14:textId="77777777" w:rsidR="00050A05" w:rsidRPr="008425AC" w:rsidRDefault="00050A05" w:rsidP="007C06E9">
      <w:pPr>
        <w:numPr>
          <w:ilvl w:val="0"/>
          <w:numId w:val="14"/>
        </w:numPr>
        <w:spacing w:after="98" w:line="276" w:lineRule="auto"/>
        <w:ind w:left="284"/>
        <w:rPr>
          <w:rFonts w:eastAsia="Times New Roman" w:cstheme="minorHAnsi"/>
          <w:color w:val="000000"/>
          <w:sz w:val="24"/>
          <w:szCs w:val="24"/>
          <w:lang w:eastAsia="pl-PL"/>
        </w:rPr>
      </w:pPr>
      <w:r w:rsidRPr="008425AC">
        <w:rPr>
          <w:rFonts w:eastAsia="Times New Roman" w:cstheme="minorHAnsi"/>
          <w:color w:val="000000"/>
          <w:sz w:val="24"/>
          <w:szCs w:val="24"/>
          <w:lang w:eastAsia="pl-PL"/>
        </w:rPr>
        <w:t>Oryginały faktur lub innych dokumentów o równoważnej wartości dowodowej związane z realizacją Projektu  na odwrocie powinny posiadać opis zawierający co najmniej:</w:t>
      </w:r>
    </w:p>
    <w:p w14:paraId="41B13653"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numer Umowy, </w:t>
      </w:r>
    </w:p>
    <w:p w14:paraId="467DF661"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nazwę Projektu, </w:t>
      </w:r>
    </w:p>
    <w:p w14:paraId="6961B41D"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opis związku wydatku z Projektem – należy zaznaczyć w opisie faktury, do którego zadania oraz do której kategorii wydatku przedstawionego we Wniosku odnosi się wydatek kwalifikowalny,  </w:t>
      </w:r>
    </w:p>
    <w:p w14:paraId="6447A44F"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 kwotę wydatków kwalifikowanych, </w:t>
      </w:r>
    </w:p>
    <w:p w14:paraId="2B775A7E"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poprawności formalno-rachunkowej i merytorycznej, </w:t>
      </w:r>
    </w:p>
    <w:p w14:paraId="1CD76DEA"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zakresie stosowania ustawy PZP, tj. tryb zastosowanego postępowania </w:t>
      </w:r>
      <w:r w:rsidRPr="008425AC">
        <w:rPr>
          <w:rFonts w:eastAsia="Times New Roman" w:cstheme="minorHAnsi"/>
          <w:sz w:val="24"/>
          <w:szCs w:val="24"/>
          <w:lang w:eastAsia="pl-PL"/>
        </w:rPr>
        <w:br/>
        <w:t xml:space="preserve">o udzielenie zamówienia publicznego wraz ze wskazaniem konkretnego artykułu, numer ustawy, na podstawie której przeprowadzane było postępowanie o udzielenie zamówienia publicznego, lub podstawę prawną nie stosowania ustawy PZP lub zasadą konkurencyjności, </w:t>
      </w:r>
    </w:p>
    <w:p w14:paraId="0FA07131"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color w:val="000000"/>
          <w:sz w:val="24"/>
          <w:szCs w:val="24"/>
          <w:lang w:eastAsia="pl-PL"/>
        </w:rPr>
      </w:pPr>
      <w:r w:rsidRPr="008425AC">
        <w:rPr>
          <w:rFonts w:eastAsia="Times New Roman" w:cstheme="minorHAnsi"/>
          <w:sz w:val="24"/>
          <w:szCs w:val="24"/>
          <w:lang w:eastAsia="pl-PL"/>
        </w:rPr>
        <w:t xml:space="preserve"> w przypadku, gdy w ramach Projektu występuje pomoc publiczna należy zamieścić     informację w tym zakresie z podziałem na kwoty objęte pomocą publiczną oraz nieobjęte pomocą publiczną,</w:t>
      </w:r>
    </w:p>
    <w:p w14:paraId="19232DB5" w14:textId="77777777" w:rsidR="00050A05" w:rsidRPr="008425AC" w:rsidRDefault="00050A05" w:rsidP="007C06E9">
      <w:pPr>
        <w:numPr>
          <w:ilvl w:val="3"/>
          <w:numId w:val="40"/>
        </w:numPr>
        <w:tabs>
          <w:tab w:val="left" w:pos="360"/>
          <w:tab w:val="num" w:pos="720"/>
        </w:tabs>
        <w:spacing w:after="0" w:line="276" w:lineRule="auto"/>
        <w:ind w:left="720"/>
        <w:rPr>
          <w:rFonts w:eastAsia="Times New Roman" w:cstheme="minorHAnsi"/>
          <w:color w:val="000000"/>
          <w:sz w:val="24"/>
          <w:szCs w:val="24"/>
          <w:lang w:eastAsia="pl-PL"/>
        </w:rPr>
      </w:pPr>
      <w:r w:rsidRPr="008425AC">
        <w:rPr>
          <w:rFonts w:eastAsia="Times New Roman" w:cstheme="minorHAnsi"/>
          <w:color w:val="000000"/>
          <w:sz w:val="24"/>
          <w:szCs w:val="24"/>
          <w:lang w:eastAsia="pl-PL"/>
        </w:rPr>
        <w:t xml:space="preserve">podanie numeru ewidencyjnego lub księgowego, </w:t>
      </w:r>
    </w:p>
    <w:p w14:paraId="759D487A" w14:textId="77777777" w:rsidR="00050A05" w:rsidRPr="008425AC" w:rsidRDefault="00050A05" w:rsidP="007C06E9">
      <w:pPr>
        <w:numPr>
          <w:ilvl w:val="3"/>
          <w:numId w:val="40"/>
        </w:numPr>
        <w:tabs>
          <w:tab w:val="left" w:pos="360"/>
          <w:tab w:val="num" w:pos="720"/>
        </w:tabs>
        <w:spacing w:after="98" w:line="276" w:lineRule="auto"/>
        <w:ind w:left="714" w:hanging="357"/>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faktur wystawionych w walucie obcej należy zamieścić datę i kurs waluty na dzień przeprowadzenia operacji zakupu oraz datę i kurs waluty na dzień zapłaty.</w:t>
      </w:r>
    </w:p>
    <w:p w14:paraId="2DF2545A"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8425AC">
        <w:rPr>
          <w:rFonts w:eastAsia="Times New Roman" w:cstheme="minorHAnsi"/>
          <w:sz w:val="24"/>
          <w:szCs w:val="24"/>
          <w:vertAlign w:val="superscript"/>
          <w:lang w:eastAsia="pl-PL"/>
        </w:rPr>
        <w:footnoteReference w:id="11"/>
      </w:r>
      <w:r w:rsidRPr="008425AC">
        <w:rPr>
          <w:rFonts w:eastAsia="Times New Roman" w:cstheme="minorHAnsi"/>
          <w:sz w:val="24"/>
          <w:szCs w:val="24"/>
          <w:lang w:eastAsia="pl-PL"/>
        </w:rPr>
        <w:t>.</w:t>
      </w:r>
    </w:p>
    <w:p w14:paraId="38CB141B" w14:textId="77777777" w:rsidR="00083D22" w:rsidRPr="008425AC" w:rsidRDefault="00083D22" w:rsidP="007C06E9">
      <w:pPr>
        <w:numPr>
          <w:ilvl w:val="0"/>
          <w:numId w:val="14"/>
        </w:numPr>
        <w:spacing w:after="98" w:line="276" w:lineRule="auto"/>
        <w:rPr>
          <w:rFonts w:eastAsia="Times New Roman" w:cstheme="minorHAnsi"/>
          <w:sz w:val="24"/>
          <w:szCs w:val="24"/>
          <w:lang w:eastAsia="pl-PL"/>
        </w:rPr>
      </w:pPr>
      <w:r w:rsidRPr="008425AC">
        <w:rPr>
          <w:sz w:val="24"/>
          <w:szCs w:val="24"/>
        </w:rPr>
        <w:t>Po zakończeniu Projektu Beneficjent zobowiązuje się przekazać w terminie 90 dni kalendarzowych ostateczne dane na temat realizacji wskaźnika efektywności zatrudnieniowej od czego jest uwarunkowane zatwierdzenie końcowego wniosku o płatność i rozliczenie Projektu</w:t>
      </w:r>
      <w:r w:rsidRPr="008425AC">
        <w:rPr>
          <w:rStyle w:val="Odwoanieprzypisudolnego"/>
          <w:sz w:val="24"/>
          <w:szCs w:val="24"/>
        </w:rPr>
        <w:footnoteReference w:id="12"/>
      </w:r>
      <w:r w:rsidRPr="008425AC">
        <w:rPr>
          <w:sz w:val="24"/>
          <w:szCs w:val="24"/>
        </w:rPr>
        <w:t>.</w:t>
      </w:r>
    </w:p>
    <w:p w14:paraId="449AC70E" w14:textId="77777777" w:rsidR="00050A05" w:rsidRDefault="00050A05" w:rsidP="007C06E9">
      <w:pPr>
        <w:spacing w:after="92" w:line="276" w:lineRule="auto"/>
        <w:rPr>
          <w:rFonts w:eastAsia="Times New Roman" w:cstheme="minorHAnsi"/>
          <w:sz w:val="24"/>
          <w:szCs w:val="24"/>
          <w:lang w:eastAsia="pl-PL"/>
        </w:rPr>
      </w:pPr>
    </w:p>
    <w:p w14:paraId="1BF72A6D" w14:textId="77777777" w:rsidR="002B6B76" w:rsidRDefault="002B6B76" w:rsidP="007C06E9">
      <w:pPr>
        <w:spacing w:after="92" w:line="276" w:lineRule="auto"/>
        <w:rPr>
          <w:rFonts w:eastAsia="Times New Roman" w:cstheme="minorHAnsi"/>
          <w:sz w:val="24"/>
          <w:szCs w:val="24"/>
          <w:lang w:eastAsia="pl-PL"/>
        </w:rPr>
      </w:pPr>
    </w:p>
    <w:p w14:paraId="74235D5A" w14:textId="77777777" w:rsidR="002B6B76" w:rsidRPr="008425AC" w:rsidRDefault="002B6B76" w:rsidP="007C06E9">
      <w:pPr>
        <w:spacing w:after="92" w:line="276" w:lineRule="auto"/>
        <w:rPr>
          <w:rFonts w:eastAsia="Times New Roman" w:cstheme="minorHAnsi"/>
          <w:sz w:val="24"/>
          <w:szCs w:val="24"/>
          <w:lang w:eastAsia="pl-PL"/>
        </w:rPr>
      </w:pPr>
      <w:bookmarkStart w:id="0" w:name="_GoBack"/>
      <w:bookmarkEnd w:id="0"/>
    </w:p>
    <w:p w14:paraId="00D32D12" w14:textId="77777777" w:rsidR="00050A05" w:rsidRPr="008425AC" w:rsidRDefault="00050A05" w:rsidP="007C06E9">
      <w:pPr>
        <w:spacing w:after="90" w:line="276" w:lineRule="auto"/>
        <w:ind w:right="565"/>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weryfikacji wniosków o płatność przez Instytucję Pośredniczącą </w:t>
      </w:r>
      <w:r w:rsidRPr="008425AC">
        <w:rPr>
          <w:rFonts w:eastAsia="Times New Roman" w:cstheme="minorHAnsi"/>
          <w:b/>
          <w:sz w:val="24"/>
          <w:szCs w:val="24"/>
          <w:lang w:eastAsia="pl-PL"/>
        </w:rPr>
        <w:br/>
        <w:t xml:space="preserve">§ 12 </w:t>
      </w:r>
    </w:p>
    <w:p w14:paraId="4074BBDE" w14:textId="6BC5D9D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Instytucja Pośrednicząca, w terminie 5 dni od dnia nastę</w:t>
      </w:r>
      <w:r w:rsidR="005157B1" w:rsidRPr="008425AC">
        <w:rPr>
          <w:rFonts w:eastAsia="Times New Roman" w:cstheme="minorHAnsi"/>
          <w:sz w:val="24"/>
          <w:szCs w:val="24"/>
          <w:lang w:eastAsia="pl-PL"/>
        </w:rPr>
        <w:t xml:space="preserve">pującego po otrzymaniu wniosku </w:t>
      </w:r>
      <w:r w:rsidRPr="008425AC">
        <w:rPr>
          <w:rFonts w:eastAsia="Times New Roman" w:cstheme="minorHAnsi"/>
          <w:sz w:val="24"/>
          <w:szCs w:val="24"/>
          <w:lang w:eastAsia="pl-PL"/>
        </w:rPr>
        <w:t xml:space="preserve">o płatność, dokona wyboru próby dokumentów do weryfikacji, w oparciu o metodologię doboru próby. Dokumenty te będą stanowić m.in. podstawę oceny kwalifikowalności wydatków objętych wnioskiem o płatność. </w:t>
      </w:r>
    </w:p>
    <w:p w14:paraId="5958138E"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pierwszego wniosku o płatność (tzw. zaliczkowego), o którym mowa w § 11 ust. 1, w terminie 10 dni roboczych od dnia następującego po dniu otrzymania wniosku o płatność. </w:t>
      </w:r>
    </w:p>
    <w:p w14:paraId="22F32713" w14:textId="12AFFEAC"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drugiego i </w:t>
      </w:r>
      <w:r w:rsidR="00575E97" w:rsidRPr="008425AC">
        <w:rPr>
          <w:rFonts w:eastAsia="Times New Roman" w:cstheme="minorHAnsi"/>
          <w:sz w:val="24"/>
          <w:szCs w:val="24"/>
          <w:lang w:eastAsia="pl-PL"/>
        </w:rPr>
        <w:t xml:space="preserve">kolejnych wniosków o płatność, </w:t>
      </w:r>
      <w:r w:rsidRPr="008425AC">
        <w:rPr>
          <w:rFonts w:eastAsia="Times New Roman" w:cstheme="minorHAnsi"/>
          <w:sz w:val="24"/>
          <w:szCs w:val="24"/>
          <w:lang w:eastAsia="pl-PL"/>
        </w:rPr>
        <w:t>w terminie 23 dni roboczych od dnia następującego</w:t>
      </w:r>
      <w:r w:rsidR="00575E97" w:rsidRPr="008425AC">
        <w:rPr>
          <w:rFonts w:eastAsia="Times New Roman" w:cstheme="minorHAnsi"/>
          <w:sz w:val="24"/>
          <w:szCs w:val="24"/>
          <w:lang w:eastAsia="pl-PL"/>
        </w:rPr>
        <w:t xml:space="preserve"> po dniu otrzymania dokumentów </w:t>
      </w:r>
      <w:r w:rsidRPr="008425AC">
        <w:rPr>
          <w:rFonts w:eastAsia="Times New Roman" w:cstheme="minorHAnsi"/>
          <w:sz w:val="24"/>
          <w:szCs w:val="24"/>
          <w:lang w:eastAsia="pl-PL"/>
        </w:rPr>
        <w:t>z wyboru próby lub otrzymania wniosku, w którym nie rozliczono żadnych wydatków, przy czym termin ten dotyczy każdej złożonej prz</w:t>
      </w:r>
      <w:r w:rsidR="00575E97" w:rsidRPr="008425AC">
        <w:rPr>
          <w:rFonts w:eastAsia="Times New Roman" w:cstheme="minorHAnsi"/>
          <w:sz w:val="24"/>
          <w:szCs w:val="24"/>
          <w:lang w:eastAsia="pl-PL"/>
        </w:rPr>
        <w:t xml:space="preserve">ez Beneficjenta wersji wniosku </w:t>
      </w:r>
      <w:r w:rsidRPr="008425AC">
        <w:rPr>
          <w:rFonts w:eastAsia="Times New Roman" w:cstheme="minorHAnsi"/>
          <w:sz w:val="24"/>
          <w:szCs w:val="24"/>
          <w:lang w:eastAsia="pl-PL"/>
        </w:rPr>
        <w:t xml:space="preserve">o płatność.   </w:t>
      </w:r>
    </w:p>
    <w:p w14:paraId="652EBA6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4CB0D0BD"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gdy:</w:t>
      </w:r>
    </w:p>
    <w:p w14:paraId="3644B0A9" w14:textId="538602F6"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ramach Projektu jest dokonywana kontrola i </w:t>
      </w:r>
      <w:r w:rsidR="00C94DE9" w:rsidRPr="008425AC">
        <w:rPr>
          <w:rFonts w:eastAsia="Times New Roman" w:cstheme="minorHAnsi"/>
          <w:sz w:val="24"/>
          <w:szCs w:val="24"/>
          <w:lang w:eastAsia="pl-PL"/>
        </w:rPr>
        <w:t xml:space="preserve">złożony został końcowy wniosek </w:t>
      </w:r>
      <w:r w:rsidRPr="008425AC">
        <w:rPr>
          <w:rFonts w:eastAsia="Times New Roman" w:cstheme="minorHAnsi"/>
          <w:sz w:val="24"/>
          <w:szCs w:val="24"/>
          <w:lang w:eastAsia="pl-PL"/>
        </w:rPr>
        <w:t xml:space="preserve">o płatność, termin jego weryfikacji ulegnie wstrzymaniu do dnia przekazania do Instytucji Pośredniczącej informacji o wykonaniu lub zaniechaniu wykonania zaleceń pokontrolnych, chyba że wyniki kontroli zawarte w Informacji Pokontrolnej nie wskazują wystąpienia nieprawidłowości w Projekcie lub nie mają wpływu na rozliczenie końcowe Projektu, </w:t>
      </w:r>
    </w:p>
    <w:p w14:paraId="043A209C"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4501B2A6"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6D2F6A1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usunięcia błędów lub złożenia pisemnych wyjaśnień </w:t>
      </w:r>
      <w:r w:rsidRPr="008425AC">
        <w:rPr>
          <w:rFonts w:eastAsia="Times New Roman" w:cstheme="minorHAnsi"/>
          <w:sz w:val="24"/>
          <w:szCs w:val="24"/>
          <w:lang w:eastAsia="pl-PL"/>
        </w:rPr>
        <w:br/>
        <w:t xml:space="preserve">w wyznaczonym przez Instytucję Pośredniczącą terminie. </w:t>
      </w:r>
    </w:p>
    <w:p w14:paraId="4F04C6E5"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po pozytywnym zweryfikowaniu wniosku o płatność, przekaże Beneficjentowi w terminie, o którym mowa w ust. 2 i 3 informację o wyniku weryfikacji wniosku o płatność, przy czym informacja o zatwierdzeniu wniosku o płatność powinna zawierać: </w:t>
      </w:r>
    </w:p>
    <w:p w14:paraId="054F2C5E"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wydatków niekwalifikowalnych kwotę wydatków, które zostały uznane za niekwalifikowalne wraz z uzasadnieniem,</w:t>
      </w:r>
    </w:p>
    <w:p w14:paraId="4965B836"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zatwierdzoną kwotę dofinansowania, oraz wkładu własnego, wynikającą </w:t>
      </w:r>
      <w:r w:rsidRPr="008425AC">
        <w:rPr>
          <w:rFonts w:eastAsia="Times New Roman" w:cstheme="minorHAnsi"/>
          <w:sz w:val="24"/>
          <w:szCs w:val="24"/>
          <w:lang w:eastAsia="pl-PL"/>
        </w:rPr>
        <w:br/>
        <w:t xml:space="preserve">z pomniejszenia kwoty wydatków rozliczanych we wniosku o płatność o wydatki niekwalifikowalne, o których mowa w pkt 1. </w:t>
      </w:r>
    </w:p>
    <w:p w14:paraId="5E58D3F2"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nie wyklucza stwierdzenia </w:t>
      </w:r>
      <w:proofErr w:type="spellStart"/>
      <w:r w:rsidRPr="008425AC">
        <w:rPr>
          <w:rFonts w:eastAsia="Times New Roman" w:cstheme="minorHAnsi"/>
          <w:sz w:val="24"/>
          <w:szCs w:val="24"/>
          <w:lang w:eastAsia="pl-PL"/>
        </w:rPr>
        <w:t>niekwalifikowalności</w:t>
      </w:r>
      <w:proofErr w:type="spellEnd"/>
      <w:r w:rsidRPr="008425AC">
        <w:rPr>
          <w:rFonts w:eastAsia="Times New Roman" w:cstheme="minorHAnsi"/>
          <w:sz w:val="24"/>
          <w:szCs w:val="24"/>
          <w:lang w:eastAsia="pl-PL"/>
        </w:rPr>
        <w:t xml:space="preserve"> wydatków w późniejszym okresie. W przypadku stwierdzenia nieprawidłowości wydatków we wniosku o płatność, kwota wydatków objętych wnioskiem podlega pomniejszeniu. </w:t>
      </w:r>
    </w:p>
    <w:p w14:paraId="10C7CD13"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nieprawidłowości w złożonym przez Beneficjenta wniosku </w:t>
      </w:r>
      <w:r w:rsidRPr="008425AC">
        <w:rPr>
          <w:rFonts w:eastAsia="Times New Roman" w:cstheme="minorHAnsi"/>
          <w:sz w:val="24"/>
          <w:szCs w:val="24"/>
          <w:lang w:eastAsia="pl-PL"/>
        </w:rPr>
        <w:b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5C13036E"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Stwierdzenie nieprawidłowych wydatków we wniosku o płatność przed jego zatwierdzeniem, o czym mowa w art. 24 ust. 9 pkt 1 ustawy wdrożeniowej, nie wiąże się z obniżeniem dofinansowania dla Projektu, z zastrzeżeniem ust. 13. </w:t>
      </w:r>
    </w:p>
    <w:p w14:paraId="60776F45"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miejsce wydatków nieprawidłowych Beneficjent może przedstawić inne wydatki kwalifikowalne. Wydatki te mogą być przedstawione w jednym bądź kilku wnioskach </w:t>
      </w:r>
      <w:r w:rsidRPr="008425AC">
        <w:rPr>
          <w:rFonts w:eastAsia="Times New Roman" w:cstheme="minorHAnsi"/>
          <w:sz w:val="24"/>
          <w:szCs w:val="24"/>
          <w:lang w:eastAsia="pl-PL"/>
        </w:rPr>
        <w:br/>
        <w:t xml:space="preserve">o płatność składanych w późniejszym terminie.  </w:t>
      </w:r>
    </w:p>
    <w:p w14:paraId="60F4A1E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Beneficjent nie może przedstawić do dofinansowania innych wydatków kwalifikowalnych, dofinansowanie dla Projektu ulegnie obniżeniu. </w:t>
      </w:r>
    </w:p>
    <w:p w14:paraId="23F2F93A" w14:textId="77777777" w:rsidR="00050A05" w:rsidRPr="008425AC" w:rsidRDefault="00050A05" w:rsidP="007C06E9">
      <w:pPr>
        <w:numPr>
          <w:ilvl w:val="0"/>
          <w:numId w:val="15"/>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Zgodnie z art. 24 ust. 10 ustawy wdrożeniowej, Beneficjent może w terminie 14 dni od dnia otrzymania informacji o pomniejszeniu wnieść umotywowane pisemne zastrzeżenia w trybie określonym w art. 25 ust. 2-12 ustawy wdrożeniowej. </w:t>
      </w:r>
    </w:p>
    <w:p w14:paraId="3B4FDA4C"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w:t>
      </w:r>
    </w:p>
    <w:p w14:paraId="0176603E" w14:textId="77777777" w:rsidR="00050A05" w:rsidRPr="008425AC" w:rsidRDefault="00050A05" w:rsidP="007C06E9">
      <w:pPr>
        <w:numPr>
          <w:ilvl w:val="0"/>
          <w:numId w:val="15"/>
        </w:numPr>
        <w:spacing w:after="101"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Szczegółowe zasady dotyczące skorygowania i odzyskiwania nieprawidłowych wydatków określają </w:t>
      </w:r>
      <w:r w:rsidRPr="008425AC">
        <w:rPr>
          <w:rFonts w:eastAsia="Times New Roman" w:cstheme="minorHAnsi"/>
          <w:i/>
          <w:sz w:val="24"/>
          <w:szCs w:val="24"/>
          <w:lang w:eastAsia="pl-PL"/>
        </w:rPr>
        <w:t>Wytyczne w zakresie sposobu korygowania i odzyskiwania nieprawidłowych wydatków oraz raportowania nieprawidłowości w ramach programów operacyjnych polityki spójności na lata 2014-2020</w:t>
      </w:r>
      <w:r w:rsidRPr="008425AC">
        <w:rPr>
          <w:rFonts w:eastAsia="Times New Roman" w:cstheme="minorHAnsi"/>
          <w:sz w:val="24"/>
          <w:szCs w:val="24"/>
          <w:lang w:eastAsia="pl-PL"/>
        </w:rPr>
        <w:t xml:space="preserve">, które zamieszczone są na stronie internetowej Instytucji Pośredniczącej. </w:t>
      </w:r>
    </w:p>
    <w:p w14:paraId="3556DAB4"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Zwrotowi podlegają kwoty korekt wydatków kwalifikowalnych, czyli wydatki niekwalifikowalne nie stanowiące nieprawidłowości, które zostały dotychczas rozliczone w ramach Projektu (w zatwierdzonych wnioskach o płatność). </w:t>
      </w:r>
    </w:p>
    <w:p w14:paraId="6010FD5D" w14:textId="77777777" w:rsidR="00050A05" w:rsidRPr="008425AC" w:rsidRDefault="00050A05" w:rsidP="007C06E9">
      <w:pPr>
        <w:spacing w:after="98" w:line="276" w:lineRule="auto"/>
        <w:rPr>
          <w:rFonts w:eastAsia="Times New Roman" w:cstheme="minorHAnsi"/>
          <w:sz w:val="24"/>
          <w:szCs w:val="24"/>
          <w:lang w:eastAsia="pl-PL"/>
        </w:rPr>
      </w:pPr>
    </w:p>
    <w:p w14:paraId="06D4B33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Dochód </w:t>
      </w:r>
    </w:p>
    <w:p w14:paraId="28EB04D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13 </w:t>
      </w:r>
    </w:p>
    <w:p w14:paraId="5B26769D" w14:textId="77777777" w:rsidR="00050A05" w:rsidRPr="008425AC" w:rsidRDefault="00050A05" w:rsidP="007C06E9">
      <w:pPr>
        <w:numPr>
          <w:ilvl w:val="0"/>
          <w:numId w:val="16"/>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ma obowiązek ujawniania wszelkich dochodów w okresie realizacji </w:t>
      </w:r>
      <w:r w:rsidRPr="008425AC">
        <w:rPr>
          <w:rFonts w:eastAsia="Times New Roman" w:cstheme="minorHAnsi"/>
          <w:sz w:val="24"/>
          <w:szCs w:val="24"/>
          <w:lang w:eastAsia="pl-PL"/>
        </w:rPr>
        <w:br/>
        <w:t>i trwałości</w:t>
      </w:r>
      <w:r w:rsidRPr="008425AC">
        <w:rPr>
          <w:rFonts w:eastAsia="Times New Roman" w:cstheme="minorHAnsi"/>
          <w:sz w:val="24"/>
          <w:szCs w:val="24"/>
          <w:vertAlign w:val="superscript"/>
          <w:lang w:eastAsia="pl-PL"/>
        </w:rPr>
        <w:footnoteReference w:id="13"/>
      </w:r>
      <w:r w:rsidRPr="008425AC">
        <w:rPr>
          <w:rFonts w:eastAsia="Times New Roman" w:cstheme="minorHAnsi"/>
          <w:sz w:val="24"/>
          <w:szCs w:val="24"/>
          <w:lang w:eastAsia="pl-PL"/>
        </w:rPr>
        <w:t xml:space="preserve"> Projektu, które powstają w związku z jego realizacją.</w:t>
      </w:r>
    </w:p>
    <w:p w14:paraId="6DA14730" w14:textId="77777777" w:rsidR="00050A05" w:rsidRPr="008425AC" w:rsidRDefault="00050A05" w:rsidP="007C06E9">
      <w:pPr>
        <w:numPr>
          <w:ilvl w:val="0"/>
          <w:numId w:val="16"/>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W przypadku, gdy Projekt generuje na etapie realizacji i w okresie trwałości</w:t>
      </w:r>
      <w:r w:rsidRPr="008425AC">
        <w:rPr>
          <w:rFonts w:eastAsia="Times New Roman" w:cstheme="minorHAnsi"/>
          <w:sz w:val="24"/>
          <w:szCs w:val="24"/>
          <w:vertAlign w:val="superscript"/>
          <w:lang w:eastAsia="pl-PL"/>
        </w:rPr>
        <w:footnoteReference w:id="14"/>
      </w:r>
      <w:r w:rsidRPr="008425AC">
        <w:rPr>
          <w:rFonts w:eastAsia="Times New Roman" w:cstheme="minorHAnsi"/>
          <w:sz w:val="24"/>
          <w:szCs w:val="24"/>
          <w:lang w:eastAsia="pl-PL"/>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5F34FAB1"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Postanowienia ust. 1 i 2 stosuje się do dochodów, które nie zostały przewidziane we wniosku.</w:t>
      </w:r>
    </w:p>
    <w:p w14:paraId="0E8234B1"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 xml:space="preserve">W przypadku naruszenia postanowień ust. 1 i 2, stosuje się odpowiednio postanowienia § 14. </w:t>
      </w:r>
    </w:p>
    <w:p w14:paraId="342C1C5B"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Szczegółową definicję dochodu wygenerowanego w okresie trwałości zawarto w art. 61  Rozporządzenia nr 1303/2013 oraz w Wytycznych, o których mowa w § 1 pkt 16 umowy.</w:t>
      </w:r>
    </w:p>
    <w:p w14:paraId="1B488F6D"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49B2FD32"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Nieprawidłowości i zwrot środków </w:t>
      </w:r>
    </w:p>
    <w:p w14:paraId="72A854A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14 </w:t>
      </w:r>
    </w:p>
    <w:p w14:paraId="3EC3B327"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Jeżeli na podstawie wniosków o płatność lub czynności kontrolnych uprawnionych organów  zostanie stwierdzone, że dofinansowanie jest: </w:t>
      </w:r>
    </w:p>
    <w:p w14:paraId="74BCB303"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niezgodnie z przeznaczeniem; </w:t>
      </w:r>
    </w:p>
    <w:p w14:paraId="062C5DC0"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z naruszeniem procedur, o których mowa w art. 184 ustawy </w:t>
      </w:r>
      <w:r w:rsidRPr="008425AC">
        <w:rPr>
          <w:rFonts w:eastAsia="Times New Roman" w:cstheme="minorHAnsi"/>
          <w:sz w:val="24"/>
          <w:szCs w:val="24"/>
          <w:lang w:eastAsia="pl-PL"/>
        </w:rPr>
        <w:br/>
        <w:t xml:space="preserve">o finansach; </w:t>
      </w:r>
    </w:p>
    <w:p w14:paraId="6F153257"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pobrane nienależnie lub w nadmiernej wysokości, </w:t>
      </w:r>
    </w:p>
    <w:p w14:paraId="1B391829" w14:textId="77777777" w:rsidR="00050A05" w:rsidRPr="008425AC" w:rsidRDefault="00050A05" w:rsidP="007C06E9">
      <w:pPr>
        <w:spacing w:after="98" w:line="276" w:lineRule="auto"/>
        <w:ind w:left="360"/>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7860ADBD"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2FF62B7D" w14:textId="77777777" w:rsidR="00050A05" w:rsidRPr="008425AC" w:rsidRDefault="00050A05" w:rsidP="007C06E9">
      <w:pPr>
        <w:numPr>
          <w:ilvl w:val="0"/>
          <w:numId w:val="17"/>
        </w:numPr>
        <w:spacing w:after="98" w:line="276" w:lineRule="auto"/>
        <w:ind w:left="373"/>
        <w:rPr>
          <w:rFonts w:eastAsia="Times New Roman" w:cstheme="minorHAnsi"/>
          <w:color w:val="000000"/>
          <w:sz w:val="24"/>
          <w:szCs w:val="24"/>
          <w:lang w:eastAsia="pl-PL"/>
        </w:rPr>
      </w:pPr>
      <w:r w:rsidRPr="008425AC">
        <w:rPr>
          <w:rFonts w:eastAsia="Times New Roman" w:cstheme="minorHAnsi"/>
          <w:sz w:val="24"/>
          <w:szCs w:val="24"/>
          <w:lang w:eastAsia="pl-PL"/>
        </w:rPr>
        <w:t>Beneficjent dokonuje również zwrotu na rachunek bankowy wskazany przez Instytucję Pośredniczącą kwot korekt wydatków kwalifikowalnych, o których mowa w § 12 ust. 17 oraz innych kwot zgodnie z § 21 ust. 4</w:t>
      </w:r>
    </w:p>
    <w:p w14:paraId="11EF2FC2"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2007D4AF"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dokona opisu przelewu zwracanych środków, o których mowa w ust. 2 i 3 poprzez  wskazanie: </w:t>
      </w:r>
    </w:p>
    <w:p w14:paraId="677701AF"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numeru Projektu, </w:t>
      </w:r>
    </w:p>
    <w:p w14:paraId="6B054DBC" w14:textId="77777777" w:rsidR="000208D6" w:rsidRDefault="00050A05" w:rsidP="000208D6">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informacji o kwocie głównej i kwocie odsetek, </w:t>
      </w:r>
    </w:p>
    <w:p w14:paraId="1CF13CCF" w14:textId="45842281" w:rsidR="00050A05" w:rsidRPr="000208D6" w:rsidRDefault="00050A05" w:rsidP="000208D6">
      <w:pPr>
        <w:numPr>
          <w:ilvl w:val="1"/>
          <w:numId w:val="17"/>
        </w:numPr>
        <w:spacing w:after="98" w:line="276" w:lineRule="auto"/>
        <w:rPr>
          <w:rFonts w:eastAsia="Times New Roman" w:cstheme="minorHAnsi"/>
          <w:sz w:val="24"/>
          <w:szCs w:val="24"/>
          <w:lang w:eastAsia="pl-PL"/>
        </w:rPr>
      </w:pPr>
      <w:r w:rsidRPr="000208D6">
        <w:rPr>
          <w:rFonts w:eastAsia="Times New Roman" w:cstheme="minorHAnsi"/>
          <w:sz w:val="24"/>
          <w:szCs w:val="24"/>
          <w:lang w:eastAsia="pl-PL"/>
        </w:rPr>
        <w:t>tytułu zwrotu (a w przypadku dokonania zwrotu</w:t>
      </w:r>
      <w:r w:rsidR="00C94DE9" w:rsidRPr="000208D6">
        <w:rPr>
          <w:rFonts w:eastAsia="Times New Roman" w:cstheme="minorHAnsi"/>
          <w:sz w:val="24"/>
          <w:szCs w:val="24"/>
          <w:lang w:eastAsia="pl-PL"/>
        </w:rPr>
        <w:t xml:space="preserve"> środków na podstawie decyzji, </w:t>
      </w:r>
      <w:r w:rsidRPr="000208D6">
        <w:rPr>
          <w:rFonts w:eastAsia="Times New Roman" w:cstheme="minorHAnsi"/>
          <w:sz w:val="24"/>
          <w:szCs w:val="24"/>
          <w:lang w:eastAsia="pl-PL"/>
        </w:rPr>
        <w:t xml:space="preserve">o której mowa w art. 207 ustawy o finansach, także numeru decyzji), </w:t>
      </w:r>
    </w:p>
    <w:p w14:paraId="6DB6A5DE"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roku, w którym zostały przekazane środki, których dotyczy zwrot, </w:t>
      </w:r>
    </w:p>
    <w:p w14:paraId="1306193B"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klasyfikacji budżetowej.  </w:t>
      </w:r>
    </w:p>
    <w:p w14:paraId="6C02AF58"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W przypadku niedokonania przez Beneficjenta zwrotu środków zgodnie z ust. 2 Instytucja Pośrednicząca, po przeprowadzeniu postępowania określonego przepisami ustawy z dnia 14 czerwca 1960 r. Kodeks postępowania administracyjnego (Dz. U. z 2017 r., poz. 1257), wydaje decyzję, o której mowa w art. 207 ust. 9 ustawy o finansach.  </w:t>
      </w:r>
    </w:p>
    <w:p w14:paraId="3E0DA4AD"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Decyzji, o której mowa w ust. 6, nie wydaje się, jeżeli Beneficjent dokonał zwrotu środków przed jej wydaniem. </w:t>
      </w:r>
    </w:p>
    <w:p w14:paraId="2C73554B"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ponoszenia udokumentowanych kosztów podejmowanych wobec niego działań windykacyjnych, o ile nie narusza to przepisów prawa powszechnego. </w:t>
      </w:r>
    </w:p>
    <w:p w14:paraId="5F9BECEB" w14:textId="77777777" w:rsidR="00050A05" w:rsidRPr="008425AC" w:rsidRDefault="00050A05" w:rsidP="007C06E9">
      <w:pPr>
        <w:numPr>
          <w:ilvl w:val="0"/>
          <w:numId w:val="17"/>
        </w:numPr>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 xml:space="preserve">Beneficjent jest zobowiązany do rozliczenia całości otrzymanego dofinansowania </w:t>
      </w:r>
      <w:r w:rsidRPr="008425AC">
        <w:rPr>
          <w:rFonts w:eastAsia="Times New Roman" w:cstheme="minorHAnsi"/>
          <w:color w:val="000000"/>
          <w:sz w:val="24"/>
          <w:szCs w:val="24"/>
          <w:lang w:eastAsia="pl-PL"/>
        </w:rPr>
        <w:br/>
        <w:t>w końcowym wniosku o płatność. W przypadku, gdy z rozliczenia wynika, że dofinansowanie nie zostało w całości rozliczone przez Beneficjenta zwraca on niewykorzystaną część dofinansowania, na rachunek bankowy …………………………………</w:t>
      </w:r>
      <w:r w:rsidRPr="008425AC">
        <w:rPr>
          <w:rFonts w:eastAsia="Times New Roman" w:cstheme="minorHAnsi"/>
          <w:color w:val="000000"/>
          <w:sz w:val="24"/>
          <w:szCs w:val="24"/>
          <w:lang w:eastAsia="pl-PL"/>
        </w:rPr>
        <w:br/>
        <w:t xml:space="preserve"> w terminie 30 dni kalendarzowych od dnia zakończenia okresu realizacji Projektu. </w:t>
      </w:r>
    </w:p>
    <w:p w14:paraId="7BDCE8EE" w14:textId="13011AD4" w:rsidR="00050A05" w:rsidRPr="008425AC" w:rsidRDefault="00050A05" w:rsidP="007C06E9">
      <w:pPr>
        <w:numPr>
          <w:ilvl w:val="0"/>
          <w:numId w:val="17"/>
        </w:numPr>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w:t>
      </w:r>
      <w:r w:rsidR="000208D6">
        <w:rPr>
          <w:rFonts w:eastAsia="Times New Roman" w:cstheme="minorHAnsi"/>
          <w:color w:val="000000"/>
          <w:sz w:val="24"/>
          <w:szCs w:val="24"/>
          <w:lang w:eastAsia="pl-PL"/>
        </w:rPr>
        <w:t>nsach publicznych (Dz. U. z 2017</w:t>
      </w:r>
      <w:r w:rsidRPr="008425AC">
        <w:rPr>
          <w:rFonts w:eastAsia="Times New Roman" w:cstheme="minorHAnsi"/>
          <w:color w:val="000000"/>
          <w:sz w:val="24"/>
          <w:szCs w:val="24"/>
          <w:lang w:eastAsia="pl-PL"/>
        </w:rPr>
        <w:t xml:space="preserve"> r. poz. </w:t>
      </w:r>
      <w:r w:rsidR="000208D6">
        <w:rPr>
          <w:rFonts w:eastAsia="Times New Roman" w:cstheme="minorHAnsi"/>
          <w:color w:val="000000"/>
          <w:sz w:val="24"/>
          <w:szCs w:val="24"/>
          <w:lang w:eastAsia="pl-PL"/>
        </w:rPr>
        <w:t>2077</w:t>
      </w:r>
      <w:r w:rsidRPr="008425AC">
        <w:rPr>
          <w:rFonts w:eastAsia="Times New Roman" w:cstheme="minorHAnsi"/>
          <w:color w:val="000000"/>
          <w:sz w:val="24"/>
          <w:szCs w:val="24"/>
          <w:lang w:eastAsia="pl-PL"/>
        </w:rPr>
        <w:t>), zwanej dalej „</w:t>
      </w:r>
      <w:proofErr w:type="spellStart"/>
      <w:r w:rsidRPr="008425AC">
        <w:rPr>
          <w:rFonts w:eastAsia="Times New Roman" w:cstheme="minorHAnsi"/>
          <w:color w:val="000000"/>
          <w:sz w:val="24"/>
          <w:szCs w:val="24"/>
          <w:lang w:eastAsia="pl-PL"/>
        </w:rPr>
        <w:t>Ufp</w:t>
      </w:r>
      <w:proofErr w:type="spellEnd"/>
      <w:r w:rsidRPr="008425AC">
        <w:rPr>
          <w:rFonts w:eastAsia="Times New Roman" w:cstheme="minorHAnsi"/>
          <w:color w:val="000000"/>
          <w:sz w:val="24"/>
          <w:szCs w:val="24"/>
          <w:lang w:eastAsia="pl-PL"/>
        </w:rPr>
        <w:t>”.</w:t>
      </w:r>
    </w:p>
    <w:p w14:paraId="64E0F270" w14:textId="77777777" w:rsidR="00050A05" w:rsidRPr="008425AC" w:rsidRDefault="00050A05" w:rsidP="007C06E9">
      <w:pPr>
        <w:spacing w:after="60" w:line="276" w:lineRule="auto"/>
        <w:rPr>
          <w:rFonts w:eastAsia="Times New Roman" w:cstheme="minorHAnsi"/>
          <w:color w:val="000000"/>
          <w:sz w:val="24"/>
          <w:szCs w:val="24"/>
          <w:lang w:eastAsia="pl-PL"/>
        </w:rPr>
      </w:pPr>
    </w:p>
    <w:p w14:paraId="24C195D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Zabezpieczenie prawidłowej realizacji Umowy </w:t>
      </w:r>
    </w:p>
    <w:p w14:paraId="319D58A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15</w:t>
      </w:r>
      <w:r w:rsidRPr="008425AC">
        <w:rPr>
          <w:rFonts w:eastAsia="Times New Roman" w:cstheme="minorHAnsi"/>
          <w:b/>
          <w:sz w:val="24"/>
          <w:szCs w:val="24"/>
          <w:vertAlign w:val="superscript"/>
          <w:lang w:eastAsia="pl-PL"/>
        </w:rPr>
        <w:footnoteReference w:id="15"/>
      </w:r>
      <w:r w:rsidRPr="008425AC">
        <w:rPr>
          <w:rFonts w:eastAsia="Times New Roman" w:cstheme="minorHAnsi"/>
          <w:b/>
          <w:sz w:val="24"/>
          <w:szCs w:val="24"/>
          <w:lang w:eastAsia="pl-PL"/>
        </w:rPr>
        <w:t xml:space="preserve"> </w:t>
      </w:r>
    </w:p>
    <w:p w14:paraId="7C5FD84F"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Zabezpieczeniem prawidłowej realizacji Umowy jest składany przez Beneficjenta, nie później niż w terminie 15 dni od dnia podpisania Umowy weksel in blanco wraz </w:t>
      </w:r>
      <w:r w:rsidRPr="008425AC">
        <w:rPr>
          <w:rFonts w:eastAsia="Times New Roman" w:cstheme="minorHAnsi"/>
          <w:sz w:val="24"/>
          <w:szCs w:val="24"/>
          <w:lang w:eastAsia="pl-PL"/>
        </w:rPr>
        <w:br/>
        <w:t>z wypełnioną deklaracją wystawcy weksla in blanco</w:t>
      </w:r>
      <w:r w:rsidRPr="008425AC">
        <w:rPr>
          <w:rFonts w:eastAsia="Times New Roman" w:cstheme="minorHAnsi"/>
          <w:sz w:val="24"/>
          <w:szCs w:val="24"/>
          <w:vertAlign w:val="superscript"/>
          <w:lang w:eastAsia="pl-PL"/>
        </w:rPr>
        <w:footnoteReference w:id="16"/>
      </w:r>
      <w:r w:rsidRPr="008425AC">
        <w:rPr>
          <w:rFonts w:eastAsia="Times New Roman" w:cstheme="minorHAnsi"/>
          <w:sz w:val="24"/>
          <w:szCs w:val="24"/>
          <w:lang w:eastAsia="pl-PL"/>
        </w:rPr>
        <w:t xml:space="preserve">. </w:t>
      </w:r>
    </w:p>
    <w:p w14:paraId="03FA4B6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Zwrot dokumentu stanowiącego zabezpieczenie Umowy następuje na pisemny wniosek Beneficjenta po ostatecznym rozliczeniu Umowy, tj. po zatwierdzeniu końcowego wniosku o płatność w Projekcie oraz – jeśli dotyczy – zwrocie środków niewykorzystanych przez Beneficjenta, z zastrzeżeniem ust. 3 i 4. </w:t>
      </w:r>
    </w:p>
    <w:p w14:paraId="342AABAB"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wszczęcia postępowania administracyjnego w celu wydania decyzji </w:t>
      </w:r>
      <w:r w:rsidRPr="008425AC">
        <w:rPr>
          <w:rFonts w:eastAsia="Times New Roman" w:cstheme="minorHAnsi"/>
          <w:sz w:val="24"/>
          <w:szCs w:val="24"/>
          <w:lang w:eastAsia="pl-PL"/>
        </w:rPr>
        <w:br/>
        <w:t xml:space="preserve">o zwrocie środków na podstawie przepisów o finansach publicznych lub postępowania sądowo administracyjnego w wyniku zaskarżenia takiej decyzji, lub w przypadku prowadzenia egzekucji administracyjnej zwrot zabezpieczenia może nastąpić po zakończeniu postępowania i odzyskaniu środków. </w:t>
      </w:r>
    </w:p>
    <w:p w14:paraId="64089A6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Wniosek przewiduje trwałość Projektu lub rezultatów, zwrot zabezpieczenia następuje po upływie okresu trwałości. </w:t>
      </w:r>
    </w:p>
    <w:p w14:paraId="39178495"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56461FF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Nieprzekazanie przez Beneficjenta do Instytucji Pośredniczącej zabezpieczenia </w:t>
      </w:r>
      <w:r w:rsidRPr="008425AC">
        <w:rPr>
          <w:rFonts w:eastAsia="Times New Roman" w:cstheme="minorHAnsi"/>
          <w:sz w:val="24"/>
          <w:szCs w:val="24"/>
          <w:lang w:eastAsia="pl-PL"/>
        </w:rPr>
        <w:br/>
        <w:t xml:space="preserve">w terminie wskazanym w ust. 1 z zastrzeżeniem ust. 5 może stanowić podstawę do rozwiązania Umowy, w trybie określonym w § 29 ust. 1 pkt 4. </w:t>
      </w:r>
    </w:p>
    <w:p w14:paraId="5B445C42" w14:textId="77777777" w:rsidR="00050A05" w:rsidRPr="008425AC" w:rsidRDefault="00050A05" w:rsidP="007C06E9">
      <w:pPr>
        <w:spacing w:after="133"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6894258B"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wykorzystywania systemu teleinformatycznego SL2014 </w:t>
      </w:r>
    </w:p>
    <w:p w14:paraId="16712FF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16 </w:t>
      </w:r>
    </w:p>
    <w:p w14:paraId="0F4A1B35"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29027920"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wniosków o płatność, </w:t>
      </w:r>
    </w:p>
    <w:p w14:paraId="5EED954B"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dokumentów potwierdzających kwalifikowalność wydatków ponoszonych w ramach Projektu i wykazywanych we wnioskach o płatność, </w:t>
      </w:r>
    </w:p>
    <w:p w14:paraId="5B8541D3"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danych uczestników Projektu i informacji na temat osób zatrudnionych do jego realizacji (jeżeli dotyczy), </w:t>
      </w:r>
    </w:p>
    <w:p w14:paraId="223B24DB"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harmonogramu płatności, </w:t>
      </w:r>
    </w:p>
    <w:p w14:paraId="520199EF"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227B3E64" w14:textId="77777777" w:rsidR="00050A05" w:rsidRPr="008425AC" w:rsidRDefault="00050A05" w:rsidP="007C06E9">
      <w:pPr>
        <w:numPr>
          <w:ilvl w:val="0"/>
          <w:numId w:val="19"/>
        </w:numPr>
        <w:spacing w:after="32" w:line="276" w:lineRule="auto"/>
        <w:ind w:left="450"/>
        <w:rPr>
          <w:rFonts w:eastAsia="Times New Roman" w:cstheme="minorHAnsi"/>
          <w:sz w:val="24"/>
          <w:szCs w:val="24"/>
          <w:lang w:eastAsia="pl-PL"/>
        </w:rPr>
      </w:pPr>
      <w:r w:rsidRPr="008425AC">
        <w:rPr>
          <w:rFonts w:eastAsia="Times New Roman" w:cstheme="minorHAnsi"/>
          <w:sz w:val="24"/>
          <w:szCs w:val="24"/>
          <w:lang w:eastAsia="pl-PL"/>
        </w:rPr>
        <w:t>Przekazanie dokumentów, o których mowa w ust. 1 pkt 2), pkt 3) i pkt 5) drogą elektroniczną nie zdejmuje z Beneficjenta i Partnerów</w:t>
      </w:r>
      <w:r w:rsidRPr="008425AC">
        <w:rPr>
          <w:rFonts w:eastAsia="Times New Roman" w:cstheme="minorHAnsi"/>
          <w:sz w:val="24"/>
          <w:szCs w:val="24"/>
          <w:vertAlign w:val="superscript"/>
          <w:lang w:eastAsia="pl-PL"/>
        </w:rPr>
        <w:footnoteReference w:id="17"/>
      </w:r>
      <w:r w:rsidRPr="008425AC">
        <w:rPr>
          <w:rFonts w:eastAsia="Times New Roman" w:cstheme="minorHAnsi"/>
          <w:sz w:val="24"/>
          <w:szCs w:val="24"/>
          <w:lang w:eastAsia="pl-PL"/>
        </w:rPr>
        <w:t xml:space="preserve"> obowiązku przechowywania oryginałów dokumentów i ich udostępniania podczas kontroli na miejscu lub na wezwanie Instytucji Pośredniczącej. </w:t>
      </w:r>
    </w:p>
    <w:p w14:paraId="6D1550A0"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i Instytucja Pośrednicząca uznają za prawnie wiążące przyjęte w Umowie rozwiązania stosowane w zakresie komunikacji i wymiany danych w SL2014, bez możliwości kwestionowania skutków ich stosowania. </w:t>
      </w:r>
    </w:p>
    <w:p w14:paraId="65C30335"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i Partnerzy</w:t>
      </w:r>
      <w:r w:rsidRPr="008425AC">
        <w:rPr>
          <w:rFonts w:eastAsia="Times New Roman" w:cstheme="minorHAnsi"/>
          <w:sz w:val="24"/>
          <w:szCs w:val="24"/>
          <w:vertAlign w:val="superscript"/>
          <w:lang w:eastAsia="pl-PL"/>
        </w:rPr>
        <w:footnoteReference w:id="18"/>
      </w:r>
      <w:r w:rsidRPr="008425AC">
        <w:rPr>
          <w:rFonts w:eastAsia="Times New Roman" w:cstheme="minorHAnsi"/>
          <w:sz w:val="24"/>
          <w:szCs w:val="24"/>
          <w:lang w:eastAsia="pl-PL"/>
        </w:rPr>
        <w:t xml:space="preserve"> wyznaczają osoby do obsługi realizowanego Projektu. Beneficjent jako lider Projektu wyznacza i zgłasza osoby uprawnione do wykonywania </w:t>
      </w:r>
      <w:r w:rsidRPr="008425AC">
        <w:rPr>
          <w:rFonts w:eastAsia="Times New Roman" w:cstheme="minorHAnsi"/>
          <w:sz w:val="24"/>
          <w:szCs w:val="24"/>
          <w:lang w:eastAsia="pl-PL"/>
        </w:rPr>
        <w:br/>
        <w:t xml:space="preserve">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6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oraz w oparciu o formularz udostępniony przez Instytucję Pośredniczącą, który stanowi załącznik nr 12 do Umowy. </w:t>
      </w:r>
    </w:p>
    <w:p w14:paraId="055EF67A"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osoby uprawnione, o których mowa w ust. 4, wykorzystują profil zaufany </w:t>
      </w:r>
      <w:proofErr w:type="spellStart"/>
      <w:r w:rsidRPr="008425AC">
        <w:rPr>
          <w:rFonts w:eastAsia="Times New Roman" w:cstheme="minorHAnsi"/>
          <w:sz w:val="24"/>
          <w:szCs w:val="24"/>
          <w:lang w:eastAsia="pl-PL"/>
        </w:rPr>
        <w:t>ePUAP</w:t>
      </w:r>
      <w:proofErr w:type="spellEnd"/>
      <w:r w:rsidRPr="008425AC">
        <w:rPr>
          <w:rFonts w:eastAsia="Times New Roman" w:cstheme="minorHAnsi"/>
          <w:sz w:val="24"/>
          <w:szCs w:val="24"/>
          <w:lang w:eastAsia="pl-PL"/>
        </w:rPr>
        <w:t xml:space="preserve"> lub bezpieczny podpis elektroniczny weryfikowany za pomocą ważnego kwalifikowanego certyfikatu w ramach uwierzytelniania czynności dokonywanych w ramach SL2014</w:t>
      </w:r>
      <w:r w:rsidRPr="008425AC">
        <w:rPr>
          <w:rFonts w:eastAsia="Times New Roman" w:cstheme="minorHAnsi"/>
          <w:sz w:val="24"/>
          <w:szCs w:val="24"/>
          <w:vertAlign w:val="superscript"/>
          <w:lang w:eastAsia="pl-PL"/>
        </w:rPr>
        <w:footnoteReference w:id="19"/>
      </w:r>
      <w:r w:rsidRPr="008425AC">
        <w:rPr>
          <w:rFonts w:eastAsia="Times New Roman" w:cstheme="minorHAnsi"/>
          <w:sz w:val="24"/>
          <w:szCs w:val="24"/>
          <w:lang w:eastAsia="pl-PL"/>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27226137"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 przypadku, gdy z powodów technicznych wykorzystanie profilu zaufanego </w:t>
      </w:r>
      <w:proofErr w:type="spellStart"/>
      <w:r w:rsidRPr="008425AC">
        <w:rPr>
          <w:rFonts w:eastAsia="Times New Roman" w:cstheme="minorHAnsi"/>
          <w:sz w:val="24"/>
          <w:szCs w:val="24"/>
          <w:lang w:eastAsia="pl-PL"/>
        </w:rPr>
        <w:t>ePUAP</w:t>
      </w:r>
      <w:proofErr w:type="spellEnd"/>
      <w:r w:rsidRPr="008425AC">
        <w:rPr>
          <w:rFonts w:eastAsia="Times New Roman" w:cstheme="minorHAnsi"/>
          <w:sz w:val="24"/>
          <w:szCs w:val="24"/>
          <w:lang w:eastAsia="pl-PL"/>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8425AC">
        <w:rPr>
          <w:rFonts w:eastAsia="Times New Roman" w:cstheme="minorHAnsi"/>
          <w:sz w:val="24"/>
          <w:szCs w:val="24"/>
          <w:vertAlign w:val="superscript"/>
          <w:lang w:eastAsia="pl-PL"/>
        </w:rPr>
        <w:footnoteReference w:id="20"/>
      </w:r>
      <w:r w:rsidRPr="008425AC">
        <w:rPr>
          <w:rFonts w:eastAsia="Times New Roman" w:cstheme="minorHAnsi"/>
          <w:sz w:val="24"/>
          <w:szCs w:val="24"/>
          <w:lang w:eastAsia="pl-PL"/>
        </w:rPr>
        <w:t>/adres e-mail</w:t>
      </w:r>
      <w:r w:rsidRPr="008425AC">
        <w:rPr>
          <w:rFonts w:eastAsia="Times New Roman" w:cstheme="minorHAnsi"/>
          <w:sz w:val="24"/>
          <w:szCs w:val="24"/>
          <w:vertAlign w:val="superscript"/>
          <w:lang w:eastAsia="pl-PL"/>
        </w:rPr>
        <w:footnoteReference w:id="21"/>
      </w:r>
      <w:r w:rsidRPr="008425AC">
        <w:rPr>
          <w:rFonts w:eastAsia="Times New Roman" w:cstheme="minorHAnsi"/>
          <w:sz w:val="24"/>
          <w:szCs w:val="24"/>
          <w:lang w:eastAsia="pl-PL"/>
        </w:rPr>
        <w:t xml:space="preserve">. </w:t>
      </w:r>
    </w:p>
    <w:p w14:paraId="6CF84BFA"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wszystkie osoby, o których mowa w ust. 4 przestrzegają regulaminu bezpieczeństwa informacji przetwarzanych w SL2014.  </w:t>
      </w:r>
    </w:p>
    <w:p w14:paraId="0C879D3A" w14:textId="3880EB84"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zobowiązuje się do każdorazowego informow</w:t>
      </w:r>
      <w:r w:rsidR="00C94DE9" w:rsidRPr="008425AC">
        <w:rPr>
          <w:rFonts w:eastAsia="Times New Roman" w:cstheme="minorHAnsi"/>
          <w:sz w:val="24"/>
          <w:szCs w:val="24"/>
          <w:lang w:eastAsia="pl-PL"/>
        </w:rPr>
        <w:t xml:space="preserve">ania Instytucji Pośredniczącej </w:t>
      </w:r>
      <w:r w:rsidRPr="008425AC">
        <w:rPr>
          <w:rFonts w:eastAsia="Times New Roman" w:cstheme="minorHAnsi"/>
          <w:sz w:val="24"/>
          <w:szCs w:val="24"/>
          <w:lang w:eastAsia="pl-PL"/>
        </w:rPr>
        <w:t xml:space="preserve">o nieautoryzowanym dostępie do danych Beneficjenta w SL2014. </w:t>
      </w:r>
    </w:p>
    <w:p w14:paraId="49A760A8"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w:t>
      </w:r>
      <w:r w:rsidRPr="008425AC">
        <w:rPr>
          <w:rFonts w:eastAsia="Times New Roman" w:cstheme="minorHAnsi"/>
          <w:sz w:val="24"/>
          <w:szCs w:val="24"/>
          <w:lang w:eastAsia="pl-PL"/>
        </w:rPr>
        <w:b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8425AC">
        <w:rPr>
          <w:rFonts w:eastAsia="Times New Roman" w:cstheme="minorHAnsi"/>
          <w:sz w:val="24"/>
          <w:szCs w:val="24"/>
          <w:vertAlign w:val="superscript"/>
          <w:lang w:eastAsia="pl-PL"/>
        </w:rPr>
        <w:footnoteReference w:id="22"/>
      </w:r>
      <w:r w:rsidRPr="008425AC">
        <w:rPr>
          <w:rFonts w:eastAsia="Times New Roman" w:cstheme="minorHAnsi"/>
          <w:sz w:val="24"/>
          <w:szCs w:val="24"/>
          <w:lang w:eastAsia="pl-PL"/>
        </w:rPr>
        <w:t xml:space="preserve">  </w:t>
      </w:r>
    </w:p>
    <w:p w14:paraId="3533FBC7"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wprowadzania do SL2014 danych dotyczących angażowania personelu Projektu zgodnie z zakresem określonym w </w:t>
      </w:r>
      <w:r w:rsidRPr="008425AC">
        <w:rPr>
          <w:rFonts w:eastAsia="Times New Roman" w:cstheme="minorHAnsi"/>
          <w:i/>
          <w:sz w:val="24"/>
          <w:szCs w:val="24"/>
          <w:lang w:eastAsia="pl-PL"/>
        </w:rPr>
        <w:t xml:space="preserve">Wytycznych </w:t>
      </w:r>
      <w:r w:rsidRPr="008425AC">
        <w:rPr>
          <w:rFonts w:eastAsia="Times New Roman" w:cstheme="minorHAnsi"/>
          <w:i/>
          <w:sz w:val="24"/>
          <w:szCs w:val="24"/>
          <w:lang w:eastAsia="pl-PL"/>
        </w:rPr>
        <w:br/>
        <w:t>w zakresie warunków gromadzenia i przekazywania danych w postaci elektronicznej na lata 2014-2020</w:t>
      </w:r>
      <w:r w:rsidRPr="008425AC">
        <w:rPr>
          <w:rFonts w:eastAsia="Times New Roman" w:cstheme="minorHAnsi"/>
          <w:sz w:val="24"/>
          <w:szCs w:val="24"/>
          <w:lang w:eastAsia="pl-PL"/>
        </w:rPr>
        <w:t xml:space="preserve"> pod rygorem uznania związanych z tym wydatków za niekwalifikowalne. </w:t>
      </w:r>
    </w:p>
    <w:p w14:paraId="264EC69B"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Nie mogą być przedmiotem komunikacji wyłącznie przy wykorzystaniu SL2014: </w:t>
      </w:r>
    </w:p>
    <w:p w14:paraId="3725DC76" w14:textId="77777777" w:rsidR="00050A05" w:rsidRPr="008425AC" w:rsidRDefault="00050A05" w:rsidP="007C06E9">
      <w:pPr>
        <w:numPr>
          <w:ilvl w:val="1"/>
          <w:numId w:val="19"/>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zmiany treści Umowy, z wyłączeniem harmonogramu płatności, zgodnie z § 9 ust. 2; </w:t>
      </w:r>
    </w:p>
    <w:p w14:paraId="42875E87" w14:textId="77777777" w:rsidR="00050A05" w:rsidRPr="008425AC" w:rsidRDefault="00050A05" w:rsidP="007C06E9">
      <w:pPr>
        <w:numPr>
          <w:ilvl w:val="1"/>
          <w:numId w:val="19"/>
        </w:numPr>
        <w:spacing w:after="3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kontrole na miejscu przeprowadzane w ramach Projektu; </w:t>
      </w:r>
    </w:p>
    <w:p w14:paraId="5E423BB4"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dochodzenie zwrotu środków od Beneficjenta, o których mowa w § 14, w tym prowadzenie postępowania administracyjnego w celu wydania decyzji o zwrocie środków. </w:t>
      </w:r>
    </w:p>
    <w:p w14:paraId="2DF9605A" w14:textId="77777777" w:rsidR="00050A05" w:rsidRPr="008425AC" w:rsidRDefault="00050A05" w:rsidP="007C06E9">
      <w:pPr>
        <w:spacing w:after="98" w:line="276" w:lineRule="auto"/>
        <w:ind w:left="393" w:hanging="370"/>
        <w:rPr>
          <w:rFonts w:eastAsia="Times New Roman" w:cstheme="minorHAnsi"/>
          <w:sz w:val="24"/>
          <w:szCs w:val="24"/>
          <w:lang w:eastAsia="pl-PL"/>
        </w:rPr>
      </w:pPr>
    </w:p>
    <w:p w14:paraId="52F22F1E" w14:textId="77777777" w:rsidR="00050A05" w:rsidRPr="008425AC" w:rsidRDefault="00050A05" w:rsidP="007C06E9">
      <w:pPr>
        <w:spacing w:after="285" w:line="276" w:lineRule="auto"/>
        <w:ind w:left="10"/>
        <w:rPr>
          <w:rFonts w:eastAsia="Times New Roman" w:cstheme="minorHAnsi"/>
          <w:b/>
          <w:sz w:val="24"/>
          <w:szCs w:val="24"/>
          <w:lang w:eastAsia="pl-PL"/>
        </w:rPr>
      </w:pPr>
      <w:r w:rsidRPr="008425AC">
        <w:rPr>
          <w:rFonts w:eastAsia="Times New Roman" w:cstheme="minorHAnsi"/>
          <w:b/>
          <w:sz w:val="24"/>
          <w:szCs w:val="24"/>
          <w:lang w:eastAsia="pl-PL"/>
        </w:rPr>
        <w:t xml:space="preserve">Pomoc publiczna / pomoc de </w:t>
      </w:r>
      <w:proofErr w:type="spellStart"/>
      <w:r w:rsidRPr="008425AC">
        <w:rPr>
          <w:rFonts w:eastAsia="Times New Roman" w:cstheme="minorHAnsi"/>
          <w:b/>
          <w:sz w:val="24"/>
          <w:szCs w:val="24"/>
          <w:lang w:eastAsia="pl-PL"/>
        </w:rPr>
        <w:t>minimis</w:t>
      </w:r>
      <w:proofErr w:type="spellEnd"/>
      <w:r w:rsidRPr="008425AC">
        <w:rPr>
          <w:rFonts w:eastAsia="Times New Roman" w:cstheme="minorHAnsi"/>
          <w:b/>
          <w:sz w:val="24"/>
          <w:szCs w:val="24"/>
          <w:vertAlign w:val="superscript"/>
          <w:lang w:eastAsia="pl-PL"/>
        </w:rPr>
        <w:t xml:space="preserve"> </w:t>
      </w:r>
      <w:r w:rsidRPr="008425AC">
        <w:rPr>
          <w:rFonts w:eastAsia="Times New Roman" w:cstheme="minorHAnsi"/>
          <w:b/>
          <w:sz w:val="24"/>
          <w:szCs w:val="24"/>
          <w:vertAlign w:val="superscript"/>
          <w:lang w:eastAsia="pl-PL"/>
        </w:rPr>
        <w:footnoteReference w:id="23"/>
      </w:r>
      <w:r w:rsidRPr="008425AC">
        <w:rPr>
          <w:rFonts w:eastAsia="Times New Roman" w:cstheme="minorHAnsi"/>
          <w:b/>
          <w:sz w:val="24"/>
          <w:szCs w:val="24"/>
          <w:lang w:eastAsia="pl-PL"/>
        </w:rPr>
        <w:t xml:space="preserve"> </w:t>
      </w:r>
    </w:p>
    <w:p w14:paraId="3006643F"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§17 </w:t>
      </w:r>
    </w:p>
    <w:p w14:paraId="00409045" w14:textId="77777777" w:rsidR="00050A05" w:rsidRPr="008425AC" w:rsidRDefault="00050A05" w:rsidP="007C06E9">
      <w:pPr>
        <w:numPr>
          <w:ilvl w:val="0"/>
          <w:numId w:val="2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Pomoc udzielana w oparciu o niniejszą Umowę jest zgodna ze wspólnym rynkiem oraz art. 107 Traktatu o funkcjonowaniu Unii Europejskiej (Dz. Ur. UE 2012 C 326 </w:t>
      </w:r>
      <w:r w:rsidRPr="008425AC">
        <w:rPr>
          <w:rFonts w:eastAsia="Times New Roman" w:cstheme="minorHAnsi"/>
          <w:sz w:val="24"/>
          <w:szCs w:val="24"/>
          <w:lang w:eastAsia="pl-PL"/>
        </w:rPr>
        <w:br/>
        <w:t xml:space="preserve">z 26.10.2012r.)  i dlatego jest zwolniona z wymogu notyfikacji zgodnie z art. 108 Traktatu o funkcjonowaniu Unii Europejskiej. </w:t>
      </w:r>
    </w:p>
    <w:p w14:paraId="47EB5034" w14:textId="77777777" w:rsidR="00050A05" w:rsidRPr="008425AC" w:rsidRDefault="00050A05" w:rsidP="007C06E9">
      <w:pPr>
        <w:numPr>
          <w:ilvl w:val="0"/>
          <w:numId w:val="2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Pomoc, o której mowa w ust. 1, udzielana jest na podstawie Rozporządzenia Ministra Infrastruktury i Rozwoju z dnia 2 lipca 2015 r. w sprawie udzielania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oraz pomocy publicznej w ramach programów operacyjnych finansowanych </w:t>
      </w:r>
      <w:r w:rsidRPr="008425AC">
        <w:rPr>
          <w:rFonts w:eastAsia="Times New Roman" w:cstheme="minorHAnsi"/>
          <w:sz w:val="24"/>
          <w:szCs w:val="24"/>
          <w:lang w:eastAsia="pl-PL"/>
        </w:rPr>
        <w:br/>
        <w:t xml:space="preserve">z Europejskiego Funduszu Społecznego na lata 2014-2020 (Dz. U. z 2015 r., poz. 1073). </w:t>
      </w:r>
    </w:p>
    <w:p w14:paraId="62373C7C" w14:textId="77777777" w:rsidR="00050A05" w:rsidRPr="008425AC" w:rsidRDefault="00050A05" w:rsidP="007C06E9">
      <w:pPr>
        <w:spacing w:after="98" w:line="276" w:lineRule="auto"/>
        <w:rPr>
          <w:rFonts w:eastAsia="Times New Roman" w:cstheme="minorHAnsi"/>
          <w:sz w:val="24"/>
          <w:szCs w:val="24"/>
          <w:lang w:eastAsia="pl-PL"/>
        </w:rPr>
      </w:pPr>
    </w:p>
    <w:p w14:paraId="7C18438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§18</w:t>
      </w:r>
      <w:r w:rsidRPr="008425AC">
        <w:rPr>
          <w:rFonts w:eastAsia="Times New Roman" w:cstheme="minorHAnsi"/>
          <w:b/>
          <w:sz w:val="24"/>
          <w:szCs w:val="24"/>
          <w:vertAlign w:val="superscript"/>
          <w:lang w:eastAsia="pl-PL"/>
        </w:rPr>
        <w:footnoteReference w:id="24"/>
      </w:r>
      <w:r w:rsidRPr="008425AC">
        <w:rPr>
          <w:rFonts w:eastAsia="Times New Roman" w:cstheme="minorHAnsi"/>
          <w:b/>
          <w:sz w:val="24"/>
          <w:szCs w:val="24"/>
          <w:lang w:eastAsia="pl-PL"/>
        </w:rPr>
        <w:t xml:space="preserve"> </w:t>
      </w:r>
    </w:p>
    <w:p w14:paraId="49E27944" w14:textId="77777777" w:rsidR="00050A05" w:rsidRPr="008425AC" w:rsidRDefault="00050A05" w:rsidP="007C06E9">
      <w:pPr>
        <w:numPr>
          <w:ilvl w:val="0"/>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Beneficjentowi przyznana zostaje pomoc publiczna lub pomoc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wysokości określonej we Wniosku, zgodnie z którym na podstawie § 3 ust. 8 niniejszej Umowy Beneficjent jest zobowiązany do realizacji Projektu. </w:t>
      </w:r>
    </w:p>
    <w:p w14:paraId="1052F19C" w14:textId="77777777" w:rsidR="00050A05" w:rsidRPr="008425AC" w:rsidRDefault="00050A05" w:rsidP="007C06E9">
      <w:pPr>
        <w:numPr>
          <w:ilvl w:val="0"/>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iż nie zostały dotrzymane warunki udzielania pomocy określone  w rozporządzeniu, o którym mowa w § 17 ust. 2 niniejszej Umowy, </w:t>
      </w:r>
      <w:r w:rsidRPr="008425AC">
        <w:rPr>
          <w:rFonts w:eastAsia="Times New Roman" w:cstheme="minorHAnsi"/>
          <w:sz w:val="24"/>
          <w:szCs w:val="24"/>
          <w:lang w:eastAsia="pl-PL"/>
        </w:rPr>
        <w:br/>
        <w:t xml:space="preserve">w szczególności  gdy stwierdzone zostanie, że pomoc została wykorzystana niezgodnie </w:t>
      </w:r>
      <w:r w:rsidRPr="008425AC">
        <w:rPr>
          <w:rFonts w:eastAsia="Times New Roman" w:cstheme="minorHAnsi"/>
          <w:sz w:val="24"/>
          <w:szCs w:val="24"/>
          <w:lang w:eastAsia="pl-PL"/>
        </w:rPr>
        <w:br/>
        <w:t xml:space="preserve">z przeznaczeniem oraz stwierdzone zostanie niedotrzymanie warunków dotyczących:  </w:t>
      </w:r>
    </w:p>
    <w:p w14:paraId="590BA139" w14:textId="77777777" w:rsidR="00050A05" w:rsidRPr="008425AC" w:rsidRDefault="00050A05" w:rsidP="007C06E9">
      <w:pPr>
        <w:numPr>
          <w:ilvl w:val="1"/>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publicznej:  </w:t>
      </w:r>
    </w:p>
    <w:p w14:paraId="2E34E059"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wystąpienia efektu zachęty,  </w:t>
      </w:r>
    </w:p>
    <w:p w14:paraId="3D8F8B9A"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dopuszczalnej intensywności pomocy, jeśli dotyczy danego rodzaju pomocy udzielanej w ramach niniejszej Umowy; </w:t>
      </w:r>
    </w:p>
    <w:p w14:paraId="46EB618C" w14:textId="77777777" w:rsidR="00050A05" w:rsidRPr="008425AC" w:rsidRDefault="00050A05" w:rsidP="007C06E9">
      <w:pPr>
        <w:numPr>
          <w:ilvl w:val="1"/>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p>
    <w:p w14:paraId="4F0A0017"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dopuszczalnego pułapu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określonego w rozporządzeniu, </w:t>
      </w:r>
      <w:r w:rsidRPr="008425AC">
        <w:rPr>
          <w:rFonts w:eastAsia="Times New Roman" w:cstheme="minorHAnsi"/>
          <w:sz w:val="24"/>
          <w:szCs w:val="24"/>
          <w:lang w:eastAsia="pl-PL"/>
        </w:rPr>
        <w:br/>
        <w:t xml:space="preserve">o którym mowa w § 17 ust. 2 niniejszej Umowy,    </w:t>
      </w:r>
    </w:p>
    <w:p w14:paraId="4DB25017" w14:textId="77777777" w:rsidR="00050A05" w:rsidRPr="008425AC" w:rsidRDefault="00050A05" w:rsidP="007C06E9">
      <w:pPr>
        <w:spacing w:after="98" w:line="276" w:lineRule="auto"/>
        <w:ind w:left="437"/>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zwrotu całości lub części przyznanej pomocy wraz  </w:t>
      </w:r>
      <w:r w:rsidRPr="008425AC">
        <w:rPr>
          <w:rFonts w:eastAsia="Times New Roman" w:cstheme="minorHAnsi"/>
          <w:sz w:val="24"/>
          <w:szCs w:val="24"/>
          <w:lang w:eastAsia="pl-PL"/>
        </w:rPr>
        <w:br/>
        <w:t xml:space="preserve">z odsetkami naliczanymi jak dla zaległości podatkowych od dnia udzielenia pomocy, na zasadach i w terminie określonym w § 14 ust. 1 i 2 niniejszej Umowy. </w:t>
      </w:r>
    </w:p>
    <w:p w14:paraId="4CB7651C" w14:textId="77777777" w:rsidR="00050A05" w:rsidRPr="008425AC" w:rsidRDefault="00050A05" w:rsidP="007C06E9">
      <w:pPr>
        <w:spacing w:after="98" w:line="276" w:lineRule="auto"/>
        <w:ind w:left="437"/>
        <w:rPr>
          <w:rFonts w:eastAsia="Times New Roman" w:cstheme="minorHAnsi"/>
          <w:sz w:val="24"/>
          <w:szCs w:val="24"/>
          <w:lang w:eastAsia="pl-PL"/>
        </w:rPr>
      </w:pPr>
    </w:p>
    <w:p w14:paraId="32AECC72" w14:textId="77777777" w:rsidR="00050A05" w:rsidRPr="008425AC" w:rsidRDefault="00050A05" w:rsidP="007C06E9">
      <w:pPr>
        <w:spacing w:after="87" w:line="276" w:lineRule="auto"/>
        <w:ind w:left="10"/>
        <w:rPr>
          <w:rFonts w:eastAsia="Times New Roman" w:cstheme="minorHAnsi"/>
          <w:b/>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§19</w:t>
      </w:r>
      <w:r w:rsidRPr="008425AC">
        <w:rPr>
          <w:rFonts w:eastAsia="Times New Roman" w:cstheme="minorHAnsi"/>
          <w:b/>
          <w:sz w:val="24"/>
          <w:szCs w:val="24"/>
          <w:vertAlign w:val="superscript"/>
          <w:lang w:eastAsia="pl-PL"/>
        </w:rPr>
        <w:footnoteReference w:id="25"/>
      </w:r>
      <w:r w:rsidRPr="008425AC">
        <w:rPr>
          <w:rFonts w:eastAsia="Times New Roman" w:cstheme="minorHAnsi"/>
          <w:b/>
          <w:sz w:val="24"/>
          <w:szCs w:val="24"/>
          <w:lang w:eastAsia="pl-PL"/>
        </w:rPr>
        <w:t xml:space="preserve"> </w:t>
      </w:r>
    </w:p>
    <w:p w14:paraId="76E6131E"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jako podmiot udzielający pomocy, zobowiązany jest do wprowadzenia odpowiednio w Umowie o udzieleniu pomocy, zawieranej z Beneficjentem pomocy, zapisów ujętych w § 17 i § 18.  </w:t>
      </w:r>
    </w:p>
    <w:p w14:paraId="737860B4"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Zobowiązuje się podmiot udzielający pomocy do wypełniania wszelkich obowiązków, jakie nakładają na niego przepisy prawa wspólnotowego i krajowego w zakresie pomocy publicznej i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szczególności do: </w:t>
      </w:r>
    </w:p>
    <w:p w14:paraId="6C22CE80" w14:textId="77777777" w:rsidR="00050A05" w:rsidRPr="008425AC" w:rsidRDefault="00050A05" w:rsidP="007C06E9">
      <w:pPr>
        <w:numPr>
          <w:ilvl w:val="1"/>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sporządzania i przedstawiania Prezesowi Urzędu Ochrony Konkurencji i Konsumentów sprawozdań o udzielonej pomocy publicznej, zgodnie z art. 32 ust. 1 ustawy z dnia  30 kwietnia 2004 r. o postępowaniu w sprawach dotyczących pomocy publicznej (Dz. U.  z 2016 r., poz. 1808,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0E59011C" w14:textId="77777777" w:rsidR="00050A05" w:rsidRPr="008425AC" w:rsidRDefault="00050A05" w:rsidP="007C06E9">
      <w:pPr>
        <w:numPr>
          <w:ilvl w:val="1"/>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wydawania Beneficjentom pomocy zaświadczeń o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p>
    <w:p w14:paraId="078C4559"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14E40EFE" w14:textId="77777777" w:rsidR="00672E9F" w:rsidRPr="008425AC" w:rsidRDefault="00672E9F" w:rsidP="007C06E9">
      <w:pPr>
        <w:spacing w:after="92" w:line="276" w:lineRule="auto"/>
        <w:rPr>
          <w:rFonts w:eastAsia="Times New Roman" w:cstheme="minorHAnsi"/>
          <w:b/>
          <w:sz w:val="24"/>
          <w:szCs w:val="24"/>
          <w:lang w:eastAsia="pl-PL"/>
        </w:rPr>
      </w:pPr>
    </w:p>
    <w:p w14:paraId="49EA534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Dokumentacja Projektu </w:t>
      </w:r>
    </w:p>
    <w:p w14:paraId="3D898024"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20 </w:t>
      </w:r>
    </w:p>
    <w:p w14:paraId="5F05CB81"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Pr="008425AC">
        <w:rPr>
          <w:rFonts w:eastAsia="Times New Roman" w:cstheme="minorHAnsi"/>
          <w:sz w:val="24"/>
          <w:szCs w:val="24"/>
          <w:lang w:eastAsia="pl-PL"/>
        </w:rPr>
        <w:br/>
        <w:t xml:space="preserve">w Projekcie albo na należycie uzasadniony wniosek Komisji Europejskiej, o czym Beneficjent jest informowany pisemnie. </w:t>
      </w:r>
    </w:p>
    <w:p w14:paraId="7C5CF950"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15D57005"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8373055"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Pr="008425AC">
        <w:rPr>
          <w:rFonts w:eastAsia="Times New Roman" w:cstheme="minorHAnsi"/>
          <w:sz w:val="24"/>
          <w:szCs w:val="24"/>
          <w:lang w:eastAsia="pl-PL"/>
        </w:rPr>
        <w:br/>
        <w:t xml:space="preserve">o miejscu archiwizacji dokumentów związanych z realizowanym Projektem.  </w:t>
      </w:r>
    </w:p>
    <w:p w14:paraId="3845EF6B"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DFE9ABC" w14:textId="77777777" w:rsidR="00050A05" w:rsidRPr="008425AC" w:rsidRDefault="00050A05" w:rsidP="007C06E9">
      <w:pPr>
        <w:numPr>
          <w:ilvl w:val="0"/>
          <w:numId w:val="2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1-5 stosuje się także do Partnera/Partnerów, z zastrzeżeniem, że obowiązek informowania o miejscu przechowywania dokumentacji Projektu, w tym gromadzonej przez Partnera/Partnerów, dotyczy wyłącznie Beneficjenta. </w:t>
      </w:r>
    </w:p>
    <w:p w14:paraId="5B83075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p>
    <w:p w14:paraId="4CBDAE4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Kontrola i przekazywanie informacji </w:t>
      </w:r>
    </w:p>
    <w:p w14:paraId="23D3EEE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21 </w:t>
      </w:r>
    </w:p>
    <w:p w14:paraId="1480D93B"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i Partner/Partnerzy zobowiązani są poddać się kontroli dokonywanej przez Instytucję Pośredniczącą oraz inne uprawnione podmioty w zakresie prawidłowości realizacji Projektu.  </w:t>
      </w:r>
    </w:p>
    <w:p w14:paraId="2E1A6096"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Pr="008425AC">
        <w:rPr>
          <w:rFonts w:eastAsia="Times New Roman" w:cstheme="minorHAnsi"/>
          <w:sz w:val="24"/>
          <w:szCs w:val="24"/>
          <w:lang w:eastAsia="pl-PL"/>
        </w:rPr>
        <w:br/>
        <w:t xml:space="preserve">w siedzibie podmiotu kontrolującego na podstawie danych i dokumentów zamieszczonych w SL2014 i innych dokumentów przekazywanych przez Beneficjenta lub Partnera/Partnerów, w terminie, o którym mowa w ust. 3. </w:t>
      </w:r>
    </w:p>
    <w:p w14:paraId="44F81E27"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DA998D4"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Ustalenia podmiotów, o których mowa w ust. 1, mogą prowadzić do stwierdzenia wydatków niekwalifikowalnych</w:t>
      </w:r>
      <w:r w:rsidRPr="008425AC">
        <w:rPr>
          <w:rFonts w:eastAsia="Times New Roman" w:cstheme="minorHAnsi"/>
          <w:color w:val="FF0000"/>
          <w:sz w:val="24"/>
          <w:szCs w:val="24"/>
          <w:lang w:eastAsia="pl-PL"/>
        </w:rPr>
        <w:t xml:space="preserve"> </w:t>
      </w:r>
      <w:r w:rsidRPr="008425AC">
        <w:rPr>
          <w:rFonts w:eastAsia="Times New Roman" w:cstheme="minorHAnsi"/>
          <w:sz w:val="24"/>
          <w:szCs w:val="24"/>
          <w:lang w:eastAsia="pl-PL"/>
        </w:rPr>
        <w:t>w ramach Projektu.</w:t>
      </w:r>
    </w:p>
    <w:p w14:paraId="6E58F4F9" w14:textId="77777777" w:rsidR="00050A05" w:rsidRPr="008425AC" w:rsidRDefault="00050A05" w:rsidP="007C06E9">
      <w:pPr>
        <w:numPr>
          <w:ilvl w:val="0"/>
          <w:numId w:val="24"/>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wyniku kontroli wydawane są zalecenia pokontrolne. Beneficjent/Partnerzy zobowiązani są do podjęcia działań naprawczych wskazanych w zaleceniach pokontrolnych i w określonym w nich terminie. </w:t>
      </w:r>
    </w:p>
    <w:p w14:paraId="65BAED50"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przekazywania Instytucji Pośredniczącej informacji </w:t>
      </w:r>
      <w:r w:rsidRPr="008425AC">
        <w:rPr>
          <w:rFonts w:eastAsia="Times New Roman" w:cstheme="minorHAnsi"/>
          <w:sz w:val="24"/>
          <w:szCs w:val="24"/>
          <w:lang w:eastAsia="pl-PL"/>
        </w:rPr>
        <w:br/>
        <w:t xml:space="preserve">o wynikach  kontroli i audytów, przeprowadzonych w ramach realizacji Projektu przez uprawnione instytucje, w terminie 14 dni od daty otrzymania dokumentu stwierdzającego ustalenia kontroli.  </w:t>
      </w:r>
    </w:p>
    <w:p w14:paraId="4F2F15D1"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niezwłocznego przekazywania do Instytucji Pośredniczącej  powziętych przez siebie informacji o postępowaniach prowadzonych przez organy ścigania oraz  Urząd Ochrony Konkurencji i Konsumentów. </w:t>
      </w:r>
    </w:p>
    <w:p w14:paraId="5C64C126"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Szczegółowe zasady dotyczące kontroli określają </w:t>
      </w:r>
      <w:r w:rsidRPr="008425AC">
        <w:rPr>
          <w:rFonts w:eastAsia="Times New Roman" w:cstheme="minorHAnsi"/>
          <w:i/>
          <w:sz w:val="24"/>
          <w:szCs w:val="24"/>
          <w:lang w:eastAsia="pl-PL"/>
        </w:rPr>
        <w:t>Wytyczne w zakresie kontroli realizacji  programów operacyjnych na lata 2014-2020</w:t>
      </w:r>
      <w:r w:rsidRPr="008425AC">
        <w:rPr>
          <w:rFonts w:eastAsia="Times New Roman" w:cstheme="minorHAnsi"/>
          <w:sz w:val="24"/>
          <w:szCs w:val="24"/>
          <w:lang w:eastAsia="pl-PL"/>
        </w:rPr>
        <w:t xml:space="preserve"> dostępne na stronie internetowej Instytucji Pośredniczącej. </w:t>
      </w:r>
    </w:p>
    <w:p w14:paraId="2052C0EC"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21BFE9B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22 </w:t>
      </w:r>
    </w:p>
    <w:p w14:paraId="5A75CC00" w14:textId="77777777" w:rsidR="00050A05" w:rsidRPr="008425AC" w:rsidRDefault="00050A05" w:rsidP="007C06E9">
      <w:pPr>
        <w:numPr>
          <w:ilvl w:val="0"/>
          <w:numId w:val="25"/>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przedstawiania na wezwanie Instytucji Pośredniczącej wszelkich informacji i wyjaśnień związanych z realizacją Projektu, w terminie określonym w wezwaniu. </w:t>
      </w:r>
    </w:p>
    <w:p w14:paraId="741FF084"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 stosuje się w okresie realizacji Projektu, o którym mowa w § 3 ust. 1 oraz w okresie wskazanym w § 20 ust. 1 i 2. </w:t>
      </w:r>
    </w:p>
    <w:p w14:paraId="085AF3F7"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0" w:history="1">
        <w:r w:rsidRPr="008425AC">
          <w:rPr>
            <w:rFonts w:eastAsia="Times New Roman" w:cstheme="minorHAnsi"/>
            <w:color w:val="0563C1" w:themeColor="hyperlink"/>
            <w:sz w:val="24"/>
            <w:szCs w:val="24"/>
            <w:u w:val="single" w:color="0000FF"/>
            <w:lang w:eastAsia="pl-PL"/>
          </w:rPr>
          <w:t>harmonogramy@wup.opole.pl</w:t>
        </w:r>
        <w:r w:rsidRPr="008425AC">
          <w:rPr>
            <w:rFonts w:eastAsia="Times New Roman" w:cstheme="minorHAnsi"/>
            <w:color w:val="0563C1" w:themeColor="hyperlink"/>
            <w:sz w:val="24"/>
            <w:szCs w:val="24"/>
            <w:u w:val="single"/>
            <w:lang w:eastAsia="pl-PL"/>
          </w:rPr>
          <w:t>.</w:t>
        </w:r>
        <w:r w:rsidRPr="008425AC">
          <w:rPr>
            <w:rFonts w:eastAsia="Times New Roman" w:cstheme="minorHAnsi"/>
            <w:sz w:val="24"/>
            <w:szCs w:val="24"/>
            <w:lang w:eastAsia="pl-PL"/>
          </w:rPr>
          <w:t xml:space="preserve"> W</w:t>
        </w:r>
      </w:hyperlink>
      <w:r w:rsidRPr="008425AC">
        <w:rPr>
          <w:rFonts w:eastAsia="Times New Roman" w:cstheme="minorHAnsi"/>
          <w:sz w:val="24"/>
          <w:szCs w:val="24"/>
          <w:lang w:eastAsia="pl-PL"/>
        </w:rPr>
        <w:t xml:space="preserve"> przypadku zmiany Harmonogramu wsparcia należy niezwłocznie przesłać jego aktualizację do Instytucji Pośredniczącej. </w:t>
      </w:r>
    </w:p>
    <w:p w14:paraId="244DEF86"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FFF493F" w14:textId="77777777" w:rsidR="00672E9F" w:rsidRPr="008425AC" w:rsidRDefault="00672E9F" w:rsidP="007C06E9">
      <w:pPr>
        <w:spacing w:after="92" w:line="276" w:lineRule="auto"/>
        <w:rPr>
          <w:rFonts w:eastAsia="Times New Roman" w:cstheme="minorHAnsi"/>
          <w:sz w:val="24"/>
          <w:szCs w:val="24"/>
          <w:lang w:eastAsia="pl-PL"/>
        </w:rPr>
      </w:pPr>
    </w:p>
    <w:p w14:paraId="306032EB"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Udzielanie zamówień w ramach Projektu </w:t>
      </w:r>
    </w:p>
    <w:p w14:paraId="758E32E4"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23 </w:t>
      </w:r>
    </w:p>
    <w:p w14:paraId="6B4346A4" w14:textId="77777777" w:rsidR="00050A05" w:rsidRPr="008425AC"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udzielenia zamówień w ramach Projektu zgodnie z ustawą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xml:space="preserve">, lub na warunkach określonych w wersji Wytycznych, o których mowa w § 1 pkt 16 obowiązującej na dzień poniesienia wydatku lub na dzień wszczęcia postępowania, które zakończyło się podpisaniem umowy.  </w:t>
      </w:r>
    </w:p>
    <w:p w14:paraId="0EF9FE7D" w14:textId="77777777" w:rsidR="00050A05" w:rsidRPr="008425AC"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uwzględniać aspekty społeczne, o których mowa </w:t>
      </w:r>
      <w:r w:rsidRPr="008425AC">
        <w:rPr>
          <w:rFonts w:eastAsia="Times New Roman" w:cstheme="minorHAnsi"/>
          <w:sz w:val="24"/>
          <w:szCs w:val="24"/>
          <w:lang w:eastAsia="pl-PL"/>
        </w:rPr>
        <w:br/>
        <w:t xml:space="preserve">w podrozdziale 6.5 pkt 4 w/w Wytycznych przy udzielaniu zamówień, których przedmiotem są usługi cateringowe lub dostawa materiałów promocyjnych, </w:t>
      </w:r>
      <w:r w:rsidRPr="008425AC">
        <w:rPr>
          <w:rFonts w:eastAsia="Times New Roman" w:cstheme="minorHAnsi"/>
          <w:sz w:val="24"/>
          <w:szCs w:val="24"/>
          <w:lang w:eastAsia="pl-PL"/>
        </w:rPr>
        <w:br/>
        <w:t xml:space="preserve">w przypadku, gdy zgodnie z ust. 1 jest jednocześnie zobowiązany stosować do nich ustawę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xml:space="preserve"> albo zasadę konkurencyjności.</w:t>
      </w:r>
    </w:p>
    <w:p w14:paraId="27A4AD18" w14:textId="77777777" w:rsidR="00050A05" w:rsidRPr="008425AC" w:rsidRDefault="00050A05" w:rsidP="007C06E9">
      <w:pPr>
        <w:numPr>
          <w:ilvl w:val="0"/>
          <w:numId w:val="26"/>
        </w:numPr>
        <w:tabs>
          <w:tab w:val="left" w:pos="0"/>
        </w:tabs>
        <w:suppressAutoHyphens/>
        <w:spacing w:after="6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wydatków  o wartości poniżej 20 tys. zł netto Beneficjent zapewnia, że wydatek został poniesiony w sposób przejrzysty, racjonalny i efektywny, </w:t>
      </w:r>
      <w:r w:rsidRPr="008425AC">
        <w:rPr>
          <w:rFonts w:eastAsia="Times New Roman" w:cstheme="minorHAnsi"/>
          <w:sz w:val="24"/>
          <w:szCs w:val="24"/>
          <w:lang w:eastAsia="pl-PL"/>
        </w:rPr>
        <w:br/>
        <w:t>z zachowaniem zasad uzyskiwania najlepszych efektów z danych nakładów.</w:t>
      </w:r>
    </w:p>
    <w:p w14:paraId="73914795" w14:textId="77777777" w:rsidR="00050A05" w:rsidRPr="008425AC" w:rsidRDefault="00050A05" w:rsidP="007C06E9">
      <w:pPr>
        <w:numPr>
          <w:ilvl w:val="0"/>
          <w:numId w:val="26"/>
        </w:numPr>
        <w:spacing w:after="98" w:line="276" w:lineRule="auto"/>
        <w:rPr>
          <w:rFonts w:eastAsia="Times New Roman" w:cstheme="minorHAnsi"/>
          <w:b/>
          <w:strike/>
          <w:sz w:val="24"/>
          <w:szCs w:val="24"/>
          <w:lang w:eastAsia="pl-PL"/>
        </w:rPr>
      </w:pPr>
      <w:r w:rsidRPr="008425AC">
        <w:rPr>
          <w:rFonts w:eastAsia="Times New Roman" w:cstheme="minorHAnsi"/>
          <w:sz w:val="24"/>
          <w:szCs w:val="24"/>
          <w:lang w:eastAsia="pl-PL"/>
        </w:rPr>
        <w:t>Instytucja Pośrednicząca, w przypadku stwierdzenia naruszenia przez Beneficjenta zasad określonych w Wytycznych, o których mowa w § 1 pkt 16, dokonuje korekt finansowych, zgodnie z Wytycznymi, o których mowa w art. 5 ust. 1 pkt 7 ustawy wdrożeniowej oraz rozporządzeniem, wydanym na podstawie art. 24 ust. 13 ustawy wdrożeniowej. Korekty obejmują całość wydatku poniesionego z naruszeniem ww. zasad w części odpowiadającej kwocie współfinansowania UE.</w:t>
      </w:r>
    </w:p>
    <w:p w14:paraId="2774257A" w14:textId="77777777" w:rsidR="00050A05" w:rsidRPr="008425AC"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przypadku stwierdzenia naruszenia przez Beneficjenta zasad określonych w ust. 1-3, może uznać wydatki związane z udzielonym zamówieniem </w:t>
      </w:r>
      <w:r w:rsidRPr="008425AC">
        <w:rPr>
          <w:rFonts w:eastAsia="Times New Roman" w:cstheme="minorHAnsi"/>
          <w:sz w:val="24"/>
          <w:szCs w:val="24"/>
          <w:lang w:eastAsia="pl-PL"/>
        </w:rPr>
        <w:br/>
        <w:t xml:space="preserve">w całości lub części za niekwalifikowalne. </w:t>
      </w:r>
    </w:p>
    <w:p w14:paraId="2DCE8706" w14:textId="77777777" w:rsidR="00050A05" w:rsidRPr="008425AC"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1-5 stosuje się także do Partnerów.  </w:t>
      </w:r>
    </w:p>
    <w:p w14:paraId="671EB284" w14:textId="77777777" w:rsidR="00050A05" w:rsidRPr="008425AC" w:rsidRDefault="00050A05" w:rsidP="007C06E9">
      <w:pPr>
        <w:spacing w:after="89" w:line="276" w:lineRule="auto"/>
        <w:ind w:left="444"/>
        <w:rPr>
          <w:rFonts w:eastAsia="Times New Roman" w:cstheme="minorHAnsi"/>
          <w:b/>
          <w:sz w:val="24"/>
          <w:szCs w:val="24"/>
          <w:lang w:eastAsia="pl-PL"/>
        </w:rPr>
      </w:pPr>
    </w:p>
    <w:p w14:paraId="1FB35AC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Ochrona danych osobowych </w:t>
      </w:r>
    </w:p>
    <w:p w14:paraId="3EAE628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24 </w:t>
      </w:r>
    </w:p>
    <w:p w14:paraId="4307A865" w14:textId="77777777" w:rsidR="00050A05" w:rsidRPr="008425AC" w:rsidRDefault="00050A05" w:rsidP="007C06E9">
      <w:pPr>
        <w:numPr>
          <w:ilvl w:val="0"/>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Na podstawie: </w:t>
      </w:r>
    </w:p>
    <w:p w14:paraId="17D3F71F" w14:textId="77777777" w:rsidR="00050A05" w:rsidRPr="008425AC" w:rsidRDefault="00050A05" w:rsidP="007C06E9">
      <w:pPr>
        <w:spacing w:after="60" w:line="276" w:lineRule="auto"/>
        <w:ind w:left="567" w:hanging="141"/>
        <w:rPr>
          <w:rFonts w:eastAsia="Times New Roman" w:cstheme="minorHAnsi"/>
          <w:sz w:val="24"/>
          <w:szCs w:val="24"/>
        </w:rPr>
      </w:pPr>
      <w:r w:rsidRPr="008425AC">
        <w:rPr>
          <w:rFonts w:eastAsia="Times New Roman" w:cstheme="minorHAnsi"/>
          <w:sz w:val="24"/>
          <w:szCs w:val="24"/>
        </w:rPr>
        <w:t xml:space="preserve">- Porozumienia w sprawie powierzenia przetwarzania danych osobowych w ramach realizacji Regionalnego Programu Operacyjnego Województwa Opolskiego na lata 2014-2020, zawartego pomiędzy Marszałkiem Województwa Opolskiego </w:t>
      </w:r>
      <w:r w:rsidRPr="008425AC">
        <w:rPr>
          <w:rFonts w:eastAsia="Times New Roman" w:cstheme="minorHAnsi"/>
          <w:sz w:val="24"/>
          <w:szCs w:val="24"/>
        </w:rPr>
        <w:br/>
        <w:t xml:space="preserve">a Wojewódzkim Urzędem Pracy z dnia 11 marca 2015 r. (zbiór danych osobowych </w:t>
      </w:r>
      <w:r w:rsidRPr="008425AC">
        <w:rPr>
          <w:rFonts w:eastAsia="Times New Roman" w:cstheme="minorHAnsi"/>
          <w:sz w:val="24"/>
          <w:szCs w:val="24"/>
        </w:rPr>
        <w:br/>
        <w:t>o nazwie: UMWO-DPO-SYZYF),</w:t>
      </w:r>
    </w:p>
    <w:p w14:paraId="39BC1E3A" w14:textId="77777777" w:rsidR="00050A05" w:rsidRPr="008425AC" w:rsidRDefault="00050A05" w:rsidP="007C06E9">
      <w:pPr>
        <w:spacing w:after="60" w:line="276" w:lineRule="auto"/>
        <w:ind w:left="567" w:hanging="141"/>
        <w:rPr>
          <w:rFonts w:eastAsia="Times New Roman" w:cstheme="minorHAnsi"/>
          <w:sz w:val="24"/>
          <w:szCs w:val="24"/>
        </w:rPr>
      </w:pPr>
      <w:r w:rsidRPr="008425AC">
        <w:rPr>
          <w:rFonts w:eastAsia="Times New Roman" w:cstheme="minorHAnsi"/>
          <w:sz w:val="24"/>
          <w:szCs w:val="24"/>
        </w:rPr>
        <w:t>- 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p>
    <w:p w14:paraId="00E0793B" w14:textId="77777777" w:rsidR="00050A05" w:rsidRPr="008425AC" w:rsidRDefault="00050A05" w:rsidP="007C06E9">
      <w:pPr>
        <w:spacing w:after="60" w:line="276" w:lineRule="auto"/>
        <w:ind w:left="567" w:hanging="141"/>
        <w:rPr>
          <w:rFonts w:eastAsia="Times New Roman" w:cstheme="minorHAnsi"/>
          <w:sz w:val="24"/>
          <w:szCs w:val="24"/>
        </w:rPr>
      </w:pPr>
      <w:r w:rsidRPr="008425AC">
        <w:rPr>
          <w:rFonts w:eastAsia="Times New Roman" w:cstheme="minorHAnsi"/>
          <w:sz w:val="24"/>
          <w:szCs w:val="24"/>
        </w:rPr>
        <w:t xml:space="preserve">- Porozumienia w sprawie powierzenia przetwarzania danych osobowych w ramach realizacji Regionalnego Programu Operacyjnego Województwa Opolskiego na lata 2014-2020, zawartego pomiędzy Marszałkiem Województwa Opolskiego </w:t>
      </w:r>
      <w:r w:rsidRPr="008425AC">
        <w:rPr>
          <w:rFonts w:eastAsia="Times New Roman" w:cstheme="minorHAnsi"/>
          <w:sz w:val="24"/>
          <w:szCs w:val="24"/>
        </w:rPr>
        <w:br/>
        <w:t xml:space="preserve">a Wojewódzkim Urzędem Pracy z dnia 30 września 2015 r. (zbiór danych osobowych </w:t>
      </w:r>
      <w:r w:rsidRPr="008425AC">
        <w:rPr>
          <w:rFonts w:eastAsia="Times New Roman" w:cstheme="minorHAnsi"/>
          <w:sz w:val="24"/>
          <w:szCs w:val="24"/>
        </w:rPr>
        <w:br/>
        <w:t>o nazwie: RPO WO 2014-2020),</w:t>
      </w:r>
    </w:p>
    <w:p w14:paraId="3E977DF6" w14:textId="77777777" w:rsidR="00050A05" w:rsidRPr="008425AC" w:rsidRDefault="00050A05" w:rsidP="007C06E9">
      <w:pPr>
        <w:numPr>
          <w:ilvl w:val="0"/>
          <w:numId w:val="41"/>
        </w:numPr>
        <w:spacing w:after="60" w:line="276" w:lineRule="auto"/>
        <w:ind w:hanging="294"/>
        <w:rPr>
          <w:rFonts w:eastAsia="Times New Roman" w:cstheme="minorHAnsi"/>
          <w:sz w:val="24"/>
          <w:szCs w:val="24"/>
        </w:rPr>
      </w:pPr>
      <w:r w:rsidRPr="008425AC">
        <w:rPr>
          <w:rFonts w:eastAsia="Times New Roman" w:cstheme="minorHAnsi"/>
          <w:sz w:val="24"/>
          <w:szCs w:val="24"/>
        </w:rPr>
        <w:t>art. 31 ustawy o ochronie danych osobowych,</w:t>
      </w:r>
    </w:p>
    <w:p w14:paraId="54C822AE" w14:textId="77777777" w:rsidR="00050A05" w:rsidRPr="008425AC" w:rsidRDefault="00050A05" w:rsidP="007C06E9">
      <w:pPr>
        <w:spacing w:after="98" w:line="276" w:lineRule="auto"/>
        <w:ind w:left="437"/>
        <w:rPr>
          <w:rFonts w:eastAsia="Times New Roman" w:cstheme="minorHAnsi"/>
          <w:sz w:val="24"/>
          <w:szCs w:val="24"/>
          <w:lang w:eastAsia="pl-PL"/>
        </w:rPr>
      </w:pPr>
      <w:r w:rsidRPr="008425AC">
        <w:rPr>
          <w:rFonts w:eastAsia="Times New Roman" w:cstheme="minorHAnsi"/>
          <w:sz w:val="24"/>
          <w:szCs w:val="24"/>
        </w:rPr>
        <w:t xml:space="preserve">Instytucja Pośrednicząca powierza Beneficjentowi przetwarzanie danych osobowych, </w:t>
      </w:r>
      <w:r w:rsidRPr="008425AC">
        <w:rPr>
          <w:rFonts w:eastAsia="Times New Roman" w:cstheme="minorHAnsi"/>
          <w:sz w:val="24"/>
          <w:szCs w:val="24"/>
        </w:rPr>
        <w:br/>
        <w:t>w imieniu i na rzecz Powierzającego, na warunkach opisanych w niniejszym paragrafie</w:t>
      </w:r>
      <w:r w:rsidRPr="008425AC">
        <w:rPr>
          <w:rFonts w:eastAsia="Times New Roman" w:cstheme="minorHAnsi"/>
          <w:sz w:val="24"/>
          <w:szCs w:val="24"/>
          <w:lang w:eastAsia="pl-PL"/>
        </w:rPr>
        <w:t xml:space="preserve">. </w:t>
      </w:r>
    </w:p>
    <w:p w14:paraId="1CE74A20" w14:textId="77777777" w:rsidR="00050A05" w:rsidRPr="008425AC" w:rsidRDefault="00050A05" w:rsidP="007C06E9">
      <w:pPr>
        <w:numPr>
          <w:ilvl w:val="0"/>
          <w:numId w:val="2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Przetwarzanie danych osobowych jest dopuszczalne na podstawie: </w:t>
      </w:r>
    </w:p>
    <w:p w14:paraId="70136A17" w14:textId="77777777" w:rsidR="00050A05" w:rsidRPr="008425AC" w:rsidRDefault="00050A05" w:rsidP="007C06E9">
      <w:pPr>
        <w:numPr>
          <w:ilvl w:val="1"/>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odniesieniu do zbioru RPO WO 2014-2020 oraz do zbioru UMWO-DPO-SYZYF: </w:t>
      </w:r>
    </w:p>
    <w:p w14:paraId="33D9E499"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49239F51" w14:textId="77777777" w:rsidR="00050A05" w:rsidRPr="008425AC" w:rsidRDefault="00050A05" w:rsidP="007C06E9">
      <w:pPr>
        <w:numPr>
          <w:ilvl w:val="2"/>
          <w:numId w:val="27"/>
        </w:numPr>
        <w:spacing w:after="32"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Parlamentu Europejskiego i Rady (UE) nr 1304/2013 z dnia 17 grudnia 2013 r. w sprawie Europejskiego Funduszu Społecznego i uchylającego rozporządzenie Rady (WE)  nr  1081/2006  (Dz.  Urz.  UE  L  347  z  20.12.2013r.,  str.  470),  zwanego  dalej „rozporządzeniem nr 1304/2013”; </w:t>
      </w:r>
    </w:p>
    <w:p w14:paraId="76A3C92E"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ustawy wdrożeniowej. </w:t>
      </w:r>
    </w:p>
    <w:p w14:paraId="0469D2FD" w14:textId="77777777" w:rsidR="00050A05" w:rsidRPr="008425AC" w:rsidRDefault="00050A05" w:rsidP="007C06E9">
      <w:pPr>
        <w:numPr>
          <w:ilvl w:val="1"/>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odniesieniu do zbioru Centralny system teleinformatyczny wspierający realizację programów operacyjnych:  </w:t>
      </w:r>
    </w:p>
    <w:p w14:paraId="6ACFEF53"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461D44EE"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nr 1304/2013; </w:t>
      </w:r>
    </w:p>
    <w:p w14:paraId="6BEA2903"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11344E08"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ustawy wdrożeniowej. </w:t>
      </w:r>
    </w:p>
    <w:p w14:paraId="1EA238CA"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jest zobowiązany odebrać od uczestnika Projektu oświadczenie, którego wzór  stanowi załącznik nr 7 do Umowy. Oświadczenia przechowuje Beneficjent w swojej siedzibie lub w innym miejscu, w którym są zlokalizowane dokumenty związane </w:t>
      </w:r>
      <w:r w:rsidRPr="008425AC">
        <w:rPr>
          <w:rFonts w:eastAsia="Times New Roman" w:cstheme="minorHAnsi"/>
          <w:sz w:val="24"/>
          <w:szCs w:val="24"/>
          <w:lang w:eastAsia="pl-PL"/>
        </w:rPr>
        <w:br/>
        <w:t xml:space="preserve">z Projektem. Zmiana wzoru oświadczenia nie wymaga aneksowania Umowy. </w:t>
      </w:r>
    </w:p>
    <w:p w14:paraId="5069537B" w14:textId="77777777" w:rsidR="00050A05" w:rsidRPr="008425AC" w:rsidRDefault="00050A05" w:rsidP="007C06E9">
      <w:pPr>
        <w:numPr>
          <w:ilvl w:val="0"/>
          <w:numId w:val="27"/>
        </w:numPr>
        <w:spacing w:after="29"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8 do Umowy. </w:t>
      </w:r>
    </w:p>
    <w:p w14:paraId="73B47511"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Przy przetwarzaniu danych osobowych Beneficjent zobowiązany jest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z 2004 r. Nr 100, poz. 1024), zwanym dalej „rozporządzeniem MSWiA”. </w:t>
      </w:r>
    </w:p>
    <w:p w14:paraId="6CFBEFC7"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nie decyduje o celach i środkach przetwarzania powierzonych danych osobowych. </w:t>
      </w:r>
    </w:p>
    <w:p w14:paraId="182AA6FF"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przypadku przetwarzania powierzonych danych osobowych w systemie informatycznym, zobowiązany jest do przetwarzania ich w Lokalnym Systemie Informatycznym SYZYF RPO WO 2014-2020 i w SL2014. </w:t>
      </w:r>
    </w:p>
    <w:p w14:paraId="3755484C" w14:textId="77777777" w:rsidR="00050A05" w:rsidRPr="008425AC" w:rsidRDefault="00050A05" w:rsidP="007C06E9">
      <w:pPr>
        <w:numPr>
          <w:ilvl w:val="0"/>
          <w:numId w:val="2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5DC36645"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Zakres danych osobowych powierzanych przez Beneficjenta podmiotom, o których mowa w ust. 8, powinien być adekwatny do celu powierzenia oraz każdorazowo indywidualnie dostosowany przez Beneficjenta. </w:t>
      </w:r>
    </w:p>
    <w:p w14:paraId="2C375D07" w14:textId="77777777" w:rsidR="00050A05" w:rsidRPr="008425AC" w:rsidRDefault="00050A05" w:rsidP="007C06E9">
      <w:pPr>
        <w:numPr>
          <w:ilvl w:val="0"/>
          <w:numId w:val="27"/>
        </w:numPr>
        <w:spacing w:after="29"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62F8A7F6"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Przed rozpoczęciem przetwarzania danych osobowych Beneficjent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 </w:t>
      </w:r>
    </w:p>
    <w:p w14:paraId="78508113"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 przetwarzania danych osobowych mogą być dopuszczone jedynie osoby upoważnione przez Beneficjenta oraz przez podmioty, o których mowa w ust. 8, posiadające imienne upoważnienie  do przetwarzania danych osobowych. </w:t>
      </w:r>
    </w:p>
    <w:p w14:paraId="4374A7A5"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ust. 1. </w:t>
      </w:r>
    </w:p>
    <w:p w14:paraId="6D503496"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prowadzi ewidencję osób upoważnionych do przetwarzania danych osobowych w związku z wykonywaniem Umowy. </w:t>
      </w:r>
    </w:p>
    <w:p w14:paraId="38FE61EB"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osobowych w zbiorze, o którym mowa w ust. 2 pkt 2 wydaje wyłącznie Powierzający.  </w:t>
      </w:r>
    </w:p>
    <w:p w14:paraId="11FF3EEE" w14:textId="77777777" w:rsidR="00050A05" w:rsidRPr="008425AC" w:rsidRDefault="00050A05" w:rsidP="007C06E9">
      <w:pPr>
        <w:numPr>
          <w:ilvl w:val="0"/>
          <w:numId w:val="27"/>
        </w:numPr>
        <w:spacing w:after="29"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081DD9AD"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imieniu własnym i Powierzającego, zobowiązuje Beneficjenta do wykonywania wobec osób, których dane dotyczą, obowiązków informacyjnych wynikających z art. 24 i art. 25 ustawy o ochronie danych osobowych. </w:t>
      </w:r>
    </w:p>
    <w:p w14:paraId="7C347193"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przekazania Instytucji Pośredniczącej wykazu podmiotów, o których mowa w ust. 8, za każdym razem, gdy takie powierzenie przetwarzania danych osobowych nastąpi, a także na każde jej żądanie. </w:t>
      </w:r>
    </w:p>
    <w:p w14:paraId="02F6094B" w14:textId="266F8316" w:rsidR="00050A05" w:rsidRPr="008425AC" w:rsidRDefault="00050A05" w:rsidP="007C06E9">
      <w:pPr>
        <w:numPr>
          <w:ilvl w:val="0"/>
          <w:numId w:val="27"/>
        </w:numPr>
        <w:spacing w:after="29" w:line="276" w:lineRule="auto"/>
        <w:rPr>
          <w:rFonts w:eastAsia="Times New Roman" w:cstheme="minorHAnsi"/>
          <w:sz w:val="24"/>
          <w:szCs w:val="24"/>
          <w:lang w:eastAsia="pl-PL"/>
        </w:rPr>
      </w:pPr>
      <w:r w:rsidRPr="008425AC">
        <w:rPr>
          <w:rFonts w:eastAsia="Times New Roman" w:cstheme="minorHAnsi"/>
          <w:sz w:val="24"/>
          <w:szCs w:val="24"/>
          <w:lang w:eastAsia="pl-PL"/>
        </w:rPr>
        <w:t>Instytucja Pośrednicząca, w imieniu własnym i Powierzającego, umocowuje Beneficjenta do takiego formułowania umów zawieranych przez Beneficjenta z podmiotami, o których mowa w ust. 8, by podmioty te były zobowiązane do wykonywania wobec osób, których dane dotyczą, obowiązków informacyjnych wynikając</w:t>
      </w:r>
      <w:r w:rsidR="00D95650" w:rsidRPr="008425AC">
        <w:rPr>
          <w:rFonts w:eastAsia="Times New Roman" w:cstheme="minorHAnsi"/>
          <w:sz w:val="24"/>
          <w:szCs w:val="24"/>
          <w:lang w:eastAsia="pl-PL"/>
        </w:rPr>
        <w:t xml:space="preserve">ych z art. 24 i art. 25 ustawy </w:t>
      </w:r>
      <w:r w:rsidRPr="008425AC">
        <w:rPr>
          <w:rFonts w:eastAsia="Times New Roman" w:cstheme="minorHAnsi"/>
          <w:sz w:val="24"/>
          <w:szCs w:val="24"/>
          <w:lang w:eastAsia="pl-PL"/>
        </w:rPr>
        <w:t xml:space="preserve">o ochronie danych osobowych. </w:t>
      </w:r>
    </w:p>
    <w:p w14:paraId="33CF4382"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podjęcia wszelkich kroków służących zachowaniu poufności danych osobowych przetwarzanych przez mające do nich dostęp osoby upoważnione do przetwarzania danych osobowych. </w:t>
      </w:r>
    </w:p>
    <w:p w14:paraId="315DB416" w14:textId="77777777" w:rsidR="00050A05" w:rsidRPr="008425AC" w:rsidRDefault="00050A05" w:rsidP="007C06E9">
      <w:pPr>
        <w:numPr>
          <w:ilvl w:val="0"/>
          <w:numId w:val="2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niezwłocznie informuje Instytucję Pośredniczącą o: </w:t>
      </w:r>
    </w:p>
    <w:p w14:paraId="72D28303"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wszelkich przypadkach naruszenia tajemnicy danych osobowych lub o ich niewłaściwym użyciu; </w:t>
      </w:r>
    </w:p>
    <w:p w14:paraId="10F8EDD3"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wszelkich czynnościach z własnym udziałem w sprawach dotyczących ochrony danych osobowych prowadzonych w szczególności przed Generalnym Inspektorem Ochrony Danych Osobowych, urzędami państwowymi, policją lub przed sądem; </w:t>
      </w:r>
    </w:p>
    <w:p w14:paraId="38C86223"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 wynikach kontroli prowadzonych przez podmioty uprawnione w zakresie przetwarzania danych osobowych wraz z informacją na temat zastosowania się do wydanych zaleceń, o których mowa w ust. 26. </w:t>
      </w:r>
    </w:p>
    <w:p w14:paraId="7A69B22D"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43E563E8"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przed rozpoczęciem kontroli. </w:t>
      </w:r>
    </w:p>
    <w:p w14:paraId="523682FD" w14:textId="2DEDFA0F" w:rsidR="00050A05" w:rsidRPr="008425AC" w:rsidRDefault="00050A05" w:rsidP="007C06E9">
      <w:pPr>
        <w:numPr>
          <w:ilvl w:val="0"/>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powzięcia przez Instytucję Pośredniczącą</w:t>
      </w:r>
      <w:r w:rsidR="00C94DE9" w:rsidRPr="008425AC">
        <w:rPr>
          <w:rFonts w:eastAsia="Times New Roman" w:cstheme="minorHAnsi"/>
          <w:sz w:val="24"/>
          <w:szCs w:val="24"/>
          <w:lang w:eastAsia="pl-PL"/>
        </w:rPr>
        <w:t xml:space="preserve"> lub Powierzającego wiadomości </w:t>
      </w:r>
      <w:r w:rsidRPr="008425AC">
        <w:rPr>
          <w:rFonts w:eastAsia="Times New Roman" w:cstheme="minorHAnsi"/>
          <w:sz w:val="24"/>
          <w:szCs w:val="24"/>
          <w:lang w:eastAsia="pl-PL"/>
        </w:rPr>
        <w:t xml:space="preserve">o rażącym naruszeniu przez Beneficjenta obowiązków wynikających z ustawy o ochronie danych osobowych, z rozporządzenia MSWiA lub z Umowy, Beneficjent umożliwi Instytucji Pośredniczącej, Powierzającemu lub podmiotom przez nie upoważnionym dokonanie niezapowiedzianej kontroli, w celu, o którym mowa w ust. 23. </w:t>
      </w:r>
    </w:p>
    <w:p w14:paraId="104BF73C" w14:textId="77777777" w:rsidR="00050A05" w:rsidRPr="008425AC" w:rsidRDefault="00050A05" w:rsidP="007C06E9">
      <w:pPr>
        <w:numPr>
          <w:ilvl w:val="0"/>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Kontrolerzy Instytucji Pośredniczącej, Powierzającego lub podmiotów przez nich upoważnionych, mają w szczególności prawo: </w:t>
      </w:r>
    </w:p>
    <w:p w14:paraId="4D586BAC" w14:textId="77777777" w:rsidR="00050A05" w:rsidRPr="008425AC" w:rsidRDefault="00050A05" w:rsidP="000208D6">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w:t>
      </w:r>
    </w:p>
    <w:p w14:paraId="54278C23" w14:textId="77777777" w:rsidR="00050A05" w:rsidRPr="008425AC" w:rsidRDefault="00050A05" w:rsidP="007C06E9">
      <w:pPr>
        <w:spacing w:after="32" w:line="276" w:lineRule="auto"/>
        <w:ind w:left="709" w:hanging="686"/>
        <w:rPr>
          <w:rFonts w:eastAsia="Times New Roman" w:cstheme="minorHAnsi"/>
          <w:sz w:val="24"/>
          <w:szCs w:val="24"/>
          <w:lang w:eastAsia="pl-PL"/>
        </w:rPr>
      </w:pPr>
      <w:r w:rsidRPr="008425AC">
        <w:rPr>
          <w:rFonts w:eastAsia="Times New Roman" w:cstheme="minorHAnsi"/>
          <w:sz w:val="24"/>
          <w:szCs w:val="24"/>
          <w:lang w:eastAsia="pl-PL"/>
        </w:rPr>
        <w:t xml:space="preserve">              w celu oceny zgodności przetwarzania danych osobowych z ustawą o ochronie    danych osobowych, rozporządzeniem MSWiA oraz Umową; </w:t>
      </w:r>
    </w:p>
    <w:p w14:paraId="0C37EEB7"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żądać złożenia pisemnych lub ustnych wyjaśnień przez pracowników w zakresie niezbędnym do ustalenia stanu faktycznego; </w:t>
      </w:r>
    </w:p>
    <w:p w14:paraId="58CD8758" w14:textId="4EA8CC62"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wglądu do wszelkich dokumentów i wszelkich danyc</w:t>
      </w:r>
      <w:r w:rsidR="002F4AE5" w:rsidRPr="008425AC">
        <w:rPr>
          <w:rFonts w:eastAsia="Times New Roman" w:cstheme="minorHAnsi"/>
          <w:sz w:val="24"/>
          <w:szCs w:val="24"/>
          <w:lang w:eastAsia="pl-PL"/>
        </w:rPr>
        <w:t xml:space="preserve">h mających bezpośredni związek </w:t>
      </w:r>
      <w:r w:rsidRPr="008425AC">
        <w:rPr>
          <w:rFonts w:eastAsia="Times New Roman" w:cstheme="minorHAnsi"/>
          <w:sz w:val="24"/>
          <w:szCs w:val="24"/>
          <w:lang w:eastAsia="pl-PL"/>
        </w:rPr>
        <w:t xml:space="preserve">z przedmiotem kontroli oraz sporządzania ich kopii; </w:t>
      </w:r>
    </w:p>
    <w:p w14:paraId="5FCE22E5"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przeprowadzania oględzin urządzeń, nośników oraz systemu informatycznego służącego do przetwarzania danych osobowych. </w:t>
      </w:r>
    </w:p>
    <w:p w14:paraId="021D8290" w14:textId="77777777" w:rsidR="00050A05" w:rsidRPr="008425AC" w:rsidRDefault="00050A05" w:rsidP="007C06E9">
      <w:pPr>
        <w:numPr>
          <w:ilvl w:val="0"/>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zastosować zalecenia dotyczące poprawy jakości zabezpieczenia danych osobowych oraz sposobu ich przetwarzania sporządzonych </w:t>
      </w:r>
      <w:r w:rsidRPr="008425AC">
        <w:rPr>
          <w:rFonts w:eastAsia="Times New Roman" w:cstheme="minorHAnsi"/>
          <w:sz w:val="24"/>
          <w:szCs w:val="24"/>
          <w:lang w:eastAsia="pl-PL"/>
        </w:rPr>
        <w:br/>
        <w:t xml:space="preserve">w wyniku kontroli przeprowadzonych przez Instytucję Pośredniczącą, Powierzającego lub przez podmioty przez nie upoważnione albo przez inne instytucje upoważnione do kontroli na podstawie odrębnych przepisów. </w:t>
      </w:r>
    </w:p>
    <w:p w14:paraId="412679D9" w14:textId="77777777" w:rsidR="00050A05" w:rsidRPr="008425AC" w:rsidRDefault="00050A05" w:rsidP="007C06E9">
      <w:pPr>
        <w:numPr>
          <w:ilvl w:val="0"/>
          <w:numId w:val="27"/>
        </w:numPr>
        <w:spacing w:after="34" w:line="276" w:lineRule="auto"/>
        <w:rPr>
          <w:rFonts w:eastAsia="Times New Roman" w:cstheme="minorHAnsi"/>
          <w:sz w:val="24"/>
          <w:szCs w:val="24"/>
          <w:lang w:eastAsia="pl-PL"/>
        </w:rPr>
      </w:pPr>
      <w:r w:rsidRPr="008425AC">
        <w:rPr>
          <w:rFonts w:eastAsia="Times New Roman" w:cstheme="minorHAnsi"/>
          <w:sz w:val="24"/>
          <w:szCs w:val="24"/>
          <w:lang w:eastAsia="pl-PL"/>
        </w:rPr>
        <w:t>Postanowienia ust. 1-26 stosuje się także do Partnerów Projektu</w:t>
      </w:r>
      <w:r w:rsidRPr="008425AC">
        <w:rPr>
          <w:rFonts w:eastAsia="Times New Roman" w:cstheme="minorHAnsi"/>
          <w:sz w:val="24"/>
          <w:szCs w:val="24"/>
          <w:vertAlign w:val="superscript"/>
          <w:lang w:eastAsia="pl-PL"/>
        </w:rPr>
        <w:footnoteReference w:id="26"/>
      </w:r>
      <w:r w:rsidRPr="008425AC">
        <w:rPr>
          <w:rFonts w:eastAsia="Times New Roman" w:cstheme="minorHAnsi"/>
          <w:sz w:val="24"/>
          <w:szCs w:val="24"/>
          <w:lang w:eastAsia="pl-PL"/>
        </w:rPr>
        <w:t xml:space="preserve">. </w:t>
      </w:r>
    </w:p>
    <w:p w14:paraId="7C1D41C3" w14:textId="77777777" w:rsidR="00050A05" w:rsidRPr="008425AC" w:rsidRDefault="00050A05" w:rsidP="007C06E9">
      <w:pPr>
        <w:spacing w:after="105" w:line="276" w:lineRule="auto"/>
        <w:ind w:right="-15"/>
        <w:rPr>
          <w:rFonts w:eastAsia="Times New Roman" w:cstheme="minorHAnsi"/>
          <w:b/>
          <w:sz w:val="24"/>
          <w:szCs w:val="24"/>
          <w:lang w:eastAsia="pl-PL"/>
        </w:rPr>
      </w:pPr>
    </w:p>
    <w:p w14:paraId="0970D512" w14:textId="77777777" w:rsidR="00050A05" w:rsidRPr="008425AC" w:rsidRDefault="00050A05" w:rsidP="007C06E9">
      <w:pPr>
        <w:spacing w:after="105"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Obowiązki informacyjne i promocyjne </w:t>
      </w:r>
    </w:p>
    <w:p w14:paraId="48AAD78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25 </w:t>
      </w:r>
    </w:p>
    <w:p w14:paraId="5D1A19AC" w14:textId="77777777" w:rsidR="00050A05" w:rsidRPr="008425AC" w:rsidRDefault="00050A05" w:rsidP="007C06E9">
      <w:pPr>
        <w:numPr>
          <w:ilvl w:val="0"/>
          <w:numId w:val="50"/>
        </w:numPr>
        <w:suppressAutoHyphens/>
        <w:autoSpaceDE w:val="0"/>
        <w:autoSpaceDN w:val="0"/>
        <w:adjustRightInd w:val="0"/>
        <w:spacing w:after="60" w:line="276" w:lineRule="auto"/>
        <w:ind w:left="420" w:hanging="406"/>
        <w:rPr>
          <w:rFonts w:eastAsia="Calibri" w:cstheme="minorHAnsi"/>
          <w:sz w:val="24"/>
          <w:szCs w:val="24"/>
          <w:lang w:eastAsia="pl-PL"/>
        </w:rPr>
      </w:pPr>
      <w:r w:rsidRPr="008425AC">
        <w:rPr>
          <w:rFonts w:eastAsia="Calibri" w:cstheme="minorHAnsi"/>
          <w:sz w:val="24"/>
          <w:szCs w:val="24"/>
        </w:rPr>
        <w:t xml:space="preserve">Beneficjent jest zobowiązany do wypełnienia obowiązków informacyjnych i promocyjnych zgodnie z zapisami Rozporządzenia </w:t>
      </w:r>
      <w:r w:rsidRPr="008425AC">
        <w:rPr>
          <w:rFonts w:eastAsia="Calibri" w:cstheme="minorHAnsi"/>
          <w:sz w:val="24"/>
          <w:szCs w:val="24"/>
          <w:lang w:eastAsia="pl-PL"/>
        </w:rPr>
        <w:t>Parlamentu Europejskiego i Rady (UE) nr 1303/2013 z dnia 17 grudnia 2013 r.</w:t>
      </w:r>
      <w:r w:rsidRPr="008425AC">
        <w:rPr>
          <w:rFonts w:eastAsia="Calibri" w:cstheme="minorHAnsi"/>
          <w:sz w:val="24"/>
          <w:szCs w:val="24"/>
        </w:rPr>
        <w:t xml:space="preserve">, Rozporządzenia Wykonawczego Komisji (UE) nr 821/2014 z dnia 28 lipca 2014 r. </w:t>
      </w:r>
      <w:r w:rsidRPr="008425AC">
        <w:rPr>
          <w:rFonts w:eastAsia="Calibri" w:cstheme="minorHAnsi"/>
          <w:sz w:val="24"/>
          <w:szCs w:val="24"/>
          <w:lang w:eastAsia="pl-PL"/>
        </w:rPr>
        <w:t>oraz zgodnie z instrukcjami i wskazówkami zawartymi w załączniku nr 11 do niniejszej Umowy.</w:t>
      </w:r>
    </w:p>
    <w:p w14:paraId="4D57C2F6" w14:textId="77777777" w:rsidR="00050A05" w:rsidRPr="008425AC" w:rsidRDefault="00050A05" w:rsidP="007C06E9">
      <w:pPr>
        <w:numPr>
          <w:ilvl w:val="0"/>
          <w:numId w:val="50"/>
        </w:numPr>
        <w:suppressAutoHyphens/>
        <w:autoSpaceDE w:val="0"/>
        <w:autoSpaceDN w:val="0"/>
        <w:adjustRightInd w:val="0"/>
        <w:spacing w:after="60" w:line="276" w:lineRule="auto"/>
        <w:ind w:left="420" w:hanging="406"/>
        <w:rPr>
          <w:rFonts w:eastAsia="Calibri" w:cstheme="minorHAnsi"/>
          <w:sz w:val="24"/>
          <w:szCs w:val="24"/>
          <w:lang w:eastAsia="pl-PL"/>
        </w:rPr>
      </w:pPr>
      <w:r w:rsidRPr="008425AC">
        <w:rPr>
          <w:rFonts w:eastAsia="Calibri" w:cstheme="minorHAnsi"/>
          <w:sz w:val="24"/>
          <w:szCs w:val="24"/>
        </w:rPr>
        <w:t>Beneficjent jest zobowiązany w szczególności do:</w:t>
      </w:r>
    </w:p>
    <w:p w14:paraId="3ADF2B4A" w14:textId="77777777" w:rsidR="00050A05" w:rsidRPr="008425AC" w:rsidRDefault="00050A05" w:rsidP="007C06E9">
      <w:pPr>
        <w:numPr>
          <w:ilvl w:val="0"/>
          <w:numId w:val="48"/>
        </w:numPr>
        <w:tabs>
          <w:tab w:val="left" w:pos="357"/>
        </w:tabs>
        <w:suppressAutoHyphens/>
        <w:spacing w:after="60" w:line="276" w:lineRule="auto"/>
        <w:ind w:left="709"/>
        <w:rPr>
          <w:rFonts w:eastAsia="Calibri" w:cstheme="minorHAnsi"/>
          <w:sz w:val="24"/>
          <w:szCs w:val="24"/>
        </w:rPr>
      </w:pPr>
      <w:r w:rsidRPr="008425AC">
        <w:rPr>
          <w:rFonts w:eastAsia="Calibri" w:cstheme="minorHAnsi"/>
          <w:sz w:val="24"/>
          <w:szCs w:val="24"/>
        </w:rPr>
        <w:t>oznaczenia znakiem Unii Europejskiej</w:t>
      </w:r>
      <w:r w:rsidRPr="008425AC">
        <w:rPr>
          <w:rFonts w:eastAsia="Calibri" w:cstheme="minorHAnsi"/>
          <w:color w:val="000000"/>
          <w:sz w:val="24"/>
          <w:szCs w:val="24"/>
        </w:rPr>
        <w:t>, znakiem barw Rzeczypospolitej Polskiej, znakiem Funduszy Europejskich</w:t>
      </w:r>
      <w:r w:rsidRPr="008425AC">
        <w:rPr>
          <w:rFonts w:eastAsia="Calibri" w:cstheme="minorHAnsi"/>
          <w:sz w:val="24"/>
          <w:szCs w:val="24"/>
        </w:rPr>
        <w:t xml:space="preserve"> oraz oficjalnym logo promocyjnym Województwa Opolskiego „Opolskie Kwitnące”</w:t>
      </w:r>
      <w:r w:rsidRPr="008425AC">
        <w:rPr>
          <w:rFonts w:eastAsia="Calibri" w:cstheme="minorHAnsi"/>
          <w:color w:val="000000"/>
          <w:sz w:val="24"/>
          <w:szCs w:val="24"/>
        </w:rPr>
        <w:t xml:space="preserve">: </w:t>
      </w:r>
    </w:p>
    <w:p w14:paraId="1E8C7A25" w14:textId="77777777" w:rsidR="00050A05" w:rsidRPr="008425AC" w:rsidRDefault="00050A05" w:rsidP="007C06E9">
      <w:pPr>
        <w:numPr>
          <w:ilvl w:val="0"/>
          <w:numId w:val="49"/>
        </w:numPr>
        <w:tabs>
          <w:tab w:val="left" w:pos="357"/>
        </w:tabs>
        <w:suppressAutoHyphens/>
        <w:spacing w:after="60" w:line="276" w:lineRule="auto"/>
        <w:ind w:left="1066" w:hanging="357"/>
        <w:rPr>
          <w:rFonts w:eastAsia="Calibri" w:cstheme="minorHAnsi"/>
          <w:sz w:val="24"/>
          <w:szCs w:val="24"/>
        </w:rPr>
      </w:pPr>
      <w:r w:rsidRPr="008425AC">
        <w:rPr>
          <w:rFonts w:eastAsia="Calibri" w:cstheme="minorHAnsi"/>
          <w:sz w:val="24"/>
          <w:szCs w:val="24"/>
        </w:rPr>
        <w:t>wszystkich prowadzonych działań informacyjnych i promocyjnych dotyczących Projektu,</w:t>
      </w:r>
    </w:p>
    <w:p w14:paraId="0E36A321" w14:textId="77777777" w:rsidR="00050A05" w:rsidRPr="008425AC" w:rsidRDefault="00050A05" w:rsidP="007C06E9">
      <w:pPr>
        <w:numPr>
          <w:ilvl w:val="0"/>
          <w:numId w:val="49"/>
        </w:numPr>
        <w:tabs>
          <w:tab w:val="left" w:pos="357"/>
        </w:tabs>
        <w:suppressAutoHyphens/>
        <w:spacing w:after="60" w:line="276" w:lineRule="auto"/>
        <w:ind w:left="1066" w:hanging="357"/>
        <w:rPr>
          <w:rFonts w:eastAsia="Calibri" w:cstheme="minorHAnsi"/>
          <w:sz w:val="24"/>
          <w:szCs w:val="24"/>
        </w:rPr>
      </w:pPr>
      <w:r w:rsidRPr="008425AC">
        <w:rPr>
          <w:rFonts w:eastAsia="Calibri" w:cstheme="minorHAnsi"/>
          <w:sz w:val="24"/>
          <w:szCs w:val="24"/>
        </w:rPr>
        <w:t>wszystkich dokumentów związanych z realizacją Projektu, podawanych do wiadomości publicznej,</w:t>
      </w:r>
    </w:p>
    <w:p w14:paraId="611CD99D" w14:textId="77777777" w:rsidR="00050A05" w:rsidRPr="008425AC" w:rsidRDefault="00050A05" w:rsidP="007C06E9">
      <w:pPr>
        <w:numPr>
          <w:ilvl w:val="0"/>
          <w:numId w:val="49"/>
        </w:numPr>
        <w:tabs>
          <w:tab w:val="left" w:pos="357"/>
        </w:tabs>
        <w:suppressAutoHyphens/>
        <w:spacing w:after="60" w:line="276" w:lineRule="auto"/>
        <w:ind w:left="1066" w:hanging="357"/>
        <w:rPr>
          <w:rFonts w:eastAsia="Calibri" w:cstheme="minorHAnsi"/>
          <w:sz w:val="24"/>
          <w:szCs w:val="24"/>
        </w:rPr>
      </w:pPr>
      <w:r w:rsidRPr="008425AC">
        <w:rPr>
          <w:rFonts w:eastAsia="Calibri" w:cstheme="minorHAnsi"/>
          <w:sz w:val="24"/>
          <w:szCs w:val="24"/>
        </w:rPr>
        <w:t xml:space="preserve">wszystkich dokumentów i materiałów dla osób i podmiotów uczestniczących </w:t>
      </w:r>
      <w:r w:rsidRPr="008425AC">
        <w:rPr>
          <w:rFonts w:eastAsia="Calibri" w:cstheme="minorHAnsi"/>
          <w:sz w:val="24"/>
          <w:szCs w:val="24"/>
        </w:rPr>
        <w:br/>
        <w:t>w Projekcie,</w:t>
      </w:r>
    </w:p>
    <w:p w14:paraId="2AD557D1" w14:textId="77777777" w:rsidR="00050A05" w:rsidRPr="008425AC" w:rsidRDefault="00050A05" w:rsidP="007C06E9">
      <w:pPr>
        <w:numPr>
          <w:ilvl w:val="0"/>
          <w:numId w:val="48"/>
        </w:numPr>
        <w:tabs>
          <w:tab w:val="left" w:pos="357"/>
        </w:tabs>
        <w:suppressAutoHyphens/>
        <w:spacing w:after="60" w:line="276" w:lineRule="auto"/>
        <w:ind w:left="709" w:hanging="357"/>
        <w:rPr>
          <w:rFonts w:eastAsia="Calibri" w:cstheme="minorHAnsi"/>
          <w:sz w:val="24"/>
          <w:szCs w:val="24"/>
        </w:rPr>
      </w:pPr>
      <w:r w:rsidRPr="008425AC">
        <w:rPr>
          <w:rFonts w:eastAsia="Calibri" w:cstheme="minorHAnsi"/>
          <w:sz w:val="24"/>
          <w:szCs w:val="24"/>
        </w:rPr>
        <w:t>umieszczenia przynajmniej jednego plakatu o minimalnym formacie A3 lub odpowiednio tablicy informacyjnej i/lub pamiątkowej w miejscu realizacji Projektu,</w:t>
      </w:r>
    </w:p>
    <w:p w14:paraId="5596C976" w14:textId="77777777" w:rsidR="00050A05" w:rsidRPr="008425AC" w:rsidRDefault="00050A05" w:rsidP="007C06E9">
      <w:pPr>
        <w:numPr>
          <w:ilvl w:val="0"/>
          <w:numId w:val="48"/>
        </w:numPr>
        <w:tabs>
          <w:tab w:val="left" w:pos="357"/>
        </w:tabs>
        <w:suppressAutoHyphens/>
        <w:spacing w:after="60" w:line="276" w:lineRule="auto"/>
        <w:ind w:left="709" w:hanging="357"/>
        <w:rPr>
          <w:rFonts w:eastAsia="Calibri" w:cstheme="minorHAnsi"/>
          <w:sz w:val="24"/>
          <w:szCs w:val="24"/>
        </w:rPr>
      </w:pPr>
      <w:r w:rsidRPr="008425AC">
        <w:rPr>
          <w:rFonts w:eastAsia="Calibri" w:cstheme="minorHAnsi"/>
          <w:sz w:val="24"/>
          <w:szCs w:val="24"/>
        </w:rPr>
        <w:t>umieszczenia opisu Projektu na stronie internetowej, w przypadku posiadania strony internetowej,</w:t>
      </w:r>
    </w:p>
    <w:p w14:paraId="14BB9A39" w14:textId="77777777" w:rsidR="00050A05" w:rsidRPr="008425AC" w:rsidRDefault="00050A05" w:rsidP="007C06E9">
      <w:pPr>
        <w:numPr>
          <w:ilvl w:val="0"/>
          <w:numId w:val="48"/>
        </w:numPr>
        <w:tabs>
          <w:tab w:val="left" w:pos="357"/>
        </w:tabs>
        <w:suppressAutoHyphens/>
        <w:spacing w:after="60" w:line="276" w:lineRule="auto"/>
        <w:ind w:left="709" w:hanging="357"/>
        <w:rPr>
          <w:rFonts w:eastAsia="Calibri" w:cstheme="minorHAnsi"/>
          <w:sz w:val="24"/>
          <w:szCs w:val="24"/>
        </w:rPr>
      </w:pPr>
      <w:r w:rsidRPr="008425AC">
        <w:rPr>
          <w:rFonts w:eastAsia="Calibri" w:cstheme="minorHAnsi"/>
          <w:sz w:val="24"/>
          <w:szCs w:val="24"/>
        </w:rPr>
        <w:t>przekazywania osobom i podmiotom uczestniczącym w Projekcie informacji, że Projekt uzyskał dofinansowanie przynajmniej w formie odpowiedniego oznakowania,</w:t>
      </w:r>
    </w:p>
    <w:p w14:paraId="7C1834D3" w14:textId="77777777" w:rsidR="00050A05" w:rsidRPr="008425AC" w:rsidRDefault="00050A05" w:rsidP="007C06E9">
      <w:pPr>
        <w:numPr>
          <w:ilvl w:val="0"/>
          <w:numId w:val="48"/>
        </w:numPr>
        <w:tabs>
          <w:tab w:val="left" w:pos="357"/>
        </w:tabs>
        <w:suppressAutoHyphens/>
        <w:spacing w:after="60" w:line="276" w:lineRule="auto"/>
        <w:ind w:left="709"/>
        <w:rPr>
          <w:rFonts w:eastAsia="Calibri" w:cstheme="minorHAnsi"/>
          <w:sz w:val="24"/>
          <w:szCs w:val="24"/>
        </w:rPr>
      </w:pPr>
      <w:r w:rsidRPr="008425AC">
        <w:rPr>
          <w:rFonts w:eastAsia="Calibri" w:cstheme="minorHAnsi"/>
          <w:sz w:val="24"/>
          <w:szCs w:val="24"/>
        </w:rPr>
        <w:t>dokumentowania działań informacyjnych i promocyjnych prowadzonych w ramach Projektu.</w:t>
      </w:r>
    </w:p>
    <w:p w14:paraId="47AF84BA" w14:textId="77777777" w:rsidR="00050A05" w:rsidRPr="008425AC" w:rsidRDefault="00050A05" w:rsidP="007C06E9">
      <w:pPr>
        <w:numPr>
          <w:ilvl w:val="0"/>
          <w:numId w:val="51"/>
        </w:numPr>
        <w:tabs>
          <w:tab w:val="left" w:pos="420"/>
        </w:tabs>
        <w:suppressAutoHyphens/>
        <w:spacing w:after="60" w:line="276" w:lineRule="auto"/>
        <w:ind w:left="434"/>
        <w:rPr>
          <w:rFonts w:eastAsia="Calibri" w:cstheme="minorHAnsi"/>
          <w:sz w:val="24"/>
          <w:szCs w:val="24"/>
          <w:lang w:eastAsia="ar-SA"/>
        </w:rPr>
      </w:pPr>
      <w:r w:rsidRPr="008425AC">
        <w:rPr>
          <w:rFonts w:eastAsia="Calibri" w:cstheme="minorHAnsi"/>
          <w:sz w:val="24"/>
          <w:szCs w:val="24"/>
          <w:lang w:eastAsia="ar-SA"/>
        </w:rPr>
        <w:t xml:space="preserve">Na potrzeby informacji i promocji Programu oraz Europejskiego Funduszu Społecznego, Beneficjent zobowiązany jest udostępnić Instytucji Zarządzającej </w:t>
      </w:r>
      <w:r w:rsidRPr="008425AC">
        <w:rPr>
          <w:rFonts w:eastAsia="Times New Roman" w:cstheme="minorHAnsi"/>
          <w:color w:val="000000"/>
          <w:sz w:val="24"/>
          <w:szCs w:val="24"/>
          <w:lang w:eastAsia="pl-PL"/>
        </w:rPr>
        <w:t>i/lub Instytucji Pośredniczącej</w:t>
      </w:r>
      <w:r w:rsidRPr="008425AC">
        <w:rPr>
          <w:rFonts w:eastAsia="Calibri" w:cstheme="minorHAnsi"/>
          <w:sz w:val="24"/>
          <w:szCs w:val="24"/>
          <w:lang w:eastAsia="ar-SA"/>
        </w:rPr>
        <w:t xml:space="preserve">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3383BA00" w14:textId="77777777" w:rsidR="00050A05" w:rsidRPr="008425AC" w:rsidRDefault="00050A05" w:rsidP="007C06E9">
      <w:pPr>
        <w:numPr>
          <w:ilvl w:val="0"/>
          <w:numId w:val="51"/>
        </w:numPr>
        <w:tabs>
          <w:tab w:val="left" w:pos="420"/>
        </w:tabs>
        <w:suppressAutoHyphens/>
        <w:spacing w:after="60" w:line="276" w:lineRule="auto"/>
        <w:ind w:left="434"/>
        <w:rPr>
          <w:rFonts w:eastAsia="Calibri" w:cstheme="minorHAnsi"/>
          <w:sz w:val="24"/>
          <w:szCs w:val="24"/>
          <w:lang w:eastAsia="ar-SA"/>
        </w:rPr>
      </w:pPr>
      <w:r w:rsidRPr="008425AC">
        <w:rPr>
          <w:rFonts w:eastAsia="Calibri" w:cstheme="minorHAnsi"/>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5F835117" w14:textId="77777777" w:rsidR="00050A05" w:rsidRPr="008425AC" w:rsidRDefault="00050A05" w:rsidP="007C06E9">
      <w:pPr>
        <w:spacing w:after="92" w:line="276" w:lineRule="auto"/>
        <w:ind w:left="10"/>
        <w:rPr>
          <w:rFonts w:eastAsia="Times New Roman" w:cstheme="minorHAnsi"/>
          <w:b/>
          <w:sz w:val="24"/>
          <w:szCs w:val="24"/>
          <w:lang w:eastAsia="pl-PL"/>
        </w:rPr>
      </w:pPr>
      <w:r w:rsidRPr="008425AC">
        <w:rPr>
          <w:rFonts w:eastAsia="Times New Roman" w:cstheme="minorHAnsi"/>
          <w:sz w:val="24"/>
          <w:szCs w:val="24"/>
          <w:lang w:eastAsia="pl-PL"/>
        </w:rPr>
        <w:t xml:space="preserve"> </w:t>
      </w:r>
    </w:p>
    <w:p w14:paraId="4BCAB6F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Prawa autorskie </w:t>
      </w:r>
    </w:p>
    <w:p w14:paraId="3AD948B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26 </w:t>
      </w:r>
    </w:p>
    <w:p w14:paraId="3CC7766A" w14:textId="77777777" w:rsidR="00050A05" w:rsidRPr="008425AC" w:rsidRDefault="00050A05" w:rsidP="007C06E9">
      <w:pPr>
        <w:numPr>
          <w:ilvl w:val="0"/>
          <w:numId w:val="2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 2 ust. 4. </w:t>
      </w:r>
    </w:p>
    <w:p w14:paraId="4B16837E" w14:textId="77777777" w:rsidR="00050A05" w:rsidRPr="008425AC" w:rsidRDefault="00050A05" w:rsidP="007C06E9">
      <w:pPr>
        <w:numPr>
          <w:ilvl w:val="0"/>
          <w:numId w:val="2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27E8A262" w14:textId="40B581F2" w:rsidR="00672E9F"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7E0A4919"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Zmiany w Projekcie </w:t>
      </w:r>
    </w:p>
    <w:p w14:paraId="6BA3397E"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27 </w:t>
      </w:r>
    </w:p>
    <w:p w14:paraId="6FE188E3" w14:textId="77777777" w:rsidR="00050A05" w:rsidRPr="008425AC" w:rsidRDefault="00050A05" w:rsidP="007C06E9">
      <w:pPr>
        <w:numPr>
          <w:ilvl w:val="0"/>
          <w:numId w:val="29"/>
        </w:numPr>
        <w:spacing w:after="31" w:line="276" w:lineRule="auto"/>
        <w:ind w:left="378"/>
        <w:rPr>
          <w:rFonts w:eastAsia="Times New Roman" w:cstheme="minorHAnsi"/>
          <w:sz w:val="24"/>
          <w:szCs w:val="24"/>
          <w:lang w:eastAsia="pl-PL"/>
        </w:rPr>
      </w:pPr>
      <w:r w:rsidRPr="008425AC">
        <w:rPr>
          <w:rFonts w:eastAsia="Times New Roman" w:cstheme="minorHAnsi"/>
          <w:sz w:val="24"/>
          <w:szCs w:val="24"/>
          <w:lang w:eastAsia="pl-PL"/>
        </w:rPr>
        <w:t>Beneficjent może dokonywać zmian w Projekcie, w tym zmiany okresu realizacji Projektu, pod warunkiem ich zgłoszenia w formie pisemnej Instytucji Pośredniczącej nie później niż na 1 miesiąc przed planowanym zakończeniem rzeczowym realizacji Projektu</w:t>
      </w:r>
      <w:r w:rsidRPr="008425AC">
        <w:rPr>
          <w:rFonts w:eastAsia="Times New Roman" w:cstheme="minorHAnsi"/>
          <w:sz w:val="24"/>
          <w:szCs w:val="24"/>
          <w:vertAlign w:val="superscript"/>
          <w:lang w:eastAsia="pl-PL"/>
        </w:rPr>
        <w:footnoteReference w:id="27"/>
      </w:r>
      <w:r w:rsidRPr="008425AC">
        <w:rPr>
          <w:rFonts w:eastAsia="Times New Roman" w:cstheme="minorHAnsi"/>
          <w:sz w:val="24"/>
          <w:szCs w:val="24"/>
          <w:lang w:eastAsia="pl-PL"/>
        </w:rPr>
        <w:t xml:space="preserve"> oraz przekazania aktualnego wniosku o dofinansowanie i uzyskania pisemnej akceptacji Instytucji Pośredniczącej w terminie 15 dni roboczych z zastrzeżeniem ust. 2 niniejszego paragrafu. Akceptacja, o której mowa w zdaniu pierwszym, dokonywana będzie w formie pisemnej. O konieczności dokonania zmiany Umowy w formie aneksu będzie decydować Instytucja Pośrednicząca.                           </w:t>
      </w:r>
    </w:p>
    <w:p w14:paraId="3A4D5EE2"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może dokonywać przesunięć w budżecie Projektu określonym we Wniosku </w:t>
      </w:r>
      <w:r w:rsidRPr="008425AC">
        <w:rPr>
          <w:rFonts w:eastAsia="Times New Roman" w:cstheme="minorHAnsi"/>
          <w:sz w:val="24"/>
          <w:szCs w:val="24"/>
          <w:lang w:eastAsia="pl-PL"/>
        </w:rPr>
        <w:br/>
        <w:t xml:space="preserve">o sumie kontrolnej ………………… </w:t>
      </w:r>
      <w:r w:rsidRPr="008425AC">
        <w:rPr>
          <w:rFonts w:eastAsia="Times New Roman" w:cstheme="minorHAnsi"/>
          <w:sz w:val="24"/>
          <w:szCs w:val="24"/>
          <w:vertAlign w:val="superscript"/>
          <w:lang w:eastAsia="pl-PL"/>
        </w:rPr>
        <w:footnoteReference w:id="28"/>
      </w:r>
      <w:r w:rsidRPr="008425AC">
        <w:rPr>
          <w:rFonts w:eastAsia="Times New Roman" w:cstheme="minorHAnsi"/>
          <w:sz w:val="24"/>
          <w:szCs w:val="24"/>
          <w:lang w:eastAsia="pl-PL"/>
        </w:rPr>
        <w:t xml:space="preserve"> do 10% wartości środków w odniesieniu do zadania, </w:t>
      </w:r>
      <w:r w:rsidRPr="008425AC">
        <w:rPr>
          <w:rFonts w:eastAsia="Times New Roman" w:cstheme="minorHAnsi"/>
          <w:sz w:val="24"/>
          <w:szCs w:val="24"/>
          <w:lang w:eastAsia="pl-PL"/>
        </w:rPr>
        <w:br/>
        <w:t xml:space="preserve">z którego  przesuwane są środki jak i do zadania, na które przesuwane są środki bez konieczności zachowania wymogu o którym mowa w ust. 1. Przesunięcia, o których mowa w zdaniu pierwszym, nie mogą: </w:t>
      </w:r>
    </w:p>
    <w:p w14:paraId="453DC5AA"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zwiększać łącznej wysokości wydatków dotyczących cross-</w:t>
      </w:r>
      <w:proofErr w:type="spellStart"/>
      <w:r w:rsidRPr="008425AC">
        <w:rPr>
          <w:rFonts w:eastAsia="Times New Roman" w:cstheme="minorHAnsi"/>
          <w:sz w:val="24"/>
          <w:szCs w:val="24"/>
          <w:lang w:eastAsia="pl-PL"/>
        </w:rPr>
        <w:t>financingu</w:t>
      </w:r>
      <w:proofErr w:type="spellEnd"/>
      <w:r w:rsidRPr="008425AC">
        <w:rPr>
          <w:rFonts w:eastAsia="Times New Roman" w:cstheme="minorHAnsi"/>
          <w:sz w:val="24"/>
          <w:szCs w:val="24"/>
          <w:lang w:eastAsia="pl-PL"/>
        </w:rPr>
        <w:t xml:space="preserve"> w ramach Projektu, </w:t>
      </w:r>
    </w:p>
    <w:p w14:paraId="6DD4E21F"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odnoszących się do zakupu środków trwałych, </w:t>
      </w:r>
    </w:p>
    <w:p w14:paraId="1AF3B786"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dotyczących zatrudnienia personelu merytorycznego Projektu, </w:t>
      </w:r>
    </w:p>
    <w:p w14:paraId="12D457B0"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wpływać na wysokość i przeznaczenie pomocy publicznej lub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przyznanej Beneficjentowi w ramach Projektu</w:t>
      </w:r>
      <w:r w:rsidRPr="008425AC">
        <w:rPr>
          <w:rFonts w:eastAsia="Times New Roman" w:cstheme="minorHAnsi"/>
          <w:sz w:val="24"/>
          <w:szCs w:val="24"/>
          <w:vertAlign w:val="superscript"/>
          <w:lang w:eastAsia="pl-PL"/>
        </w:rPr>
        <w:footnoteReference w:id="29"/>
      </w:r>
      <w:r w:rsidRPr="008425AC">
        <w:rPr>
          <w:rFonts w:eastAsia="Times New Roman" w:cstheme="minorHAnsi"/>
          <w:sz w:val="24"/>
          <w:szCs w:val="24"/>
          <w:lang w:eastAsia="pl-PL"/>
        </w:rPr>
        <w:t xml:space="preserve">, </w:t>
      </w:r>
    </w:p>
    <w:p w14:paraId="7734C3C4"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dotyczyć kosztów rozliczanych ryczałtowo</w:t>
      </w:r>
      <w:r w:rsidRPr="008425AC">
        <w:rPr>
          <w:rFonts w:eastAsia="Times New Roman" w:cstheme="minorHAnsi"/>
          <w:sz w:val="24"/>
          <w:szCs w:val="24"/>
          <w:vertAlign w:val="superscript"/>
          <w:lang w:eastAsia="pl-PL"/>
        </w:rPr>
        <w:footnoteReference w:id="30"/>
      </w:r>
      <w:r w:rsidRPr="008425AC">
        <w:rPr>
          <w:rFonts w:eastAsia="Times New Roman" w:cstheme="minorHAnsi"/>
          <w:sz w:val="24"/>
          <w:szCs w:val="24"/>
          <w:lang w:eastAsia="pl-PL"/>
        </w:rPr>
        <w:t xml:space="preserve">, </w:t>
      </w:r>
    </w:p>
    <w:p w14:paraId="3E472552"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prowadzić do utworzenia nowej kategorii kosztów lub zadania. </w:t>
      </w:r>
    </w:p>
    <w:p w14:paraId="4A6FA304"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ma możliwość zgłaszania zmian do Projektu wymagających aktualizacji wniosku nie częściej niż raz na kwartał. </w:t>
      </w:r>
    </w:p>
    <w:p w14:paraId="37CD9D55"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W razie zmian w prawie krajowym lub wspólnotowym, wpływających na wysokość wydatków kwalifikowalnych w Projekcie, Instytucja Pośrednicząca ma prawo renegocjować Umowę z Beneficjentem, o ile w wyniku analizy wniosków o płatność </w:t>
      </w:r>
      <w:r w:rsidRPr="008425AC">
        <w:rPr>
          <w:rFonts w:eastAsia="Times New Roman" w:cstheme="minorHAnsi"/>
          <w:sz w:val="24"/>
          <w:szCs w:val="24"/>
          <w:lang w:eastAsia="pl-PL"/>
        </w:rPr>
        <w:br/>
        <w:t xml:space="preserve">i przeprowadzonych kontroli zachodzi podejrzenie nieosiągnięcia założonych we Wniosku rezultatów Projektu. </w:t>
      </w:r>
    </w:p>
    <w:p w14:paraId="6619874A" w14:textId="77777777" w:rsidR="00050A05" w:rsidRPr="008425AC" w:rsidRDefault="00050A05" w:rsidP="007C06E9">
      <w:pPr>
        <w:numPr>
          <w:ilvl w:val="0"/>
          <w:numId w:val="29"/>
        </w:numPr>
        <w:spacing w:before="60" w:after="60" w:line="276" w:lineRule="auto"/>
        <w:rPr>
          <w:rFonts w:eastAsia="Times New Roman" w:cstheme="minorHAnsi"/>
          <w:sz w:val="24"/>
          <w:szCs w:val="24"/>
          <w:lang w:eastAsia="pl-PL"/>
        </w:rPr>
      </w:pPr>
      <w:r w:rsidRPr="008425AC">
        <w:rPr>
          <w:rFonts w:eastAsia="Times New Roman" w:cstheme="minorHAnsi"/>
          <w:sz w:val="24"/>
          <w:szCs w:val="24"/>
          <w:lang w:eastAsia="pl-PL"/>
        </w:rPr>
        <w:t>Dokonanie przesunięcia środków związanych z mechanizmem racjonalnych usprawnień w ramach budżetu Projektu - z zastosowaniem elastyczności budżetu Projektu, wymaga zgody Instytucji Pośredniczącej.</w:t>
      </w:r>
    </w:p>
    <w:p w14:paraId="7C6811AC"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Zmiana formy prawnej Beneficjenta, przekształcenia własnościowe lub konieczność wprowadzenia innych zmian, w wyniku wystąpienia okoliczności nieprzewidzianych </w:t>
      </w:r>
      <w:r w:rsidRPr="008425AC">
        <w:rPr>
          <w:rFonts w:eastAsia="Times New Roman" w:cstheme="minorHAnsi"/>
          <w:sz w:val="24"/>
          <w:szCs w:val="24"/>
          <w:lang w:eastAsia="pl-PL"/>
        </w:rPr>
        <w:br/>
        <w:t xml:space="preserve">w momencie składania Wniosku, a mogących skutkować przeniesieniem praw </w:t>
      </w:r>
      <w:r w:rsidRPr="008425AC">
        <w:rPr>
          <w:rFonts w:eastAsia="Times New Roman" w:cstheme="minorHAnsi"/>
          <w:sz w:val="24"/>
          <w:szCs w:val="24"/>
          <w:lang w:eastAsia="pl-PL"/>
        </w:rPr>
        <w:br/>
        <w:t xml:space="preserve">i obowiązków wynikających z zapisów Umowy,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3F7AF3FD" w14:textId="77777777" w:rsidR="00050A05" w:rsidRPr="008425AC" w:rsidRDefault="00050A05" w:rsidP="007C06E9">
      <w:pPr>
        <w:spacing w:after="92" w:line="276" w:lineRule="auto"/>
        <w:ind w:left="386"/>
        <w:rPr>
          <w:rFonts w:eastAsia="Times New Roman" w:cstheme="minorHAnsi"/>
          <w:sz w:val="24"/>
          <w:szCs w:val="24"/>
          <w:lang w:eastAsia="pl-PL"/>
        </w:rPr>
      </w:pPr>
    </w:p>
    <w:p w14:paraId="6AEEF82A" w14:textId="77777777" w:rsidR="00050A05" w:rsidRPr="008425AC" w:rsidRDefault="00050A05" w:rsidP="007C06E9">
      <w:pPr>
        <w:spacing w:after="98" w:line="276" w:lineRule="auto"/>
        <w:ind w:left="142"/>
        <w:rPr>
          <w:rFonts w:eastAsia="Times New Roman" w:cstheme="minorHAnsi"/>
          <w:sz w:val="24"/>
          <w:szCs w:val="24"/>
          <w:lang w:eastAsia="pl-PL"/>
        </w:rPr>
      </w:pPr>
      <w:r w:rsidRPr="008425AC">
        <w:rPr>
          <w:rFonts w:eastAsia="Times New Roman" w:cstheme="minorHAnsi"/>
          <w:b/>
          <w:sz w:val="24"/>
          <w:szCs w:val="24"/>
          <w:lang w:eastAsia="pl-PL"/>
        </w:rPr>
        <w:t>Zasada równości szans i niedyskryminacji, w tym dostępności dla osób z niepełnosprawnościami</w:t>
      </w:r>
    </w:p>
    <w:p w14:paraId="6CB3597E"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28 </w:t>
      </w:r>
    </w:p>
    <w:p w14:paraId="377D28E4" w14:textId="77777777"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t>
      </w:r>
    </w:p>
    <w:p w14:paraId="57967EE1" w14:textId="77777777" w:rsidR="00050A05" w:rsidRPr="008425AC" w:rsidRDefault="00050A05" w:rsidP="007C06E9">
      <w:pPr>
        <w:numPr>
          <w:ilvl w:val="1"/>
          <w:numId w:val="4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uzasadnienia konieczności poniesienia kosztu racjonalnego usprawnienia </w:t>
      </w:r>
      <w:r w:rsidRPr="008425AC">
        <w:rPr>
          <w:rFonts w:eastAsia="Times New Roman" w:cstheme="minorHAnsi"/>
          <w:sz w:val="24"/>
          <w:szCs w:val="24"/>
          <w:lang w:eastAsia="pl-PL"/>
        </w:rPr>
        <w:br/>
        <w:t xml:space="preserve">z zastosowaniem najbardziej efektywnego dla danego przypadku sposobu (np. prymat wynajmu nad zakupem); </w:t>
      </w:r>
    </w:p>
    <w:p w14:paraId="438E6597" w14:textId="4C506B88" w:rsidR="00050A05" w:rsidRPr="008425AC" w:rsidRDefault="00050A05" w:rsidP="007C06E9">
      <w:pPr>
        <w:numPr>
          <w:ilvl w:val="1"/>
          <w:numId w:val="4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wykazania i opisania w części wniosku o płatność</w:t>
      </w:r>
      <w:r w:rsidR="002F4AE5" w:rsidRPr="008425AC">
        <w:rPr>
          <w:rFonts w:eastAsia="Times New Roman" w:cstheme="minorHAnsi"/>
          <w:sz w:val="24"/>
          <w:szCs w:val="24"/>
          <w:lang w:eastAsia="pl-PL"/>
        </w:rPr>
        <w:t xml:space="preserve"> dotyczącej postępu rzeczowego </w:t>
      </w:r>
      <w:r w:rsidRPr="008425AC">
        <w:rPr>
          <w:rFonts w:eastAsia="Times New Roman" w:cstheme="minorHAnsi"/>
          <w:sz w:val="24"/>
          <w:szCs w:val="24"/>
          <w:lang w:eastAsia="pl-PL"/>
        </w:rPr>
        <w:t>z realizacji projektu, które z działań w zakresie równ</w:t>
      </w:r>
      <w:r w:rsidR="002F4AE5" w:rsidRPr="008425AC">
        <w:rPr>
          <w:rFonts w:eastAsia="Times New Roman" w:cstheme="minorHAnsi"/>
          <w:sz w:val="24"/>
          <w:szCs w:val="24"/>
          <w:lang w:eastAsia="pl-PL"/>
        </w:rPr>
        <w:t xml:space="preserve">ości szans i niedyskryminacji, </w:t>
      </w:r>
      <w:r w:rsidRPr="008425AC">
        <w:rPr>
          <w:rFonts w:eastAsia="Times New Roman" w:cstheme="minorHAnsi"/>
          <w:sz w:val="24"/>
          <w:szCs w:val="24"/>
          <w:lang w:eastAsia="pl-PL"/>
        </w:rPr>
        <w:t>w tym dostępności dla osób z niepełnosprawnoś</w:t>
      </w:r>
      <w:r w:rsidR="002F4AE5" w:rsidRPr="008425AC">
        <w:rPr>
          <w:rFonts w:eastAsia="Times New Roman" w:cstheme="minorHAnsi"/>
          <w:sz w:val="24"/>
          <w:szCs w:val="24"/>
          <w:lang w:eastAsia="pl-PL"/>
        </w:rPr>
        <w:t xml:space="preserve">ciami zaplanowanych we wniosku </w:t>
      </w:r>
      <w:r w:rsidRPr="008425AC">
        <w:rPr>
          <w:rFonts w:eastAsia="Times New Roman" w:cstheme="minorHAnsi"/>
          <w:sz w:val="24"/>
          <w:szCs w:val="24"/>
          <w:lang w:eastAsia="pl-PL"/>
        </w:rPr>
        <w:t xml:space="preserve">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p>
    <w:p w14:paraId="6D6BE1E6" w14:textId="77777777" w:rsidR="002B6B76" w:rsidRDefault="002B6B76" w:rsidP="007C06E9">
      <w:pPr>
        <w:spacing w:after="92" w:line="276" w:lineRule="auto"/>
        <w:ind w:left="730"/>
        <w:rPr>
          <w:rFonts w:eastAsia="Times New Roman" w:cstheme="minorHAnsi"/>
          <w:sz w:val="24"/>
          <w:szCs w:val="24"/>
          <w:lang w:eastAsia="pl-PL"/>
        </w:rPr>
      </w:pPr>
    </w:p>
    <w:p w14:paraId="48DC2241" w14:textId="77777777" w:rsidR="00050A05" w:rsidRPr="008425AC" w:rsidRDefault="00050A05" w:rsidP="007C06E9">
      <w:pPr>
        <w:spacing w:after="92" w:line="276" w:lineRule="auto"/>
        <w:ind w:left="73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401AEDA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Rozwiązanie Umowy </w:t>
      </w:r>
    </w:p>
    <w:p w14:paraId="641B276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29 </w:t>
      </w:r>
    </w:p>
    <w:p w14:paraId="00C3AC88" w14:textId="7777777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rozwiązać niniejszą Umowę w trybie natychmiastowym, </w:t>
      </w:r>
      <w:r w:rsidRPr="008425AC">
        <w:rPr>
          <w:rFonts w:eastAsia="Times New Roman" w:cstheme="minorHAnsi"/>
          <w:sz w:val="24"/>
          <w:szCs w:val="24"/>
          <w:lang w:eastAsia="pl-PL"/>
        </w:rPr>
        <w:br/>
        <w:t xml:space="preserve">w przypadku gdy: </w:t>
      </w:r>
    </w:p>
    <w:p w14:paraId="6DBE9886"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dopuścili się poważnych nieprawidłowości finansowych w szczególności wykorzystali w całości bądź w części przekazane środki na cel inny niż określony w Projekcie lub niezgodnie z Umową; </w:t>
      </w:r>
    </w:p>
    <w:p w14:paraId="43EE3295"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241764B5" w14:textId="04E26AFE"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ze swojej winy nie </w:t>
      </w:r>
      <w:r w:rsidR="002F4AE5" w:rsidRPr="008425AC">
        <w:rPr>
          <w:rFonts w:eastAsia="Times New Roman" w:cstheme="minorHAnsi"/>
          <w:sz w:val="24"/>
          <w:szCs w:val="24"/>
          <w:lang w:eastAsia="pl-PL"/>
        </w:rPr>
        <w:t xml:space="preserve">rozpoczęli realizacji Projektu </w:t>
      </w:r>
      <w:r w:rsidRPr="008425AC">
        <w:rPr>
          <w:rFonts w:eastAsia="Times New Roman" w:cstheme="minorHAnsi"/>
          <w:sz w:val="24"/>
          <w:szCs w:val="24"/>
          <w:lang w:eastAsia="pl-PL"/>
        </w:rPr>
        <w:t xml:space="preserve">w ciągu 3 miesięcy od ustalonej we Wniosku początkowej daty okresu realizacji Projektu; </w:t>
      </w:r>
    </w:p>
    <w:p w14:paraId="307F40C8" w14:textId="3D6B617E"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Beneficjent nie przedłoży zabezpieczenia prawidłowej</w:t>
      </w:r>
      <w:r w:rsidR="00AE671E" w:rsidRPr="008425AC">
        <w:rPr>
          <w:rFonts w:eastAsia="Times New Roman" w:cstheme="minorHAnsi"/>
          <w:sz w:val="24"/>
          <w:szCs w:val="24"/>
          <w:lang w:eastAsia="pl-PL"/>
        </w:rPr>
        <w:t xml:space="preserve"> realizacji Umowy zgodnie </w:t>
      </w:r>
      <w:r w:rsidRPr="008425AC">
        <w:rPr>
          <w:rFonts w:eastAsia="Times New Roman" w:cstheme="minorHAnsi"/>
          <w:sz w:val="24"/>
          <w:szCs w:val="24"/>
          <w:lang w:eastAsia="pl-PL"/>
        </w:rPr>
        <w:t xml:space="preserve">z § 15; </w:t>
      </w:r>
    </w:p>
    <w:p w14:paraId="1CE50802" w14:textId="77777777"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ramach realizacji Projektu nie spełnią któregokolwiek z bezwzględnych kryteriów, o których mowa w § 4 ust. 1. </w:t>
      </w:r>
    </w:p>
    <w:p w14:paraId="1D9ECC6C" w14:textId="77777777" w:rsidR="00C94DE9" w:rsidRPr="008425AC" w:rsidRDefault="00C94DE9" w:rsidP="00C94DE9">
      <w:pPr>
        <w:spacing w:after="120" w:line="276" w:lineRule="auto"/>
        <w:ind w:left="731"/>
        <w:rPr>
          <w:rFonts w:eastAsia="Times New Roman" w:cstheme="minorHAnsi"/>
          <w:sz w:val="24"/>
          <w:szCs w:val="24"/>
          <w:lang w:eastAsia="pl-PL"/>
        </w:rPr>
      </w:pPr>
    </w:p>
    <w:p w14:paraId="7014FCD6" w14:textId="77777777" w:rsidR="00C94DE9" w:rsidRPr="008425AC" w:rsidRDefault="00C94DE9" w:rsidP="00C94DE9">
      <w:pPr>
        <w:spacing w:after="120" w:line="276" w:lineRule="auto"/>
        <w:ind w:left="731"/>
        <w:rPr>
          <w:rFonts w:eastAsia="Times New Roman" w:cstheme="minorHAnsi"/>
          <w:sz w:val="24"/>
          <w:szCs w:val="24"/>
          <w:lang w:eastAsia="pl-PL"/>
        </w:rPr>
      </w:pPr>
    </w:p>
    <w:p w14:paraId="1970F5EB" w14:textId="7777777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rozwiązać Umowę z zachowaniem jednomiesięcznego okresu wypowiedzenia, w przypadku gdy: </w:t>
      </w:r>
    </w:p>
    <w:p w14:paraId="1D96ECE6" w14:textId="19CD25D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lub Partner/Partnerzy nie realizują Projektu zgodnie z harmonogramem stanowiącym element Wniosku, zaprzestali realiz</w:t>
      </w:r>
      <w:r w:rsidR="002F4AE5" w:rsidRPr="008425AC">
        <w:rPr>
          <w:rFonts w:eastAsia="Times New Roman" w:cstheme="minorHAnsi"/>
          <w:sz w:val="24"/>
          <w:szCs w:val="24"/>
          <w:lang w:eastAsia="pl-PL"/>
        </w:rPr>
        <w:t xml:space="preserve">acji Projektu lub realizują go </w:t>
      </w:r>
      <w:r w:rsidRPr="008425AC">
        <w:rPr>
          <w:rFonts w:eastAsia="Times New Roman" w:cstheme="minorHAnsi"/>
          <w:sz w:val="24"/>
          <w:szCs w:val="24"/>
          <w:lang w:eastAsia="pl-PL"/>
        </w:rPr>
        <w:t xml:space="preserve">w sposób niezgodny z Umową lub nie przestrzegają zapisów Umowy w okresie jej obowiązywania; </w:t>
      </w:r>
    </w:p>
    <w:p w14:paraId="420AF3B2"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odmówili poddania się kontroli; </w:t>
      </w:r>
    </w:p>
    <w:p w14:paraId="3933B9B9"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ustalonym przez Instytucję Pośredniczącą terminie nie doprowadzili do usunięcia stwierdzonych nieprawidłowości; </w:t>
      </w:r>
    </w:p>
    <w:p w14:paraId="521A27C2" w14:textId="77777777" w:rsidR="002F4AE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nie przedkłada zgodnie z Umową wniosk</w:t>
      </w:r>
      <w:r w:rsidR="00672E9F" w:rsidRPr="008425AC">
        <w:rPr>
          <w:rFonts w:eastAsia="Times New Roman" w:cstheme="minorHAnsi"/>
          <w:sz w:val="24"/>
          <w:szCs w:val="24"/>
          <w:lang w:eastAsia="pl-PL"/>
        </w:rPr>
        <w:t xml:space="preserve">ów o płatność, z zastrzeżeniem </w:t>
      </w:r>
      <w:r w:rsidR="002F4AE5" w:rsidRPr="008425AC">
        <w:rPr>
          <w:rFonts w:eastAsia="Times New Roman" w:cstheme="minorHAnsi"/>
          <w:sz w:val="24"/>
          <w:szCs w:val="24"/>
          <w:lang w:eastAsia="pl-PL"/>
        </w:rPr>
        <w:t xml:space="preserve">§ 9 ust.2; </w:t>
      </w:r>
    </w:p>
    <w:p w14:paraId="1DDAF107"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sposób uporczywy uchyla się od wykonywania obowiązków, o których mowa w § 22 ust. 1; </w:t>
      </w:r>
    </w:p>
    <w:p w14:paraId="735D5196" w14:textId="78AF723A" w:rsidR="00050A05" w:rsidRPr="008425AC" w:rsidRDefault="00050A05" w:rsidP="007C06E9">
      <w:pPr>
        <w:numPr>
          <w:ilvl w:val="1"/>
          <w:numId w:val="30"/>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nie przestrzegają przepisów ustawy z dnia 29 stycznia  2004 r. – Prawo zamówień publicznych lub zasady konkurencyjności </w:t>
      </w:r>
      <w:r w:rsidRPr="008425AC">
        <w:rPr>
          <w:rFonts w:eastAsia="Times New Roman" w:cstheme="minorHAnsi"/>
          <w:sz w:val="24"/>
          <w:szCs w:val="24"/>
          <w:lang w:eastAsia="pl-PL"/>
        </w:rPr>
        <w:br/>
        <w:t>w zakresie, w jakim ta ustawa/zasada stosuje się do Beneficjenta lub Partnera/Partnerów lub gdy Beneficjent, Partner/Partnerzy nie wykonują lub nienależycie wykonują obowiązk</w:t>
      </w:r>
      <w:r w:rsidR="003750BB" w:rsidRPr="008425AC">
        <w:rPr>
          <w:rFonts w:eastAsia="Times New Roman" w:cstheme="minorHAnsi"/>
          <w:sz w:val="24"/>
          <w:szCs w:val="24"/>
          <w:lang w:eastAsia="pl-PL"/>
        </w:rPr>
        <w:t>i wynikające z § 23 ust. 2 i</w:t>
      </w:r>
      <w:r w:rsidR="00701D24" w:rsidRPr="008425AC">
        <w:rPr>
          <w:rFonts w:eastAsia="Times New Roman" w:cstheme="minorHAnsi"/>
          <w:sz w:val="24"/>
          <w:szCs w:val="24"/>
          <w:lang w:eastAsia="pl-PL"/>
        </w:rPr>
        <w:t xml:space="preserve"> 3</w:t>
      </w:r>
      <w:r w:rsidRPr="008425AC">
        <w:rPr>
          <w:rFonts w:eastAsia="Times New Roman" w:cstheme="minorHAnsi"/>
          <w:sz w:val="24"/>
          <w:szCs w:val="24"/>
          <w:lang w:eastAsia="pl-PL"/>
        </w:rPr>
        <w:t xml:space="preserve">. </w:t>
      </w:r>
    </w:p>
    <w:p w14:paraId="19CFE1DA" w14:textId="77777777" w:rsidR="004110C3" w:rsidRPr="008425AC" w:rsidRDefault="004110C3" w:rsidP="007C06E9">
      <w:pPr>
        <w:spacing w:after="0" w:line="276" w:lineRule="auto"/>
        <w:ind w:left="732"/>
        <w:rPr>
          <w:rFonts w:eastAsia="Times New Roman" w:cstheme="minorHAnsi"/>
          <w:sz w:val="24"/>
          <w:szCs w:val="24"/>
          <w:lang w:eastAsia="pl-PL"/>
        </w:rPr>
      </w:pPr>
    </w:p>
    <w:p w14:paraId="2274F235" w14:textId="7777777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Umowa może zostać rozwiązana na wniosek każdej ze stron w przypadku wystąpienia   okoliczności, które uniemożliwiają dalsze wykonywanie postanowień zawartych w Umowie. W takim przypadku postanowienia § 30 ust. 3 i § 31  stosuje się odpowiednio.  </w:t>
      </w:r>
    </w:p>
    <w:p w14:paraId="7B7CA0EF" w14:textId="77777777" w:rsidR="00050A05" w:rsidRPr="008425AC" w:rsidRDefault="00050A05" w:rsidP="007C06E9">
      <w:pPr>
        <w:spacing w:after="98" w:line="276" w:lineRule="auto"/>
        <w:ind w:left="393" w:hanging="370"/>
        <w:rPr>
          <w:rFonts w:eastAsia="Times New Roman" w:cstheme="minorHAnsi"/>
          <w:sz w:val="24"/>
          <w:szCs w:val="24"/>
          <w:lang w:eastAsia="pl-PL"/>
        </w:rPr>
      </w:pPr>
    </w:p>
    <w:p w14:paraId="7736EE2D"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30 </w:t>
      </w:r>
    </w:p>
    <w:p w14:paraId="115C3035" w14:textId="75AF43CB" w:rsidR="00050A05" w:rsidRPr="008425AC" w:rsidRDefault="00050A05" w:rsidP="007C06E9">
      <w:pPr>
        <w:numPr>
          <w:ilvl w:val="0"/>
          <w:numId w:val="52"/>
        </w:numPr>
        <w:tabs>
          <w:tab w:val="left" w:pos="284"/>
        </w:tabs>
        <w:suppressAutoHyphens/>
        <w:spacing w:after="60" w:line="276" w:lineRule="auto"/>
        <w:ind w:left="284" w:hanging="284"/>
        <w:rPr>
          <w:rFonts w:eastAsia="Calibri" w:cstheme="minorHAnsi"/>
          <w:sz w:val="24"/>
          <w:szCs w:val="24"/>
          <w:lang w:eastAsia="ar-SA"/>
        </w:rPr>
      </w:pPr>
      <w:r w:rsidRPr="008425AC">
        <w:rPr>
          <w:rFonts w:eastAsia="Calibri" w:cstheme="minorHAnsi"/>
          <w:sz w:val="24"/>
          <w:szCs w:val="24"/>
          <w:lang w:eastAsia="ar-SA"/>
        </w:rPr>
        <w:t>W przypadku rozwiązania Umowy na podstawie § 29 ust. 1, Beneficjent jest zobowiązany do zwrotu całości otrzymanego dofinansowania wraz z odsetkami w wysokości określonej jak dla zaległości podatkowych liczonymi od dnia przeka</w:t>
      </w:r>
      <w:r w:rsidR="00E05926" w:rsidRPr="008425AC">
        <w:rPr>
          <w:rFonts w:eastAsia="Calibri" w:cstheme="minorHAnsi"/>
          <w:sz w:val="24"/>
          <w:szCs w:val="24"/>
          <w:lang w:eastAsia="ar-SA"/>
        </w:rPr>
        <w:t xml:space="preserve">zania środków dofinansowania.  </w:t>
      </w:r>
    </w:p>
    <w:p w14:paraId="18B21E79" w14:textId="2FB8A665" w:rsidR="00050A05" w:rsidRPr="008425AC" w:rsidRDefault="00050A05" w:rsidP="007C06E9">
      <w:pPr>
        <w:numPr>
          <w:ilvl w:val="0"/>
          <w:numId w:val="52"/>
        </w:numPr>
        <w:tabs>
          <w:tab w:val="left" w:pos="284"/>
        </w:tabs>
        <w:suppressAutoHyphens/>
        <w:spacing w:after="60" w:line="276" w:lineRule="auto"/>
        <w:ind w:left="284" w:hanging="284"/>
        <w:rPr>
          <w:rFonts w:eastAsia="Calibri" w:cstheme="minorHAnsi"/>
          <w:sz w:val="24"/>
          <w:szCs w:val="24"/>
          <w:lang w:eastAsia="ar-SA"/>
        </w:rPr>
      </w:pPr>
      <w:r w:rsidRPr="008425AC">
        <w:rPr>
          <w:rFonts w:eastAsia="Calibri" w:cstheme="minorHAnsi"/>
          <w:sz w:val="24"/>
          <w:szCs w:val="24"/>
          <w:lang w:eastAsia="ar-SA"/>
        </w:rPr>
        <w:t>W przypadku rozwiązania Umowy w trybie § 29 ust. 2 i 3 Beneficjent ma prawo do wykorzystania wyłącznie tej części otrzymanych transz dofinansowania</w:t>
      </w:r>
      <w:r w:rsidRPr="008425AC">
        <w:rPr>
          <w:rFonts w:eastAsia="Calibri" w:cstheme="minorHAnsi"/>
          <w:i/>
          <w:sz w:val="24"/>
          <w:szCs w:val="24"/>
          <w:lang w:eastAsia="ar-SA"/>
        </w:rPr>
        <w:t xml:space="preserve">, </w:t>
      </w:r>
      <w:r w:rsidRPr="008425AC">
        <w:rPr>
          <w:rFonts w:eastAsia="Calibri" w:cstheme="minorHAnsi"/>
          <w:sz w:val="24"/>
          <w:szCs w:val="24"/>
          <w:lang w:eastAsia="ar-SA"/>
        </w:rPr>
        <w:t>które odpowiadają prawidłowo zrealizowanej części Proje</w:t>
      </w:r>
      <w:r w:rsidR="00E05926" w:rsidRPr="008425AC">
        <w:rPr>
          <w:rFonts w:eastAsia="Calibri" w:cstheme="minorHAnsi"/>
          <w:sz w:val="24"/>
          <w:szCs w:val="24"/>
          <w:lang w:eastAsia="ar-SA"/>
        </w:rPr>
        <w:t xml:space="preserve">ktu, z zastrzeżeniem ust. 3-5. </w:t>
      </w:r>
    </w:p>
    <w:p w14:paraId="0447CACC" w14:textId="3C792067" w:rsidR="00050A05" w:rsidRPr="008425AC" w:rsidRDefault="00050A05" w:rsidP="007C06E9">
      <w:pPr>
        <w:numPr>
          <w:ilvl w:val="0"/>
          <w:numId w:val="52"/>
        </w:numPr>
        <w:tabs>
          <w:tab w:val="left" w:pos="284"/>
        </w:tabs>
        <w:suppressAutoHyphens/>
        <w:spacing w:after="60" w:line="276" w:lineRule="auto"/>
        <w:ind w:left="284" w:hanging="284"/>
        <w:rPr>
          <w:rFonts w:eastAsia="Calibri" w:cstheme="minorHAnsi"/>
          <w:sz w:val="24"/>
          <w:szCs w:val="24"/>
          <w:lang w:eastAsia="ar-SA"/>
        </w:rPr>
      </w:pPr>
      <w:r w:rsidRPr="008425AC">
        <w:rPr>
          <w:rFonts w:eastAsia="Calibri" w:cstheme="minorHAnsi"/>
          <w:sz w:val="24"/>
          <w:szCs w:val="24"/>
          <w:lang w:eastAsia="ar-SA"/>
        </w:rPr>
        <w:t xml:space="preserve">Za prawidłowo zrealizowaną część Projektu należy uznać część Projektu rozliczoną zgodnie </w:t>
      </w:r>
      <w:r w:rsidRPr="008425AC">
        <w:rPr>
          <w:rFonts w:eastAsia="Calibri" w:cstheme="minorHAnsi"/>
          <w:sz w:val="24"/>
          <w:szCs w:val="24"/>
          <w:lang w:eastAsia="ar-SA"/>
        </w:rPr>
        <w:br/>
        <w:t xml:space="preserve">z regułą proporcjonalności, o której mowa w </w:t>
      </w:r>
      <w:r w:rsidRPr="008425AC">
        <w:rPr>
          <w:rFonts w:eastAsia="Calibri" w:cstheme="minorHAnsi"/>
          <w:i/>
          <w:sz w:val="24"/>
          <w:szCs w:val="24"/>
          <w:lang w:eastAsia="ar-SA"/>
        </w:rPr>
        <w:t>Wytycznych w zakresie kwalifikowalności</w:t>
      </w:r>
      <w:r w:rsidRPr="008425AC">
        <w:rPr>
          <w:rFonts w:eastAsia="Calibri" w:cstheme="minorHAnsi"/>
          <w:sz w:val="24"/>
          <w:szCs w:val="24"/>
          <w:lang w:eastAsia="ar-SA"/>
        </w:rPr>
        <w:t>. Beneficjent jest zobowiązany przedstawić rozliczenie otrzymanych transz dofinansowania, w formie wniosku o płatność w terminie 30 dni kalendarzowych od dnia rozwiązania Umowy.</w:t>
      </w:r>
      <w:r w:rsidRPr="008425AC">
        <w:rPr>
          <w:rFonts w:eastAsia="Calibri" w:cstheme="minorHAnsi"/>
          <w:sz w:val="24"/>
          <w:szCs w:val="24"/>
          <w:vertAlign w:val="superscript"/>
          <w:lang w:eastAsia="ar-SA"/>
        </w:rPr>
        <w:footnoteReference w:id="31"/>
      </w:r>
      <w:r w:rsidR="00E05926" w:rsidRPr="008425AC">
        <w:rPr>
          <w:rFonts w:eastAsia="Calibri" w:cstheme="minorHAnsi"/>
          <w:sz w:val="24"/>
          <w:szCs w:val="24"/>
          <w:lang w:eastAsia="ar-SA"/>
        </w:rPr>
        <w:t xml:space="preserve"> </w:t>
      </w:r>
    </w:p>
    <w:p w14:paraId="513BA87C" w14:textId="6EC7FC54" w:rsidR="00050A05" w:rsidRPr="008425AC" w:rsidRDefault="00050A05" w:rsidP="007C06E9">
      <w:pPr>
        <w:numPr>
          <w:ilvl w:val="0"/>
          <w:numId w:val="52"/>
        </w:numPr>
        <w:tabs>
          <w:tab w:val="left" w:pos="284"/>
        </w:tabs>
        <w:suppressAutoHyphens/>
        <w:spacing w:after="60" w:line="276" w:lineRule="auto"/>
        <w:ind w:left="284" w:hanging="284"/>
        <w:rPr>
          <w:rFonts w:eastAsia="Calibri" w:cstheme="minorHAnsi"/>
          <w:sz w:val="24"/>
          <w:szCs w:val="24"/>
          <w:lang w:eastAsia="ar-SA"/>
        </w:rPr>
      </w:pPr>
      <w:r w:rsidRPr="008425AC">
        <w:rPr>
          <w:rFonts w:eastAsia="Calibri" w:cstheme="minorHAnsi"/>
          <w:sz w:val="24"/>
          <w:szCs w:val="24"/>
          <w:lang w:eastAsia="ar-SA"/>
        </w:rPr>
        <w:t xml:space="preserve">W przypadku rozwiązania Umowy w trybie § 29 ust. 2 Beneficjent jest zobowiązany do zwrotu niewykorzystanej części otrzymanych transz dofinansowania wraz z odsetkami </w:t>
      </w:r>
      <w:r w:rsidRPr="008425AC">
        <w:rPr>
          <w:rFonts w:eastAsia="Calibri" w:cstheme="minorHAnsi"/>
          <w:sz w:val="24"/>
          <w:szCs w:val="24"/>
          <w:lang w:eastAsia="ar-SA"/>
        </w:rPr>
        <w:br/>
        <w:t>w wysokości określonej jak dla zaległości podatkowych liczonymi od dnia przekazania środków dofinansowania w terminie 30 dni kalendarzowych od dnia rozwiązania Umowy na rachunek bankowy wskazany przez Instytucję Pośredniczącą.</w:t>
      </w:r>
      <w:r w:rsidR="00E05926" w:rsidRPr="008425AC">
        <w:rPr>
          <w:rFonts w:eastAsia="Calibri" w:cstheme="minorHAnsi"/>
          <w:sz w:val="24"/>
          <w:szCs w:val="24"/>
          <w:vertAlign w:val="superscript"/>
          <w:lang w:eastAsia="ar-SA"/>
        </w:rPr>
        <w:t xml:space="preserve"> </w:t>
      </w:r>
    </w:p>
    <w:p w14:paraId="78BB759C" w14:textId="0DD6F953" w:rsidR="00050A05" w:rsidRPr="008425AC" w:rsidRDefault="00050A05" w:rsidP="007C06E9">
      <w:pPr>
        <w:suppressAutoHyphens/>
        <w:spacing w:after="60" w:line="276" w:lineRule="auto"/>
        <w:ind w:left="284" w:hanging="284"/>
        <w:rPr>
          <w:rFonts w:eastAsia="Calibri" w:cstheme="minorHAnsi"/>
          <w:sz w:val="24"/>
          <w:szCs w:val="24"/>
          <w:lang w:eastAsia="ar-SA"/>
        </w:rPr>
      </w:pPr>
      <w:r w:rsidRPr="008425AC">
        <w:rPr>
          <w:rFonts w:eastAsia="Calibri" w:cstheme="minorHAnsi"/>
          <w:sz w:val="24"/>
          <w:szCs w:val="24"/>
          <w:lang w:eastAsia="ar-SA"/>
        </w:rPr>
        <w:t xml:space="preserve">4a. W przypadku rozwiązania Umowy w trybie § 29 ust. 3 Beneficjent jest zobowiązany do zwrotu niewykorzystanej części otrzymanych transz dofinansowania bez odsetek </w:t>
      </w:r>
      <w:r w:rsidRPr="008425AC">
        <w:rPr>
          <w:rFonts w:eastAsia="Calibri" w:cstheme="minorHAnsi"/>
          <w:sz w:val="24"/>
          <w:szCs w:val="24"/>
          <w:lang w:eastAsia="ar-SA"/>
        </w:rPr>
        <w:br/>
        <w:t>w terminie 30 dni kalendarzowych od dnia rozwiązania Umowy na rachunek bankowy wskazany p</w:t>
      </w:r>
      <w:r w:rsidR="00E05926" w:rsidRPr="008425AC">
        <w:rPr>
          <w:rFonts w:eastAsia="Calibri" w:cstheme="minorHAnsi"/>
          <w:sz w:val="24"/>
          <w:szCs w:val="24"/>
          <w:lang w:eastAsia="ar-SA"/>
        </w:rPr>
        <w:t xml:space="preserve">rzez Instytucję Pośredniczącą. </w:t>
      </w:r>
    </w:p>
    <w:p w14:paraId="4A9BD656" w14:textId="603F4740" w:rsidR="00050A05" w:rsidRPr="008425AC" w:rsidRDefault="00E05926" w:rsidP="007C06E9">
      <w:pPr>
        <w:numPr>
          <w:ilvl w:val="0"/>
          <w:numId w:val="52"/>
        </w:numPr>
        <w:tabs>
          <w:tab w:val="left" w:pos="284"/>
        </w:tabs>
        <w:suppressAutoHyphens/>
        <w:spacing w:after="60" w:line="276" w:lineRule="auto"/>
        <w:ind w:left="284" w:hanging="284"/>
        <w:rPr>
          <w:rFonts w:eastAsia="Calibri" w:cstheme="minorHAnsi"/>
          <w:sz w:val="24"/>
          <w:szCs w:val="24"/>
          <w:lang w:eastAsia="ar-SA"/>
        </w:rPr>
      </w:pPr>
      <w:r w:rsidRPr="008425AC">
        <w:rPr>
          <w:rFonts w:eastAsia="Calibri" w:cstheme="minorHAnsi"/>
          <w:sz w:val="24"/>
          <w:szCs w:val="24"/>
          <w:lang w:eastAsia="ar-SA"/>
        </w:rPr>
        <w:t>W przypa</w:t>
      </w:r>
      <w:r w:rsidR="00050A05" w:rsidRPr="008425AC">
        <w:rPr>
          <w:rFonts w:eastAsia="Calibri" w:cstheme="minorHAnsi"/>
          <w:sz w:val="24"/>
          <w:szCs w:val="24"/>
          <w:lang w:eastAsia="ar-SA"/>
        </w:rPr>
        <w:t>dku niedokonania zwrotu środków zgodnie z ust. 1, 4 lub 4a, stosuje się odpowiednio § 14 Umowy.</w:t>
      </w:r>
    </w:p>
    <w:p w14:paraId="577A7409" w14:textId="77777777" w:rsidR="00050A05" w:rsidRPr="008425AC" w:rsidRDefault="00050A05" w:rsidP="007C06E9">
      <w:pPr>
        <w:tabs>
          <w:tab w:val="left" w:pos="284"/>
        </w:tabs>
        <w:suppressAutoHyphens/>
        <w:spacing w:after="60" w:line="276" w:lineRule="auto"/>
        <w:ind w:left="284"/>
        <w:rPr>
          <w:rFonts w:eastAsia="Calibri" w:cstheme="minorHAnsi"/>
          <w:sz w:val="24"/>
          <w:szCs w:val="24"/>
          <w:lang w:eastAsia="ar-SA"/>
        </w:rPr>
      </w:pPr>
    </w:p>
    <w:p w14:paraId="0FC2727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31 </w:t>
      </w:r>
    </w:p>
    <w:p w14:paraId="31ADCFA4" w14:textId="77777777" w:rsidR="00050A05" w:rsidRPr="008425AC" w:rsidRDefault="00050A05" w:rsidP="007C06E9">
      <w:pPr>
        <w:numPr>
          <w:ilvl w:val="0"/>
          <w:numId w:val="3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Rozwiązanie Umowy nie zwalnia Beneficjenta z obowiązków wynikających z § 3 ust. 6 pkt. 4, § 13, § 20, § 21, § 22, § 24, § 25, § 26, które jest on zobowiązany wykonywać w dalszym ciągu. </w:t>
      </w:r>
    </w:p>
    <w:p w14:paraId="740397F3" w14:textId="77777777" w:rsidR="00050A05" w:rsidRPr="008425AC" w:rsidRDefault="00050A05" w:rsidP="007C06E9">
      <w:pPr>
        <w:numPr>
          <w:ilvl w:val="0"/>
          <w:numId w:val="3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Przepis ust. 1 nie obejmuje sytuacji, gdy w związku z rozwiązaniem Umowy Beneficjent zobowiązany jest do zwrotu całości otrzymanego dofinansowania. </w:t>
      </w:r>
    </w:p>
    <w:p w14:paraId="48E92928" w14:textId="77777777" w:rsidR="00050A05" w:rsidRPr="008425AC" w:rsidRDefault="00050A05" w:rsidP="007C06E9">
      <w:pPr>
        <w:spacing w:after="89" w:line="276" w:lineRule="auto"/>
        <w:rPr>
          <w:rFonts w:eastAsia="Times New Roman" w:cstheme="minorHAnsi"/>
          <w:sz w:val="24"/>
          <w:szCs w:val="24"/>
          <w:lang w:eastAsia="pl-PL"/>
        </w:rPr>
      </w:pPr>
    </w:p>
    <w:p w14:paraId="33DCC25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Postanowienia końcowe </w:t>
      </w:r>
    </w:p>
    <w:p w14:paraId="37176EA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32 </w:t>
      </w:r>
    </w:p>
    <w:p w14:paraId="18FCAC40" w14:textId="77777777" w:rsidR="00050A05" w:rsidRPr="008425AC" w:rsidRDefault="00050A05" w:rsidP="007C06E9">
      <w:pPr>
        <w:numPr>
          <w:ilvl w:val="0"/>
          <w:numId w:val="32"/>
        </w:numPr>
        <w:spacing w:after="95" w:line="276" w:lineRule="auto"/>
        <w:ind w:hanging="329"/>
        <w:rPr>
          <w:rFonts w:eastAsia="Times New Roman" w:cstheme="minorHAnsi"/>
          <w:sz w:val="24"/>
          <w:szCs w:val="24"/>
          <w:lang w:eastAsia="pl-PL"/>
        </w:rPr>
      </w:pPr>
      <w:r w:rsidRPr="008425AC">
        <w:rPr>
          <w:rFonts w:eastAsia="Times New Roman" w:cstheme="minorHAnsi"/>
          <w:sz w:val="24"/>
          <w:szCs w:val="24"/>
          <w:lang w:eastAsia="pl-PL"/>
        </w:rPr>
        <w:t xml:space="preserve">Prawa i obowiązki Beneficjenta wynikające z Umowy nie mogą być przenoszone na osoby trzecie, bez zgody Instytucji Pośredniczącej. Powyższy przepis nie obejmuje przenoszenia praw w ramach partnerstwa. </w:t>
      </w:r>
    </w:p>
    <w:p w14:paraId="3068D3D7" w14:textId="77777777" w:rsidR="00050A05" w:rsidRPr="008425AC" w:rsidRDefault="00050A05" w:rsidP="007C06E9">
      <w:pPr>
        <w:numPr>
          <w:ilvl w:val="0"/>
          <w:numId w:val="32"/>
        </w:numPr>
        <w:spacing w:after="98" w:line="276" w:lineRule="auto"/>
        <w:ind w:hanging="329"/>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wprowadzenia praw i obowiązków Partnera/Partnerów, wynikających z Umowy, w zawartej z nimi umowie o partnerstwie. </w:t>
      </w:r>
    </w:p>
    <w:p w14:paraId="70348105" w14:textId="77777777" w:rsidR="00C94DE9" w:rsidRPr="008425AC" w:rsidRDefault="00C94DE9" w:rsidP="00C94DE9">
      <w:pPr>
        <w:spacing w:after="98" w:line="276" w:lineRule="auto"/>
        <w:ind w:left="352"/>
        <w:rPr>
          <w:rFonts w:eastAsia="Times New Roman" w:cstheme="minorHAnsi"/>
          <w:sz w:val="24"/>
          <w:szCs w:val="24"/>
          <w:lang w:eastAsia="pl-PL"/>
        </w:rPr>
      </w:pPr>
    </w:p>
    <w:p w14:paraId="29469095" w14:textId="77777777" w:rsidR="00C94DE9" w:rsidRPr="008425AC" w:rsidRDefault="00C94DE9" w:rsidP="00C94DE9">
      <w:pPr>
        <w:spacing w:after="98" w:line="276" w:lineRule="auto"/>
        <w:ind w:left="352"/>
        <w:rPr>
          <w:rFonts w:eastAsia="Times New Roman" w:cstheme="minorHAnsi"/>
          <w:sz w:val="24"/>
          <w:szCs w:val="24"/>
          <w:lang w:eastAsia="pl-PL"/>
        </w:rPr>
      </w:pPr>
    </w:p>
    <w:p w14:paraId="4093A89C" w14:textId="77777777" w:rsidR="00050A05" w:rsidRPr="008425AC" w:rsidRDefault="00050A05" w:rsidP="007C06E9">
      <w:pPr>
        <w:spacing w:after="89"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7BB849C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33 </w:t>
      </w:r>
    </w:p>
    <w:p w14:paraId="67F340B7" w14:textId="77777777" w:rsidR="00050A05" w:rsidRPr="008425AC" w:rsidRDefault="00050A05" w:rsidP="007C06E9">
      <w:pPr>
        <w:autoSpaceDE w:val="0"/>
        <w:spacing w:after="60" w:line="276" w:lineRule="auto"/>
        <w:ind w:left="420" w:hanging="370"/>
        <w:rPr>
          <w:rFonts w:eastAsia="Times New Roman" w:cstheme="minorHAnsi"/>
          <w:sz w:val="24"/>
          <w:szCs w:val="24"/>
          <w:lang w:eastAsia="pl-PL"/>
        </w:rPr>
      </w:pPr>
      <w:r w:rsidRPr="008425AC">
        <w:rPr>
          <w:rFonts w:eastAsia="Times New Roman" w:cstheme="minorHAnsi"/>
          <w:sz w:val="24"/>
          <w:szCs w:val="24"/>
          <w:lang w:eastAsia="pl-PL"/>
        </w:rPr>
        <w:t>1.  W sprawach nieuregulowanych Umową zastosowanie mają odpowiednie reguły i zasady wynikające z  Programu, a także:</w:t>
      </w:r>
    </w:p>
    <w:p w14:paraId="7A069C32" w14:textId="77777777" w:rsidR="00050A05" w:rsidRPr="008425AC" w:rsidRDefault="00050A05" w:rsidP="007C06E9">
      <w:pPr>
        <w:numPr>
          <w:ilvl w:val="1"/>
          <w:numId w:val="43"/>
        </w:numPr>
        <w:suppressAutoHyphens/>
        <w:autoSpaceDE w:val="0"/>
        <w:spacing w:after="60" w:line="276" w:lineRule="auto"/>
        <w:ind w:left="851" w:hanging="284"/>
        <w:rPr>
          <w:rFonts w:eastAsia="Times New Roman" w:cstheme="minorHAnsi"/>
          <w:sz w:val="24"/>
          <w:szCs w:val="24"/>
          <w:lang w:eastAsia="pl-PL"/>
        </w:rPr>
      </w:pPr>
      <w:r w:rsidRPr="008425AC">
        <w:rPr>
          <w:rFonts w:eastAsia="Times New Roman" w:cstheme="minorHAnsi"/>
          <w:sz w:val="24"/>
          <w:szCs w:val="24"/>
          <w:lang w:eastAsia="pl-PL"/>
        </w:rPr>
        <w:t xml:space="preserve"> odpowiednie przepisy prawa Unii Europejskiej, w szczególności:</w:t>
      </w:r>
    </w:p>
    <w:p w14:paraId="6AA323B2" w14:textId="77777777" w:rsidR="00050A05" w:rsidRPr="008425AC" w:rsidRDefault="00050A05" w:rsidP="007C06E9">
      <w:pPr>
        <w:numPr>
          <w:ilvl w:val="1"/>
          <w:numId w:val="44"/>
        </w:numPr>
        <w:tabs>
          <w:tab w:val="left" w:pos="700"/>
          <w:tab w:val="num" w:pos="1276"/>
        </w:tabs>
        <w:suppressAutoHyphens/>
        <w:autoSpaceDE w:val="0"/>
        <w:spacing w:after="60" w:line="276"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0F9D557C" w14:textId="77777777" w:rsidR="00050A05" w:rsidRPr="008425AC" w:rsidRDefault="00050A05" w:rsidP="007C06E9">
      <w:pPr>
        <w:numPr>
          <w:ilvl w:val="1"/>
          <w:numId w:val="44"/>
        </w:numPr>
        <w:tabs>
          <w:tab w:val="left" w:pos="700"/>
          <w:tab w:val="num" w:pos="1276"/>
        </w:tabs>
        <w:suppressAutoHyphens/>
        <w:autoSpaceDE w:val="0"/>
        <w:spacing w:after="60" w:line="276"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rozporządzenia 1304/2013,</w:t>
      </w:r>
    </w:p>
    <w:p w14:paraId="21E52627" w14:textId="77777777" w:rsidR="00050A05" w:rsidRPr="008425AC" w:rsidRDefault="00050A05" w:rsidP="007C06E9">
      <w:pPr>
        <w:numPr>
          <w:ilvl w:val="1"/>
          <w:numId w:val="44"/>
        </w:numPr>
        <w:tabs>
          <w:tab w:val="left" w:pos="1276"/>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(Dz. Urz. UE L 138 </w:t>
      </w:r>
      <w:r w:rsidRPr="008425AC">
        <w:rPr>
          <w:rFonts w:eastAsia="Times New Roman" w:cstheme="minorHAnsi"/>
          <w:sz w:val="24"/>
          <w:szCs w:val="24"/>
          <w:lang w:eastAsia="pl-PL"/>
        </w:rPr>
        <w:br/>
        <w:t xml:space="preserve">z 13.5.2014 r., str. 5) </w:t>
      </w:r>
    </w:p>
    <w:p w14:paraId="6EF5712B" w14:textId="77777777" w:rsidR="00050A05" w:rsidRPr="008425AC" w:rsidRDefault="00050A05" w:rsidP="007C06E9">
      <w:pPr>
        <w:numPr>
          <w:ilvl w:val="1"/>
          <w:numId w:val="43"/>
        </w:numPr>
        <w:tabs>
          <w:tab w:val="left" w:pos="360"/>
          <w:tab w:val="num" w:pos="993"/>
        </w:tabs>
        <w:suppressAutoHyphens/>
        <w:autoSpaceDE w:val="0"/>
        <w:spacing w:after="60" w:line="276" w:lineRule="auto"/>
        <w:ind w:hanging="873"/>
        <w:rPr>
          <w:rFonts w:eastAsia="Times New Roman" w:cstheme="minorHAnsi"/>
          <w:sz w:val="24"/>
          <w:szCs w:val="24"/>
          <w:lang w:eastAsia="pl-PL"/>
        </w:rPr>
      </w:pPr>
      <w:r w:rsidRPr="008425AC">
        <w:rPr>
          <w:rFonts w:eastAsia="Times New Roman" w:cstheme="minorHAnsi"/>
          <w:sz w:val="24"/>
          <w:szCs w:val="24"/>
          <w:lang w:eastAsia="pl-PL"/>
        </w:rPr>
        <w:t>właściwych aktów prawa krajowego, w szczególności:</w:t>
      </w:r>
    </w:p>
    <w:p w14:paraId="59037801" w14:textId="77777777" w:rsidR="00050A05" w:rsidRPr="008425AC" w:rsidRDefault="00050A05" w:rsidP="007C06E9">
      <w:pPr>
        <w:numPr>
          <w:ilvl w:val="0"/>
          <w:numId w:val="45"/>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z dnia 23 kwietnia 1964 r. - Kodeks cywilny (Dz. U. z 2017 r., poz. 459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zm.),</w:t>
      </w:r>
    </w:p>
    <w:p w14:paraId="751FA217" w14:textId="77777777" w:rsidR="00050A05" w:rsidRPr="008425AC" w:rsidRDefault="00050A05" w:rsidP="007C06E9">
      <w:pPr>
        <w:numPr>
          <w:ilvl w:val="0"/>
          <w:numId w:val="45"/>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o finansach,</w:t>
      </w:r>
    </w:p>
    <w:p w14:paraId="599A437D" w14:textId="77777777" w:rsidR="00050A05" w:rsidRPr="008425AC" w:rsidRDefault="00050A05" w:rsidP="007C06E9">
      <w:pPr>
        <w:numPr>
          <w:ilvl w:val="0"/>
          <w:numId w:val="45"/>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wdrożeniowej,</w:t>
      </w:r>
    </w:p>
    <w:p w14:paraId="0E1C0B6C" w14:textId="77777777" w:rsidR="00050A05" w:rsidRPr="008425AC" w:rsidRDefault="00050A05" w:rsidP="007C06E9">
      <w:pPr>
        <w:numPr>
          <w:ilvl w:val="0"/>
          <w:numId w:val="45"/>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w:t>
      </w:r>
    </w:p>
    <w:p w14:paraId="64EEEF1F" w14:textId="382C1E2B" w:rsidR="00050A05" w:rsidRPr="008425AC" w:rsidRDefault="00050A05" w:rsidP="007C06E9">
      <w:pPr>
        <w:numPr>
          <w:ilvl w:val="0"/>
          <w:numId w:val="45"/>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imes New Roman"/>
          <w:sz w:val="24"/>
          <w:szCs w:val="24"/>
          <w:lang w:eastAsia="pl-PL"/>
        </w:rPr>
        <w:t>rozporządzenia Ministra Rozwoju i Finansów z dnia 7 grudnia 2017r. w sprawie zaliczek w ramach programów finansowanych z udziałem środków europejskich (Dz. U. z 2017r., poz.</w:t>
      </w:r>
      <w:r w:rsidR="000208D6">
        <w:rPr>
          <w:rFonts w:eastAsia="Times New Roman" w:cs="Times New Roman"/>
          <w:sz w:val="24"/>
          <w:szCs w:val="24"/>
          <w:lang w:eastAsia="pl-PL"/>
        </w:rPr>
        <w:t xml:space="preserve"> </w:t>
      </w:r>
      <w:r w:rsidRPr="008425AC">
        <w:rPr>
          <w:rFonts w:eastAsia="Times New Roman" w:cs="Times New Roman"/>
          <w:sz w:val="24"/>
          <w:szCs w:val="24"/>
          <w:lang w:eastAsia="pl-PL"/>
        </w:rPr>
        <w:t>2367</w:t>
      </w:r>
      <w:r w:rsidRPr="008425AC">
        <w:rPr>
          <w:rFonts w:eastAsia="Times New Roman" w:cstheme="minorHAnsi"/>
          <w:sz w:val="24"/>
          <w:szCs w:val="24"/>
          <w:lang w:eastAsia="pl-PL"/>
        </w:rPr>
        <w:t>),</w:t>
      </w:r>
    </w:p>
    <w:p w14:paraId="3D585DA4" w14:textId="77777777" w:rsidR="00050A05" w:rsidRPr="008425AC" w:rsidRDefault="00050A05" w:rsidP="007C06E9">
      <w:pPr>
        <w:numPr>
          <w:ilvl w:val="0"/>
          <w:numId w:val="45"/>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rozporządzenia wydanego na podstawie zapisu art. 27 ust. 4 ustawy wdrożeniowej,</w:t>
      </w:r>
    </w:p>
    <w:p w14:paraId="020D2D34" w14:textId="77777777" w:rsidR="00050A05" w:rsidRPr="008425AC" w:rsidRDefault="00050A05" w:rsidP="007C06E9">
      <w:pPr>
        <w:numPr>
          <w:ilvl w:val="0"/>
          <w:numId w:val="45"/>
        </w:numPr>
        <w:tabs>
          <w:tab w:val="left" w:pos="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z dnia 30 kwietnia 2004 r. o postępowaniu w sprawach dotyczących pomocy publicznej (Dz. U. z 2018 r., poz. 362), </w:t>
      </w:r>
    </w:p>
    <w:p w14:paraId="4E8BE873" w14:textId="77777777" w:rsidR="00050A05" w:rsidRPr="008425AC" w:rsidRDefault="00050A05" w:rsidP="007C06E9">
      <w:pPr>
        <w:numPr>
          <w:ilvl w:val="0"/>
          <w:numId w:val="45"/>
        </w:numPr>
        <w:tabs>
          <w:tab w:val="left" w:pos="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Ministra Infrastruktury i Rozwoju z dnia 2 lipca 2015 r. </w:t>
      </w:r>
      <w:r w:rsidRPr="008425AC">
        <w:rPr>
          <w:rFonts w:eastAsia="Times New Roman" w:cstheme="minorHAnsi"/>
          <w:sz w:val="24"/>
          <w:szCs w:val="24"/>
          <w:lang w:eastAsia="pl-PL"/>
        </w:rPr>
        <w:br/>
        <w:t xml:space="preserve">w sprawie udzielania pomocy publicznej oraz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programach operacyjnych finansowanych z Europejskiego Funduszu Społecznego na lata 2014-2020 (Dz. U. z 2015 poz. 1073).  </w:t>
      </w:r>
    </w:p>
    <w:p w14:paraId="1E47BCD3" w14:textId="77777777" w:rsidR="00C94DE9" w:rsidRPr="008425AC" w:rsidRDefault="00C94DE9" w:rsidP="00C94DE9">
      <w:pPr>
        <w:tabs>
          <w:tab w:val="left" w:pos="0"/>
        </w:tabs>
        <w:suppressAutoHyphens/>
        <w:autoSpaceDE w:val="0"/>
        <w:spacing w:after="60" w:line="276" w:lineRule="auto"/>
        <w:ind w:left="1276"/>
        <w:rPr>
          <w:rFonts w:eastAsia="Times New Roman" w:cstheme="minorHAnsi"/>
          <w:sz w:val="24"/>
          <w:szCs w:val="24"/>
          <w:lang w:eastAsia="pl-PL"/>
        </w:rPr>
      </w:pPr>
    </w:p>
    <w:p w14:paraId="68616556"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7B7971C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34 </w:t>
      </w:r>
    </w:p>
    <w:p w14:paraId="7D0DC6F6" w14:textId="77777777" w:rsidR="00050A05" w:rsidRPr="008425AC" w:rsidRDefault="00050A05" w:rsidP="007C06E9">
      <w:pPr>
        <w:numPr>
          <w:ilvl w:val="0"/>
          <w:numId w:val="33"/>
        </w:numPr>
        <w:spacing w:after="98" w:line="276"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Spory związane z realizacją Umowy strony będą starały się rozwiązać polubownie. </w:t>
      </w:r>
    </w:p>
    <w:p w14:paraId="1496C115" w14:textId="77777777" w:rsidR="00050A05" w:rsidRPr="008425AC" w:rsidRDefault="00050A05" w:rsidP="007C06E9">
      <w:pPr>
        <w:numPr>
          <w:ilvl w:val="0"/>
          <w:numId w:val="33"/>
        </w:numPr>
        <w:spacing w:after="98" w:line="276"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767A03E3" w14:textId="77777777" w:rsidR="00050A05" w:rsidRPr="008425AC" w:rsidRDefault="00050A05" w:rsidP="007C06E9">
      <w:pPr>
        <w:spacing w:after="89"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41F423AF"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35 </w:t>
      </w:r>
    </w:p>
    <w:p w14:paraId="4E09D31B" w14:textId="77777777" w:rsidR="00050A05" w:rsidRPr="008425AC" w:rsidRDefault="00050A05" w:rsidP="007C06E9">
      <w:pPr>
        <w:numPr>
          <w:ilvl w:val="0"/>
          <w:numId w:val="3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Wszelkie wątpliwości związane z realizacją Umowy wyjaśniane będą w formie pisemnej. </w:t>
      </w:r>
    </w:p>
    <w:p w14:paraId="69F4872D" w14:textId="77777777" w:rsidR="00050A05" w:rsidRPr="008425AC" w:rsidRDefault="00050A05" w:rsidP="007C06E9">
      <w:pPr>
        <w:numPr>
          <w:ilvl w:val="0"/>
          <w:numId w:val="3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 formę pisemną uważa się również korespondencję prowadzoną za pośrednictwem SL2014, z uwzględnieniem zapisów § 16. </w:t>
      </w:r>
    </w:p>
    <w:p w14:paraId="64F2B76A" w14:textId="77777777" w:rsidR="00050A05" w:rsidRPr="008425AC" w:rsidRDefault="00050A05" w:rsidP="007C06E9">
      <w:pPr>
        <w:spacing w:after="98" w:line="276" w:lineRule="auto"/>
        <w:ind w:left="393" w:hanging="370"/>
        <w:rPr>
          <w:rFonts w:eastAsia="Times New Roman" w:cstheme="minorHAnsi"/>
          <w:sz w:val="24"/>
          <w:szCs w:val="24"/>
          <w:lang w:eastAsia="pl-PL"/>
        </w:rPr>
      </w:pPr>
    </w:p>
    <w:p w14:paraId="4E73573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36 </w:t>
      </w:r>
    </w:p>
    <w:p w14:paraId="39E4CC0B" w14:textId="77777777" w:rsidR="00050A05" w:rsidRPr="008425AC" w:rsidRDefault="00050A05" w:rsidP="007C06E9">
      <w:pPr>
        <w:numPr>
          <w:ilvl w:val="0"/>
          <w:numId w:val="35"/>
        </w:numPr>
        <w:suppressAutoHyphens/>
        <w:spacing w:after="60" w:line="276" w:lineRule="auto"/>
        <w:rPr>
          <w:rFonts w:eastAsia="Times New Roman" w:cstheme="minorHAnsi"/>
          <w:sz w:val="24"/>
          <w:szCs w:val="24"/>
          <w:lang w:eastAsia="pl-PL"/>
        </w:rPr>
      </w:pPr>
      <w:r w:rsidRPr="008425AC">
        <w:rPr>
          <w:rFonts w:eastAsia="Times New Roman" w:cstheme="minorHAnsi"/>
          <w:color w:val="000000"/>
          <w:sz w:val="24"/>
          <w:szCs w:val="24"/>
          <w:lang w:eastAsia="pl-PL"/>
        </w:rPr>
        <w:t>Umowa została sporządzona w dwóch jednobrzmiących egzemplarzach, po jednym dla każdej ze stron.</w:t>
      </w:r>
    </w:p>
    <w:p w14:paraId="1974824A" w14:textId="77777777" w:rsidR="00050A05" w:rsidRPr="008425AC" w:rsidRDefault="00050A05" w:rsidP="007C06E9">
      <w:pPr>
        <w:numPr>
          <w:ilvl w:val="0"/>
          <w:numId w:val="35"/>
        </w:numPr>
        <w:spacing w:after="0" w:line="276" w:lineRule="auto"/>
        <w:ind w:left="385" w:right="1008"/>
        <w:rPr>
          <w:rFonts w:eastAsia="Times New Roman" w:cstheme="minorHAnsi"/>
          <w:sz w:val="24"/>
          <w:szCs w:val="24"/>
          <w:lang w:eastAsia="pl-PL"/>
        </w:rPr>
      </w:pPr>
      <w:r w:rsidRPr="008425AC">
        <w:rPr>
          <w:rFonts w:eastAsia="Times New Roman" w:cstheme="minorHAnsi"/>
          <w:sz w:val="24"/>
          <w:szCs w:val="24"/>
          <w:lang w:eastAsia="pl-PL"/>
        </w:rPr>
        <w:t xml:space="preserve">Integralną część niniejszej Umowy stanowią następujące załączniki:  </w:t>
      </w:r>
    </w:p>
    <w:p w14:paraId="25B6FE84"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1: Wniosek o dofinansowanie projektu.</w:t>
      </w:r>
    </w:p>
    <w:p w14:paraId="784ED92E"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2: Oświadczenie o kwalifikowalności  VAT</w:t>
      </w:r>
      <w:r w:rsidRPr="008425AC">
        <w:rPr>
          <w:rFonts w:eastAsia="Times New Roman" w:cstheme="minorHAnsi"/>
          <w:sz w:val="24"/>
          <w:szCs w:val="24"/>
          <w:vertAlign w:val="superscript"/>
          <w:lang w:eastAsia="pl-PL"/>
        </w:rPr>
        <w:footnoteReference w:id="32"/>
      </w:r>
      <w:r w:rsidRPr="008425AC">
        <w:rPr>
          <w:rFonts w:eastAsia="Times New Roman" w:cstheme="minorHAnsi"/>
          <w:sz w:val="24"/>
          <w:szCs w:val="24"/>
          <w:lang w:eastAsia="pl-PL"/>
        </w:rPr>
        <w:t>.</w:t>
      </w:r>
    </w:p>
    <w:p w14:paraId="03EEA1A4"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3: Harmonogram płatności.</w:t>
      </w:r>
    </w:p>
    <w:p w14:paraId="74BBC1A7"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4: Wzór zestawienia wszystkich dokumentów księgowych dotyczących realizowanego Projektu</w:t>
      </w:r>
      <w:r w:rsidRPr="008425AC">
        <w:rPr>
          <w:rFonts w:eastAsia="Times New Roman" w:cstheme="minorHAnsi"/>
          <w:sz w:val="24"/>
          <w:szCs w:val="24"/>
          <w:vertAlign w:val="superscript"/>
          <w:lang w:eastAsia="pl-PL"/>
        </w:rPr>
        <w:footnoteReference w:id="33"/>
      </w:r>
      <w:r w:rsidRPr="008425AC">
        <w:rPr>
          <w:rFonts w:eastAsia="Times New Roman" w:cstheme="minorHAnsi"/>
          <w:sz w:val="24"/>
          <w:szCs w:val="24"/>
          <w:lang w:eastAsia="pl-PL"/>
        </w:rPr>
        <w:t xml:space="preserve">. </w:t>
      </w:r>
    </w:p>
    <w:p w14:paraId="620122E5"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5: Formularz wniosku o płatność. </w:t>
      </w:r>
    </w:p>
    <w:p w14:paraId="60A49583"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6: Formularz wprowadzania zmian w projekcie. </w:t>
      </w:r>
    </w:p>
    <w:p w14:paraId="2508B921"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7: </w:t>
      </w:r>
      <w:r w:rsidRPr="008425AC">
        <w:rPr>
          <w:rFonts w:eastAsia="Times New Roman" w:cstheme="minorHAnsi"/>
          <w:color w:val="000000"/>
          <w:sz w:val="24"/>
          <w:szCs w:val="24"/>
          <w:lang w:eastAsia="pl-PL"/>
        </w:rPr>
        <w:t>Wzór oświadczenia uczestnika Projektu.</w:t>
      </w:r>
    </w:p>
    <w:p w14:paraId="5AB2E81A"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8: Zakres danych osobowych powierzonych do przetwarzania. </w:t>
      </w:r>
    </w:p>
    <w:p w14:paraId="1C7F015E"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9: Wzór upoważnienia do przetwarzania danych osobowych. </w:t>
      </w:r>
    </w:p>
    <w:p w14:paraId="4F643768"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10: Wzór odwołania upoważnienia do przetwarzania danych osobowych.  </w:t>
      </w:r>
    </w:p>
    <w:p w14:paraId="52AE7CD4"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11: Obowiązki informacyjne Beneficjenta. </w:t>
      </w:r>
    </w:p>
    <w:p w14:paraId="4AAA29A1" w14:textId="4F90D22A" w:rsidR="00F61AA3" w:rsidRPr="008425AC" w:rsidRDefault="00F61AA3" w:rsidP="007C06E9">
      <w:pPr>
        <w:numPr>
          <w:ilvl w:val="1"/>
          <w:numId w:val="36"/>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Załącznik nr 12: Wzór wniosku o nadanie/zmianę/wycofanie dostępu dla osoby uprawnionej.</w:t>
      </w:r>
    </w:p>
    <w:p w14:paraId="59F52A25" w14:textId="77777777" w:rsidR="00050A05" w:rsidRPr="008425AC" w:rsidRDefault="00050A05" w:rsidP="007C06E9">
      <w:pPr>
        <w:numPr>
          <w:ilvl w:val="1"/>
          <w:numId w:val="36"/>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Załącznik nr 13: Formularz Harmonogramu realizacji form wsparcia. </w:t>
      </w:r>
    </w:p>
    <w:p w14:paraId="4585A3E7" w14:textId="1826A580" w:rsidR="00672E9F" w:rsidRPr="008425AC" w:rsidRDefault="00951609" w:rsidP="007C06E9">
      <w:pPr>
        <w:numPr>
          <w:ilvl w:val="1"/>
          <w:numId w:val="36"/>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Załącznik nr 14</w:t>
      </w:r>
      <w:r w:rsidR="00672E9F" w:rsidRPr="008425AC">
        <w:rPr>
          <w:rFonts w:eastAsia="Times New Roman" w:cstheme="minorHAnsi"/>
          <w:sz w:val="24"/>
          <w:szCs w:val="24"/>
          <w:lang w:eastAsia="pl-PL"/>
        </w:rPr>
        <w:t>: Informacja o wykonaniu kryterium efektywności zatrudnieniowej.</w:t>
      </w:r>
    </w:p>
    <w:p w14:paraId="32EDA997" w14:textId="4AD40CCD" w:rsidR="00672E9F" w:rsidRPr="008425AC" w:rsidRDefault="00951609" w:rsidP="007C06E9">
      <w:pPr>
        <w:numPr>
          <w:ilvl w:val="1"/>
          <w:numId w:val="36"/>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Załącznik nr 15</w:t>
      </w:r>
      <w:r w:rsidR="00672E9F" w:rsidRPr="008425AC">
        <w:rPr>
          <w:rFonts w:eastAsia="Times New Roman" w:cstheme="minorHAnsi"/>
          <w:sz w:val="24"/>
          <w:szCs w:val="24"/>
          <w:lang w:eastAsia="pl-PL"/>
        </w:rPr>
        <w:t>: Standardy jakościowe i zasady realizacji wsparcia w ramach działania 7.6 Godzenie życia prywatnego i zawodowego.</w:t>
      </w:r>
    </w:p>
    <w:p w14:paraId="10FD6668" w14:textId="77777777" w:rsidR="00672E9F" w:rsidRPr="008425AC" w:rsidRDefault="00672E9F" w:rsidP="007C06E9">
      <w:pPr>
        <w:spacing w:after="0" w:line="276" w:lineRule="auto"/>
        <w:ind w:left="805"/>
        <w:rPr>
          <w:rFonts w:eastAsia="Times New Roman" w:cstheme="minorHAnsi"/>
          <w:sz w:val="24"/>
          <w:szCs w:val="24"/>
          <w:lang w:eastAsia="pl-PL"/>
        </w:rPr>
      </w:pPr>
    </w:p>
    <w:p w14:paraId="62CA074E" w14:textId="77777777" w:rsidR="00050A05" w:rsidRPr="008425AC" w:rsidRDefault="00050A05" w:rsidP="007C06E9">
      <w:pPr>
        <w:spacing w:after="98" w:line="276" w:lineRule="auto"/>
        <w:rPr>
          <w:rFonts w:eastAsia="Times New Roman" w:cstheme="minorHAnsi"/>
          <w:sz w:val="24"/>
          <w:szCs w:val="24"/>
          <w:lang w:eastAsia="pl-PL"/>
        </w:rPr>
      </w:pPr>
    </w:p>
    <w:p w14:paraId="01C2738A" w14:textId="77777777" w:rsidR="00C94DE9" w:rsidRPr="008425AC" w:rsidRDefault="00C94DE9" w:rsidP="007C06E9">
      <w:pPr>
        <w:spacing w:after="98" w:line="276" w:lineRule="auto"/>
        <w:rPr>
          <w:rFonts w:eastAsia="Times New Roman" w:cstheme="minorHAnsi"/>
          <w:sz w:val="24"/>
          <w:szCs w:val="24"/>
          <w:lang w:eastAsia="pl-PL"/>
        </w:rPr>
      </w:pPr>
    </w:p>
    <w:p w14:paraId="4842245B" w14:textId="75C7B02E"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Podpisy i pieczęcie:            </w:t>
      </w:r>
    </w:p>
    <w:p w14:paraId="628FC312" w14:textId="77777777" w:rsidR="00672E9F" w:rsidRPr="008425AC" w:rsidRDefault="00672E9F" w:rsidP="007C06E9">
      <w:pPr>
        <w:spacing w:after="98" w:line="276" w:lineRule="auto"/>
        <w:ind w:left="23"/>
        <w:rPr>
          <w:rFonts w:eastAsia="Times New Roman" w:cstheme="minorHAnsi"/>
          <w:sz w:val="24"/>
          <w:szCs w:val="24"/>
          <w:lang w:eastAsia="pl-PL"/>
        </w:rPr>
      </w:pPr>
    </w:p>
    <w:p w14:paraId="1BD71701" w14:textId="77777777" w:rsidR="00C94DE9" w:rsidRPr="008425AC" w:rsidRDefault="00C94DE9" w:rsidP="007C06E9">
      <w:pPr>
        <w:spacing w:after="98" w:line="276" w:lineRule="auto"/>
        <w:ind w:left="23"/>
        <w:rPr>
          <w:rFonts w:eastAsia="Times New Roman" w:cstheme="minorHAnsi"/>
          <w:sz w:val="24"/>
          <w:szCs w:val="24"/>
          <w:lang w:eastAsia="pl-PL"/>
        </w:rPr>
      </w:pPr>
    </w:p>
    <w:p w14:paraId="2C798968" w14:textId="77777777"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tab/>
        <w:t xml:space="preserve">................................................ </w:t>
      </w:r>
    </w:p>
    <w:p w14:paraId="0759C266" w14:textId="08BECF13" w:rsidR="00031A0B" w:rsidRPr="007C06E9" w:rsidRDefault="00050A05" w:rsidP="007C06E9">
      <w:pPr>
        <w:spacing w:after="130" w:line="276" w:lineRule="auto"/>
        <w:ind w:left="10"/>
        <w:rPr>
          <w:rFonts w:eastAsia="Times New Roman" w:cstheme="minorHAnsi"/>
          <w:color w:val="000000"/>
          <w:sz w:val="24"/>
          <w:szCs w:val="24"/>
          <w:lang w:eastAsia="pl-PL"/>
        </w:rPr>
      </w:pPr>
      <w:r w:rsidRPr="008425AC">
        <w:rPr>
          <w:rFonts w:eastAsia="Times New Roman" w:cstheme="minorHAnsi"/>
          <w:sz w:val="24"/>
          <w:szCs w:val="24"/>
          <w:lang w:eastAsia="pl-PL"/>
        </w:rPr>
        <w:t xml:space="preserve"> Instytucja Pośrednicząca </w:t>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color w:val="000000"/>
          <w:sz w:val="24"/>
          <w:szCs w:val="24"/>
          <w:lang w:eastAsia="pl-PL"/>
        </w:rPr>
        <w:t xml:space="preserve">            Beneficjent</w:t>
      </w:r>
      <w:r w:rsidRPr="007C06E9">
        <w:rPr>
          <w:rFonts w:eastAsia="Times New Roman" w:cstheme="minorHAnsi"/>
          <w:color w:val="000000"/>
          <w:sz w:val="24"/>
          <w:szCs w:val="24"/>
          <w:lang w:eastAsia="pl-PL"/>
        </w:rPr>
        <w:t xml:space="preserve">   </w:t>
      </w:r>
    </w:p>
    <w:sectPr w:rsidR="00031A0B" w:rsidRPr="007C06E9" w:rsidSect="009221DF">
      <w:headerReference w:type="even" r:id="rId11"/>
      <w:headerReference w:type="default" r:id="rId12"/>
      <w:footerReference w:type="even" r:id="rId13"/>
      <w:footerReference w:type="default" r:id="rId14"/>
      <w:headerReference w:type="first" r:id="rId15"/>
      <w:footerReference w:type="first" r:id="rId16"/>
      <w:pgSz w:w="11906" w:h="16838"/>
      <w:pgMar w:top="0" w:right="1412" w:bottom="142"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3516B" w14:textId="77777777" w:rsidR="00334237" w:rsidRDefault="00334237" w:rsidP="00050A05">
      <w:pPr>
        <w:spacing w:after="0" w:line="240" w:lineRule="auto"/>
      </w:pPr>
      <w:r>
        <w:separator/>
      </w:r>
    </w:p>
  </w:endnote>
  <w:endnote w:type="continuationSeparator" w:id="0">
    <w:p w14:paraId="5AC7019F" w14:textId="77777777" w:rsidR="00334237" w:rsidRDefault="00334237" w:rsidP="0005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CC22" w14:textId="77777777" w:rsidR="00334237" w:rsidRDefault="00334237">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3A315B0" w14:textId="77777777" w:rsidR="00334237" w:rsidRDefault="00334237">
    <w:pPr>
      <w:spacing w:after="0" w:line="240"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53B6A" w14:textId="77777777" w:rsidR="00334237" w:rsidRDefault="00334237">
    <w:pPr>
      <w:spacing w:after="46" w:line="240" w:lineRule="auto"/>
      <w:jc w:val="center"/>
    </w:pPr>
    <w:r>
      <w:fldChar w:fldCharType="begin"/>
    </w:r>
    <w:r>
      <w:instrText xml:space="preserve"> PAGE   \* MERGEFORMAT </w:instrText>
    </w:r>
    <w:r>
      <w:fldChar w:fldCharType="separate"/>
    </w:r>
    <w:r w:rsidR="002B6B76" w:rsidRPr="002B6B76">
      <w:rPr>
        <w:noProof/>
        <w:sz w:val="24"/>
      </w:rPr>
      <w:t>45</w:t>
    </w:r>
    <w:r>
      <w:rPr>
        <w:sz w:val="24"/>
      </w:rPr>
      <w:fldChar w:fldCharType="end"/>
    </w:r>
    <w:r>
      <w:rPr>
        <w:sz w:val="24"/>
      </w:rPr>
      <w:t xml:space="preserve"> </w:t>
    </w:r>
  </w:p>
  <w:p w14:paraId="63A51EE8" w14:textId="77777777" w:rsidR="00334237" w:rsidRDefault="00334237">
    <w:pPr>
      <w:spacing w:after="0" w:line="240"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90FEF" w14:textId="77777777" w:rsidR="00334237" w:rsidRDefault="00334237">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BF4FA4C" w14:textId="77777777" w:rsidR="00334237" w:rsidRDefault="00334237">
    <w:pPr>
      <w:spacing w:after="0" w:line="240"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9AD80" w14:textId="77777777" w:rsidR="00334237" w:rsidRDefault="00334237" w:rsidP="00050A05">
      <w:pPr>
        <w:spacing w:after="0" w:line="240" w:lineRule="auto"/>
      </w:pPr>
      <w:r>
        <w:separator/>
      </w:r>
    </w:p>
  </w:footnote>
  <w:footnote w:type="continuationSeparator" w:id="0">
    <w:p w14:paraId="58F64988" w14:textId="77777777" w:rsidR="00334237" w:rsidRDefault="00334237" w:rsidP="00050A05">
      <w:pPr>
        <w:spacing w:after="0" w:line="240" w:lineRule="auto"/>
      </w:pPr>
      <w:r>
        <w:continuationSeparator/>
      </w:r>
    </w:p>
  </w:footnote>
  <w:footnote w:id="1">
    <w:p w14:paraId="578DC037" w14:textId="77777777" w:rsidR="00334237" w:rsidRPr="008D2D76" w:rsidRDefault="00334237" w:rsidP="0073532F">
      <w:pPr>
        <w:pStyle w:val="footnotedescription"/>
        <w:spacing w:after="29"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Wzór Umowy stanowi minimalny zakres i może być przez Strony Umowy uzupełniony </w:t>
      </w:r>
      <w:r>
        <w:rPr>
          <w:rFonts w:asciiTheme="minorHAnsi" w:hAnsiTheme="minorHAnsi"/>
          <w:sz w:val="24"/>
          <w:szCs w:val="24"/>
        </w:rPr>
        <w:br/>
      </w:r>
      <w:r w:rsidRPr="008D2D76">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D2D76">
        <w:rPr>
          <w:rFonts w:asciiTheme="minorHAnsi" w:hAnsiTheme="minorHAnsi"/>
          <w:sz w:val="24"/>
          <w:szCs w:val="24"/>
        </w:rPr>
        <w:t xml:space="preserve">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7413D652" w14:textId="77777777" w:rsidR="00334237" w:rsidRPr="008D2D76" w:rsidRDefault="00334237" w:rsidP="0073532F">
      <w:pPr>
        <w:pStyle w:val="footnotedescription"/>
        <w:spacing w:after="28"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Lub inny rejestr/ewidencja, jeżeli podlega obowiązkowi wpisu. </w:t>
      </w:r>
    </w:p>
  </w:footnote>
  <w:footnote w:id="3">
    <w:p w14:paraId="3811FE8D" w14:textId="77777777" w:rsidR="00334237" w:rsidRPr="008D2D76" w:rsidRDefault="00334237" w:rsidP="0073532F">
      <w:pPr>
        <w:pStyle w:val="footnotedescription"/>
        <w:spacing w:after="27"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Beneficjent rozumiany jest jako Partner wiodący w przypadku realizowania Projektu </w:t>
      </w:r>
      <w:r>
        <w:rPr>
          <w:rFonts w:asciiTheme="minorHAnsi" w:hAnsiTheme="minorHAnsi"/>
          <w:sz w:val="24"/>
          <w:szCs w:val="24"/>
        </w:rPr>
        <w:br/>
      </w:r>
      <w:r w:rsidRPr="008D2D76">
        <w:rPr>
          <w:rFonts w:asciiTheme="minorHAnsi" w:hAnsiTheme="minorHAnsi"/>
          <w:sz w:val="24"/>
          <w:szCs w:val="24"/>
        </w:rPr>
        <w:t xml:space="preserve">z Partnerem/Partnerami wskazanymi we wniosku. </w:t>
      </w:r>
    </w:p>
  </w:footnote>
  <w:footnote w:id="4">
    <w:p w14:paraId="255F3D51" w14:textId="77777777" w:rsidR="00334237" w:rsidRPr="008D2D76" w:rsidRDefault="00334237" w:rsidP="0073532F">
      <w:pPr>
        <w:pStyle w:val="footnotedescription"/>
        <w:spacing w:line="276"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przywołać Pełnomocnictwo, jeśli Strona Umowy jest reprezentowana przez Pełnomocnika.</w:t>
      </w:r>
      <w:r w:rsidRPr="008D2D76">
        <w:rPr>
          <w:sz w:val="24"/>
          <w:szCs w:val="24"/>
        </w:rPr>
        <w:t xml:space="preserve">   </w:t>
      </w:r>
    </w:p>
  </w:footnote>
  <w:footnote w:id="5">
    <w:p w14:paraId="51C01AF3"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1D6C3E7" w14:textId="77777777" w:rsidR="00334237" w:rsidRPr="008D2D76" w:rsidRDefault="00334237" w:rsidP="0073532F">
      <w:pPr>
        <w:pStyle w:val="footnotedescription"/>
        <w:spacing w:after="29"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D2D76">
        <w:rPr>
          <w:rFonts w:asciiTheme="minorHAnsi" w:hAnsiTheme="minorHAnsi"/>
          <w:sz w:val="24"/>
          <w:szCs w:val="24"/>
        </w:rPr>
        <w:t>o finansach – w przypadku stwierdzenia powyższego przez  Instytucję Pośredniczącą zasto</w:t>
      </w:r>
      <w:r>
        <w:rPr>
          <w:rFonts w:asciiTheme="minorHAnsi" w:hAnsiTheme="minorHAnsi"/>
          <w:sz w:val="24"/>
          <w:szCs w:val="24"/>
        </w:rPr>
        <w:t>sowanie mają zapisy § 14 Umowy.</w:t>
      </w:r>
    </w:p>
  </w:footnote>
  <w:footnote w:id="7">
    <w:p w14:paraId="372656C6" w14:textId="77777777" w:rsidR="00334237" w:rsidRPr="008D2D76" w:rsidRDefault="00334237"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8">
    <w:p w14:paraId="54DBCC4F"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9">
    <w:p w14:paraId="0F39DF80"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ramach których transze są przekazywane za pośrednictwem rachunku transferowego jednostki samorządu terytorialnego.</w:t>
      </w:r>
      <w:r w:rsidRPr="008D2D76">
        <w:rPr>
          <w:rFonts w:asciiTheme="minorHAnsi" w:hAnsiTheme="minorHAnsi"/>
          <w:color w:val="FF0000"/>
          <w:sz w:val="24"/>
          <w:szCs w:val="24"/>
        </w:rPr>
        <w:t xml:space="preserve"> </w:t>
      </w:r>
    </w:p>
  </w:footnote>
  <w:footnote w:id="10">
    <w:p w14:paraId="3A3FDB16"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jednostek sektora finansów publicznych. </w:t>
      </w:r>
    </w:p>
  </w:footnote>
  <w:footnote w:id="11">
    <w:p w14:paraId="3EC4AD90" w14:textId="77777777" w:rsidR="00334237" w:rsidRPr="00083D22" w:rsidRDefault="00334237" w:rsidP="0073532F">
      <w:pPr>
        <w:pStyle w:val="Tekstprzypisudolnego"/>
        <w:spacing w:line="276" w:lineRule="auto"/>
        <w:jc w:val="left"/>
        <w:rPr>
          <w:rFonts w:asciiTheme="minorHAnsi" w:hAnsiTheme="minorHAnsi"/>
          <w:sz w:val="24"/>
          <w:szCs w:val="24"/>
        </w:rPr>
      </w:pPr>
      <w:r w:rsidRPr="00083D22">
        <w:rPr>
          <w:rStyle w:val="Odwoanieprzypisudolnego"/>
          <w:rFonts w:asciiTheme="minorHAnsi" w:hAnsiTheme="minorHAnsi"/>
          <w:sz w:val="24"/>
          <w:szCs w:val="24"/>
        </w:rPr>
        <w:footnoteRef/>
      </w:r>
      <w:r w:rsidRPr="00083D22">
        <w:rPr>
          <w:rFonts w:asciiTheme="minorHAnsi" w:hAnsiTheme="minorHAnsi"/>
          <w:sz w:val="24"/>
          <w:szCs w:val="24"/>
        </w:rPr>
        <w:t xml:space="preserve"> Jeśli dotyczy.</w:t>
      </w:r>
    </w:p>
  </w:footnote>
  <w:footnote w:id="12">
    <w:p w14:paraId="61CF3051" w14:textId="77777777" w:rsidR="00334237" w:rsidRDefault="00334237" w:rsidP="0073532F">
      <w:pPr>
        <w:pStyle w:val="Tekstprzypisudolnego"/>
        <w:spacing w:line="276" w:lineRule="auto"/>
      </w:pPr>
      <w:r w:rsidRPr="008425AC">
        <w:rPr>
          <w:rStyle w:val="Odwoanieprzypisudolnego"/>
          <w:rFonts w:asciiTheme="minorHAnsi" w:hAnsiTheme="minorHAnsi"/>
          <w:sz w:val="24"/>
          <w:szCs w:val="24"/>
        </w:rPr>
        <w:footnoteRef/>
      </w:r>
      <w:r w:rsidRPr="008425AC">
        <w:rPr>
          <w:rFonts w:asciiTheme="minorHAnsi" w:hAnsiTheme="minorHAnsi"/>
          <w:sz w:val="24"/>
          <w:szCs w:val="24"/>
        </w:rPr>
        <w:t xml:space="preserve"> Jeśli dotyczy.</w:t>
      </w:r>
    </w:p>
  </w:footnote>
  <w:footnote w:id="13">
    <w:p w14:paraId="2304A9B8" w14:textId="416C73F0" w:rsidR="00334237" w:rsidRPr="008D2D76" w:rsidRDefault="00334237"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4">
    <w:p w14:paraId="04EFC819" w14:textId="77777777" w:rsidR="00334237" w:rsidRPr="008D2D76" w:rsidRDefault="00334237" w:rsidP="0073532F">
      <w:pPr>
        <w:pStyle w:val="Tekstprzypisudolnego"/>
        <w:spacing w:line="276" w:lineRule="auto"/>
        <w:jc w:val="left"/>
        <w:rPr>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5">
    <w:p w14:paraId="7DDC08CC"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6">
    <w:p w14:paraId="7D4A7045" w14:textId="77777777" w:rsidR="00334237" w:rsidRPr="007A166A" w:rsidRDefault="00334237" w:rsidP="0073532F">
      <w:pPr>
        <w:pStyle w:val="Tekstprzypisudolnego"/>
        <w:spacing w:line="276" w:lineRule="auto"/>
        <w:jc w:val="left"/>
        <w:rPr>
          <w:rFonts w:ascii="Calibri" w:hAnsi="Calibr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t>
      </w:r>
      <w:r w:rsidRPr="007A166A">
        <w:rPr>
          <w:rFonts w:ascii="Calibri" w:hAnsi="Calibri"/>
          <w:sz w:val="24"/>
          <w:szCs w:val="24"/>
        </w:rPr>
        <w:t xml:space="preserve">W przypadku gdy wartość dofinansowania Projektu przekracza </w:t>
      </w:r>
      <w:r>
        <w:rPr>
          <w:rFonts w:ascii="Calibri" w:hAnsi="Calibri"/>
          <w:sz w:val="24"/>
          <w:szCs w:val="24"/>
        </w:rPr>
        <w:t xml:space="preserve">kwotę 10 mln PLN </w:t>
      </w:r>
      <w:r w:rsidRPr="00C10B07">
        <w:rPr>
          <w:rFonts w:asciiTheme="minorHAnsi" w:hAnsiTheme="minorHAnsi" w:cstheme="minorHAnsi"/>
          <w:sz w:val="24"/>
          <w:szCs w:val="24"/>
        </w:rPr>
        <w:t>zabezpieczenie prawidłowej realizacji Umowy</w:t>
      </w:r>
      <w:r>
        <w:rPr>
          <w:rFonts w:ascii="Calibri" w:hAnsi="Calibri"/>
          <w:sz w:val="24"/>
          <w:szCs w:val="24"/>
        </w:rPr>
        <w:t xml:space="preserve"> ustanawiane jest w jednej z form </w:t>
      </w:r>
      <w:r w:rsidRPr="007A166A">
        <w:rPr>
          <w:rFonts w:ascii="Calibri" w:hAnsi="Calibri"/>
          <w:sz w:val="24"/>
          <w:szCs w:val="24"/>
        </w:rPr>
        <w:t>okreś</w:t>
      </w:r>
      <w:r>
        <w:rPr>
          <w:rFonts w:ascii="Calibri" w:hAnsi="Calibri"/>
          <w:sz w:val="24"/>
          <w:szCs w:val="24"/>
        </w:rPr>
        <w:t xml:space="preserve">lonych w § 5 ust. 3 rozporządzenia Ministra </w:t>
      </w:r>
      <w:r w:rsidRPr="007A166A">
        <w:rPr>
          <w:rFonts w:ascii="Calibri" w:hAnsi="Calibri"/>
          <w:sz w:val="24"/>
          <w:szCs w:val="24"/>
        </w:rPr>
        <w:t>Rozwoju</w:t>
      </w:r>
      <w:r>
        <w:rPr>
          <w:rFonts w:ascii="Calibri" w:hAnsi="Calibri"/>
          <w:sz w:val="24"/>
          <w:szCs w:val="24"/>
        </w:rPr>
        <w:t xml:space="preserve"> i Finansów z dnia 7 grudnia 2017r. w sprawie zaliczek w ramach programów finansowanych z udziałem środków europejskich </w:t>
      </w:r>
      <w:r w:rsidRPr="00C10B07">
        <w:rPr>
          <w:rFonts w:asciiTheme="minorHAnsi" w:hAnsiTheme="minorHAnsi" w:cstheme="minorHAnsi"/>
          <w:sz w:val="24"/>
          <w:szCs w:val="24"/>
        </w:rPr>
        <w:t xml:space="preserve">(Dz. U. poz. </w:t>
      </w:r>
      <w:r>
        <w:rPr>
          <w:rFonts w:asciiTheme="minorHAnsi" w:hAnsiTheme="minorHAnsi" w:cstheme="minorHAnsi"/>
          <w:sz w:val="24"/>
          <w:szCs w:val="24"/>
        </w:rPr>
        <w:t>2367</w:t>
      </w:r>
      <w:r w:rsidRPr="00C10B07">
        <w:rPr>
          <w:rFonts w:asciiTheme="minorHAnsi" w:hAnsiTheme="minorHAnsi" w:cstheme="minorHAnsi"/>
          <w:sz w:val="24"/>
          <w:szCs w:val="24"/>
        </w:rPr>
        <w:t>)</w:t>
      </w:r>
      <w:r>
        <w:rPr>
          <w:rFonts w:asciiTheme="minorHAnsi" w:hAnsiTheme="minorHAnsi" w:cstheme="minorHAnsi"/>
          <w:sz w:val="24"/>
          <w:szCs w:val="24"/>
        </w:rPr>
        <w:t xml:space="preserve">. Zabezpieczenie </w:t>
      </w:r>
      <w:r w:rsidRPr="00C10B07">
        <w:rPr>
          <w:rFonts w:ascii="Calibri" w:hAnsi="Calibri" w:cs="Calibri"/>
          <w:sz w:val="24"/>
          <w:szCs w:val="24"/>
        </w:rPr>
        <w:t>prawidłowej realizacji Umowy</w:t>
      </w:r>
      <w:r>
        <w:rPr>
          <w:rFonts w:ascii="Calibri" w:hAnsi="Calibri"/>
          <w:sz w:val="24"/>
          <w:szCs w:val="24"/>
        </w:rPr>
        <w:t xml:space="preserve"> w jednej z form </w:t>
      </w:r>
      <w:r w:rsidRPr="007A166A">
        <w:rPr>
          <w:rFonts w:ascii="Calibri" w:hAnsi="Calibri"/>
          <w:sz w:val="24"/>
          <w:szCs w:val="24"/>
        </w:rPr>
        <w:t>okreś</w:t>
      </w:r>
      <w:r>
        <w:rPr>
          <w:rFonts w:ascii="Calibri" w:hAnsi="Calibri"/>
          <w:sz w:val="24"/>
          <w:szCs w:val="24"/>
        </w:rPr>
        <w:t>lonych w § 5 ust. 3 ww. rozporządzenia będzie również ustanawiane w przypadku, gdy Beneficjent zawrze z Instytucją Pośredniczącą w ramach RPO WO 2014-2020 kilka umów o dofinansowanie projektu, których wartość dofinansowania</w:t>
      </w:r>
      <w:r w:rsidRPr="007A166A">
        <w:rPr>
          <w:rFonts w:ascii="Calibri" w:hAnsi="Calibri"/>
          <w:sz w:val="24"/>
          <w:szCs w:val="24"/>
        </w:rPr>
        <w:t xml:space="preserve"> przekracza </w:t>
      </w:r>
      <w:r>
        <w:rPr>
          <w:rFonts w:ascii="Calibri" w:hAnsi="Calibri"/>
          <w:sz w:val="24"/>
          <w:szCs w:val="24"/>
        </w:rPr>
        <w:t>kwotę 10 mln PLN.</w:t>
      </w:r>
    </w:p>
    <w:p w14:paraId="2BC1F224" w14:textId="77777777" w:rsidR="00334237" w:rsidRPr="008D2D76" w:rsidRDefault="00334237" w:rsidP="00050A05">
      <w:pPr>
        <w:pStyle w:val="footnotedescription"/>
        <w:spacing w:line="276" w:lineRule="auto"/>
        <w:ind w:left="0"/>
        <w:rPr>
          <w:rFonts w:asciiTheme="minorHAnsi" w:hAnsiTheme="minorHAnsi"/>
          <w:sz w:val="24"/>
          <w:szCs w:val="24"/>
        </w:rPr>
      </w:pPr>
      <w:r w:rsidRPr="008D2D76">
        <w:rPr>
          <w:rFonts w:asciiTheme="minorHAnsi" w:hAnsiTheme="minorHAnsi"/>
          <w:sz w:val="24"/>
          <w:szCs w:val="24"/>
        </w:rPr>
        <w:t xml:space="preserve"> </w:t>
      </w:r>
    </w:p>
  </w:footnote>
  <w:footnote w:id="17">
    <w:p w14:paraId="4A731848" w14:textId="77777777" w:rsidR="00334237" w:rsidRPr="008D2D76" w:rsidRDefault="00334237"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8">
    <w:p w14:paraId="3C776DC1" w14:textId="77777777" w:rsidR="00334237" w:rsidRPr="008D2D76" w:rsidRDefault="00334237"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9">
    <w:p w14:paraId="4CBA58A8"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Beneficjentem jest podmiot zarejestrowany na terytorium Rzeczypospolitej Polskiej. </w:t>
      </w:r>
    </w:p>
  </w:footnote>
  <w:footnote w:id="20">
    <w:p w14:paraId="23E8132E" w14:textId="77777777" w:rsidR="00334237" w:rsidRPr="008D2D76" w:rsidRDefault="00334237"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mającego siedzibę na terytorium Rzeczypospolitej Polskiej. </w:t>
      </w:r>
    </w:p>
  </w:footnote>
  <w:footnote w:id="21">
    <w:p w14:paraId="19347FA4" w14:textId="77777777" w:rsidR="00334237" w:rsidRPr="008D2D76" w:rsidRDefault="00334237"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nie mającego siedziby na terytorium Rzeczypospolitej Polskiej. </w:t>
      </w:r>
    </w:p>
  </w:footnote>
  <w:footnote w:id="22">
    <w:p w14:paraId="0E116556"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zakresie nieuregulowanym stosuje się procedurę nr 4 określoną w Załączniku nr 3 do Wyt</w:t>
      </w:r>
      <w:r>
        <w:rPr>
          <w:rFonts w:asciiTheme="minorHAnsi" w:hAnsiTheme="minorHAnsi"/>
          <w:sz w:val="24"/>
          <w:szCs w:val="24"/>
        </w:rPr>
        <w:t xml:space="preserve">ycznych </w:t>
      </w:r>
      <w:r w:rsidRPr="008D2D76">
        <w:rPr>
          <w:rFonts w:asciiTheme="minorHAnsi" w:hAnsiTheme="minorHAnsi"/>
          <w:sz w:val="24"/>
          <w:szCs w:val="24"/>
        </w:rPr>
        <w:t xml:space="preserve">w zakresie warunków gromadzenia i przekazywania danych w postaci elektronicznej na lata 2014-2020 . </w:t>
      </w:r>
    </w:p>
  </w:footnote>
  <w:footnote w:id="23">
    <w:p w14:paraId="4C6954E8"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których udzielana będzie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w:t>
      </w:r>
    </w:p>
  </w:footnote>
  <w:footnote w:id="24">
    <w:p w14:paraId="7FEB18C0" w14:textId="77777777" w:rsidR="00334237" w:rsidRPr="008D2D76" w:rsidRDefault="00334237" w:rsidP="0073532F">
      <w:pPr>
        <w:pStyle w:val="footnotedescription"/>
        <w:spacing w:line="276" w:lineRule="auto"/>
        <w:ind w:left="0" w:right="1746"/>
        <w:rPr>
          <w:rFonts w:asciiTheme="minorHAnsi" w:hAnsiTheme="minorHAnsi"/>
          <w:sz w:val="24"/>
          <w:szCs w:val="24"/>
        </w:rPr>
      </w:pPr>
      <w:r w:rsidRPr="008D2D76">
        <w:rPr>
          <w:rStyle w:val="footnotemark"/>
          <w:rFonts w:asciiTheme="minorHAnsi" w:hAnsiTheme="minorHAnsi"/>
          <w:sz w:val="24"/>
          <w:szCs w:val="24"/>
        </w:rPr>
        <w:t xml:space="preserve">23 </w:t>
      </w:r>
      <w:r w:rsidRPr="008D2D76">
        <w:rPr>
          <w:rFonts w:asciiTheme="minorHAnsi" w:hAnsiTheme="minorHAnsi"/>
          <w:sz w:val="24"/>
          <w:szCs w:val="24"/>
        </w:rPr>
        <w:t>Dotyczy przypadku, gdy Beneficjent jest jednocześnie Beneficjent</w:t>
      </w:r>
      <w:r>
        <w:rPr>
          <w:rFonts w:asciiTheme="minorHAnsi" w:hAnsiTheme="minorHAnsi"/>
          <w:sz w:val="24"/>
          <w:szCs w:val="24"/>
        </w:rPr>
        <w:t>em p</w:t>
      </w:r>
      <w:r w:rsidRPr="008D2D76">
        <w:rPr>
          <w:rFonts w:asciiTheme="minorHAnsi" w:hAnsiTheme="minorHAnsi"/>
          <w:sz w:val="24"/>
          <w:szCs w:val="24"/>
        </w:rPr>
        <w:t xml:space="preserve">omocy. </w:t>
      </w:r>
    </w:p>
  </w:footnote>
  <w:footnote w:id="25">
    <w:p w14:paraId="79218119" w14:textId="77777777" w:rsidR="00334237" w:rsidRPr="008D2D76" w:rsidRDefault="00334237"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przypadku, gdy Beneficjent jest podmiotem udzielającym pomocy.</w:t>
      </w:r>
    </w:p>
  </w:footnote>
  <w:footnote w:id="26">
    <w:p w14:paraId="156285F5"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27">
    <w:p w14:paraId="7FB9D4CD" w14:textId="77777777" w:rsidR="00334237" w:rsidRPr="008D2D76" w:rsidRDefault="00334237" w:rsidP="0073532F">
      <w:pPr>
        <w:pStyle w:val="footnotedescription"/>
        <w:spacing w:after="27"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8">
    <w:p w14:paraId="1725C3A5" w14:textId="77777777" w:rsidR="00334237" w:rsidRPr="008D2D76" w:rsidRDefault="00334237"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wskazać numer sumy kontrolnej Wniosku stanowiącego załącznik nr 1 do Umowy. </w:t>
      </w:r>
    </w:p>
  </w:footnote>
  <w:footnote w:id="29">
    <w:p w14:paraId="1ECF5E7F" w14:textId="77777777" w:rsidR="00334237" w:rsidRPr="008D2D76" w:rsidRDefault="00334237" w:rsidP="0073532F">
      <w:pPr>
        <w:pStyle w:val="footnotedescription"/>
        <w:spacing w:line="276" w:lineRule="auto"/>
        <w:ind w:right="78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których będzie udzielana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 xml:space="preserve">. </w:t>
      </w:r>
    </w:p>
  </w:footnote>
  <w:footnote w:id="30">
    <w:p w14:paraId="1468E18A" w14:textId="77777777" w:rsidR="00334237" w:rsidRPr="008D2D76" w:rsidRDefault="00334237"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ramach których wydatki są rozliczane ryczałtowo.</w:t>
      </w:r>
    </w:p>
  </w:footnote>
  <w:footnote w:id="31">
    <w:p w14:paraId="419B3041" w14:textId="77777777" w:rsidR="00334237" w:rsidRPr="008D2D76" w:rsidRDefault="00334237" w:rsidP="0073532F">
      <w:pPr>
        <w:pStyle w:val="Tekstprzypisudolnego"/>
        <w:spacing w:after="60" w:line="276" w:lineRule="auto"/>
        <w:jc w:val="left"/>
        <w:rPr>
          <w:sz w:val="24"/>
          <w:szCs w:val="24"/>
        </w:rPr>
      </w:pPr>
      <w:r w:rsidRPr="00C04813">
        <w:rPr>
          <w:rStyle w:val="Znakiprzypiswdolnych"/>
          <w:rFonts w:ascii="Calibri" w:hAnsi="Calibri"/>
          <w:sz w:val="24"/>
          <w:szCs w:val="24"/>
        </w:rPr>
        <w:footnoteRef/>
      </w:r>
      <w:r w:rsidRPr="00C04813">
        <w:rPr>
          <w:rFonts w:ascii="Calibri" w:hAnsi="Calibri" w:cs="Calibri"/>
          <w:sz w:val="24"/>
          <w:szCs w:val="24"/>
        </w:rPr>
        <w:t xml:space="preserve"> Przepis nie dotyczy przypadku, gdy Beneficjent nie poniósł wydatków kwalifikowalnych. </w:t>
      </w:r>
      <w:r w:rsidRPr="00C04813">
        <w:rPr>
          <w:rFonts w:ascii="Calibri" w:hAnsi="Calibri" w:cs="Calibri"/>
          <w:sz w:val="24"/>
          <w:szCs w:val="24"/>
        </w:rPr>
        <w:br/>
        <w:t xml:space="preserve">W takiej sytuacji Beneficjent dokonuje zwrotu całości otrzymanych środków dofinansowania </w:t>
      </w:r>
      <w:r w:rsidRPr="008D2D76">
        <w:rPr>
          <w:rFonts w:ascii="Calibri" w:hAnsi="Calibri" w:cs="Calibri"/>
          <w:sz w:val="24"/>
          <w:szCs w:val="24"/>
        </w:rPr>
        <w:t xml:space="preserve">wraz z odsetkami w wysokości jak dla zaległości podatkowych liczonymi od dnia przekazania środków, bez konieczności przedstawienia ich rozliczenia we wniosku o płatność. </w:t>
      </w:r>
    </w:p>
  </w:footnote>
  <w:footnote w:id="32">
    <w:p w14:paraId="7996FB76" w14:textId="77777777" w:rsidR="00334237" w:rsidRPr="008D2D76" w:rsidRDefault="00334237"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33">
    <w:p w14:paraId="3039D382" w14:textId="77777777" w:rsidR="00334237" w:rsidRPr="008D2D76" w:rsidRDefault="00334237" w:rsidP="0073532F">
      <w:pPr>
        <w:pStyle w:val="footnotedescription"/>
        <w:spacing w:line="276"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w:t>
      </w:r>
      <w:r w:rsidRPr="008D2D7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242E" w14:textId="77777777" w:rsidR="00334237" w:rsidRDefault="00334237">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5AB9E7D4" w14:textId="77777777" w:rsidR="00334237" w:rsidRDefault="00334237">
    <w:pPr>
      <w:spacing w:after="0" w:line="240"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6F87" w14:textId="662AE9DC" w:rsidR="00334237" w:rsidRPr="00D30348" w:rsidRDefault="00334237" w:rsidP="009221DF">
    <w:pPr>
      <w:autoSpaceDE w:val="0"/>
      <w:autoSpaceDN w:val="0"/>
      <w:spacing w:after="0" w:line="240" w:lineRule="auto"/>
      <w:jc w:val="right"/>
      <w:rPr>
        <w:rFonts w:ascii="Calibri" w:eastAsia="Calibri" w:hAnsi="Calibri"/>
        <w:bCs/>
        <w:i/>
        <w:iCs/>
        <w:sz w:val="20"/>
        <w:szCs w:val="20"/>
      </w:rPr>
    </w:pPr>
    <w:r w:rsidRPr="00D30348">
      <w:rPr>
        <w:rFonts w:ascii="Calibri" w:eastAsia="Calibri" w:hAnsi="Calibri"/>
        <w:b/>
        <w:bCs/>
        <w:i/>
        <w:iCs/>
        <w:sz w:val="20"/>
        <w:szCs w:val="20"/>
      </w:rPr>
      <w:t>Załącznik nr</w:t>
    </w:r>
    <w:r>
      <w:rPr>
        <w:rFonts w:ascii="Calibri" w:eastAsia="Calibri" w:hAnsi="Calibri"/>
        <w:b/>
        <w:bCs/>
        <w:i/>
        <w:iCs/>
        <w:sz w:val="20"/>
        <w:szCs w:val="20"/>
      </w:rPr>
      <w:t xml:space="preserve"> 6 </w:t>
    </w:r>
    <w:r w:rsidRPr="00D30348">
      <w:rPr>
        <w:rFonts w:ascii="Calibri" w:eastAsia="Calibri" w:hAnsi="Calibri"/>
        <w:bCs/>
        <w:i/>
        <w:iCs/>
        <w:sz w:val="20"/>
        <w:szCs w:val="20"/>
      </w:rPr>
      <w:t xml:space="preserve">do </w:t>
    </w:r>
    <w:r w:rsidRPr="00D30348">
      <w:rPr>
        <w:rFonts w:ascii="Calibri" w:eastAsia="Calibri" w:hAnsi="Calibri"/>
        <w:bCs/>
        <w:i/>
        <w:iCs/>
        <w:sz w:val="20"/>
        <w:szCs w:val="20"/>
        <w:u w:val="single"/>
      </w:rPr>
      <w:t>REGULAMINU KONKURSU</w:t>
    </w:r>
    <w:r w:rsidRPr="00D30348">
      <w:rPr>
        <w:rFonts w:ascii="Calibri" w:eastAsia="Calibri" w:hAnsi="Calibri"/>
        <w:bCs/>
        <w:i/>
        <w:iCs/>
        <w:sz w:val="20"/>
        <w:szCs w:val="20"/>
      </w:rPr>
      <w:t xml:space="preserve"> dotyczącego projektów złożonych w ramach: </w:t>
    </w:r>
  </w:p>
  <w:p w14:paraId="172C79F1" w14:textId="5A7348A3" w:rsidR="00334237" w:rsidRPr="00D30348" w:rsidRDefault="00334237" w:rsidP="009221DF">
    <w:pPr>
      <w:autoSpaceDE w:val="0"/>
      <w:autoSpaceDN w:val="0"/>
      <w:spacing w:after="0" w:line="240" w:lineRule="auto"/>
      <w:jc w:val="right"/>
      <w:rPr>
        <w:rFonts w:ascii="Calibri" w:eastAsia="Calibri" w:hAnsi="Calibri"/>
        <w:bCs/>
        <w:i/>
        <w:iCs/>
        <w:sz w:val="20"/>
        <w:szCs w:val="20"/>
      </w:rPr>
    </w:pPr>
    <w:r w:rsidRPr="00D30348">
      <w:rPr>
        <w:rFonts w:ascii="Calibri" w:eastAsia="Calibri" w:hAnsi="Calibri"/>
        <w:bCs/>
        <w:i/>
        <w:iCs/>
        <w:sz w:val="20"/>
        <w:szCs w:val="20"/>
      </w:rPr>
      <w:t xml:space="preserve">Osi </w:t>
    </w:r>
    <w:r>
      <w:rPr>
        <w:rFonts w:ascii="Calibri" w:eastAsia="Calibri" w:hAnsi="Calibri"/>
        <w:bCs/>
        <w:i/>
        <w:iCs/>
        <w:sz w:val="20"/>
        <w:szCs w:val="20"/>
      </w:rPr>
      <w:t xml:space="preserve">VII Konkurencyjny rynek pracy, </w:t>
    </w:r>
    <w:r>
      <w:rPr>
        <w:rFonts w:ascii="Calibri" w:eastAsia="Calibri" w:hAnsi="Calibri"/>
        <w:bCs/>
        <w:i/>
        <w:iCs/>
        <w:sz w:val="20"/>
        <w:szCs w:val="20"/>
      </w:rPr>
      <w:br/>
      <w:t>Działania 7</w:t>
    </w:r>
    <w:r w:rsidRPr="00D30348">
      <w:rPr>
        <w:rFonts w:ascii="Calibri" w:eastAsia="Calibri" w:hAnsi="Calibri"/>
        <w:bCs/>
        <w:i/>
        <w:iCs/>
        <w:sz w:val="20"/>
        <w:szCs w:val="20"/>
      </w:rPr>
      <w:t>.</w:t>
    </w:r>
    <w:r>
      <w:rPr>
        <w:rFonts w:ascii="Calibri" w:eastAsia="Calibri" w:hAnsi="Calibri"/>
        <w:bCs/>
        <w:i/>
        <w:iCs/>
        <w:sz w:val="20"/>
        <w:szCs w:val="20"/>
      </w:rPr>
      <w:t xml:space="preserve">6 </w:t>
    </w:r>
    <w:r w:rsidRPr="00F57557">
      <w:rPr>
        <w:rFonts w:ascii="Calibri" w:hAnsi="Calibri"/>
        <w:i/>
        <w:color w:val="000000"/>
        <w:sz w:val="20"/>
        <w:szCs w:val="20"/>
      </w:rPr>
      <w:t>Godzenie życia prywatnego i zawodowego</w:t>
    </w:r>
    <w:r w:rsidRPr="00F57557">
      <w:rPr>
        <w:rFonts w:eastAsia="Calibri" w:cs="Calibri"/>
        <w:i/>
        <w:iCs/>
        <w:sz w:val="20"/>
        <w:szCs w:val="20"/>
        <w:lang w:eastAsia="ar-SA"/>
      </w:rPr>
      <w:t xml:space="preserve"> </w:t>
    </w:r>
    <w:r w:rsidRPr="00D30348">
      <w:rPr>
        <w:rFonts w:ascii="Calibri" w:eastAsia="Calibri" w:hAnsi="Calibri"/>
        <w:bCs/>
        <w:i/>
        <w:iCs/>
        <w:sz w:val="20"/>
        <w:szCs w:val="20"/>
      </w:rPr>
      <w:t xml:space="preserve">w ramach RPO WO 2014-2020, </w:t>
    </w:r>
  </w:p>
  <w:p w14:paraId="204EDB9C" w14:textId="0CE4960A" w:rsidR="00334237" w:rsidRPr="00D30348" w:rsidRDefault="00334237" w:rsidP="009221DF">
    <w:pPr>
      <w:autoSpaceDE w:val="0"/>
      <w:autoSpaceDN w:val="0"/>
      <w:spacing w:after="0" w:line="240" w:lineRule="auto"/>
      <w:jc w:val="right"/>
      <w:rPr>
        <w:rFonts w:ascii="Calibri" w:eastAsia="Calibri" w:hAnsi="Calibri"/>
        <w:bCs/>
        <w:i/>
        <w:iCs/>
        <w:sz w:val="20"/>
        <w:szCs w:val="20"/>
      </w:rPr>
    </w:pPr>
    <w:r>
      <w:rPr>
        <w:rFonts w:ascii="Calibri" w:eastAsia="Calibri" w:hAnsi="Calibri"/>
        <w:bCs/>
        <w:i/>
        <w:iCs/>
        <w:sz w:val="20"/>
        <w:szCs w:val="20"/>
      </w:rPr>
      <w:t>Nabór III, Wersja nr 1, kwiecień</w:t>
    </w:r>
    <w:r w:rsidRPr="00D30348">
      <w:rPr>
        <w:rFonts w:ascii="Calibri" w:eastAsia="Calibri" w:hAnsi="Calibri"/>
        <w:bCs/>
        <w:i/>
        <w:iCs/>
        <w:sz w:val="20"/>
        <w:szCs w:val="20"/>
      </w:rPr>
      <w:t xml:space="preserve"> 2018 r.</w:t>
    </w:r>
  </w:p>
  <w:p w14:paraId="0C4BA6F9" w14:textId="77777777" w:rsidR="00334237" w:rsidRPr="00355E0A" w:rsidRDefault="00334237" w:rsidP="009221DF">
    <w:pPr>
      <w:spacing w:after="0" w:line="240" w:lineRule="auto"/>
    </w:pPr>
    <w:r w:rsidRPr="00355E0A">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A0E8" w14:textId="77777777" w:rsidR="00334237" w:rsidRDefault="00334237">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15239AAF" w14:textId="77777777" w:rsidR="00334237" w:rsidRDefault="00334237">
    <w:pPr>
      <w:spacing w:after="0" w:line="240"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56C40650"/>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1080" w:hanging="360"/>
      </w:pPr>
    </w:lvl>
  </w:abstractNum>
  <w:abstractNum w:abstractNumId="5" w15:restartNumberingAfterBreak="0">
    <w:nsid w:val="00000017"/>
    <w:multiLevelType w:val="multilevel"/>
    <w:tmpl w:val="480A397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rPr>
        <w:b w:val="0"/>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8" w15:restartNumberingAfterBreak="0">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1"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2" w15:restartNumberingAfterBreak="0">
    <w:nsid w:val="045E3082"/>
    <w:multiLevelType w:val="hybridMultilevel"/>
    <w:tmpl w:val="9EC6840E"/>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D4C90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04BC5FAA"/>
    <w:multiLevelType w:val="hybridMultilevel"/>
    <w:tmpl w:val="51049D8A"/>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662D5F2">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06B215EA"/>
    <w:multiLevelType w:val="hybridMultilevel"/>
    <w:tmpl w:val="347497F2"/>
    <w:lvl w:ilvl="0" w:tplc="B4FCB014">
      <w:start w:val="1"/>
      <w:numFmt w:val="decimal"/>
      <w:lvlText w:val="%1."/>
      <w:lvlJc w:val="left"/>
      <w:pPr>
        <w:ind w:left="38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06B509C8"/>
    <w:multiLevelType w:val="hybridMultilevel"/>
    <w:tmpl w:val="4712D3DC"/>
    <w:lvl w:ilvl="0" w:tplc="2CC04EE6">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096F06D3"/>
    <w:multiLevelType w:val="hybridMultilevel"/>
    <w:tmpl w:val="79900EA8"/>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25E0E0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7D4ED8E">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CD33781"/>
    <w:multiLevelType w:val="hybridMultilevel"/>
    <w:tmpl w:val="B746AC38"/>
    <w:lvl w:ilvl="0" w:tplc="571098A2">
      <w:start w:val="1"/>
      <w:numFmt w:val="decimal"/>
      <w:lvlText w:val="%1."/>
      <w:lvlJc w:val="left"/>
      <w:pPr>
        <w:ind w:left="45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608C47A">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4704A59"/>
    <w:multiLevelType w:val="hybridMultilevel"/>
    <w:tmpl w:val="1B8C4FEA"/>
    <w:name w:val="WW8Num3222222323222223222218222"/>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1DD35F4E"/>
    <w:multiLevelType w:val="hybridMultilevel"/>
    <w:tmpl w:val="7F1011FC"/>
    <w:lvl w:ilvl="0" w:tplc="7384083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3" w15:restartNumberingAfterBreak="0">
    <w:nsid w:val="1F7D2700"/>
    <w:multiLevelType w:val="hybridMultilevel"/>
    <w:tmpl w:val="7DA0D4C6"/>
    <w:lvl w:ilvl="0" w:tplc="334C4DDA">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8F733B0"/>
    <w:multiLevelType w:val="hybridMultilevel"/>
    <w:tmpl w:val="F79E2D66"/>
    <w:lvl w:ilvl="0" w:tplc="322C475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9F43E61"/>
    <w:multiLevelType w:val="hybridMultilevel"/>
    <w:tmpl w:val="AE3A7B8E"/>
    <w:lvl w:ilvl="0" w:tplc="8584A49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79CFF1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AB512C5"/>
    <w:multiLevelType w:val="hybridMultilevel"/>
    <w:tmpl w:val="FA8ED7B8"/>
    <w:lvl w:ilvl="0" w:tplc="EB8AB7E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51CDED8">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968AB04">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C950FF9"/>
    <w:multiLevelType w:val="hybridMultilevel"/>
    <w:tmpl w:val="D66A21A8"/>
    <w:lvl w:ilvl="0" w:tplc="7854AA42">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ECE76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2CE87128"/>
    <w:multiLevelType w:val="hybridMultilevel"/>
    <w:tmpl w:val="828EFC66"/>
    <w:lvl w:ilvl="0" w:tplc="9E2A45F6">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4959B4"/>
    <w:multiLevelType w:val="hybridMultilevel"/>
    <w:tmpl w:val="9E5A4E36"/>
    <w:lvl w:ilvl="0" w:tplc="C5FAC14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3978765B"/>
    <w:multiLevelType w:val="hybridMultilevel"/>
    <w:tmpl w:val="A97CA352"/>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F00E0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3AA21CCC"/>
    <w:multiLevelType w:val="hybridMultilevel"/>
    <w:tmpl w:val="2B84DD54"/>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1E36712"/>
    <w:multiLevelType w:val="hybridMultilevel"/>
    <w:tmpl w:val="9502D0A0"/>
    <w:lvl w:ilvl="0" w:tplc="08AC2120">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634BB12">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43BC3BEC"/>
    <w:multiLevelType w:val="hybridMultilevel"/>
    <w:tmpl w:val="7AF44808"/>
    <w:lvl w:ilvl="0" w:tplc="C78A9D6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9A73ED7"/>
    <w:multiLevelType w:val="hybridMultilevel"/>
    <w:tmpl w:val="9D6CE434"/>
    <w:lvl w:ilvl="0" w:tplc="3692CE2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818CC"/>
    <w:multiLevelType w:val="hybridMultilevel"/>
    <w:tmpl w:val="22DA5F30"/>
    <w:lvl w:ilvl="0" w:tplc="3DB0D3B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1E68F56">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5962477A"/>
    <w:multiLevelType w:val="hybridMultilevel"/>
    <w:tmpl w:val="14B27620"/>
    <w:lvl w:ilvl="0" w:tplc="4148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224E7A">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5C696096"/>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0FC67B3"/>
    <w:multiLevelType w:val="hybridMultilevel"/>
    <w:tmpl w:val="8ECCA94C"/>
    <w:lvl w:ilvl="0" w:tplc="43823A2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20D65DE"/>
    <w:multiLevelType w:val="hybridMultilevel"/>
    <w:tmpl w:val="BC048F9C"/>
    <w:lvl w:ilvl="0" w:tplc="D0F61E4A">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3503B52"/>
    <w:multiLevelType w:val="hybridMultilevel"/>
    <w:tmpl w:val="CCC664C4"/>
    <w:lvl w:ilvl="0" w:tplc="18F4C7D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E1C7FF6">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3586C21"/>
    <w:multiLevelType w:val="hybridMultilevel"/>
    <w:tmpl w:val="4C860FCA"/>
    <w:lvl w:ilvl="0" w:tplc="04A2168E">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49B4C5C"/>
    <w:multiLevelType w:val="hybridMultilevel"/>
    <w:tmpl w:val="7A1AC2E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8A88E6">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917B2F"/>
    <w:multiLevelType w:val="hybridMultilevel"/>
    <w:tmpl w:val="50A8B806"/>
    <w:lvl w:ilvl="0" w:tplc="732CEFBA">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92669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79A5DFB"/>
    <w:multiLevelType w:val="hybridMultilevel"/>
    <w:tmpl w:val="62302060"/>
    <w:lvl w:ilvl="0" w:tplc="8B18AEA2">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9121276"/>
    <w:multiLevelType w:val="hybridMultilevel"/>
    <w:tmpl w:val="8D2EBD88"/>
    <w:lvl w:ilvl="0" w:tplc="BA7EF1C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026D486">
      <w:start w:val="1"/>
      <w:numFmt w:val="decimal"/>
      <w:lvlText w:val="%2)"/>
      <w:lvlJc w:val="left"/>
      <w:pPr>
        <w:ind w:left="426"/>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6AA91DD6"/>
    <w:multiLevelType w:val="hybridMultilevel"/>
    <w:tmpl w:val="4F9446EE"/>
    <w:lvl w:ilvl="0" w:tplc="807C917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6F4E5C41"/>
    <w:multiLevelType w:val="hybridMultilevel"/>
    <w:tmpl w:val="F0A0C2BE"/>
    <w:lvl w:ilvl="0" w:tplc="7F22C7F0">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70CA3F79"/>
    <w:multiLevelType w:val="hybridMultilevel"/>
    <w:tmpl w:val="A99089F6"/>
    <w:lvl w:ilvl="0" w:tplc="0400D7F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8F0C5C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76B0173A"/>
    <w:multiLevelType w:val="hybridMultilevel"/>
    <w:tmpl w:val="24123348"/>
    <w:lvl w:ilvl="0" w:tplc="D2407C32">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76B83D6E"/>
    <w:multiLevelType w:val="hybridMultilevel"/>
    <w:tmpl w:val="EDF8E8EA"/>
    <w:lvl w:ilvl="0" w:tplc="D584D5A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3D2A3A"/>
    <w:multiLevelType w:val="hybridMultilevel"/>
    <w:tmpl w:val="8C8E8A32"/>
    <w:lvl w:ilvl="0" w:tplc="17BA9210">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3"/>
  </w:num>
  <w:num w:numId="2">
    <w:abstractNumId w:val="46"/>
  </w:num>
  <w:num w:numId="3">
    <w:abstractNumId w:val="12"/>
  </w:num>
  <w:num w:numId="4">
    <w:abstractNumId w:val="31"/>
  </w:num>
  <w:num w:numId="5">
    <w:abstractNumId w:val="44"/>
  </w:num>
  <w:num w:numId="6">
    <w:abstractNumId w:val="29"/>
  </w:num>
  <w:num w:numId="7">
    <w:abstractNumId w:val="50"/>
  </w:num>
  <w:num w:numId="8">
    <w:abstractNumId w:val="23"/>
  </w:num>
  <w:num w:numId="9">
    <w:abstractNumId w:val="18"/>
  </w:num>
  <w:num w:numId="10">
    <w:abstractNumId w:val="26"/>
  </w:num>
  <w:num w:numId="11">
    <w:abstractNumId w:val="55"/>
  </w:num>
  <w:num w:numId="12">
    <w:abstractNumId w:val="39"/>
  </w:num>
  <w:num w:numId="13">
    <w:abstractNumId w:val="28"/>
  </w:num>
  <w:num w:numId="14">
    <w:abstractNumId w:val="41"/>
  </w:num>
  <w:num w:numId="15">
    <w:abstractNumId w:val="53"/>
  </w:num>
  <w:num w:numId="16">
    <w:abstractNumId w:val="42"/>
  </w:num>
  <w:num w:numId="17">
    <w:abstractNumId w:val="34"/>
  </w:num>
  <w:num w:numId="18">
    <w:abstractNumId w:val="25"/>
  </w:num>
  <w:num w:numId="19">
    <w:abstractNumId w:val="17"/>
  </w:num>
  <w:num w:numId="20">
    <w:abstractNumId w:val="21"/>
  </w:num>
  <w:num w:numId="21">
    <w:abstractNumId w:val="16"/>
  </w:num>
  <w:num w:numId="22">
    <w:abstractNumId w:val="48"/>
  </w:num>
  <w:num w:numId="23">
    <w:abstractNumId w:val="58"/>
  </w:num>
  <w:num w:numId="24">
    <w:abstractNumId w:val="51"/>
  </w:num>
  <w:num w:numId="25">
    <w:abstractNumId w:val="35"/>
  </w:num>
  <w:num w:numId="26">
    <w:abstractNumId w:val="45"/>
  </w:num>
  <w:num w:numId="27">
    <w:abstractNumId w:val="27"/>
  </w:num>
  <w:num w:numId="28">
    <w:abstractNumId w:val="37"/>
  </w:num>
  <w:num w:numId="29">
    <w:abstractNumId w:val="49"/>
  </w:num>
  <w:num w:numId="30">
    <w:abstractNumId w:val="40"/>
  </w:num>
  <w:num w:numId="31">
    <w:abstractNumId w:val="43"/>
  </w:num>
  <w:num w:numId="32">
    <w:abstractNumId w:val="52"/>
  </w:num>
  <w:num w:numId="33">
    <w:abstractNumId w:val="15"/>
  </w:num>
  <w:num w:numId="34">
    <w:abstractNumId w:val="54"/>
  </w:num>
  <w:num w:numId="35">
    <w:abstractNumId w:val="14"/>
  </w:num>
  <w:num w:numId="36">
    <w:abstractNumId w:val="32"/>
  </w:num>
  <w:num w:numId="37">
    <w:abstractNumId w:val="22"/>
  </w:num>
  <w:num w:numId="38">
    <w:abstractNumId w:val="20"/>
  </w:num>
  <w:num w:numId="39">
    <w:abstractNumId w:val="36"/>
  </w:num>
  <w:num w:numId="40">
    <w:abstractNumId w:val="56"/>
  </w:num>
  <w:num w:numId="41">
    <w:abstractNumId w:val="47"/>
  </w:num>
  <w:num w:numId="42">
    <w:abstractNumId w:val="13"/>
  </w:num>
  <w:num w:numId="43">
    <w:abstractNumId w:val="2"/>
  </w:num>
  <w:num w:numId="44">
    <w:abstractNumId w:val="8"/>
  </w:num>
  <w:num w:numId="45">
    <w:abstractNumId w:val="38"/>
  </w:num>
  <w:num w:numId="46">
    <w:abstractNumId w:val="3"/>
  </w:num>
  <w:num w:numId="47">
    <w:abstractNumId w:val="24"/>
  </w:num>
  <w:num w:numId="48">
    <w:abstractNumId w:val="4"/>
  </w:num>
  <w:num w:numId="49">
    <w:abstractNumId w:val="10"/>
  </w:num>
  <w:num w:numId="50">
    <w:abstractNumId w:val="30"/>
  </w:num>
  <w:num w:numId="51">
    <w:abstractNumId w:val="57"/>
  </w:num>
  <w:num w:numId="52">
    <w:abstractNumId w:val="9"/>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28"/>
    <w:rsid w:val="000122E1"/>
    <w:rsid w:val="000208D6"/>
    <w:rsid w:val="00031A0B"/>
    <w:rsid w:val="00050A05"/>
    <w:rsid w:val="00052C3E"/>
    <w:rsid w:val="00057470"/>
    <w:rsid w:val="00065250"/>
    <w:rsid w:val="00083D22"/>
    <w:rsid w:val="00101A11"/>
    <w:rsid w:val="001E6228"/>
    <w:rsid w:val="001F289C"/>
    <w:rsid w:val="0020616E"/>
    <w:rsid w:val="002B6B76"/>
    <w:rsid w:val="002C20DE"/>
    <w:rsid w:val="002E6EDC"/>
    <w:rsid w:val="002F4AE5"/>
    <w:rsid w:val="00334237"/>
    <w:rsid w:val="0035040A"/>
    <w:rsid w:val="003750BB"/>
    <w:rsid w:val="00402DEF"/>
    <w:rsid w:val="004110C3"/>
    <w:rsid w:val="00472229"/>
    <w:rsid w:val="00473804"/>
    <w:rsid w:val="004A60CC"/>
    <w:rsid w:val="005157B1"/>
    <w:rsid w:val="0054656F"/>
    <w:rsid w:val="00575E97"/>
    <w:rsid w:val="005E4433"/>
    <w:rsid w:val="006635EA"/>
    <w:rsid w:val="00672E9F"/>
    <w:rsid w:val="006B66C5"/>
    <w:rsid w:val="00701D24"/>
    <w:rsid w:val="007152E1"/>
    <w:rsid w:val="0073532F"/>
    <w:rsid w:val="007615DD"/>
    <w:rsid w:val="007635F8"/>
    <w:rsid w:val="007C06E9"/>
    <w:rsid w:val="00833E31"/>
    <w:rsid w:val="008425AC"/>
    <w:rsid w:val="00911301"/>
    <w:rsid w:val="009221DF"/>
    <w:rsid w:val="0092480C"/>
    <w:rsid w:val="00951609"/>
    <w:rsid w:val="00996D3D"/>
    <w:rsid w:val="00AB60FC"/>
    <w:rsid w:val="00AE671E"/>
    <w:rsid w:val="00B60AB3"/>
    <w:rsid w:val="00BD39A1"/>
    <w:rsid w:val="00C1464C"/>
    <w:rsid w:val="00C15B28"/>
    <w:rsid w:val="00C94893"/>
    <w:rsid w:val="00C94DE9"/>
    <w:rsid w:val="00D03903"/>
    <w:rsid w:val="00D95650"/>
    <w:rsid w:val="00E05926"/>
    <w:rsid w:val="00E0596D"/>
    <w:rsid w:val="00E8582A"/>
    <w:rsid w:val="00F61AA3"/>
    <w:rsid w:val="00F95EC4"/>
    <w:rsid w:val="00FC1901"/>
    <w:rsid w:val="00FC5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C146"/>
  <w15:chartTrackingRefBased/>
  <w15:docId w15:val="{1B3FAD82-DE72-42AA-A1F6-318D130D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50A05"/>
  </w:style>
  <w:style w:type="paragraph" w:customStyle="1" w:styleId="footnotedescription">
    <w:name w:val="footnote description"/>
    <w:next w:val="Normalny"/>
    <w:link w:val="footnotedescriptionChar"/>
    <w:hidden/>
    <w:rsid w:val="00050A05"/>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050A05"/>
    <w:rPr>
      <w:rFonts w:ascii="Times New Roman" w:eastAsia="Times New Roman" w:hAnsi="Times New Roman" w:cs="Times New Roman"/>
      <w:color w:val="000000"/>
      <w:sz w:val="20"/>
      <w:lang w:eastAsia="pl-PL"/>
    </w:rPr>
  </w:style>
  <w:style w:type="character" w:customStyle="1" w:styleId="footnotemark">
    <w:name w:val="footnote mark"/>
    <w:hidden/>
    <w:rsid w:val="00050A05"/>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050A05"/>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050A05"/>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050A05"/>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050A05"/>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0A05"/>
    <w:rPr>
      <w:vertAlign w:val="superscript"/>
    </w:rPr>
  </w:style>
  <w:style w:type="paragraph" w:styleId="Akapitzlist">
    <w:name w:val="List Paragraph"/>
    <w:basedOn w:val="Normalny"/>
    <w:link w:val="AkapitzlistZnak"/>
    <w:uiPriority w:val="34"/>
    <w:qFormat/>
    <w:rsid w:val="00050A05"/>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0A05"/>
    <w:rPr>
      <w:color w:val="0563C1" w:themeColor="hyperlink"/>
      <w:u w:val="single"/>
    </w:rPr>
  </w:style>
  <w:style w:type="paragraph" w:customStyle="1" w:styleId="Default">
    <w:name w:val="Default"/>
    <w:rsid w:val="00050A05"/>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uiPriority w:val="99"/>
    <w:semiHidden/>
    <w:unhideWhenUsed/>
    <w:rsid w:val="00050A05"/>
    <w:rPr>
      <w:sz w:val="16"/>
      <w:szCs w:val="16"/>
    </w:rPr>
  </w:style>
  <w:style w:type="paragraph" w:styleId="Tekstkomentarza">
    <w:name w:val="annotation text"/>
    <w:basedOn w:val="Normalny"/>
    <w:link w:val="TekstkomentarzaZnak"/>
    <w:uiPriority w:val="99"/>
    <w:semiHidden/>
    <w:unhideWhenUsed/>
    <w:rsid w:val="00050A05"/>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050A0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0A05"/>
    <w:rPr>
      <w:b/>
      <w:bCs/>
    </w:rPr>
  </w:style>
  <w:style w:type="character" w:customStyle="1" w:styleId="TematkomentarzaZnak">
    <w:name w:val="Temat komentarza Znak"/>
    <w:basedOn w:val="TekstkomentarzaZnak"/>
    <w:link w:val="Tematkomentarza"/>
    <w:uiPriority w:val="99"/>
    <w:semiHidden/>
    <w:rsid w:val="00050A05"/>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050A05"/>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050A05"/>
    <w:rPr>
      <w:rFonts w:ascii="Times New Roman" w:eastAsia="Times New Roman" w:hAnsi="Times New Roman" w:cs="Calibri"/>
      <w:sz w:val="24"/>
      <w:szCs w:val="24"/>
      <w:lang w:eastAsia="ar-SA"/>
    </w:rPr>
  </w:style>
  <w:style w:type="paragraph" w:styleId="Poprawka">
    <w:name w:val="Revision"/>
    <w:hidden/>
    <w:uiPriority w:val="99"/>
    <w:semiHidden/>
    <w:rsid w:val="00050A05"/>
    <w:pPr>
      <w:spacing w:after="0" w:line="240" w:lineRule="auto"/>
    </w:pPr>
    <w:rPr>
      <w:rFonts w:ascii="Times New Roman" w:eastAsia="Times New Roman" w:hAnsi="Times New Roman" w:cs="Times New Roman"/>
      <w:color w:val="000000"/>
      <w:lang w:eastAsia="pl-PL"/>
    </w:rPr>
  </w:style>
  <w:style w:type="character" w:customStyle="1" w:styleId="Znakiprzypiswdolnych">
    <w:name w:val="Znaki przypisów dolnych"/>
    <w:rsid w:val="00050A05"/>
    <w:rPr>
      <w:vertAlign w:val="superscript"/>
    </w:rPr>
  </w:style>
  <w:style w:type="character" w:customStyle="1" w:styleId="AkapitzlistZnak">
    <w:name w:val="Akapit z listą Znak"/>
    <w:link w:val="Akapitzlist"/>
    <w:uiPriority w:val="34"/>
    <w:rsid w:val="00050A05"/>
    <w:rPr>
      <w:rFonts w:ascii="Times New Roman" w:eastAsia="Times New Roman" w:hAnsi="Times New Roman" w:cs="Times New Roman"/>
      <w:sz w:val="24"/>
      <w:szCs w:val="24"/>
      <w:lang w:eastAsia="pl-PL"/>
    </w:rPr>
  </w:style>
  <w:style w:type="character" w:styleId="Uwydatnienie">
    <w:name w:val="Emphasis"/>
    <w:uiPriority w:val="20"/>
    <w:qFormat/>
    <w:rsid w:val="00050A05"/>
    <w:rPr>
      <w:i/>
      <w:iCs/>
    </w:rPr>
  </w:style>
  <w:style w:type="paragraph" w:customStyle="1" w:styleId="Standard">
    <w:name w:val="Standard"/>
    <w:rsid w:val="00050A0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20W"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D55B-5A43-45BC-B517-BD944A28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45</Pages>
  <Words>13811</Words>
  <Characters>82868</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Katarzyna Trusz</cp:lastModifiedBy>
  <cp:revision>62</cp:revision>
  <dcterms:created xsi:type="dcterms:W3CDTF">2018-04-10T10:09:00Z</dcterms:created>
  <dcterms:modified xsi:type="dcterms:W3CDTF">2018-05-02T12:50:00Z</dcterms:modified>
</cp:coreProperties>
</file>