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5364D" w14:textId="095DE95A" w:rsidR="00C15FDC" w:rsidRPr="00C15FDC" w:rsidRDefault="00C15FDC" w:rsidP="00C15FDC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15FDC">
        <w:rPr>
          <w:rFonts w:cstheme="minorHAnsi"/>
          <w:b/>
          <w:sz w:val="28"/>
          <w:szCs w:val="28"/>
        </w:rPr>
        <w:t>FAQ - Pytania i odpowiedzi w ramach działania</w:t>
      </w:r>
    </w:p>
    <w:p w14:paraId="44EC15BC" w14:textId="3821668E" w:rsidR="00C15FDC" w:rsidRPr="00C15FDC" w:rsidRDefault="00C15FDC" w:rsidP="00C15FDC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15FDC">
        <w:rPr>
          <w:rFonts w:cstheme="minorHAnsi"/>
          <w:b/>
          <w:sz w:val="28"/>
          <w:szCs w:val="28"/>
        </w:rPr>
        <w:t xml:space="preserve">7.6 </w:t>
      </w:r>
      <w:r w:rsidRPr="00C15FDC">
        <w:rPr>
          <w:rFonts w:cstheme="minorHAnsi"/>
          <w:b/>
          <w:i/>
          <w:sz w:val="28"/>
          <w:szCs w:val="28"/>
        </w:rPr>
        <w:t>Godzenie życia prywatnego i zawodowego</w:t>
      </w:r>
      <w:r>
        <w:rPr>
          <w:rFonts w:cstheme="minorHAnsi"/>
          <w:b/>
          <w:i/>
          <w:sz w:val="28"/>
          <w:szCs w:val="28"/>
        </w:rPr>
        <w:t xml:space="preserve"> </w:t>
      </w:r>
      <w:r w:rsidRPr="00C15FDC">
        <w:rPr>
          <w:rFonts w:cstheme="minorHAnsi"/>
          <w:b/>
          <w:sz w:val="28"/>
          <w:szCs w:val="28"/>
        </w:rPr>
        <w:t>RPO WO 2014-2020, nabór III</w:t>
      </w:r>
    </w:p>
    <w:p w14:paraId="4393363F" w14:textId="77777777" w:rsidR="000A68A5" w:rsidRDefault="00946BFD" w:rsidP="0016019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</w:t>
      </w:r>
      <w:r w:rsidR="00E30597">
        <w:rPr>
          <w:rFonts w:cstheme="minorHAnsi"/>
          <w:b/>
          <w:sz w:val="24"/>
          <w:szCs w:val="24"/>
        </w:rPr>
        <w:t xml:space="preserve"> nr 1</w:t>
      </w:r>
      <w:r w:rsidR="00A2591B" w:rsidRPr="00D5796D">
        <w:rPr>
          <w:rFonts w:cstheme="minorHAnsi"/>
          <w:b/>
          <w:sz w:val="24"/>
          <w:szCs w:val="24"/>
        </w:rPr>
        <w:t>:</w:t>
      </w:r>
      <w:r w:rsidR="00821026">
        <w:rPr>
          <w:rFonts w:cstheme="minorHAnsi"/>
          <w:b/>
          <w:sz w:val="24"/>
          <w:szCs w:val="24"/>
        </w:rPr>
        <w:t xml:space="preserve"> </w:t>
      </w:r>
    </w:p>
    <w:p w14:paraId="64ACE049" w14:textId="2A3C0EDD" w:rsidR="00A2591B" w:rsidRPr="00D5796D" w:rsidRDefault="00821026" w:rsidP="0016019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Czy Wnioskodawca uzyska </w:t>
      </w:r>
      <w:r w:rsidR="000A68A5">
        <w:rPr>
          <w:rFonts w:cstheme="minorHAnsi"/>
          <w:b/>
          <w:sz w:val="24"/>
          <w:szCs w:val="24"/>
        </w:rPr>
        <w:t xml:space="preserve">3 </w:t>
      </w:r>
      <w:r>
        <w:rPr>
          <w:rFonts w:cstheme="minorHAnsi"/>
          <w:b/>
          <w:sz w:val="24"/>
          <w:szCs w:val="24"/>
        </w:rPr>
        <w:t>punkty</w:t>
      </w:r>
      <w:r w:rsidR="000A68A5">
        <w:rPr>
          <w:rFonts w:cstheme="minorHAnsi"/>
          <w:b/>
          <w:sz w:val="24"/>
          <w:szCs w:val="24"/>
        </w:rPr>
        <w:t xml:space="preserve"> przewidziane do uzyskania w ramach kryterium merytorycznego szczegółowego (punktowanego) nr 3 w brzmieniu: </w:t>
      </w:r>
      <w:r w:rsidR="000A68A5" w:rsidRPr="000A68A5">
        <w:rPr>
          <w:rFonts w:cstheme="minorHAnsi"/>
          <w:b/>
          <w:i/>
          <w:sz w:val="24"/>
          <w:szCs w:val="24"/>
        </w:rPr>
        <w:t>Projekt jest komplementarny z resortowym Programem „MALUCH +”</w:t>
      </w:r>
      <w:r w:rsidRPr="000A68A5">
        <w:rPr>
          <w:rFonts w:cstheme="minorHAnsi"/>
          <w:b/>
          <w:i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jeżeli </w:t>
      </w:r>
      <w:r w:rsidR="000A68A5">
        <w:rPr>
          <w:rFonts w:cstheme="minorHAnsi"/>
          <w:b/>
          <w:sz w:val="24"/>
          <w:szCs w:val="24"/>
        </w:rPr>
        <w:t xml:space="preserve">planuje </w:t>
      </w:r>
      <w:r>
        <w:rPr>
          <w:rFonts w:cstheme="minorHAnsi"/>
          <w:b/>
          <w:sz w:val="24"/>
          <w:szCs w:val="24"/>
        </w:rPr>
        <w:t>złoż</w:t>
      </w:r>
      <w:r w:rsidR="000A68A5">
        <w:rPr>
          <w:rFonts w:cstheme="minorHAnsi"/>
          <w:b/>
          <w:sz w:val="24"/>
          <w:szCs w:val="24"/>
        </w:rPr>
        <w:t>enie</w:t>
      </w:r>
      <w:r>
        <w:rPr>
          <w:rFonts w:cstheme="minorHAnsi"/>
          <w:b/>
          <w:sz w:val="24"/>
          <w:szCs w:val="24"/>
        </w:rPr>
        <w:t xml:space="preserve"> wnios</w:t>
      </w:r>
      <w:r w:rsidR="000A68A5">
        <w:rPr>
          <w:rFonts w:cstheme="minorHAnsi"/>
          <w:b/>
          <w:sz w:val="24"/>
          <w:szCs w:val="24"/>
        </w:rPr>
        <w:t>ku</w:t>
      </w:r>
      <w:r>
        <w:rPr>
          <w:rFonts w:cstheme="minorHAnsi"/>
          <w:b/>
          <w:sz w:val="24"/>
          <w:szCs w:val="24"/>
        </w:rPr>
        <w:t xml:space="preserve"> </w:t>
      </w:r>
      <w:r w:rsidR="000A68A5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w ramach Programu „Maluch+” </w:t>
      </w:r>
      <w:r w:rsidR="000A68A5">
        <w:rPr>
          <w:rFonts w:cstheme="minorHAnsi"/>
          <w:b/>
          <w:sz w:val="24"/>
          <w:szCs w:val="24"/>
        </w:rPr>
        <w:t xml:space="preserve">dopiero </w:t>
      </w:r>
      <w:r>
        <w:rPr>
          <w:rFonts w:cstheme="minorHAnsi"/>
          <w:b/>
          <w:sz w:val="24"/>
          <w:szCs w:val="24"/>
        </w:rPr>
        <w:t>w roku 2020?</w:t>
      </w:r>
    </w:p>
    <w:p w14:paraId="613D832E" w14:textId="77777777" w:rsidR="00A2591B" w:rsidRDefault="00A2591B" w:rsidP="00160191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14:paraId="07BACB8A" w14:textId="213639A9" w:rsidR="00D777EB" w:rsidRPr="00795161" w:rsidRDefault="00795161" w:rsidP="00160191">
      <w:pPr>
        <w:spacing w:after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5161">
        <w:rPr>
          <w:rFonts w:eastAsia="Times New Roman" w:cstheme="minorHAnsi"/>
          <w:sz w:val="24"/>
          <w:szCs w:val="24"/>
          <w:lang w:eastAsia="pl-PL"/>
        </w:rPr>
        <w:t xml:space="preserve">Zgodnie z definicją kryterium merytorycznego szczegółowego (punktowanego) nr 3 </w:t>
      </w:r>
      <w:r w:rsidRPr="00795161">
        <w:rPr>
          <w:rFonts w:eastAsia="Times New Roman" w:cstheme="minorHAnsi"/>
          <w:sz w:val="24"/>
          <w:szCs w:val="24"/>
          <w:lang w:eastAsia="pl-PL"/>
        </w:rPr>
        <w:br/>
        <w:t>w brzmieniu: Projekt jest komplementarny z resortowym Programem „MALUCH +” komplementarność polega na finansowaniu miejsc opieki  nad dziećmi do lat 3 z dwóch źródeł tj. ze środków EF</w:t>
      </w:r>
      <w:r w:rsidR="009D134F">
        <w:rPr>
          <w:rFonts w:eastAsia="Times New Roman" w:cstheme="minorHAnsi"/>
          <w:sz w:val="24"/>
          <w:szCs w:val="24"/>
          <w:lang w:eastAsia="pl-PL"/>
        </w:rPr>
        <w:t xml:space="preserve">S oraz z </w:t>
      </w:r>
      <w:r w:rsidRPr="00795161">
        <w:rPr>
          <w:rFonts w:eastAsia="Times New Roman" w:cstheme="minorHAnsi"/>
          <w:sz w:val="24"/>
          <w:szCs w:val="24"/>
          <w:lang w:eastAsia="pl-PL"/>
        </w:rPr>
        <w:t>rządowego Programu „Maluch +” z zastrzeżeniem, iż nie dojdzie w tym względzie do podwójnego finansowania. Beneficjent ma obowiązek przedstawić we wniosku szczegółowy kosztorys całego przedsięwzięcia zawierający informacje na temat źródeł finansowania poszczególnych wydatków</w:t>
      </w:r>
      <w:r w:rsidR="00D777EB" w:rsidRPr="00795161">
        <w:rPr>
          <w:rFonts w:eastAsia="Times New Roman" w:cstheme="minorHAnsi"/>
          <w:sz w:val="24"/>
          <w:szCs w:val="24"/>
          <w:lang w:eastAsia="pl-PL"/>
        </w:rPr>
        <w:t>.</w:t>
      </w:r>
    </w:p>
    <w:p w14:paraId="3CA6BE16" w14:textId="384ECB28" w:rsidR="00D777EB" w:rsidRPr="00795161" w:rsidRDefault="00795161" w:rsidP="00160191">
      <w:pPr>
        <w:spacing w:after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5161">
        <w:rPr>
          <w:rFonts w:eastAsia="Times New Roman" w:cstheme="minorHAnsi"/>
          <w:sz w:val="24"/>
          <w:szCs w:val="24"/>
          <w:lang w:eastAsia="pl-PL"/>
        </w:rPr>
        <w:t xml:space="preserve">Aby </w:t>
      </w:r>
      <w:r>
        <w:rPr>
          <w:rFonts w:eastAsia="Times New Roman" w:cstheme="minorHAnsi"/>
          <w:sz w:val="24"/>
          <w:szCs w:val="24"/>
          <w:lang w:eastAsia="pl-PL"/>
        </w:rPr>
        <w:t xml:space="preserve">w ramach </w:t>
      </w:r>
      <w:r w:rsidRPr="00795161">
        <w:rPr>
          <w:rFonts w:eastAsia="Times New Roman" w:cstheme="minorHAnsi"/>
          <w:sz w:val="24"/>
          <w:szCs w:val="24"/>
          <w:lang w:eastAsia="pl-PL"/>
        </w:rPr>
        <w:t>niniejsze</w:t>
      </w:r>
      <w:r>
        <w:rPr>
          <w:rFonts w:eastAsia="Times New Roman" w:cstheme="minorHAnsi"/>
          <w:sz w:val="24"/>
          <w:szCs w:val="24"/>
          <w:lang w:eastAsia="pl-PL"/>
        </w:rPr>
        <w:t>go kryterium</w:t>
      </w:r>
      <w:r w:rsidRPr="00795161">
        <w:rPr>
          <w:rFonts w:eastAsia="Times New Roman" w:cstheme="minorHAnsi"/>
          <w:sz w:val="24"/>
          <w:szCs w:val="24"/>
          <w:lang w:eastAsia="pl-PL"/>
        </w:rPr>
        <w:t xml:space="preserve"> otrzymać 3 punkty należy już na dzień składania wniosku o dofinansowanie </w:t>
      </w:r>
      <w:r w:rsidR="009D134F">
        <w:rPr>
          <w:rFonts w:eastAsia="Times New Roman" w:cstheme="minorHAnsi"/>
          <w:sz w:val="24"/>
          <w:szCs w:val="24"/>
          <w:lang w:eastAsia="pl-PL"/>
        </w:rPr>
        <w:t xml:space="preserve">być beneficjentem programu </w:t>
      </w:r>
      <w:r w:rsidR="009D134F" w:rsidRPr="009D134F">
        <w:rPr>
          <w:rFonts w:eastAsia="Times New Roman" w:cstheme="minorHAnsi"/>
          <w:sz w:val="24"/>
          <w:szCs w:val="24"/>
          <w:lang w:eastAsia="pl-PL"/>
        </w:rPr>
        <w:t>„Maluch +”</w:t>
      </w:r>
      <w:r w:rsidR="009D134F">
        <w:rPr>
          <w:rFonts w:eastAsia="Times New Roman" w:cstheme="minorHAnsi"/>
          <w:sz w:val="24"/>
          <w:szCs w:val="24"/>
          <w:lang w:eastAsia="pl-PL"/>
        </w:rPr>
        <w:t>. Z uwagi na powyższe, jeśli Wnioskodawca nie uczestniczy w Programie</w:t>
      </w:r>
      <w:r w:rsidR="00DD7245">
        <w:rPr>
          <w:rFonts w:eastAsia="Times New Roman" w:cstheme="minorHAnsi"/>
          <w:sz w:val="24"/>
          <w:szCs w:val="24"/>
          <w:lang w:eastAsia="pl-PL"/>
        </w:rPr>
        <w:t xml:space="preserve">, a jedynie planuje w nim uczestniczyć </w:t>
      </w:r>
      <w:r w:rsidR="00DD7245" w:rsidRPr="00DD7245">
        <w:rPr>
          <w:rFonts w:eastAsia="Times New Roman" w:cstheme="minorHAnsi"/>
          <w:sz w:val="24"/>
          <w:szCs w:val="24"/>
          <w:u w:val="single"/>
          <w:lang w:eastAsia="pl-PL"/>
        </w:rPr>
        <w:t>nie otrzyma punktów w ramach przedmiotowego kryterium</w:t>
      </w:r>
      <w:r w:rsidR="00DD7245">
        <w:rPr>
          <w:rFonts w:eastAsia="Times New Roman" w:cstheme="minorHAnsi"/>
          <w:sz w:val="24"/>
          <w:szCs w:val="24"/>
          <w:lang w:eastAsia="pl-PL"/>
        </w:rPr>
        <w:t>.</w:t>
      </w:r>
    </w:p>
    <w:p w14:paraId="286F51E8" w14:textId="46125D88" w:rsidR="00031866" w:rsidRDefault="00821026" w:rsidP="00160191">
      <w:pPr>
        <w:spacing w:line="360" w:lineRule="auto"/>
        <w:rPr>
          <w:rFonts w:cstheme="minorHAnsi"/>
          <w:b/>
          <w:sz w:val="24"/>
          <w:szCs w:val="24"/>
        </w:rPr>
      </w:pPr>
      <w:r w:rsidRPr="00821026">
        <w:rPr>
          <w:rFonts w:cstheme="minorHAnsi"/>
          <w:b/>
          <w:sz w:val="24"/>
          <w:szCs w:val="24"/>
        </w:rPr>
        <w:t xml:space="preserve">PYTANIE nr </w:t>
      </w:r>
      <w:r>
        <w:rPr>
          <w:rFonts w:cstheme="minorHAnsi"/>
          <w:b/>
          <w:sz w:val="24"/>
          <w:szCs w:val="24"/>
        </w:rPr>
        <w:t>2</w:t>
      </w:r>
      <w:r w:rsidR="000A68A5">
        <w:rPr>
          <w:rFonts w:cstheme="minorHAnsi"/>
          <w:b/>
          <w:sz w:val="24"/>
          <w:szCs w:val="24"/>
        </w:rPr>
        <w:t>:</w:t>
      </w:r>
    </w:p>
    <w:p w14:paraId="00DEBA2B" w14:textId="56C2F10E" w:rsidR="000A68A5" w:rsidRDefault="00120FFD" w:rsidP="0016019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Czy w ramach T</w:t>
      </w:r>
      <w:r w:rsidR="000A68A5">
        <w:rPr>
          <w:rFonts w:cstheme="minorHAnsi"/>
          <w:b/>
          <w:sz w:val="24"/>
          <w:szCs w:val="24"/>
        </w:rPr>
        <w:t xml:space="preserve">ypu projektu nr 3 w brzmieniu: </w:t>
      </w:r>
      <w:r w:rsidR="000A68A5" w:rsidRPr="00D777EB">
        <w:rPr>
          <w:rFonts w:cstheme="minorHAnsi"/>
          <w:b/>
          <w:i/>
          <w:sz w:val="24"/>
          <w:szCs w:val="24"/>
        </w:rPr>
        <w:t xml:space="preserve">Dostosowanie istniejących miejsc opieki nad dziećmi do lat 3 w instytucjonalnych formach opieki do potrzeb dzieci </w:t>
      </w:r>
      <w:r w:rsidR="00FB34E6">
        <w:rPr>
          <w:rFonts w:cstheme="minorHAnsi"/>
          <w:b/>
          <w:i/>
          <w:sz w:val="24"/>
          <w:szCs w:val="24"/>
        </w:rPr>
        <w:br/>
      </w:r>
      <w:r w:rsidR="000A68A5" w:rsidRPr="00D777EB">
        <w:rPr>
          <w:rFonts w:cstheme="minorHAnsi"/>
          <w:b/>
          <w:i/>
          <w:sz w:val="24"/>
          <w:szCs w:val="24"/>
        </w:rPr>
        <w:t>z niepełnosprawnościami</w:t>
      </w:r>
      <w:r w:rsidR="000A68A5">
        <w:rPr>
          <w:rFonts w:cstheme="minorHAnsi"/>
          <w:b/>
          <w:sz w:val="24"/>
          <w:szCs w:val="24"/>
        </w:rPr>
        <w:t xml:space="preserve"> konieczne jest tworzenie nowych miejsc </w:t>
      </w:r>
      <w:r w:rsidR="00D777EB">
        <w:rPr>
          <w:rFonts w:cstheme="minorHAnsi"/>
          <w:b/>
          <w:sz w:val="24"/>
          <w:szCs w:val="24"/>
        </w:rPr>
        <w:t>w żłobku?</w:t>
      </w:r>
    </w:p>
    <w:p w14:paraId="7B6B4017" w14:textId="77777777" w:rsidR="00821026" w:rsidRDefault="00821026" w:rsidP="00160191">
      <w:pPr>
        <w:spacing w:line="360" w:lineRule="auto"/>
        <w:rPr>
          <w:rFonts w:cstheme="minorHAnsi"/>
          <w:b/>
          <w:sz w:val="24"/>
          <w:szCs w:val="24"/>
        </w:rPr>
      </w:pPr>
      <w:r w:rsidRPr="00821026">
        <w:rPr>
          <w:rFonts w:cstheme="minorHAnsi"/>
          <w:b/>
          <w:sz w:val="24"/>
          <w:szCs w:val="24"/>
        </w:rPr>
        <w:t xml:space="preserve">ODPOWIEDŹ: </w:t>
      </w:r>
    </w:p>
    <w:p w14:paraId="2CE2D81B" w14:textId="1EEB1ED6" w:rsidR="00C525C8" w:rsidRDefault="005F0EDE" w:rsidP="0016019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5F0EDE">
        <w:rPr>
          <w:rFonts w:cstheme="minorHAnsi"/>
          <w:sz w:val="24"/>
          <w:szCs w:val="24"/>
        </w:rPr>
        <w:t xml:space="preserve">ypu projektu nr 3 w brzmieniu: </w:t>
      </w:r>
      <w:r w:rsidRPr="005F0EDE">
        <w:rPr>
          <w:rFonts w:cstheme="minorHAnsi"/>
          <w:i/>
          <w:sz w:val="24"/>
          <w:szCs w:val="24"/>
        </w:rPr>
        <w:t>Dostosowanie istniejących miejsc opieki nad dziećmi do lat 3 w instytucjonalnych formach opieki do potrzeb dzieci z niepełnosprawnościami</w:t>
      </w:r>
      <w:r>
        <w:rPr>
          <w:rFonts w:cstheme="minorHAnsi"/>
          <w:i/>
          <w:sz w:val="24"/>
          <w:szCs w:val="24"/>
        </w:rPr>
        <w:t xml:space="preserve"> </w:t>
      </w:r>
      <w:r w:rsidRPr="005F0EDE">
        <w:rPr>
          <w:rFonts w:cstheme="minorHAnsi"/>
          <w:sz w:val="24"/>
          <w:szCs w:val="24"/>
        </w:rPr>
        <w:t xml:space="preserve">w ramach </w:t>
      </w:r>
      <w:r w:rsidRPr="005F0EDE">
        <w:rPr>
          <w:rFonts w:cstheme="minorHAnsi"/>
          <w:sz w:val="24"/>
          <w:szCs w:val="24"/>
        </w:rPr>
        <w:lastRenderedPageBreak/>
        <w:t xml:space="preserve">niniejszego konkursu </w:t>
      </w:r>
      <w:r w:rsidRPr="00120FFD">
        <w:rPr>
          <w:rFonts w:cstheme="minorHAnsi"/>
          <w:sz w:val="24"/>
          <w:szCs w:val="24"/>
          <w:u w:val="single"/>
        </w:rPr>
        <w:t>może być realizowany samodzielnie, bez konieczności tworzenia nowych miejsc opieki nad dziećmi do lat.</w:t>
      </w:r>
    </w:p>
    <w:p w14:paraId="7E8DAC44" w14:textId="299CCA4A" w:rsidR="005D0DBD" w:rsidRPr="00480AFE" w:rsidRDefault="005F0EDE" w:rsidP="00160191">
      <w:pPr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</w:t>
      </w:r>
      <w:r w:rsidR="00120FFD">
        <w:rPr>
          <w:rFonts w:cstheme="minorHAnsi"/>
          <w:sz w:val="24"/>
          <w:szCs w:val="24"/>
        </w:rPr>
        <w:t>z zapisami dokumentu pn.</w:t>
      </w:r>
      <w:r w:rsidR="00120FFD" w:rsidRPr="00120FFD">
        <w:rPr>
          <w:rFonts w:eastAsia="Calibri" w:cs="Times New Roman"/>
          <w:b/>
          <w:sz w:val="44"/>
          <w:szCs w:val="44"/>
          <w:lang w:eastAsia="pl-PL"/>
        </w:rPr>
        <w:t xml:space="preserve"> </w:t>
      </w:r>
      <w:r w:rsidR="00120FFD" w:rsidRPr="00120FFD">
        <w:rPr>
          <w:rFonts w:cstheme="minorHAnsi"/>
          <w:i/>
          <w:sz w:val="24"/>
          <w:szCs w:val="24"/>
        </w:rPr>
        <w:t xml:space="preserve">Standardy jakościowe i zasady realizacji wsparcia dla uczestników projektów w ramach działania 7.6 </w:t>
      </w:r>
      <w:r w:rsidR="00120FFD" w:rsidRPr="00120FFD">
        <w:rPr>
          <w:rFonts w:cstheme="minorHAnsi"/>
          <w:bCs/>
          <w:i/>
          <w:sz w:val="24"/>
          <w:szCs w:val="24"/>
        </w:rPr>
        <w:t>Godzenie życia prywatnego i zawodowego</w:t>
      </w:r>
      <w:r w:rsidR="00120FFD">
        <w:rPr>
          <w:rFonts w:cstheme="minorHAnsi"/>
          <w:bCs/>
          <w:i/>
          <w:sz w:val="24"/>
          <w:szCs w:val="24"/>
        </w:rPr>
        <w:t xml:space="preserve"> </w:t>
      </w:r>
      <w:r w:rsidR="00120FFD" w:rsidRPr="00120FFD">
        <w:rPr>
          <w:rFonts w:cstheme="minorHAnsi"/>
          <w:bCs/>
          <w:i/>
          <w:sz w:val="24"/>
          <w:szCs w:val="24"/>
        </w:rPr>
        <w:t>RPO WO 2014-2020</w:t>
      </w:r>
      <w:r w:rsidR="00120FFD">
        <w:rPr>
          <w:rFonts w:cstheme="minorHAnsi"/>
          <w:i/>
          <w:sz w:val="24"/>
          <w:szCs w:val="24"/>
        </w:rPr>
        <w:t xml:space="preserve">, </w:t>
      </w:r>
      <w:r w:rsidR="00120FFD" w:rsidRPr="00120FFD">
        <w:rPr>
          <w:rFonts w:cstheme="minorHAnsi"/>
          <w:sz w:val="24"/>
          <w:szCs w:val="24"/>
        </w:rPr>
        <w:t>stanowiącego załącznik</w:t>
      </w:r>
      <w:r w:rsidR="00120FFD">
        <w:rPr>
          <w:rFonts w:cstheme="minorHAnsi"/>
          <w:sz w:val="24"/>
          <w:szCs w:val="24"/>
        </w:rPr>
        <w:t xml:space="preserve"> do wzoru umowy o dofinansowani</w:t>
      </w:r>
      <w:r w:rsidR="00120FFD" w:rsidRPr="00120FFD">
        <w:rPr>
          <w:rFonts w:cstheme="minorHAnsi"/>
          <w:sz w:val="24"/>
          <w:szCs w:val="24"/>
        </w:rPr>
        <w:t>e projektu d</w:t>
      </w:r>
      <w:r w:rsidRPr="00120FFD">
        <w:rPr>
          <w:rFonts w:cstheme="minorHAnsi"/>
          <w:sz w:val="24"/>
          <w:szCs w:val="24"/>
        </w:rPr>
        <w:t>ziałania</w:t>
      </w:r>
      <w:r w:rsidRPr="005F0EDE">
        <w:rPr>
          <w:rFonts w:cstheme="minorHAnsi"/>
          <w:sz w:val="24"/>
          <w:szCs w:val="24"/>
        </w:rPr>
        <w:t xml:space="preserve"> realizowane w ramach Typu projektu nr 3 w celu dostosowania istniejących miejsc opieki nad dziećmi w wieku do lat 3 w żłobkach, klubach dziecięcych lub u dziennego opiekuna  do potrzeb dzieci z niepełnosprawnościami, </w:t>
      </w:r>
      <w:r w:rsidR="00120FFD">
        <w:rPr>
          <w:rFonts w:cstheme="minorHAnsi"/>
          <w:sz w:val="24"/>
          <w:szCs w:val="24"/>
        </w:rPr>
        <w:t>mogą być realizowane</w:t>
      </w:r>
      <w:r w:rsidRPr="005F0EDE">
        <w:rPr>
          <w:rFonts w:cstheme="minorHAnsi"/>
          <w:sz w:val="24"/>
          <w:szCs w:val="24"/>
        </w:rPr>
        <w:t xml:space="preserve"> </w:t>
      </w:r>
      <w:r w:rsidRPr="00120FFD">
        <w:rPr>
          <w:rFonts w:cstheme="minorHAnsi"/>
          <w:sz w:val="24"/>
          <w:szCs w:val="24"/>
          <w:u w:val="single"/>
        </w:rPr>
        <w:t xml:space="preserve">wyłącznie </w:t>
      </w:r>
      <w:r w:rsidR="00120FFD" w:rsidRPr="00120FFD">
        <w:rPr>
          <w:rFonts w:cstheme="minorHAnsi"/>
          <w:sz w:val="24"/>
          <w:szCs w:val="24"/>
          <w:u w:val="single"/>
        </w:rPr>
        <w:br/>
      </w:r>
      <w:r w:rsidRPr="00120FFD">
        <w:rPr>
          <w:rFonts w:cstheme="minorHAnsi"/>
          <w:sz w:val="24"/>
          <w:szCs w:val="24"/>
          <w:u w:val="single"/>
        </w:rPr>
        <w:t>w zakresie bezpośrednio wynikającym z diagnozy potrzeb konkretnych dzieci i stopnia niedostosowania placówki</w:t>
      </w:r>
      <w:r w:rsidR="00120FFD">
        <w:rPr>
          <w:rFonts w:cstheme="minorHAnsi"/>
          <w:sz w:val="24"/>
          <w:szCs w:val="24"/>
          <w:u w:val="single"/>
        </w:rPr>
        <w:t>.</w:t>
      </w:r>
    </w:p>
    <w:p w14:paraId="2A03A4BE" w14:textId="241350BE" w:rsidR="00821026" w:rsidRDefault="00821026" w:rsidP="00160191">
      <w:pPr>
        <w:spacing w:line="360" w:lineRule="auto"/>
        <w:rPr>
          <w:rFonts w:cstheme="minorHAnsi"/>
          <w:b/>
          <w:sz w:val="24"/>
          <w:szCs w:val="24"/>
        </w:rPr>
      </w:pPr>
      <w:r w:rsidRPr="00821026">
        <w:rPr>
          <w:rFonts w:cstheme="minorHAnsi"/>
          <w:b/>
          <w:sz w:val="24"/>
          <w:szCs w:val="24"/>
        </w:rPr>
        <w:t xml:space="preserve">PYTANIE nr </w:t>
      </w:r>
      <w:r w:rsidR="00480AFE">
        <w:rPr>
          <w:rFonts w:cstheme="minorHAnsi"/>
          <w:b/>
          <w:sz w:val="24"/>
          <w:szCs w:val="24"/>
        </w:rPr>
        <w:t>3</w:t>
      </w:r>
      <w:r w:rsidR="0046078C">
        <w:rPr>
          <w:rFonts w:cstheme="minorHAnsi"/>
          <w:b/>
          <w:sz w:val="24"/>
          <w:szCs w:val="24"/>
        </w:rPr>
        <w:t>:</w:t>
      </w:r>
    </w:p>
    <w:p w14:paraId="1336F270" w14:textId="314D2742" w:rsidR="0046078C" w:rsidRPr="00821026" w:rsidRDefault="0046078C" w:rsidP="00160191">
      <w:pPr>
        <w:spacing w:line="360" w:lineRule="auto"/>
        <w:rPr>
          <w:rFonts w:cstheme="minorHAnsi"/>
          <w:b/>
          <w:sz w:val="24"/>
          <w:szCs w:val="24"/>
        </w:rPr>
      </w:pPr>
      <w:r w:rsidRPr="0046078C">
        <w:rPr>
          <w:rFonts w:cstheme="minorHAnsi"/>
          <w:b/>
          <w:sz w:val="24"/>
          <w:szCs w:val="24"/>
        </w:rPr>
        <w:t xml:space="preserve">Jaki jest limit wydatków na dostosowanie żłobka do potrzeb dzieci </w:t>
      </w:r>
      <w:r>
        <w:rPr>
          <w:rFonts w:cstheme="minorHAnsi"/>
          <w:b/>
          <w:sz w:val="24"/>
          <w:szCs w:val="24"/>
        </w:rPr>
        <w:br/>
      </w:r>
      <w:r w:rsidRPr="0046078C">
        <w:rPr>
          <w:rFonts w:cstheme="minorHAnsi"/>
          <w:b/>
          <w:sz w:val="24"/>
          <w:szCs w:val="24"/>
        </w:rPr>
        <w:t>z niepełnosprawnościami?</w:t>
      </w:r>
    </w:p>
    <w:p w14:paraId="68D3D75A" w14:textId="77777777" w:rsidR="00821026" w:rsidRDefault="00821026" w:rsidP="00160191">
      <w:pPr>
        <w:spacing w:line="360" w:lineRule="auto"/>
        <w:rPr>
          <w:rFonts w:cstheme="minorHAnsi"/>
          <w:b/>
          <w:sz w:val="24"/>
          <w:szCs w:val="24"/>
        </w:rPr>
      </w:pPr>
      <w:r w:rsidRPr="00821026">
        <w:rPr>
          <w:rFonts w:cstheme="minorHAnsi"/>
          <w:b/>
          <w:sz w:val="24"/>
          <w:szCs w:val="24"/>
        </w:rPr>
        <w:t xml:space="preserve">ODPOWIEDŹ: </w:t>
      </w:r>
    </w:p>
    <w:p w14:paraId="0E954E8F" w14:textId="5BCB1CC3" w:rsidR="00C15FDC" w:rsidRPr="003D2C1C" w:rsidRDefault="002F1930" w:rsidP="0016019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ramach </w:t>
      </w:r>
      <w:r w:rsidRPr="002F1930">
        <w:rPr>
          <w:rFonts w:cstheme="minorHAnsi"/>
          <w:sz w:val="24"/>
          <w:szCs w:val="24"/>
        </w:rPr>
        <w:t xml:space="preserve">Typu projektu nr 3 w brzmieniu: </w:t>
      </w:r>
      <w:r w:rsidRPr="002F1930">
        <w:rPr>
          <w:rFonts w:cstheme="minorHAnsi"/>
          <w:i/>
          <w:sz w:val="24"/>
          <w:szCs w:val="24"/>
        </w:rPr>
        <w:t xml:space="preserve">Dostosowanie istniejących miejsc opieki nad dziećmi do lat 3 w instytucjonalnych formach opieki do potrzeb dzieci </w:t>
      </w:r>
      <w:r>
        <w:rPr>
          <w:rFonts w:cstheme="minorHAnsi"/>
          <w:i/>
          <w:sz w:val="24"/>
          <w:szCs w:val="24"/>
        </w:rPr>
        <w:br/>
      </w:r>
      <w:r w:rsidRPr="002F1930">
        <w:rPr>
          <w:rFonts w:cstheme="minorHAnsi"/>
          <w:i/>
          <w:sz w:val="24"/>
          <w:szCs w:val="24"/>
        </w:rPr>
        <w:t>z niepełnosprawnościami</w:t>
      </w:r>
      <w:r>
        <w:rPr>
          <w:rFonts w:cstheme="minorHAnsi"/>
          <w:i/>
          <w:sz w:val="24"/>
          <w:szCs w:val="24"/>
        </w:rPr>
        <w:t xml:space="preserve"> </w:t>
      </w:r>
      <w:r w:rsidRPr="005D0DBD">
        <w:rPr>
          <w:rFonts w:cstheme="minorHAnsi"/>
          <w:sz w:val="24"/>
          <w:szCs w:val="24"/>
          <w:u w:val="single"/>
        </w:rPr>
        <w:t>nie został określony limit wydatków na dostosowanie miejsc opieki do potrzeb dzieci z niepełnosprawnościami</w:t>
      </w:r>
      <w:r>
        <w:rPr>
          <w:rFonts w:cstheme="minorHAnsi"/>
          <w:sz w:val="24"/>
          <w:szCs w:val="24"/>
        </w:rPr>
        <w:t>. Niemniej jednak należy pamiętać,</w:t>
      </w:r>
      <w:r w:rsidR="005411CE">
        <w:rPr>
          <w:rFonts w:cstheme="minorHAnsi"/>
          <w:sz w:val="24"/>
          <w:szCs w:val="24"/>
        </w:rPr>
        <w:t xml:space="preserve"> iż zgodnie </w:t>
      </w:r>
      <w:r w:rsidR="005411CE">
        <w:rPr>
          <w:rFonts w:cstheme="minorHAnsi"/>
          <w:sz w:val="24"/>
          <w:szCs w:val="24"/>
        </w:rPr>
        <w:br/>
        <w:t xml:space="preserve">z zapisami </w:t>
      </w:r>
      <w:r w:rsidR="005411CE" w:rsidRPr="005411CE">
        <w:rPr>
          <w:rFonts w:cstheme="minorHAnsi"/>
          <w:i/>
          <w:sz w:val="24"/>
          <w:szCs w:val="24"/>
        </w:rPr>
        <w:t>Regulaminu konkursu</w:t>
      </w:r>
      <w:r w:rsidR="005411CE">
        <w:rPr>
          <w:rFonts w:cstheme="minorHAnsi"/>
          <w:sz w:val="24"/>
          <w:szCs w:val="24"/>
        </w:rPr>
        <w:t xml:space="preserve"> (</w:t>
      </w:r>
      <w:r w:rsidR="005411CE" w:rsidRPr="005411CE">
        <w:rPr>
          <w:rFonts w:cstheme="minorHAnsi"/>
          <w:sz w:val="24"/>
          <w:szCs w:val="24"/>
        </w:rPr>
        <w:t xml:space="preserve">pkt. 20 </w:t>
      </w:r>
      <w:r w:rsidR="005411CE">
        <w:rPr>
          <w:rFonts w:cstheme="minorHAnsi"/>
          <w:sz w:val="24"/>
          <w:szCs w:val="24"/>
        </w:rPr>
        <w:t xml:space="preserve">pn. </w:t>
      </w:r>
      <w:bookmarkStart w:id="0" w:name="_Toc489257309"/>
      <w:r w:rsidR="005411CE" w:rsidRPr="005411CE">
        <w:rPr>
          <w:rFonts w:cstheme="minorHAnsi"/>
          <w:i/>
          <w:sz w:val="24"/>
          <w:szCs w:val="24"/>
        </w:rPr>
        <w:t>Dopuszczalna maksymalna wartość zakupionych środków trwałych jako % wydatków kwalifikowalnych</w:t>
      </w:r>
      <w:bookmarkEnd w:id="0"/>
      <w:r w:rsidR="005411CE" w:rsidRPr="005411CE">
        <w:rPr>
          <w:rFonts w:cstheme="minorHAnsi"/>
          <w:sz w:val="24"/>
          <w:szCs w:val="24"/>
        </w:rPr>
        <w:t>)</w:t>
      </w:r>
      <w:r w:rsidR="005411CE">
        <w:rPr>
          <w:rFonts w:cstheme="minorHAnsi"/>
          <w:sz w:val="24"/>
          <w:szCs w:val="24"/>
        </w:rPr>
        <w:t xml:space="preserve"> </w:t>
      </w:r>
      <w:r w:rsidR="005411CE" w:rsidRPr="005411CE">
        <w:rPr>
          <w:rFonts w:cstheme="minorHAnsi"/>
          <w:sz w:val="24"/>
          <w:szCs w:val="24"/>
        </w:rPr>
        <w:t>wysokość środków trwałych poniesionych w ramach kosztów bezpośrednich projektu oraz wydatków w ramach cross-</w:t>
      </w:r>
      <w:proofErr w:type="spellStart"/>
      <w:r w:rsidR="005411CE" w:rsidRPr="005411CE">
        <w:rPr>
          <w:rFonts w:cstheme="minorHAnsi"/>
          <w:sz w:val="24"/>
          <w:szCs w:val="24"/>
        </w:rPr>
        <w:t>financingu</w:t>
      </w:r>
      <w:proofErr w:type="spellEnd"/>
      <w:r w:rsidR="005411CE" w:rsidRPr="005411CE">
        <w:rPr>
          <w:rFonts w:cstheme="minorHAnsi"/>
          <w:sz w:val="24"/>
          <w:szCs w:val="24"/>
        </w:rPr>
        <w:t xml:space="preserve"> nie może łącznie przekroczyć 10% wydatków projektu.</w:t>
      </w:r>
      <w:r w:rsidR="005D0DBD">
        <w:rPr>
          <w:rFonts w:cstheme="minorHAnsi"/>
          <w:sz w:val="24"/>
          <w:szCs w:val="24"/>
        </w:rPr>
        <w:t xml:space="preserve"> </w:t>
      </w:r>
    </w:p>
    <w:p w14:paraId="57AA3E4D" w14:textId="17DC63B0" w:rsidR="00821026" w:rsidRDefault="00821026" w:rsidP="00160191">
      <w:pPr>
        <w:spacing w:line="360" w:lineRule="auto"/>
        <w:rPr>
          <w:rFonts w:cstheme="minorHAnsi"/>
          <w:b/>
          <w:sz w:val="24"/>
          <w:szCs w:val="24"/>
        </w:rPr>
      </w:pPr>
      <w:r w:rsidRPr="00821026">
        <w:rPr>
          <w:rFonts w:cstheme="minorHAnsi"/>
          <w:b/>
          <w:sz w:val="24"/>
          <w:szCs w:val="24"/>
        </w:rPr>
        <w:t xml:space="preserve">PYTANIE nr </w:t>
      </w:r>
      <w:r w:rsidR="00480AFE">
        <w:rPr>
          <w:rFonts w:cstheme="minorHAnsi"/>
          <w:b/>
          <w:sz w:val="24"/>
          <w:szCs w:val="24"/>
        </w:rPr>
        <w:t>4</w:t>
      </w:r>
      <w:r w:rsidR="00C673F1">
        <w:rPr>
          <w:rFonts w:cstheme="minorHAnsi"/>
          <w:b/>
          <w:sz w:val="24"/>
          <w:szCs w:val="24"/>
        </w:rPr>
        <w:t>:</w:t>
      </w:r>
    </w:p>
    <w:p w14:paraId="7CC235BD" w14:textId="746828C1" w:rsidR="00C673F1" w:rsidRPr="00821026" w:rsidRDefault="00C673F1" w:rsidP="0016019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Czy w ramach</w:t>
      </w:r>
      <w:r w:rsidR="00C15FDC">
        <w:rPr>
          <w:rFonts w:cstheme="minorHAnsi"/>
          <w:b/>
          <w:sz w:val="24"/>
          <w:szCs w:val="24"/>
        </w:rPr>
        <w:t xml:space="preserve"> projektu istnieje możliwość zatrudnienia psychologa w żłobku?</w:t>
      </w:r>
    </w:p>
    <w:p w14:paraId="3924F580" w14:textId="77777777" w:rsidR="00821026" w:rsidRDefault="00821026" w:rsidP="00160191">
      <w:pPr>
        <w:spacing w:line="360" w:lineRule="auto"/>
        <w:rPr>
          <w:rFonts w:cstheme="minorHAnsi"/>
          <w:b/>
          <w:sz w:val="24"/>
          <w:szCs w:val="24"/>
        </w:rPr>
      </w:pPr>
      <w:r w:rsidRPr="00821026">
        <w:rPr>
          <w:rFonts w:cstheme="minorHAnsi"/>
          <w:b/>
          <w:sz w:val="24"/>
          <w:szCs w:val="24"/>
        </w:rPr>
        <w:t xml:space="preserve">ODPOWIEDŹ: </w:t>
      </w:r>
    </w:p>
    <w:p w14:paraId="26C87C98" w14:textId="12C1A451" w:rsidR="00C15FDC" w:rsidRPr="00C15FDC" w:rsidRDefault="00C15FDC" w:rsidP="00160191">
      <w:pPr>
        <w:spacing w:line="360" w:lineRule="auto"/>
        <w:rPr>
          <w:rFonts w:cstheme="minorHAnsi"/>
          <w:sz w:val="24"/>
          <w:szCs w:val="24"/>
        </w:rPr>
      </w:pPr>
      <w:r w:rsidRPr="00C15FDC">
        <w:rPr>
          <w:rFonts w:cstheme="minorHAnsi"/>
          <w:sz w:val="24"/>
          <w:szCs w:val="24"/>
        </w:rPr>
        <w:t>Zgodnie z zapisami dokumentu pn</w:t>
      </w:r>
      <w:r w:rsidRPr="00C15FDC">
        <w:rPr>
          <w:rFonts w:cstheme="minorHAnsi"/>
          <w:i/>
          <w:sz w:val="24"/>
          <w:szCs w:val="24"/>
        </w:rPr>
        <w:t>. Standardy jakościowe i zasady realizacji wsparcia dla uczestników projektów w ramach działania 7.6 Godzenie życia prywatnego i zawodowego RPO WO 2014-2020</w:t>
      </w:r>
      <w:r w:rsidRPr="00C15FDC">
        <w:rPr>
          <w:rFonts w:cstheme="minorHAnsi"/>
          <w:sz w:val="24"/>
          <w:szCs w:val="24"/>
        </w:rPr>
        <w:t xml:space="preserve">, stanowiącego załącznik do wzoru umowy o dofinansowanie projektu </w:t>
      </w:r>
      <w:r>
        <w:rPr>
          <w:rFonts w:cstheme="minorHAnsi"/>
          <w:sz w:val="24"/>
          <w:szCs w:val="24"/>
        </w:rPr>
        <w:lastRenderedPageBreak/>
        <w:t xml:space="preserve">koszty wynagrodzenia psychologa zostały przewidziane w ramach Typu projektu nr 1 oraz Typu projektu nr 3. </w:t>
      </w:r>
      <w:r w:rsidR="00683368">
        <w:rPr>
          <w:rFonts w:cstheme="minorHAnsi"/>
          <w:sz w:val="24"/>
          <w:szCs w:val="24"/>
        </w:rPr>
        <w:t xml:space="preserve">Pokrycie kosztów wynagrodzenia psychologa będzie możliwe pod warunkiem, iż będzie to wynikało z diagnozy i potrzeby indywidualnego wsparcia rozwoju dziecka w żłobku. </w:t>
      </w:r>
      <w:r>
        <w:rPr>
          <w:rFonts w:cstheme="minorHAnsi"/>
          <w:sz w:val="24"/>
          <w:szCs w:val="24"/>
        </w:rPr>
        <w:t>Niemniej jednak ostateczna decyzja pozostaje w gestii członków Komisji Oceny Projektów.</w:t>
      </w:r>
    </w:p>
    <w:p w14:paraId="43812C4B" w14:textId="167D30F0" w:rsidR="00821026" w:rsidRDefault="00821026" w:rsidP="00160191">
      <w:pPr>
        <w:spacing w:line="360" w:lineRule="auto"/>
        <w:rPr>
          <w:rFonts w:cstheme="minorHAnsi"/>
          <w:b/>
          <w:sz w:val="24"/>
          <w:szCs w:val="24"/>
        </w:rPr>
      </w:pPr>
      <w:r w:rsidRPr="00821026">
        <w:rPr>
          <w:rFonts w:cstheme="minorHAnsi"/>
          <w:b/>
          <w:sz w:val="24"/>
          <w:szCs w:val="24"/>
        </w:rPr>
        <w:t xml:space="preserve">PYTANIE nr </w:t>
      </w:r>
      <w:r w:rsidR="00480AFE">
        <w:rPr>
          <w:rFonts w:cstheme="minorHAnsi"/>
          <w:b/>
          <w:sz w:val="24"/>
          <w:szCs w:val="24"/>
        </w:rPr>
        <w:t>5</w:t>
      </w:r>
      <w:r w:rsidR="00683368">
        <w:rPr>
          <w:rFonts w:cstheme="minorHAnsi"/>
          <w:b/>
          <w:sz w:val="24"/>
          <w:szCs w:val="24"/>
        </w:rPr>
        <w:t>:</w:t>
      </w:r>
    </w:p>
    <w:p w14:paraId="29C97B50" w14:textId="7CF40627" w:rsidR="00683368" w:rsidRPr="00821026" w:rsidRDefault="003643D5" w:rsidP="00C14666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Zgodnie z zapisami Regulaminu konkursu (pkt. </w:t>
      </w:r>
      <w:r w:rsidR="00C14666">
        <w:rPr>
          <w:rFonts w:cstheme="minorHAnsi"/>
          <w:b/>
          <w:sz w:val="24"/>
          <w:szCs w:val="24"/>
        </w:rPr>
        <w:t xml:space="preserve">3 pn. </w:t>
      </w:r>
      <w:r w:rsidR="00C14666" w:rsidRPr="00C14666">
        <w:rPr>
          <w:rFonts w:cstheme="minorHAnsi"/>
          <w:b/>
          <w:i/>
          <w:sz w:val="24"/>
          <w:szCs w:val="24"/>
        </w:rPr>
        <w:t>Typy beneficjentów</w:t>
      </w:r>
      <w:r w:rsidR="00C14666">
        <w:rPr>
          <w:rFonts w:cstheme="minorHAnsi"/>
          <w:b/>
          <w:sz w:val="24"/>
          <w:szCs w:val="24"/>
        </w:rPr>
        <w:t>) w</w:t>
      </w:r>
      <w:r w:rsidR="00C14666" w:rsidRPr="00C14666">
        <w:rPr>
          <w:rFonts w:cstheme="minorHAnsi"/>
          <w:b/>
          <w:sz w:val="24"/>
          <w:szCs w:val="24"/>
        </w:rPr>
        <w:t xml:space="preserve"> przypadku przedsiębiorstw - wn</w:t>
      </w:r>
      <w:r w:rsidR="00C14666">
        <w:rPr>
          <w:rFonts w:cstheme="minorHAnsi"/>
          <w:b/>
          <w:sz w:val="24"/>
          <w:szCs w:val="24"/>
        </w:rPr>
        <w:t xml:space="preserve">ioskodawca prowadzi działalność </w:t>
      </w:r>
      <w:r w:rsidR="00C14666" w:rsidRPr="00C14666">
        <w:rPr>
          <w:rFonts w:cstheme="minorHAnsi"/>
          <w:b/>
          <w:sz w:val="24"/>
          <w:szCs w:val="24"/>
        </w:rPr>
        <w:t>gospodarczą na terenie województwa opolskiego</w:t>
      </w:r>
      <w:r w:rsidR="00C14666">
        <w:rPr>
          <w:rFonts w:cstheme="minorHAnsi"/>
          <w:b/>
          <w:sz w:val="24"/>
          <w:szCs w:val="24"/>
        </w:rPr>
        <w:t xml:space="preserve">.  </w:t>
      </w:r>
      <w:r w:rsidR="00C14666" w:rsidRPr="00C14666">
        <w:rPr>
          <w:rFonts w:cstheme="minorHAnsi"/>
          <w:b/>
          <w:sz w:val="24"/>
          <w:szCs w:val="24"/>
        </w:rPr>
        <w:t xml:space="preserve">Oznacza to, że na terenie województwa opolskiego Wnioskodawca posiada główną siedzibę lub oddział lub miejsce prowadzenia działalności. Weryfikacja nastąpi na podstawie przedstawionego przez Wnioskodawcę odpisu ze stosownego rejestru (ewidencji) – z zastrzeżeniem, że przedmiotowy wpis do rejestru (ewidencji) został dokonany najpóźniej na dzień podpisania umowy </w:t>
      </w:r>
      <w:r w:rsidR="00C14666">
        <w:rPr>
          <w:rFonts w:cstheme="minorHAnsi"/>
          <w:b/>
          <w:sz w:val="24"/>
          <w:szCs w:val="24"/>
        </w:rPr>
        <w:br/>
      </w:r>
      <w:r w:rsidR="00C14666" w:rsidRPr="00C14666">
        <w:rPr>
          <w:rFonts w:cstheme="minorHAnsi"/>
          <w:b/>
          <w:sz w:val="24"/>
          <w:szCs w:val="24"/>
        </w:rPr>
        <w:t>o dofinansowanie</w:t>
      </w:r>
      <w:r w:rsidR="00C14666">
        <w:rPr>
          <w:rFonts w:cstheme="minorHAnsi"/>
          <w:b/>
          <w:sz w:val="24"/>
          <w:szCs w:val="24"/>
        </w:rPr>
        <w:t xml:space="preserve">. </w:t>
      </w:r>
      <w:r w:rsidR="00683368">
        <w:rPr>
          <w:rFonts w:cstheme="minorHAnsi"/>
          <w:b/>
          <w:sz w:val="24"/>
          <w:szCs w:val="24"/>
        </w:rPr>
        <w:t>Partnerem we wniosku o dofinansowanie będzie spółka prowadząca działalność na tere</w:t>
      </w:r>
      <w:r w:rsidR="00235C24">
        <w:rPr>
          <w:rFonts w:cstheme="minorHAnsi"/>
          <w:b/>
          <w:sz w:val="24"/>
          <w:szCs w:val="24"/>
        </w:rPr>
        <w:t xml:space="preserve">nie województwa mazowieckiego. </w:t>
      </w:r>
      <w:r w:rsidR="00683368">
        <w:rPr>
          <w:rFonts w:cstheme="minorHAnsi"/>
          <w:b/>
          <w:sz w:val="24"/>
          <w:szCs w:val="24"/>
        </w:rPr>
        <w:t xml:space="preserve">Jaki dokument musimy przedstawić w celu spełnienia kryterium formalnego nr 1: </w:t>
      </w:r>
      <w:r w:rsidRPr="003643D5">
        <w:rPr>
          <w:rFonts w:cstheme="minorHAnsi"/>
          <w:b/>
          <w:i/>
          <w:sz w:val="24"/>
          <w:szCs w:val="24"/>
        </w:rPr>
        <w:t>Wnioskodawca oraz Partnerzy (jeśli dotyczy) uprawnieni do składania wniosku</w:t>
      </w:r>
      <w:r>
        <w:rPr>
          <w:rFonts w:cstheme="minorHAnsi"/>
          <w:b/>
          <w:sz w:val="24"/>
          <w:szCs w:val="24"/>
        </w:rPr>
        <w:t>?</w:t>
      </w:r>
    </w:p>
    <w:p w14:paraId="4D8D1F13" w14:textId="77777777" w:rsidR="00821026" w:rsidRDefault="00821026" w:rsidP="00160191">
      <w:pPr>
        <w:spacing w:line="360" w:lineRule="auto"/>
        <w:rPr>
          <w:rFonts w:cstheme="minorHAnsi"/>
          <w:b/>
          <w:sz w:val="24"/>
          <w:szCs w:val="24"/>
        </w:rPr>
      </w:pPr>
      <w:r w:rsidRPr="00821026">
        <w:rPr>
          <w:rFonts w:cstheme="minorHAnsi"/>
          <w:b/>
          <w:sz w:val="24"/>
          <w:szCs w:val="24"/>
        </w:rPr>
        <w:t xml:space="preserve">ODPOWIEDŹ: </w:t>
      </w:r>
    </w:p>
    <w:p w14:paraId="4AF92DE0" w14:textId="1F3F1B0B" w:rsidR="00C14666" w:rsidRPr="00BC6E48" w:rsidRDefault="00C14666" w:rsidP="00160191">
      <w:pPr>
        <w:spacing w:line="360" w:lineRule="auto"/>
        <w:rPr>
          <w:rFonts w:cstheme="minorHAnsi"/>
          <w:sz w:val="24"/>
          <w:szCs w:val="24"/>
        </w:rPr>
      </w:pPr>
      <w:r w:rsidRPr="00C14666">
        <w:rPr>
          <w:rFonts w:cstheme="minorHAnsi"/>
          <w:sz w:val="24"/>
          <w:szCs w:val="24"/>
        </w:rPr>
        <w:t>Zgodnie z zapisami</w:t>
      </w:r>
      <w:r w:rsidR="008A7D04">
        <w:rPr>
          <w:rFonts w:cstheme="minorHAnsi"/>
          <w:sz w:val="24"/>
          <w:szCs w:val="24"/>
        </w:rPr>
        <w:t xml:space="preserve"> </w:t>
      </w:r>
      <w:r w:rsidRPr="00C14666">
        <w:rPr>
          <w:rFonts w:cstheme="minorHAnsi"/>
          <w:sz w:val="24"/>
          <w:szCs w:val="24"/>
        </w:rPr>
        <w:t xml:space="preserve"> </w:t>
      </w:r>
      <w:r w:rsidR="008A7D04" w:rsidRPr="008A7D04">
        <w:rPr>
          <w:rFonts w:cstheme="minorHAnsi"/>
          <w:sz w:val="24"/>
          <w:szCs w:val="24"/>
        </w:rPr>
        <w:t xml:space="preserve">Regulaminu konkursu (pkt. 3 pn. </w:t>
      </w:r>
      <w:r w:rsidR="008A7D04" w:rsidRPr="008A7D04">
        <w:rPr>
          <w:rFonts w:cstheme="minorHAnsi"/>
          <w:i/>
          <w:sz w:val="24"/>
          <w:szCs w:val="24"/>
        </w:rPr>
        <w:t>Typy beneficjentów</w:t>
      </w:r>
      <w:r w:rsidR="008A7D04" w:rsidRPr="008A7D04">
        <w:rPr>
          <w:rFonts w:cstheme="minorHAnsi"/>
          <w:sz w:val="24"/>
          <w:szCs w:val="24"/>
        </w:rPr>
        <w:t xml:space="preserve">) </w:t>
      </w:r>
      <w:r w:rsidR="008A7D04">
        <w:rPr>
          <w:rFonts w:cstheme="minorHAnsi"/>
          <w:sz w:val="24"/>
          <w:szCs w:val="24"/>
        </w:rPr>
        <w:t>k</w:t>
      </w:r>
      <w:r w:rsidRPr="00C14666">
        <w:rPr>
          <w:rFonts w:cstheme="minorHAnsi"/>
          <w:sz w:val="24"/>
          <w:szCs w:val="24"/>
        </w:rPr>
        <w:t xml:space="preserve">ażdy Partner podobnie jak Wnioskodawca musi być podmiotem uprawnionym do ubiegania się </w:t>
      </w:r>
      <w:r w:rsidR="008A7D04">
        <w:rPr>
          <w:rFonts w:cstheme="minorHAnsi"/>
          <w:sz w:val="24"/>
          <w:szCs w:val="24"/>
        </w:rPr>
        <w:br/>
      </w:r>
      <w:r w:rsidRPr="00C14666">
        <w:rPr>
          <w:rFonts w:cstheme="minorHAnsi"/>
          <w:sz w:val="24"/>
          <w:szCs w:val="24"/>
        </w:rPr>
        <w:t xml:space="preserve">o dofinansowanie w ramach Działania 7.6 </w:t>
      </w:r>
      <w:r w:rsidRPr="00C14666">
        <w:rPr>
          <w:rFonts w:cstheme="minorHAnsi"/>
          <w:i/>
          <w:sz w:val="24"/>
          <w:szCs w:val="24"/>
        </w:rPr>
        <w:t>Godzenie życia prywatnego i zawodowego</w:t>
      </w:r>
      <w:r w:rsidRPr="00C14666">
        <w:rPr>
          <w:rFonts w:cstheme="minorHAnsi"/>
          <w:sz w:val="24"/>
          <w:szCs w:val="24"/>
        </w:rPr>
        <w:t>.</w:t>
      </w:r>
      <w:r w:rsidR="008A7D04">
        <w:rPr>
          <w:rFonts w:cstheme="minorHAnsi"/>
          <w:sz w:val="24"/>
          <w:szCs w:val="24"/>
        </w:rPr>
        <w:t xml:space="preserve"> </w:t>
      </w:r>
      <w:r w:rsidR="008A7D04">
        <w:rPr>
          <w:rFonts w:cstheme="minorHAnsi"/>
          <w:sz w:val="24"/>
          <w:szCs w:val="24"/>
        </w:rPr>
        <w:br/>
        <w:t xml:space="preserve">W sytuacji, gdy Partner, będący spółką nie </w:t>
      </w:r>
      <w:r w:rsidR="008A7D04" w:rsidRPr="008A7D04">
        <w:rPr>
          <w:rFonts w:cstheme="minorHAnsi"/>
          <w:sz w:val="24"/>
          <w:szCs w:val="24"/>
        </w:rPr>
        <w:t>posiada główn</w:t>
      </w:r>
      <w:r w:rsidR="008A7D04">
        <w:rPr>
          <w:rFonts w:cstheme="minorHAnsi"/>
          <w:sz w:val="24"/>
          <w:szCs w:val="24"/>
        </w:rPr>
        <w:t>ej</w:t>
      </w:r>
      <w:r w:rsidR="008A7D04" w:rsidRPr="008A7D04">
        <w:rPr>
          <w:rFonts w:cstheme="minorHAnsi"/>
          <w:sz w:val="24"/>
          <w:szCs w:val="24"/>
        </w:rPr>
        <w:t xml:space="preserve"> siedzib</w:t>
      </w:r>
      <w:r w:rsidR="008A7D04">
        <w:rPr>
          <w:rFonts w:cstheme="minorHAnsi"/>
          <w:sz w:val="24"/>
          <w:szCs w:val="24"/>
        </w:rPr>
        <w:t>y</w:t>
      </w:r>
      <w:r w:rsidR="008A7D04" w:rsidRPr="008A7D04">
        <w:rPr>
          <w:rFonts w:cstheme="minorHAnsi"/>
          <w:sz w:val="24"/>
          <w:szCs w:val="24"/>
        </w:rPr>
        <w:t xml:space="preserve"> lub oddział</w:t>
      </w:r>
      <w:r w:rsidR="008A7D04">
        <w:rPr>
          <w:rFonts w:cstheme="minorHAnsi"/>
          <w:sz w:val="24"/>
          <w:szCs w:val="24"/>
        </w:rPr>
        <w:t>u</w:t>
      </w:r>
      <w:r w:rsidR="008A7D04" w:rsidRPr="008A7D04">
        <w:rPr>
          <w:rFonts w:cstheme="minorHAnsi"/>
          <w:sz w:val="24"/>
          <w:szCs w:val="24"/>
        </w:rPr>
        <w:t xml:space="preserve"> lub miejsc</w:t>
      </w:r>
      <w:r w:rsidR="008A7D04">
        <w:rPr>
          <w:rFonts w:cstheme="minorHAnsi"/>
          <w:sz w:val="24"/>
          <w:szCs w:val="24"/>
        </w:rPr>
        <w:t>a</w:t>
      </w:r>
      <w:r w:rsidR="008A7D04" w:rsidRPr="008A7D04">
        <w:rPr>
          <w:rFonts w:cstheme="minorHAnsi"/>
          <w:sz w:val="24"/>
          <w:szCs w:val="24"/>
        </w:rPr>
        <w:t xml:space="preserve"> prowadzenia działalności</w:t>
      </w:r>
      <w:r w:rsidR="008A7D04">
        <w:rPr>
          <w:rFonts w:cstheme="minorHAnsi"/>
          <w:sz w:val="24"/>
          <w:szCs w:val="24"/>
        </w:rPr>
        <w:t xml:space="preserve"> gospodarczej na terenie województwa opolskiego, wówczas Wnioskodawca zobowiązany jest zawrzeć oświadczenie w treści wniosku o dofinansowanie projektu, iż </w:t>
      </w:r>
      <w:r w:rsidR="008A7D04" w:rsidRPr="008A7D04">
        <w:rPr>
          <w:rFonts w:cstheme="minorHAnsi"/>
          <w:sz w:val="24"/>
          <w:szCs w:val="24"/>
        </w:rPr>
        <w:t>przedmiotowy wpi</w:t>
      </w:r>
      <w:r w:rsidR="008A7D04">
        <w:rPr>
          <w:rFonts w:cstheme="minorHAnsi"/>
          <w:sz w:val="24"/>
          <w:szCs w:val="24"/>
        </w:rPr>
        <w:t>s do rejestru (ewidencji) zostanie</w:t>
      </w:r>
      <w:r w:rsidR="008A7D04" w:rsidRPr="008A7D04">
        <w:rPr>
          <w:rFonts w:cstheme="minorHAnsi"/>
          <w:sz w:val="24"/>
          <w:szCs w:val="24"/>
        </w:rPr>
        <w:t xml:space="preserve"> dokonany najpóźniej na dzień podpisania umowy o dofinansowanie</w:t>
      </w:r>
      <w:r w:rsidR="008A7D04">
        <w:rPr>
          <w:rFonts w:cstheme="minorHAnsi"/>
          <w:sz w:val="24"/>
          <w:szCs w:val="24"/>
        </w:rPr>
        <w:t xml:space="preserve">. Na etapie oceny formalnej członkowie Komisji Oceny Projektów mogą wystąpić do Wnioskodawcy z pismem dotyczącym prośby o złożenia stosownego oświadczenia celem spełnienia niniejszego kryterium. </w:t>
      </w:r>
    </w:p>
    <w:p w14:paraId="2740C082" w14:textId="77777777" w:rsidR="003D2C1C" w:rsidRDefault="003D2C1C" w:rsidP="00160191">
      <w:pPr>
        <w:spacing w:line="360" w:lineRule="auto"/>
        <w:rPr>
          <w:rFonts w:cstheme="minorHAnsi"/>
          <w:b/>
          <w:sz w:val="24"/>
          <w:szCs w:val="24"/>
        </w:rPr>
      </w:pPr>
    </w:p>
    <w:p w14:paraId="2C6009F8" w14:textId="77777777" w:rsidR="00821026" w:rsidRPr="00D5796D" w:rsidRDefault="00821026" w:rsidP="00160191">
      <w:pPr>
        <w:spacing w:line="360" w:lineRule="auto"/>
        <w:rPr>
          <w:rFonts w:cstheme="minorHAnsi"/>
          <w:b/>
          <w:sz w:val="24"/>
          <w:szCs w:val="24"/>
        </w:rPr>
      </w:pPr>
      <w:bookmarkStart w:id="1" w:name="_GoBack"/>
      <w:bookmarkEnd w:id="1"/>
    </w:p>
    <w:sectPr w:rsidR="00821026" w:rsidRPr="00D5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1A35"/>
    <w:multiLevelType w:val="hybridMultilevel"/>
    <w:tmpl w:val="E10E869A"/>
    <w:lvl w:ilvl="0" w:tplc="2FD2F9FC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3C0415D"/>
    <w:multiLevelType w:val="hybridMultilevel"/>
    <w:tmpl w:val="F91C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56CB7"/>
    <w:multiLevelType w:val="hybridMultilevel"/>
    <w:tmpl w:val="04BC1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40C23"/>
    <w:multiLevelType w:val="hybridMultilevel"/>
    <w:tmpl w:val="8486A722"/>
    <w:lvl w:ilvl="0" w:tplc="783C1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0E"/>
    <w:rsid w:val="00021862"/>
    <w:rsid w:val="00031866"/>
    <w:rsid w:val="00072DB2"/>
    <w:rsid w:val="000A68A5"/>
    <w:rsid w:val="000A6F91"/>
    <w:rsid w:val="00120FFD"/>
    <w:rsid w:val="00160191"/>
    <w:rsid w:val="0018257F"/>
    <w:rsid w:val="001C134F"/>
    <w:rsid w:val="001C63BF"/>
    <w:rsid w:val="00235C24"/>
    <w:rsid w:val="00256D73"/>
    <w:rsid w:val="002F1930"/>
    <w:rsid w:val="003643D5"/>
    <w:rsid w:val="003D2C1C"/>
    <w:rsid w:val="0046078C"/>
    <w:rsid w:val="00480AFE"/>
    <w:rsid w:val="004862CE"/>
    <w:rsid w:val="004C3622"/>
    <w:rsid w:val="0051507E"/>
    <w:rsid w:val="00535815"/>
    <w:rsid w:val="005411CE"/>
    <w:rsid w:val="00573A0E"/>
    <w:rsid w:val="005D0DBD"/>
    <w:rsid w:val="005F0EDE"/>
    <w:rsid w:val="00647067"/>
    <w:rsid w:val="006772A7"/>
    <w:rsid w:val="00683368"/>
    <w:rsid w:val="006C53A8"/>
    <w:rsid w:val="006D3FA5"/>
    <w:rsid w:val="00795161"/>
    <w:rsid w:val="00821026"/>
    <w:rsid w:val="008824AA"/>
    <w:rsid w:val="008A7D04"/>
    <w:rsid w:val="00946BFD"/>
    <w:rsid w:val="009D134F"/>
    <w:rsid w:val="00A1509A"/>
    <w:rsid w:val="00A2591B"/>
    <w:rsid w:val="00A726CE"/>
    <w:rsid w:val="00A879A0"/>
    <w:rsid w:val="00AC2052"/>
    <w:rsid w:val="00B727FB"/>
    <w:rsid w:val="00BC6E48"/>
    <w:rsid w:val="00C14666"/>
    <w:rsid w:val="00C15FDC"/>
    <w:rsid w:val="00C525C8"/>
    <w:rsid w:val="00C673F1"/>
    <w:rsid w:val="00C77771"/>
    <w:rsid w:val="00D34451"/>
    <w:rsid w:val="00D5796D"/>
    <w:rsid w:val="00D777EB"/>
    <w:rsid w:val="00DD7245"/>
    <w:rsid w:val="00DF7E23"/>
    <w:rsid w:val="00E30597"/>
    <w:rsid w:val="00E57DE9"/>
    <w:rsid w:val="00ED278B"/>
    <w:rsid w:val="00F2250F"/>
    <w:rsid w:val="00F418F4"/>
    <w:rsid w:val="00FA3294"/>
    <w:rsid w:val="00F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E820"/>
  <w15:chartTrackingRefBased/>
  <w15:docId w15:val="{8FC06C46-BA31-4267-ABE0-497D8154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C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36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6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F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F9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,f"/>
    <w:basedOn w:val="Normalny"/>
    <w:link w:val="TekstprzypisudolnegoZnak"/>
    <w:qFormat/>
    <w:rsid w:val="0053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5358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K.Godlewska</dc:creator>
  <cp:keywords/>
  <dc:description/>
  <cp:lastModifiedBy>Aneta Nowobilska</cp:lastModifiedBy>
  <cp:revision>21</cp:revision>
  <cp:lastPrinted>2018-06-08T06:27:00Z</cp:lastPrinted>
  <dcterms:created xsi:type="dcterms:W3CDTF">2018-06-06T09:08:00Z</dcterms:created>
  <dcterms:modified xsi:type="dcterms:W3CDTF">2018-06-11T08:19:00Z</dcterms:modified>
</cp:coreProperties>
</file>