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E33A6" w14:textId="76A406ED" w:rsidR="00AB6E32" w:rsidRDefault="00F63223" w:rsidP="00690B1A">
      <w:pPr>
        <w:jc w:val="center"/>
        <w:rPr>
          <w:rFonts w:cs="Calibri"/>
          <w:color w:val="808080"/>
          <w:sz w:val="32"/>
        </w:rPr>
      </w:pPr>
      <w:bookmarkStart w:id="0" w:name="_GoBack"/>
      <w:bookmarkEnd w:id="0"/>
      <w:r w:rsidRPr="009C615F">
        <w:rPr>
          <w:noProof/>
          <w:lang w:eastAsia="pl-PL"/>
        </w:rPr>
        <w:drawing>
          <wp:inline distT="0" distB="0" distL="0" distR="0" wp14:anchorId="4CE9BEA5" wp14:editId="5FD33FC6">
            <wp:extent cx="5762625" cy="552450"/>
            <wp:effectExtent l="0" t="0" r="9525" b="0"/>
            <wp:docPr id="2" name="Obraz 2" descr="C:\Users\teresa.kiecon\AppData\Local\Microsoft\Windows\Temporary Internet Files\Content.Word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A342" w14:textId="705D07D8" w:rsidR="00C16677" w:rsidRDefault="00AB6E32" w:rsidP="00A753A8">
      <w:pPr>
        <w:spacing w:before="240" w:after="0"/>
        <w:jc w:val="center"/>
        <w:rPr>
          <w:sz w:val="24"/>
          <w:szCs w:val="24"/>
        </w:rPr>
      </w:pPr>
      <w:r w:rsidRPr="006F58E2">
        <w:rPr>
          <w:rFonts w:cs="Calibri"/>
          <w:sz w:val="28"/>
          <w:szCs w:val="28"/>
        </w:rPr>
        <w:t>Z</w:t>
      </w:r>
      <w:r w:rsidR="00A753A8">
        <w:rPr>
          <w:rFonts w:cs="Calibri"/>
          <w:sz w:val="28"/>
          <w:szCs w:val="28"/>
        </w:rPr>
        <w:t>arząd</w:t>
      </w:r>
      <w:r w:rsidRPr="006F58E2">
        <w:rPr>
          <w:rFonts w:cs="Calibri"/>
          <w:sz w:val="28"/>
          <w:szCs w:val="28"/>
        </w:rPr>
        <w:t xml:space="preserve"> W</w:t>
      </w:r>
      <w:r w:rsidR="00A753A8">
        <w:rPr>
          <w:rFonts w:cs="Calibri"/>
          <w:sz w:val="28"/>
          <w:szCs w:val="28"/>
        </w:rPr>
        <w:t>ojewództwa</w:t>
      </w:r>
      <w:r w:rsidRPr="006F58E2">
        <w:rPr>
          <w:rFonts w:cs="Calibri"/>
          <w:sz w:val="28"/>
          <w:szCs w:val="28"/>
        </w:rPr>
        <w:t xml:space="preserve"> O</w:t>
      </w:r>
      <w:r w:rsidR="00A753A8">
        <w:rPr>
          <w:rFonts w:cs="Calibri"/>
          <w:sz w:val="28"/>
          <w:szCs w:val="28"/>
        </w:rPr>
        <w:t>polskiego</w:t>
      </w:r>
      <w:r w:rsidRPr="006F58E2">
        <w:rPr>
          <w:rFonts w:cs="Calibri"/>
          <w:sz w:val="28"/>
          <w:szCs w:val="28"/>
        </w:rPr>
        <w:tab/>
      </w:r>
      <w:r w:rsidRPr="006F58E2">
        <w:rPr>
          <w:rFonts w:cs="Calibri"/>
          <w:sz w:val="28"/>
          <w:szCs w:val="28"/>
        </w:rPr>
        <w:br/>
      </w:r>
    </w:p>
    <w:p w14:paraId="5791374C" w14:textId="77777777" w:rsidR="005F2DF8" w:rsidRDefault="005F2DF8" w:rsidP="00A753A8">
      <w:pPr>
        <w:spacing w:before="240" w:after="0"/>
        <w:jc w:val="center"/>
        <w:rPr>
          <w:sz w:val="24"/>
          <w:szCs w:val="24"/>
        </w:rPr>
      </w:pPr>
    </w:p>
    <w:p w14:paraId="5E249598" w14:textId="77777777" w:rsidR="00D76C67" w:rsidRPr="004355E8" w:rsidRDefault="00AB6E32" w:rsidP="00643522">
      <w:pPr>
        <w:spacing w:after="0"/>
        <w:jc w:val="center"/>
        <w:rPr>
          <w:b/>
          <w:sz w:val="52"/>
          <w:szCs w:val="52"/>
        </w:rPr>
      </w:pPr>
      <w:r w:rsidRPr="004355E8">
        <w:rPr>
          <w:b/>
          <w:sz w:val="52"/>
          <w:szCs w:val="52"/>
        </w:rPr>
        <w:t>K</w:t>
      </w:r>
      <w:r w:rsidR="00D76C67" w:rsidRPr="004355E8">
        <w:rPr>
          <w:b/>
          <w:sz w:val="52"/>
          <w:szCs w:val="52"/>
        </w:rPr>
        <w:t>ryteria</w:t>
      </w:r>
      <w:r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>wyboru</w:t>
      </w:r>
      <w:r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>projektów</w:t>
      </w:r>
      <w:r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>dla</w:t>
      </w:r>
      <w:r w:rsidR="008D024D" w:rsidRPr="004355E8">
        <w:rPr>
          <w:b/>
          <w:sz w:val="52"/>
          <w:szCs w:val="52"/>
        </w:rPr>
        <w:t xml:space="preserve"> </w:t>
      </w:r>
      <w:r w:rsidR="00D76C67" w:rsidRPr="004355E8">
        <w:rPr>
          <w:b/>
          <w:sz w:val="52"/>
          <w:szCs w:val="52"/>
        </w:rPr>
        <w:t xml:space="preserve">działania </w:t>
      </w:r>
    </w:p>
    <w:p w14:paraId="7F715FF8" w14:textId="09883857" w:rsidR="00EA041F" w:rsidRPr="004355E8" w:rsidRDefault="0010710B" w:rsidP="004355E8">
      <w:pPr>
        <w:spacing w:after="0"/>
        <w:jc w:val="center"/>
        <w:rPr>
          <w:b/>
          <w:sz w:val="52"/>
          <w:szCs w:val="52"/>
        </w:rPr>
      </w:pPr>
      <w:r w:rsidRPr="0010710B">
        <w:rPr>
          <w:b/>
          <w:bCs/>
          <w:iCs/>
          <w:sz w:val="52"/>
          <w:szCs w:val="52"/>
        </w:rPr>
        <w:t xml:space="preserve">7.2 </w:t>
      </w:r>
      <w:r w:rsidRPr="0010710B">
        <w:rPr>
          <w:b/>
          <w:bCs/>
          <w:i/>
          <w:iCs/>
          <w:sz w:val="52"/>
          <w:szCs w:val="52"/>
        </w:rPr>
        <w:t>Aktywizacja zawodowa osób pozostających bez pracy</w:t>
      </w:r>
      <w:r w:rsidR="00D76C67" w:rsidRPr="004355E8">
        <w:rPr>
          <w:b/>
          <w:sz w:val="52"/>
          <w:szCs w:val="52"/>
        </w:rPr>
        <w:t xml:space="preserve"> </w:t>
      </w:r>
    </w:p>
    <w:p w14:paraId="617828D8" w14:textId="5829FEE6" w:rsidR="00AB6E32" w:rsidRPr="004355E8" w:rsidRDefault="00D76C67" w:rsidP="008D024D">
      <w:pPr>
        <w:spacing w:after="0"/>
        <w:jc w:val="center"/>
        <w:rPr>
          <w:b/>
          <w:sz w:val="52"/>
          <w:szCs w:val="52"/>
        </w:rPr>
      </w:pPr>
      <w:r w:rsidRPr="004355E8">
        <w:rPr>
          <w:b/>
          <w:sz w:val="52"/>
          <w:szCs w:val="52"/>
        </w:rPr>
        <w:t>w</w:t>
      </w:r>
      <w:r w:rsidR="003F151B" w:rsidRPr="004355E8">
        <w:rPr>
          <w:b/>
          <w:sz w:val="52"/>
          <w:szCs w:val="52"/>
        </w:rPr>
        <w:t xml:space="preserve"> </w:t>
      </w:r>
      <w:r w:rsidRPr="004355E8">
        <w:rPr>
          <w:b/>
          <w:sz w:val="52"/>
          <w:szCs w:val="52"/>
        </w:rPr>
        <w:t>ramach</w:t>
      </w:r>
      <w:r w:rsidR="008D024D" w:rsidRPr="004355E8">
        <w:rPr>
          <w:b/>
          <w:sz w:val="52"/>
          <w:szCs w:val="52"/>
        </w:rPr>
        <w:t xml:space="preserve"> </w:t>
      </w:r>
      <w:r w:rsidR="00AB6E32" w:rsidRPr="004355E8">
        <w:rPr>
          <w:b/>
          <w:sz w:val="52"/>
          <w:szCs w:val="52"/>
        </w:rPr>
        <w:t>RPO WO 2014-2020</w:t>
      </w:r>
    </w:p>
    <w:p w14:paraId="59C3BEA8" w14:textId="77777777" w:rsidR="00AB6E32" w:rsidRPr="0057386D" w:rsidRDefault="00AB6E32" w:rsidP="00AB6E32">
      <w:pPr>
        <w:keepNext/>
        <w:spacing w:after="0"/>
        <w:jc w:val="center"/>
        <w:rPr>
          <w:b/>
          <w:sz w:val="44"/>
          <w:szCs w:val="56"/>
        </w:rPr>
      </w:pPr>
      <w:r w:rsidRPr="004355E8">
        <w:rPr>
          <w:b/>
          <w:sz w:val="52"/>
          <w:szCs w:val="52"/>
        </w:rPr>
        <w:t xml:space="preserve">Zakres: Europejski Fundusz Społeczny </w:t>
      </w:r>
    </w:p>
    <w:p w14:paraId="35715330" w14:textId="77777777" w:rsidR="005F2DF8" w:rsidRDefault="005F2DF8" w:rsidP="00690B1A">
      <w:pPr>
        <w:spacing w:after="480" w:line="360" w:lineRule="auto"/>
        <w:ind w:firstLine="3"/>
        <w:jc w:val="center"/>
        <w:rPr>
          <w:sz w:val="28"/>
          <w:szCs w:val="28"/>
        </w:rPr>
      </w:pPr>
    </w:p>
    <w:p w14:paraId="1FE46C80" w14:textId="1B9A5C2B" w:rsidR="002E4AB9" w:rsidRPr="00690B1A" w:rsidRDefault="00AB6E32" w:rsidP="00690B1A">
      <w:pPr>
        <w:spacing w:after="480" w:line="360" w:lineRule="auto"/>
        <w:ind w:firstLine="3"/>
        <w:jc w:val="center"/>
        <w:rPr>
          <w:sz w:val="24"/>
          <w:szCs w:val="24"/>
        </w:rPr>
      </w:pPr>
      <w:r w:rsidRPr="00AE4B6D">
        <w:rPr>
          <w:sz w:val="28"/>
          <w:szCs w:val="28"/>
        </w:rPr>
        <w:br/>
      </w:r>
      <w:r w:rsidRPr="002A0099">
        <w:rPr>
          <w:rFonts w:cs="Arial"/>
          <w:sz w:val="24"/>
          <w:szCs w:val="24"/>
        </w:rPr>
        <w:t>O</w:t>
      </w:r>
      <w:r w:rsidR="00283BDC">
        <w:rPr>
          <w:rFonts w:cs="Arial"/>
          <w:sz w:val="24"/>
          <w:szCs w:val="24"/>
        </w:rPr>
        <w:t>pole</w:t>
      </w:r>
      <w:r w:rsidRPr="002A0099">
        <w:rPr>
          <w:rFonts w:cs="Arial"/>
          <w:sz w:val="24"/>
          <w:szCs w:val="24"/>
        </w:rPr>
        <w:t>,</w:t>
      </w:r>
      <w:r w:rsidR="00FF52F6">
        <w:rPr>
          <w:rFonts w:cs="Arial"/>
          <w:sz w:val="24"/>
          <w:szCs w:val="24"/>
        </w:rPr>
        <w:t xml:space="preserve"> </w:t>
      </w:r>
      <w:r w:rsidR="00DC6FBF">
        <w:rPr>
          <w:rFonts w:cs="Arial"/>
          <w:sz w:val="24"/>
          <w:szCs w:val="24"/>
        </w:rPr>
        <w:t>lipiec</w:t>
      </w:r>
      <w:r w:rsidR="00CF63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</w:t>
      </w:r>
      <w:r w:rsidR="007674D1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r.</w:t>
      </w:r>
    </w:p>
    <w:p w14:paraId="5E2B8F31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82141DD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EE886D0" w14:textId="77777777" w:rsidR="005F2DF8" w:rsidRDefault="005F2DF8" w:rsidP="005F2DF8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22DD850" w14:textId="77777777" w:rsidR="007536FF" w:rsidRDefault="007536FF" w:rsidP="00C31336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</w:p>
    <w:p w14:paraId="33FEA9A7" w14:textId="77777777" w:rsidR="005D41D9" w:rsidRDefault="005D41D9" w:rsidP="00C31336">
      <w:pPr>
        <w:spacing w:after="0" w:line="259" w:lineRule="auto"/>
        <w:rPr>
          <w:rFonts w:eastAsia="Calibri"/>
          <w:b/>
          <w:color w:val="000099"/>
          <w:sz w:val="36"/>
          <w:szCs w:val="36"/>
        </w:rPr>
      </w:pPr>
    </w:p>
    <w:p w14:paraId="3D07D66F" w14:textId="77777777" w:rsidR="0010710B" w:rsidRPr="007D3814" w:rsidRDefault="0010710B" w:rsidP="0010710B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KRYTERIA FORMALNE,MERYTORYCZNE – UNIWERSALNE,</w:t>
      </w:r>
      <w:r w:rsidRPr="007D3814">
        <w:rPr>
          <w:rFonts w:eastAsia="Calibri"/>
          <w:b/>
          <w:color w:val="000099"/>
          <w:sz w:val="36"/>
          <w:szCs w:val="36"/>
        </w:rPr>
        <w:br/>
        <w:t>HORYZONTALNE UNIWERSALNE I SZCZEGÓŁOWE UNIWERSALNE</w:t>
      </w:r>
      <w:r w:rsidRPr="007D3814">
        <w:rPr>
          <w:rFonts w:eastAsia="Calibri"/>
          <w:b/>
          <w:color w:val="000099"/>
          <w:sz w:val="36"/>
          <w:szCs w:val="36"/>
        </w:rPr>
        <w:br/>
        <w:t xml:space="preserve">DLA WSZYSTKICH DZIAŁAŃ I PODDZIAŁAŃ RPO WO 2014-2020 </w:t>
      </w:r>
      <w:r w:rsidRPr="001D4F75">
        <w:rPr>
          <w:rFonts w:eastAsia="Calibri"/>
          <w:b/>
          <w:color w:val="000099"/>
          <w:sz w:val="36"/>
          <w:szCs w:val="36"/>
        </w:rPr>
        <w:t>(z wyłączeniem 7.1 Aktywizacja zawodowa osób pozostających bez pracy realizowana przez PUP oraz 7.3 Zakładanie działalności gospodarczej w zakresie mikropożyczek)</w:t>
      </w:r>
    </w:p>
    <w:p w14:paraId="70BA2781" w14:textId="77777777" w:rsidR="0010710B" w:rsidRPr="007D3814" w:rsidRDefault="0010710B" w:rsidP="0010710B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308A6F22" w14:textId="77777777" w:rsidR="0010710B" w:rsidRPr="007D3814" w:rsidRDefault="0010710B" w:rsidP="0010710B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49D63B26" w14:textId="77777777" w:rsidR="0010710B" w:rsidRPr="007D3814" w:rsidRDefault="0010710B" w:rsidP="0010710B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3AA80BCE" w14:textId="77777777" w:rsidR="0010710B" w:rsidRPr="007D3814" w:rsidRDefault="0010710B" w:rsidP="0010710B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5BD99FFF" w14:textId="77777777" w:rsidR="0010710B" w:rsidRPr="007D3814" w:rsidRDefault="0010710B" w:rsidP="0010710B">
      <w:pPr>
        <w:spacing w:after="160" w:line="259" w:lineRule="auto"/>
        <w:rPr>
          <w:rFonts w:eastAsia="Calibri"/>
          <w:b/>
          <w:sz w:val="36"/>
          <w:szCs w:val="36"/>
        </w:rPr>
      </w:pPr>
    </w:p>
    <w:p w14:paraId="46DBE263" w14:textId="77777777" w:rsidR="0010710B" w:rsidRPr="007D3814" w:rsidRDefault="0010710B" w:rsidP="0010710B">
      <w:pPr>
        <w:spacing w:after="160" w:line="259" w:lineRule="auto"/>
        <w:rPr>
          <w:rFonts w:eastAsia="Calibri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686"/>
        <w:gridCol w:w="1984"/>
        <w:gridCol w:w="1418"/>
        <w:gridCol w:w="6384"/>
      </w:tblGrid>
      <w:tr w:rsidR="0010710B" w:rsidRPr="0010710B" w14:paraId="2650F9E8" w14:textId="77777777" w:rsidTr="0010710B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14:paraId="7C88C741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i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lastRenderedPageBreak/>
              <w:t>Kryteria formalne (TAK/NIE)</w:t>
            </w:r>
          </w:p>
        </w:tc>
      </w:tr>
      <w:tr w:rsidR="0010710B" w:rsidRPr="0010710B" w14:paraId="345A55FF" w14:textId="77777777" w:rsidTr="00EC0457">
        <w:trPr>
          <w:trHeight w:val="667"/>
          <w:tblHeader/>
          <w:jc w:val="center"/>
        </w:trPr>
        <w:tc>
          <w:tcPr>
            <w:tcW w:w="562" w:type="dxa"/>
            <w:shd w:val="clear" w:color="auto" w:fill="D9D9D9"/>
            <w:noWrap/>
            <w:vAlign w:val="center"/>
          </w:tcPr>
          <w:p w14:paraId="0B900556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686" w:type="dxa"/>
            <w:shd w:val="clear" w:color="auto" w:fill="D9D9D9"/>
            <w:noWrap/>
            <w:vAlign w:val="center"/>
          </w:tcPr>
          <w:p w14:paraId="2F2975BB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4965754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6A12DE5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6384" w:type="dxa"/>
            <w:shd w:val="clear" w:color="auto" w:fill="D9D9D9"/>
            <w:vAlign w:val="center"/>
          </w:tcPr>
          <w:p w14:paraId="206A981D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0710B" w:rsidRPr="0010710B" w14:paraId="3CE9419C" w14:textId="77777777" w:rsidTr="00EC0457">
        <w:trPr>
          <w:trHeight w:val="327"/>
          <w:tblHeader/>
          <w:jc w:val="center"/>
        </w:trPr>
        <w:tc>
          <w:tcPr>
            <w:tcW w:w="562" w:type="dxa"/>
            <w:shd w:val="clear" w:color="auto" w:fill="F2F2F2"/>
            <w:noWrap/>
            <w:vAlign w:val="bottom"/>
          </w:tcPr>
          <w:p w14:paraId="08A1D9BA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2F2F2"/>
            <w:noWrap/>
            <w:vAlign w:val="bottom"/>
          </w:tcPr>
          <w:p w14:paraId="442A6FFD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2F2F2"/>
            <w:vAlign w:val="bottom"/>
          </w:tcPr>
          <w:p w14:paraId="2B171853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14:paraId="300CF2B5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6384" w:type="dxa"/>
            <w:shd w:val="clear" w:color="auto" w:fill="F2F2F2"/>
            <w:vAlign w:val="bottom"/>
          </w:tcPr>
          <w:p w14:paraId="7BC7D953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10710B" w:rsidRPr="0010710B" w14:paraId="719A390E" w14:textId="77777777" w:rsidTr="00EC0457">
        <w:trPr>
          <w:trHeight w:val="127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5B86CC45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D5761A9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984" w:type="dxa"/>
            <w:vAlign w:val="center"/>
          </w:tcPr>
          <w:p w14:paraId="7C4A6E20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4E6FCABE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1C1C473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Rodzaj potencjalnych beneficjentów (za których należy rozumieć Wnioskodawcę i Partnerów) określony w "Szczegółowym opisie osi priorytetowych RPO WO 2014-2020", ogłoszeniu o naborze wniosków oraz regulaminie konkursu.</w:t>
            </w:r>
          </w:p>
        </w:tc>
      </w:tr>
      <w:tr w:rsidR="0010710B" w:rsidRPr="0010710B" w14:paraId="0F8E5012" w14:textId="77777777" w:rsidTr="00EC0457">
        <w:trPr>
          <w:trHeight w:val="758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448BC0A7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06A962B" w14:textId="00A539CA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Roczny obrót Wnioskodawcy  i</w:t>
            </w:r>
            <w:r w:rsidR="00DD6119">
              <w:rPr>
                <w:rFonts w:eastAsia="Calibri"/>
                <w:sz w:val="24"/>
                <w:szCs w:val="24"/>
              </w:rPr>
              <w:t xml:space="preserve">/lub Partnera  </w:t>
            </w:r>
            <w:r w:rsidRPr="0010710B">
              <w:rPr>
                <w:rFonts w:eastAsia="Calibri"/>
                <w:sz w:val="24"/>
                <w:szCs w:val="24"/>
              </w:rPr>
              <w:t>jest równy lub wyższy od wydatków  w projekcie.</w:t>
            </w:r>
          </w:p>
        </w:tc>
        <w:tc>
          <w:tcPr>
            <w:tcW w:w="1984" w:type="dxa"/>
            <w:vAlign w:val="center"/>
          </w:tcPr>
          <w:p w14:paraId="540FBEB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7B15780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vAlign w:val="center"/>
          </w:tcPr>
          <w:p w14:paraId="01AAB229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Kryterium weryfikowane na podstawie zapisów wniosku o dofinansowanie, wypełnionego na podstawie instrukcji. </w:t>
            </w:r>
          </w:p>
          <w:p w14:paraId="0C818E10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133B402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 celu uznania zawiązanego partnerstwa za zasadne i racjonalne niezbędne jest korzystanie przez partnerów projektu z dofinansowania UE, które musi być przewidziane dla partnerów w budżecie projektu, w powiązaniu z zadaniami, które mają do wykonania.</w:t>
            </w:r>
          </w:p>
          <w:p w14:paraId="178DAA67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0CEFB60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1036B418" w14:textId="77777777" w:rsidTr="00EC0457">
        <w:trPr>
          <w:trHeight w:val="226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61A26CD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F3798E7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Wnioskodawca wybrał wszystkie wskaźniki horyzontalne.</w:t>
            </w:r>
          </w:p>
        </w:tc>
        <w:tc>
          <w:tcPr>
            <w:tcW w:w="1984" w:type="dxa"/>
            <w:vAlign w:val="center"/>
          </w:tcPr>
          <w:p w14:paraId="02F1B35C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Wniosek </w:t>
            </w:r>
            <w:r w:rsidRPr="0010710B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0D7A70F2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vAlign w:val="center"/>
          </w:tcPr>
          <w:p w14:paraId="2D4BA0F3" w14:textId="77777777" w:rsidR="0010710B" w:rsidRPr="0010710B" w:rsidRDefault="0010710B" w:rsidP="0010710B">
            <w:pPr>
              <w:spacing w:after="0" w:line="259" w:lineRule="auto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14:paraId="496A5B20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634F538D" w14:textId="77777777" w:rsidTr="00EC0457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1DA7AB8D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46D07DB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Wnioskodawca określił wartość docelową większą od zera przynajmniej dla jednego wskaźnika w projekcie.</w:t>
            </w:r>
          </w:p>
        </w:tc>
        <w:tc>
          <w:tcPr>
            <w:tcW w:w="1984" w:type="dxa"/>
            <w:vAlign w:val="center"/>
          </w:tcPr>
          <w:p w14:paraId="25D328EA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Wniosek </w:t>
            </w:r>
            <w:r w:rsidRPr="0010710B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30D55002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vAlign w:val="center"/>
          </w:tcPr>
          <w:p w14:paraId="026B1CA5" w14:textId="77777777" w:rsidR="0010710B" w:rsidRPr="0010710B" w:rsidRDefault="0010710B" w:rsidP="0010710B">
            <w:pPr>
              <w:spacing w:after="0" w:line="259" w:lineRule="auto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Wnioskodawca określa wartość docelową większą od zera przynajmniej dla jednego wskaźnika w projekcie.</w:t>
            </w:r>
          </w:p>
          <w:p w14:paraId="62369718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57567EAA" w14:textId="77777777" w:rsidTr="00EC0457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75454546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D7F94B3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Wnioskodawca oraz partnerzy (jeśli dotyczy) nie podlegają wykluczeniu z ubiegania się o dofinansowanie na podstawie:</w:t>
            </w:r>
          </w:p>
          <w:p w14:paraId="2278840D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art. 207 ust. 4 ustawy z dnia 27 sierpnia 2009 r.   o finansach publicznych,</w:t>
            </w:r>
          </w:p>
          <w:p w14:paraId="046EA54B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- art. 12 ustawy z dnia 15 czerwca 2012 r.  o skutkach powierzania wykonywania pracy cudzoziemcom przebywającym wbrew przepisom </w:t>
            </w:r>
            <w:r w:rsidRPr="0010710B">
              <w:rPr>
                <w:rFonts w:eastAsia="Calibri"/>
                <w:sz w:val="24"/>
                <w:szCs w:val="24"/>
              </w:rPr>
              <w:lastRenderedPageBreak/>
              <w:t>na terytorium Rzeczypospolitej Polskiej,</w:t>
            </w:r>
          </w:p>
          <w:p w14:paraId="23C7D510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</w:tc>
        <w:tc>
          <w:tcPr>
            <w:tcW w:w="1984" w:type="dxa"/>
            <w:vAlign w:val="center"/>
          </w:tcPr>
          <w:p w14:paraId="44457DBC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lastRenderedPageBreak/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38F5749B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vAlign w:val="center"/>
          </w:tcPr>
          <w:p w14:paraId="3B8739F2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DC6D85F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0679E16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 (oświadczenie), wypełnionego na podstawie instrukcji.</w:t>
            </w:r>
          </w:p>
          <w:p w14:paraId="02288936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6824A093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0311DF1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66313DF6" w14:textId="77777777" w:rsidTr="00EC0457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C4630FA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6. 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BD1ABE8" w14:textId="7DB65418" w:rsidR="0010710B" w:rsidRPr="0010710B" w:rsidRDefault="0010710B" w:rsidP="0010710B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 przypadku projektu partnerskiego spełnione zostały wymogi dotyczące wyboru partnerów, o których mowa w a</w:t>
            </w:r>
            <w:r w:rsidR="00DD6119">
              <w:rPr>
                <w:rFonts w:eastAsia="Calibri"/>
                <w:sz w:val="24"/>
                <w:szCs w:val="24"/>
              </w:rPr>
              <w:t xml:space="preserve">rt. 33 ustawy </w:t>
            </w:r>
            <w:r w:rsidRPr="0010710B">
              <w:rPr>
                <w:rFonts w:eastAsia="Calibri"/>
                <w:sz w:val="24"/>
                <w:szCs w:val="24"/>
              </w:rPr>
              <w:t>z dnia 11 lipca 2014 r. o zasadach realizacji programó</w:t>
            </w:r>
            <w:r w:rsidR="00DD6119">
              <w:rPr>
                <w:rFonts w:eastAsia="Calibri"/>
                <w:sz w:val="24"/>
                <w:szCs w:val="24"/>
              </w:rPr>
              <w:t xml:space="preserve">w w zakresie polityki spójności finansowanych </w:t>
            </w:r>
            <w:r w:rsidRPr="0010710B">
              <w:rPr>
                <w:rFonts w:eastAsia="Calibri"/>
                <w:sz w:val="24"/>
                <w:szCs w:val="24"/>
              </w:rPr>
              <w:t>w perspektywie finansowej 2014–2020.</w:t>
            </w:r>
          </w:p>
          <w:p w14:paraId="55BCA8E3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A802DA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823EBC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0AD8E75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 sytuacji kiedy projekt realizowany jest w partnerstwie Wnioskodawca zobligowany jest spełniać wymogi utworzenia partnerstwa wskazane w art.33 ustawy o zasadach realizacji programów w zakresie polityki spójności finansowanych w perspektywie 2014-2020 na etapie złożenia wniosku o dofinansowanie. Spełnienie przedmiotowego kryterium weryfikowane będzie w oparciu o oświadczenie zawarte w formularzu wniosku o dofinansowanie projektu.</w:t>
            </w:r>
          </w:p>
          <w:p w14:paraId="2D3F0861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63BB9CB4" w14:textId="77777777" w:rsidTr="00EC0457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A230693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CBFE0B5" w14:textId="608C3728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Projekt nie został fizycznie ukończony lub w pełni zrealiz</w:t>
            </w:r>
            <w:r w:rsidR="00DD6119">
              <w:rPr>
                <w:rFonts w:eastAsia="Calibri"/>
                <w:sz w:val="24"/>
                <w:szCs w:val="24"/>
              </w:rPr>
              <w:t xml:space="preserve">owany przed złożeniem wniosku o </w:t>
            </w:r>
            <w:r w:rsidRPr="0010710B">
              <w:rPr>
                <w:rFonts w:eastAsia="Calibri"/>
                <w:sz w:val="24"/>
                <w:szCs w:val="24"/>
              </w:rPr>
              <w:t>dofinansowanie.</w:t>
            </w: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1C7F81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546C87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D449C3" w14:textId="43796B2E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Kryterium weryfikowane w oparciu o oświadczenie Wnioskodawcy zawart</w:t>
            </w:r>
            <w:r w:rsidR="00EC0457">
              <w:rPr>
                <w:rFonts w:eastAsia="Calibri"/>
                <w:sz w:val="24"/>
                <w:szCs w:val="24"/>
              </w:rPr>
              <w:t xml:space="preserve">e </w:t>
            </w:r>
            <w:r w:rsidRPr="0010710B">
              <w:rPr>
                <w:rFonts w:eastAsia="Calibri"/>
                <w:sz w:val="24"/>
                <w:szCs w:val="24"/>
              </w:rPr>
              <w:t>w formularzu wniosku o dofinansowanie projektu.</w:t>
            </w:r>
          </w:p>
          <w:p w14:paraId="701EAC0F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679EA22C" w14:textId="77777777" w:rsidTr="00EC0457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F779CE7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ACB18E5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Wartość dofinansowania nie jest wyższa niż kwota alokacji określona w konkursie.</w:t>
            </w: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86CDE6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95E00C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C110FD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Wartość wnioskowanego dofinansowania nie jest wyższa niż kwota alokacji określona w Regulaminie konkursu. Kryterium weryfikowane w oparciu o zapisy wniosku o dofinansowanie projektu.</w:t>
            </w:r>
          </w:p>
          <w:p w14:paraId="03B59195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5FDAF7E6" w14:textId="77777777" w:rsidTr="00EC0457">
        <w:trPr>
          <w:trHeight w:val="719"/>
          <w:jc w:val="center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BC04FCB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BC20879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Podmiot aplikujący o dofinansowanie składa dopuszczalną w Regulaminie konkursu liczbę wniosków o dofinansowanie projektu i/lub zawiera dopuszczalną w Regulaminie konkursu liczbę partnerstw (o ile dotyczy).</w:t>
            </w: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DCBC8B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Wniosek o dofinansowanie/ wykaz wniosków złożonych w ramach konkursu publikowany na stronie internetowej rpo.opolskie.pl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E1297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A6F563" w14:textId="5570DDE4" w:rsidR="0010710B" w:rsidRPr="0010710B" w:rsidRDefault="0010710B" w:rsidP="0010710B">
            <w:pPr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W ramach kryterium weryfikuje się liczbę złożonych przez Wnioskodawcę wniosków o dofinansowanie projektu i/lub zawartych przez niego partnerstw w innych wnioskach w przypadku, gdy Instytucja Organizująca Konkurs określi takie </w:t>
            </w:r>
            <w:r w:rsidR="00EC0457">
              <w:rPr>
                <w:sz w:val="24"/>
                <w:szCs w:val="24"/>
              </w:rPr>
              <w:t xml:space="preserve">wymogi w Regulaminie Konkursu. </w:t>
            </w:r>
          </w:p>
          <w:p w14:paraId="26DB4FA4" w14:textId="41FB2665" w:rsidR="0010710B" w:rsidRPr="0010710B" w:rsidRDefault="0010710B" w:rsidP="0010710B">
            <w:pPr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Komitet Monitorujący upoważnia Instytucję Organizującą Konkurs do ograniczenia liczby składanych wniosków i/lub zawartych partnerstw w innych wnioskach o dof</w:t>
            </w:r>
            <w:r w:rsidR="00EC0457">
              <w:rPr>
                <w:sz w:val="24"/>
                <w:szCs w:val="24"/>
              </w:rPr>
              <w:t xml:space="preserve">inansowanie w ramach konkursu. </w:t>
            </w:r>
          </w:p>
          <w:p w14:paraId="468B0F69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Ocena kryterium może skutkować wezwaniem Wnioskodawców (jeśli w ich wnioskach występuje ten sam podmiot jako Wnioskodawca lub Partner ponad limit określony w Regulaminie Konkursu)do wycofania wniosków o dofinansowanie projektów w liczbie umożliwiającej spełnienie przedmiotowego kryterium. W przypadku gdy Wnioskodawcy odmówią wycofania wniosków o dofinansowanie projektu, kryterium zostaje uznane za niespełnione co oznacza negatywną ocenę wszystkich projektów, w których ten sam podmiot występuje jako</w:t>
            </w:r>
            <w:r w:rsidRPr="0010710B" w:rsidDel="007A1FCB">
              <w:rPr>
                <w:sz w:val="24"/>
                <w:szCs w:val="24"/>
              </w:rPr>
              <w:t xml:space="preserve"> </w:t>
            </w:r>
            <w:r w:rsidRPr="0010710B">
              <w:rPr>
                <w:sz w:val="24"/>
                <w:szCs w:val="24"/>
              </w:rPr>
              <w:t>Wnioskodawca lub Partner ponad limit określony w Regulaminie konkursu.</w:t>
            </w:r>
          </w:p>
        </w:tc>
      </w:tr>
      <w:tr w:rsidR="0010710B" w:rsidRPr="0010710B" w14:paraId="26C500BA" w14:textId="77777777" w:rsidTr="00EC0457">
        <w:trPr>
          <w:trHeight w:val="719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6E651AB4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7BE57AA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984" w:type="dxa"/>
            <w:vAlign w:val="center"/>
          </w:tcPr>
          <w:p w14:paraId="1C35DA5E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5907182C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384" w:type="dxa"/>
          </w:tcPr>
          <w:p w14:paraId="555882FB" w14:textId="77777777" w:rsidR="0010710B" w:rsidRPr="0010710B" w:rsidRDefault="0010710B" w:rsidP="00EC04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Zgodnie z </w:t>
            </w:r>
            <w:r w:rsidRPr="0010710B">
              <w:rPr>
                <w:rFonts w:eastAsia="Calibri"/>
                <w:i/>
                <w:sz w:val="24"/>
                <w:szCs w:val="24"/>
              </w:rPr>
              <w:t>Wytycznymi w zakresie trybów wyboru projektów na lata 2014-2020</w:t>
            </w:r>
            <w:r w:rsidRPr="0010710B">
              <w:rPr>
                <w:rFonts w:eastAsia="Calibri"/>
                <w:sz w:val="24"/>
                <w:szCs w:val="24"/>
              </w:rPr>
              <w:t>.</w:t>
            </w:r>
          </w:p>
          <w:p w14:paraId="3FA5B24C" w14:textId="77777777" w:rsidR="0010710B" w:rsidRPr="0010710B" w:rsidRDefault="0010710B" w:rsidP="00EC04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52B5E2A7" w14:textId="77777777" w:rsidR="0010710B" w:rsidRPr="0010710B" w:rsidRDefault="0010710B" w:rsidP="00EC0457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EB9B429" w14:textId="77777777" w:rsidR="0010710B" w:rsidRPr="0010710B" w:rsidRDefault="0010710B" w:rsidP="0010710B">
      <w:pPr>
        <w:spacing w:after="0" w:line="259" w:lineRule="auto"/>
        <w:rPr>
          <w:rFonts w:eastAsia="Calibri"/>
          <w:sz w:val="24"/>
          <w:szCs w:val="24"/>
        </w:rPr>
      </w:pPr>
      <w:r w:rsidRPr="0010710B">
        <w:rPr>
          <w:rFonts w:eastAsia="Calibri"/>
          <w:sz w:val="24"/>
          <w:szCs w:val="24"/>
        </w:rPr>
        <w:t>*Uwaga dotycząca wszystkich kryteriów: pojęcie „region” jest równoznaczne z województwem opolskim</w:t>
      </w:r>
    </w:p>
    <w:p w14:paraId="65418BDE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1E9FB0F9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6F54F474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29330898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25DD6BD6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3A7EC88F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2CE0EB4B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4BAF71D0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24AE230A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4782EE61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p w14:paraId="03B389B5" w14:textId="77777777" w:rsidR="0010710B" w:rsidRPr="0010710B" w:rsidRDefault="0010710B" w:rsidP="0010710B">
      <w:pPr>
        <w:spacing w:after="160" w:line="259" w:lineRule="auto"/>
        <w:rPr>
          <w:rFonts w:eastAsia="Calibri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531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4819"/>
        <w:gridCol w:w="284"/>
        <w:gridCol w:w="1701"/>
        <w:gridCol w:w="228"/>
        <w:gridCol w:w="764"/>
        <w:gridCol w:w="567"/>
        <w:gridCol w:w="567"/>
        <w:gridCol w:w="5964"/>
      </w:tblGrid>
      <w:tr w:rsidR="0010710B" w:rsidRPr="0010710B" w14:paraId="0F482699" w14:textId="77777777" w:rsidTr="0010710B">
        <w:trPr>
          <w:trHeight w:val="518"/>
        </w:trPr>
        <w:tc>
          <w:tcPr>
            <w:tcW w:w="15315" w:type="dxa"/>
            <w:gridSpan w:val="9"/>
            <w:shd w:val="clear" w:color="auto" w:fill="D9D9D9"/>
            <w:noWrap/>
            <w:vAlign w:val="center"/>
          </w:tcPr>
          <w:p w14:paraId="19B6A79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 xml:space="preserve">Kryteria merytoryczne – </w:t>
            </w:r>
            <w:r w:rsidRPr="0010710B">
              <w:rPr>
                <w:rFonts w:eastAsia="Calibri"/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10710B" w:rsidRPr="0010710B" w14:paraId="7AF2587B" w14:textId="77777777" w:rsidTr="00191313">
        <w:trPr>
          <w:trHeight w:val="691"/>
        </w:trPr>
        <w:tc>
          <w:tcPr>
            <w:tcW w:w="421" w:type="dxa"/>
            <w:shd w:val="clear" w:color="auto" w:fill="D9D9D9"/>
            <w:noWrap/>
            <w:vAlign w:val="center"/>
          </w:tcPr>
          <w:p w14:paraId="5DFD6DC8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5E698651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152CA83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302FCB73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6531" w:type="dxa"/>
            <w:gridSpan w:val="2"/>
            <w:shd w:val="clear" w:color="auto" w:fill="D9D9D9"/>
            <w:vAlign w:val="center"/>
          </w:tcPr>
          <w:p w14:paraId="349CB5AC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0710B" w:rsidRPr="0010710B" w14:paraId="15206721" w14:textId="77777777" w:rsidTr="00191313">
        <w:trPr>
          <w:trHeight w:val="351"/>
        </w:trPr>
        <w:tc>
          <w:tcPr>
            <w:tcW w:w="421" w:type="dxa"/>
            <w:shd w:val="clear" w:color="auto" w:fill="F2F2F2"/>
            <w:noWrap/>
            <w:vAlign w:val="center"/>
          </w:tcPr>
          <w:p w14:paraId="3E394E16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37756EF2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2F2E024C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14:paraId="131AE2EC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6531" w:type="dxa"/>
            <w:gridSpan w:val="2"/>
            <w:shd w:val="clear" w:color="auto" w:fill="F2F2F2"/>
            <w:vAlign w:val="center"/>
          </w:tcPr>
          <w:p w14:paraId="09802BE3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10710B" w:rsidRPr="0010710B" w14:paraId="32DBAFF5" w14:textId="77777777" w:rsidTr="00191313">
        <w:trPr>
          <w:trHeight w:val="1079"/>
        </w:trPr>
        <w:tc>
          <w:tcPr>
            <w:tcW w:w="421" w:type="dxa"/>
            <w:shd w:val="clear" w:color="auto" w:fill="FFFFFF"/>
            <w:noWrap/>
            <w:vAlign w:val="center"/>
          </w:tcPr>
          <w:p w14:paraId="1721114B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AA1157A" w14:textId="77777777" w:rsidR="0010710B" w:rsidRPr="0010710B" w:rsidRDefault="0010710B" w:rsidP="00107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1985" w:type="dxa"/>
            <w:gridSpan w:val="2"/>
            <w:vAlign w:val="center"/>
          </w:tcPr>
          <w:p w14:paraId="40C1E21B" w14:textId="29FE4831" w:rsidR="0010710B" w:rsidRPr="0010710B" w:rsidRDefault="00191313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o </w:t>
            </w:r>
            <w:r w:rsidR="0010710B" w:rsidRPr="0010710B">
              <w:rPr>
                <w:sz w:val="24"/>
                <w:szCs w:val="24"/>
              </w:rPr>
              <w:t>dofinansowanie</w:t>
            </w:r>
          </w:p>
        </w:tc>
        <w:tc>
          <w:tcPr>
            <w:tcW w:w="1559" w:type="dxa"/>
            <w:gridSpan w:val="3"/>
            <w:vAlign w:val="center"/>
          </w:tcPr>
          <w:p w14:paraId="690BF827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Align w:val="center"/>
          </w:tcPr>
          <w:p w14:paraId="0B3BE1EA" w14:textId="77777777" w:rsidR="0010710B" w:rsidRPr="0010710B" w:rsidRDefault="0010710B" w:rsidP="0010710B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Sprawdza się, czy wybrane wskaźniki w sposób kompleksowy opisują zakres rzeczowy i charakter projektu, a także czy mierzą założone w nim cele/ grupy docelowe.</w:t>
            </w:r>
          </w:p>
          <w:p w14:paraId="13567726" w14:textId="77777777" w:rsidR="0010710B" w:rsidRPr="0010710B" w:rsidRDefault="0010710B" w:rsidP="0010710B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Dla kryterium przewidziano możliwość pozytywnej oceny z zastrzeżeniem:</w:t>
            </w:r>
          </w:p>
          <w:p w14:paraId="77259590" w14:textId="77777777" w:rsidR="0010710B" w:rsidRPr="0010710B" w:rsidRDefault="0010710B" w:rsidP="0010710B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7E7AE52" w14:textId="77777777" w:rsidR="0010710B" w:rsidRPr="0010710B" w:rsidRDefault="0010710B" w:rsidP="0010710B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E17671E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0F7578E9" w14:textId="77777777" w:rsidTr="00191313">
        <w:trPr>
          <w:trHeight w:val="1079"/>
        </w:trPr>
        <w:tc>
          <w:tcPr>
            <w:tcW w:w="421" w:type="dxa"/>
            <w:shd w:val="clear" w:color="auto" w:fill="FFFFFF"/>
            <w:noWrap/>
            <w:vAlign w:val="center"/>
          </w:tcPr>
          <w:p w14:paraId="30FA1D7A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6499223" w14:textId="77777777" w:rsidR="0010710B" w:rsidRPr="0010710B" w:rsidRDefault="0010710B" w:rsidP="00107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Założone wartości docelowe wskaźników większe od zera są realne do osiągnięcia.</w:t>
            </w:r>
          </w:p>
        </w:tc>
        <w:tc>
          <w:tcPr>
            <w:tcW w:w="1985" w:type="dxa"/>
            <w:gridSpan w:val="2"/>
            <w:vAlign w:val="center"/>
          </w:tcPr>
          <w:p w14:paraId="4F7800C3" w14:textId="2962CAEF" w:rsidR="0010710B" w:rsidRPr="0010710B" w:rsidRDefault="00191313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o </w:t>
            </w:r>
            <w:r w:rsidR="0010710B" w:rsidRPr="0010710B">
              <w:rPr>
                <w:sz w:val="24"/>
                <w:szCs w:val="24"/>
              </w:rPr>
              <w:t>dofinansowanie</w:t>
            </w:r>
          </w:p>
        </w:tc>
        <w:tc>
          <w:tcPr>
            <w:tcW w:w="1559" w:type="dxa"/>
            <w:gridSpan w:val="3"/>
            <w:vAlign w:val="center"/>
          </w:tcPr>
          <w:p w14:paraId="49C20D95" w14:textId="77777777" w:rsidR="0010710B" w:rsidRPr="0010710B" w:rsidRDefault="0010710B" w:rsidP="0010710B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Align w:val="center"/>
          </w:tcPr>
          <w:p w14:paraId="348FF7AE" w14:textId="77777777" w:rsidR="0010710B" w:rsidRPr="0010710B" w:rsidRDefault="0010710B" w:rsidP="0010710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14:paraId="121D8CEE" w14:textId="77777777" w:rsidR="0010710B" w:rsidRPr="0010710B" w:rsidRDefault="0010710B" w:rsidP="0010710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  <w:p w14:paraId="12B43B37" w14:textId="77777777" w:rsidR="0010710B" w:rsidRPr="0010710B" w:rsidRDefault="0010710B" w:rsidP="0010710B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Dla kryterium przewidziano możliwość pozytywnej oceny z zastrzeżeniem:</w:t>
            </w:r>
          </w:p>
          <w:p w14:paraId="27505BAA" w14:textId="77777777" w:rsidR="0010710B" w:rsidRPr="0010710B" w:rsidRDefault="0010710B" w:rsidP="0010710B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0D94274" w14:textId="77777777" w:rsidR="0010710B" w:rsidRPr="0010710B" w:rsidRDefault="0010710B" w:rsidP="0010710B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9D730BC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7490734E" w14:textId="77777777" w:rsidTr="0010710B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5315" w:type="dxa"/>
            <w:gridSpan w:val="9"/>
            <w:shd w:val="clear" w:color="auto" w:fill="D9D9D9" w:themeFill="background1" w:themeFillShade="D9"/>
            <w:noWrap/>
            <w:vAlign w:val="center"/>
          </w:tcPr>
          <w:p w14:paraId="28AC499A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i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color w:val="000099"/>
                <w:sz w:val="24"/>
                <w:szCs w:val="24"/>
              </w:rPr>
              <w:t xml:space="preserve">KRYTERIA HORYZONTALNE </w:t>
            </w:r>
            <w:r w:rsidRPr="0010710B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10710B" w:rsidRPr="0010710B" w14:paraId="1D60A21A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64A479C9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4E0F701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Zgodność z prawodawstwem unijnym..</w:t>
            </w:r>
          </w:p>
        </w:tc>
        <w:tc>
          <w:tcPr>
            <w:tcW w:w="1985" w:type="dxa"/>
            <w:gridSpan w:val="2"/>
            <w:vAlign w:val="center"/>
          </w:tcPr>
          <w:p w14:paraId="157092D2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1ABD3146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Merge w:val="restart"/>
            <w:vAlign w:val="bottom"/>
          </w:tcPr>
          <w:p w14:paraId="6717F9A2" w14:textId="77777777" w:rsidR="0010710B" w:rsidRPr="0010710B" w:rsidRDefault="0010710B" w:rsidP="0010710B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Kryterium weryfikowane na podstawie zapisów wniosku                 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dofinansowanie, wypełnionego na podstawie instrukcji.</w:t>
            </w:r>
          </w:p>
          <w:p w14:paraId="1DD0A654" w14:textId="77777777" w:rsidR="0010710B" w:rsidRPr="0010710B" w:rsidRDefault="0010710B" w:rsidP="0010710B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Dla kryterium przewidziano możliwość pozytywnej oceny z zastrzeżeniem:</w:t>
            </w:r>
          </w:p>
          <w:p w14:paraId="68899C43" w14:textId="77777777" w:rsidR="0010710B" w:rsidRPr="0010710B" w:rsidRDefault="0010710B" w:rsidP="0010710B">
            <w:pPr>
              <w:numPr>
                <w:ilvl w:val="0"/>
                <w:numId w:val="8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23C9594" w14:textId="77777777" w:rsidR="0010710B" w:rsidRPr="0010710B" w:rsidRDefault="0010710B" w:rsidP="0010710B">
            <w:pPr>
              <w:numPr>
                <w:ilvl w:val="0"/>
                <w:numId w:val="8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942FD12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49F37F1F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7D79FCC8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1F37911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31C7054A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Zgodność z zasadą równości kobiet i mężczyzn w oparciu o standard minimum.</w:t>
            </w:r>
          </w:p>
        </w:tc>
        <w:tc>
          <w:tcPr>
            <w:tcW w:w="1985" w:type="dxa"/>
            <w:gridSpan w:val="2"/>
            <w:vAlign w:val="center"/>
          </w:tcPr>
          <w:p w14:paraId="3B22B61C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DB11BED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Merge/>
            <w:vAlign w:val="bottom"/>
          </w:tcPr>
          <w:p w14:paraId="4E891F13" w14:textId="77777777" w:rsidR="0010710B" w:rsidRPr="0010710B" w:rsidRDefault="0010710B" w:rsidP="0010710B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2647CA41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4BE37F8A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1A0A6C6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Zgodność z zasadą zrównoważonego rozwoju.</w:t>
            </w:r>
          </w:p>
        </w:tc>
        <w:tc>
          <w:tcPr>
            <w:tcW w:w="1985" w:type="dxa"/>
            <w:gridSpan w:val="2"/>
            <w:vAlign w:val="center"/>
          </w:tcPr>
          <w:p w14:paraId="3B2AEB5F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789475A6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Merge/>
            <w:vAlign w:val="bottom"/>
          </w:tcPr>
          <w:p w14:paraId="72724ED9" w14:textId="77777777" w:rsidR="0010710B" w:rsidRPr="0010710B" w:rsidRDefault="0010710B" w:rsidP="0010710B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58B9DC6E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2B26D6FD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C12644E" w14:textId="77777777" w:rsidR="0010710B" w:rsidRPr="0010710B" w:rsidRDefault="0010710B" w:rsidP="0010710B">
            <w:pPr>
              <w:spacing w:after="0" w:line="256" w:lineRule="auto"/>
              <w:rPr>
                <w:rFonts w:eastAsia="Calibri"/>
                <w:iCs/>
                <w:sz w:val="24"/>
                <w:szCs w:val="24"/>
              </w:rPr>
            </w:pPr>
            <w:r w:rsidRPr="0010710B">
              <w:rPr>
                <w:rFonts w:eastAsia="Calibri"/>
                <w:iCs/>
                <w:sz w:val="24"/>
                <w:szCs w:val="24"/>
              </w:rPr>
              <w:t>Beneficjent wykazał, że projekt będzie miał pozytywny wpływ na zasadę niedyskryminacji, w tym dostępności dla osób z niepełnoprawnościami. Przez pozytywny wpływ należy rozumieć zapewnienie dostępności do oferowanego w projekcie wsparcia dla wszystkich jego uczestników oraz zapewnienie dostępności wszystkich produktów projektu (które nie zostały uznane za neutralne) dla wszystkich ich użytkowników, zgodnie ze standardami dostępności, stanowiącymi załącznik do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1985" w:type="dxa"/>
            <w:gridSpan w:val="2"/>
            <w:vAlign w:val="center"/>
          </w:tcPr>
          <w:p w14:paraId="389EC73F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E4E9D9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Merge/>
            <w:vAlign w:val="bottom"/>
          </w:tcPr>
          <w:p w14:paraId="6900A4A9" w14:textId="77777777" w:rsidR="0010710B" w:rsidRPr="0010710B" w:rsidRDefault="0010710B" w:rsidP="0010710B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7D95DEE9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6D4A5D85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8F2B74B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Zgodność z prawodawstwem  krajowym, </w:t>
            </w:r>
            <w:r w:rsidRPr="0010710B">
              <w:rPr>
                <w:rFonts w:eastAsia="Calibri"/>
                <w:sz w:val="24"/>
                <w:szCs w:val="24"/>
              </w:rPr>
              <w:br/>
              <w:t>w tym z przepisami ustawy Prawo zamówień publicznych.</w:t>
            </w:r>
          </w:p>
        </w:tc>
        <w:tc>
          <w:tcPr>
            <w:tcW w:w="1985" w:type="dxa"/>
            <w:gridSpan w:val="2"/>
            <w:vAlign w:val="center"/>
          </w:tcPr>
          <w:p w14:paraId="726E9B60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184B97A1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Merge/>
          </w:tcPr>
          <w:p w14:paraId="2704C8BE" w14:textId="77777777" w:rsidR="0010710B" w:rsidRPr="0010710B" w:rsidRDefault="0010710B" w:rsidP="0010710B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5F14AFAD" w14:textId="77777777" w:rsidTr="00191313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421" w:type="dxa"/>
            <w:noWrap/>
            <w:vAlign w:val="center"/>
          </w:tcPr>
          <w:p w14:paraId="79959231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7A16643F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Zgodność z zasadami dotyczącymi pomocy publicznej.</w:t>
            </w:r>
          </w:p>
        </w:tc>
        <w:tc>
          <w:tcPr>
            <w:tcW w:w="1985" w:type="dxa"/>
            <w:gridSpan w:val="2"/>
            <w:vAlign w:val="center"/>
          </w:tcPr>
          <w:p w14:paraId="4810CE3B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47C48553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Merge/>
          </w:tcPr>
          <w:p w14:paraId="593B9D76" w14:textId="77777777" w:rsidR="0010710B" w:rsidRPr="0010710B" w:rsidRDefault="0010710B" w:rsidP="0010710B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6F2782FB" w14:textId="77777777" w:rsidTr="00191313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421" w:type="dxa"/>
            <w:noWrap/>
            <w:vAlign w:val="center"/>
          </w:tcPr>
          <w:p w14:paraId="0DDE7742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7DD7A015" w14:textId="77777777" w:rsid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Czy projekt jest zgodny ze Szczegółowym Opisem  Osi Priorytetowych RPO WO 2014-2020 – EFS (dokument aktualny na dzień ogłoszenia konkursu - wersja przyjęta przez Zarząd Województwa Opolskiego Uchwałą nr 733/2015 z dnia 16 czerwca 2015 r. z późn. zmianami), w zakresie zgodności z kartą działania, którego nabór dotyczy.</w:t>
            </w:r>
          </w:p>
          <w:p w14:paraId="54254E39" w14:textId="77777777" w:rsidR="00191313" w:rsidRDefault="00191313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2A91E87C" w14:textId="77777777" w:rsidR="00191313" w:rsidRPr="0010710B" w:rsidRDefault="00191313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9097CB" w14:textId="77777777" w:rsidR="0010710B" w:rsidRPr="0010710B" w:rsidRDefault="0010710B" w:rsidP="0010710B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581C09CE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46B1137B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  <w:p w14:paraId="124521E4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31" w:type="dxa"/>
            <w:gridSpan w:val="2"/>
            <w:vMerge/>
          </w:tcPr>
          <w:p w14:paraId="0131D0E5" w14:textId="77777777" w:rsidR="0010710B" w:rsidRPr="0010710B" w:rsidRDefault="0010710B" w:rsidP="0010710B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337EB44C" w14:textId="77777777" w:rsidTr="0010710B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5315" w:type="dxa"/>
            <w:gridSpan w:val="9"/>
            <w:shd w:val="clear" w:color="auto" w:fill="BFBFBF" w:themeFill="background1" w:themeFillShade="BF"/>
            <w:noWrap/>
            <w:vAlign w:val="center"/>
          </w:tcPr>
          <w:p w14:paraId="3782E457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color w:val="000099"/>
                <w:sz w:val="24"/>
                <w:szCs w:val="24"/>
              </w:rPr>
              <w:t xml:space="preserve">KRYTERIA SZCZEGÓŁOWE </w:t>
            </w:r>
            <w:r w:rsidRPr="0010710B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10710B" w:rsidRPr="0010710B" w14:paraId="4EAD9EE9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1ED7A785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52425FF9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985" w:type="dxa"/>
            <w:gridSpan w:val="2"/>
            <w:vAlign w:val="center"/>
          </w:tcPr>
          <w:p w14:paraId="5768B84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7739B45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59188779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1D120BE5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 xml:space="preserve">      Bezwzględny</w:t>
            </w:r>
          </w:p>
        </w:tc>
        <w:tc>
          <w:tcPr>
            <w:tcW w:w="6531" w:type="dxa"/>
            <w:gridSpan w:val="2"/>
            <w:vMerge w:val="restart"/>
            <w:vAlign w:val="center"/>
          </w:tcPr>
          <w:p w14:paraId="585F08FC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dofinansowanie, wypełnionego na podstawie instrukcji.</w:t>
            </w:r>
          </w:p>
          <w:p w14:paraId="50E89F9C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7400B60" w14:textId="77777777" w:rsidR="0010710B" w:rsidRPr="0010710B" w:rsidRDefault="0010710B" w:rsidP="0010710B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Dla kryterium przewidziano możliwość pozytywnej oceny z zastrzeżeniem:</w:t>
            </w:r>
          </w:p>
          <w:p w14:paraId="3F012456" w14:textId="77777777" w:rsidR="0010710B" w:rsidRPr="0010710B" w:rsidRDefault="0010710B" w:rsidP="0010710B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9DBD581" w14:textId="77777777" w:rsidR="0010710B" w:rsidRPr="0010710B" w:rsidRDefault="0010710B" w:rsidP="0010710B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19A7CAB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3B874890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75B634F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6A1B169C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985" w:type="dxa"/>
            <w:gridSpan w:val="2"/>
            <w:vAlign w:val="center"/>
          </w:tcPr>
          <w:p w14:paraId="2C3F5D14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5E28C27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2F277D60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1901911D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6C28B2B7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  <w:vMerge/>
          </w:tcPr>
          <w:p w14:paraId="705D049F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59508C35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4FF79F71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69AC97CD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985" w:type="dxa"/>
            <w:gridSpan w:val="2"/>
            <w:vAlign w:val="center"/>
          </w:tcPr>
          <w:p w14:paraId="1D4886F1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26D7B82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3D27E74B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 xml:space="preserve">     Bezwzględny</w:t>
            </w:r>
          </w:p>
        </w:tc>
        <w:tc>
          <w:tcPr>
            <w:tcW w:w="6531" w:type="dxa"/>
            <w:gridSpan w:val="2"/>
            <w:vMerge/>
          </w:tcPr>
          <w:p w14:paraId="3EE10383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0D6D76FF" w14:textId="77777777" w:rsidTr="00191313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14:paraId="021FC25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58A58E32" w14:textId="77777777" w:rsidR="00191313" w:rsidRDefault="00191313" w:rsidP="0010710B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378B13E7" w14:textId="77777777" w:rsidR="0010710B" w:rsidRPr="0010710B" w:rsidRDefault="0010710B" w:rsidP="0010710B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Projekt jest realizowany na terenie województwa opolskiego.</w:t>
            </w:r>
          </w:p>
        </w:tc>
        <w:tc>
          <w:tcPr>
            <w:tcW w:w="1985" w:type="dxa"/>
            <w:gridSpan w:val="2"/>
            <w:vAlign w:val="center"/>
          </w:tcPr>
          <w:p w14:paraId="6D876499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vAlign w:val="center"/>
          </w:tcPr>
          <w:p w14:paraId="7E2B400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</w:tcPr>
          <w:p w14:paraId="5C4570AA" w14:textId="77777777" w:rsidR="0010710B" w:rsidRPr="0010710B" w:rsidRDefault="0010710B" w:rsidP="0010710B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6F001547" w14:textId="77777777" w:rsidR="0010710B" w:rsidRPr="0010710B" w:rsidRDefault="0010710B" w:rsidP="0010710B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14:paraId="713D37BB" w14:textId="77777777" w:rsidR="0010710B" w:rsidRPr="0010710B" w:rsidRDefault="0010710B" w:rsidP="0010710B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548FF359" w14:textId="77777777" w:rsidR="0010710B" w:rsidRPr="0010710B" w:rsidRDefault="0010710B" w:rsidP="0010710B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Dla kryterium przewidziano możliwość pozytywnej oceny z zastrzeżeniem:</w:t>
            </w:r>
          </w:p>
          <w:p w14:paraId="31778542" w14:textId="77777777" w:rsidR="0010710B" w:rsidRPr="0010710B" w:rsidRDefault="0010710B" w:rsidP="0010710B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1400C58" w14:textId="77777777" w:rsidR="0010710B" w:rsidRPr="0010710B" w:rsidRDefault="0010710B" w:rsidP="0010710B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1265DDE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57EBD594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1D8E5412" w14:textId="77777777" w:rsidTr="00191313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421" w:type="dxa"/>
            <w:noWrap/>
            <w:vAlign w:val="center"/>
          </w:tcPr>
          <w:p w14:paraId="3B7ABB27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14:paraId="6E6A8894" w14:textId="77777777" w:rsidR="0010710B" w:rsidRPr="0010710B" w:rsidRDefault="0010710B" w:rsidP="0010710B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Kwalifikowalność wydatków projektu</w:t>
            </w:r>
          </w:p>
        </w:tc>
        <w:tc>
          <w:tcPr>
            <w:tcW w:w="1985" w:type="dxa"/>
            <w:gridSpan w:val="2"/>
            <w:vAlign w:val="center"/>
          </w:tcPr>
          <w:p w14:paraId="08068590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Wniosek o dofinansowanie</w:t>
            </w:r>
          </w:p>
        </w:tc>
        <w:tc>
          <w:tcPr>
            <w:tcW w:w="1559" w:type="dxa"/>
            <w:gridSpan w:val="3"/>
            <w:vAlign w:val="center"/>
          </w:tcPr>
          <w:p w14:paraId="7D3E9916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531" w:type="dxa"/>
            <w:gridSpan w:val="2"/>
          </w:tcPr>
          <w:p w14:paraId="6583CE89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 xml:space="preserve">Wszystkie wydatki planowane w związku z realizacją projektu: </w:t>
            </w:r>
          </w:p>
          <w:p w14:paraId="0C974D31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-są racjonalne i  niezbędne do realizacji celów projektu,</w:t>
            </w:r>
          </w:p>
          <w:p w14:paraId="2379081A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-są zgodne z 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Społecznego,</w:t>
            </w:r>
          </w:p>
          <w:p w14:paraId="753882DE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-są zgodne ze stosownymi cenami rynkowymi,</w:t>
            </w:r>
          </w:p>
          <w:p w14:paraId="14016C0C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 xml:space="preserve">- są zgodne z załącznikiem nr 6 do Szczegółowego Opisu Osi Priorytetowych RPO WO 2014-2020 – EFS (dokument aktualny na dzień ogłoszenia konkursu - wersja przyjęta przez Zarząd Województwa Opolskiego Uchwałą nr 733/2015 z dnia 16 czerwca 2015 r. z późn. zmianami), tj. </w:t>
            </w:r>
            <w:r w:rsidRPr="0010710B">
              <w:rPr>
                <w:rFonts w:eastAsia="Calibri" w:cs="Arial"/>
                <w:i/>
                <w:sz w:val="24"/>
                <w:szCs w:val="24"/>
              </w:rPr>
              <w:t>Listą wydatków kwalifikowalnych RPO WO 2014-2020 Zakres: Europejski Fundusz Społeczny</w:t>
            </w:r>
            <w:r w:rsidRPr="0010710B">
              <w:rPr>
                <w:rFonts w:eastAsia="Calibri" w:cs="Arial"/>
                <w:sz w:val="24"/>
                <w:szCs w:val="24"/>
              </w:rPr>
              <w:t>,</w:t>
            </w:r>
          </w:p>
          <w:p w14:paraId="159AC355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-są zgodne z Wytycznymi w zakresie kwalifikowalności wydatków w ramach Europejskiego Funduszu Rozwoju Regionalnego, Europejskiego Funduszu Społecznego oraz Funduszu Spójności na lata 2014-2020 oraz innymi Wytycznymi opracowanymi na podstawie art. 5 ust.1 pkt 11 ustawy z dnia 11 lipca 2014 roku o zasadach realizacji programów w zakresie polityki spójności finansowanych w perspektywie 2014-2020 w przypadku gdy wytyczne te określają warunki i procedury w obszarze w ramach którego ogłaszany jest konkurs.</w:t>
            </w:r>
          </w:p>
          <w:p w14:paraId="6D44457B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6F2A62F6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Weryfikuje się również trafność doboru wskaźników dla rozliczenia kwot ryczałtowych i dokumentów potwierdzających ich wykonanie (o ile dotyczy).</w:t>
            </w:r>
          </w:p>
          <w:p w14:paraId="48236B22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11D1C342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Dla kryterium przewidziano możliwość pozytywnej oceny z zastrzeżeniem:</w:t>
            </w:r>
          </w:p>
          <w:p w14:paraId="373C6E87" w14:textId="77777777" w:rsidR="0010710B" w:rsidRPr="0010710B" w:rsidRDefault="0010710B" w:rsidP="0010710B">
            <w:pPr>
              <w:pStyle w:val="Akapitzlist"/>
              <w:numPr>
                <w:ilvl w:val="0"/>
                <w:numId w:val="26"/>
              </w:num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 xml:space="preserve">      konieczności spełnienia odnoszących się do tego kryterium warunków jakie musi spełnić projekt, aby móc otrzymać dofinansowanie, lub/i </w:t>
            </w:r>
          </w:p>
          <w:p w14:paraId="246909AF" w14:textId="77777777" w:rsidR="0010710B" w:rsidRPr="0010710B" w:rsidRDefault="0010710B" w:rsidP="0010710B">
            <w:pPr>
              <w:pStyle w:val="Akapitzlist"/>
              <w:numPr>
                <w:ilvl w:val="0"/>
                <w:numId w:val="26"/>
              </w:num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 xml:space="preserve">      konieczności uzyskania informacji i wyjaśnień wątpliwości dotyczących zapisów wniosku o dofinansowanie projektu.</w:t>
            </w:r>
          </w:p>
          <w:p w14:paraId="6CA553D7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10710B" w14:paraId="2FFE6B85" w14:textId="77777777" w:rsidTr="00191313">
        <w:trPr>
          <w:trHeight w:val="3388"/>
        </w:trPr>
        <w:tc>
          <w:tcPr>
            <w:tcW w:w="421" w:type="dxa"/>
            <w:noWrap/>
            <w:vAlign w:val="center"/>
          </w:tcPr>
          <w:p w14:paraId="783BFED7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0AC892C" w14:textId="77777777" w:rsidR="0010710B" w:rsidRPr="0010710B" w:rsidRDefault="0010710B" w:rsidP="0010710B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Termin rozpoczęcia realizacji projektu </w:t>
            </w:r>
          </w:p>
        </w:tc>
        <w:tc>
          <w:tcPr>
            <w:tcW w:w="198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6173B9E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Wniosek </w:t>
            </w:r>
            <w:r w:rsidRPr="0010710B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559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57060D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bCs/>
                <w:sz w:val="24"/>
                <w:szCs w:val="24"/>
              </w:rPr>
              <w:t>Bezwzględne</w:t>
            </w:r>
          </w:p>
        </w:tc>
        <w:tc>
          <w:tcPr>
            <w:tcW w:w="6531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8FD88C" w14:textId="77777777" w:rsidR="0010710B" w:rsidRPr="0010710B" w:rsidRDefault="0010710B" w:rsidP="0010710B">
            <w:pPr>
              <w:pStyle w:val="TableContents"/>
              <w:spacing w:line="256" w:lineRule="auto"/>
              <w:jc w:val="both"/>
              <w:rPr>
                <w:rFonts w:ascii="Calibri" w:hAnsi="Calibri"/>
              </w:rPr>
            </w:pPr>
            <w:r w:rsidRPr="0010710B">
              <w:rPr>
                <w:rFonts w:ascii="Calibri" w:hAnsi="Calibri"/>
              </w:rPr>
              <w:t>Realizacja projektu musi zostać rozpoczęta nie później niż  w dniu podpisania umowy lub podjęcia decyzji o dofinansowaniu projektu.</w:t>
            </w:r>
          </w:p>
          <w:p w14:paraId="5E7332B2" w14:textId="77777777" w:rsidR="0010710B" w:rsidRPr="0010710B" w:rsidRDefault="0010710B" w:rsidP="0010710B">
            <w:pPr>
              <w:pStyle w:val="TableContents"/>
              <w:spacing w:line="256" w:lineRule="auto"/>
              <w:rPr>
                <w:rFonts w:ascii="Calibri" w:hAnsi="Calibri"/>
              </w:rPr>
            </w:pPr>
          </w:p>
          <w:p w14:paraId="046CCD94" w14:textId="77777777" w:rsidR="0010710B" w:rsidRPr="0010710B" w:rsidRDefault="0010710B" w:rsidP="001071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Beneficjent po zawarciu umowy lub po wydaniu decyzji </w:t>
            </w:r>
            <w:r w:rsidRPr="0010710B">
              <w:rPr>
                <w:sz w:val="24"/>
                <w:szCs w:val="24"/>
              </w:rPr>
              <w:br/>
              <w:t>o dofinansowaniu projektu może w uzasadnionych przypadkach wystąpić o zmianę terminu rozpoczęcia jego realizacji.</w:t>
            </w:r>
          </w:p>
          <w:p w14:paraId="5D17645B" w14:textId="77777777" w:rsidR="0010710B" w:rsidRPr="0010710B" w:rsidRDefault="0010710B" w:rsidP="001071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71DCBC" w14:textId="77777777" w:rsidR="0010710B" w:rsidRPr="0010710B" w:rsidRDefault="0010710B" w:rsidP="001071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W celu określenia odpowiedniego terminu rozpoczęcia realizacji projektu, należy wziąć pod uwagę orientacyjny termin rozstrzygnięcia konkursu wskazany w Regulaminie konkursu w punkcie 8 oraz obowiązek podpisania umowy w terminie miesiąca od rozstrzygnięcia konkursu. Miesięczny okres na podpisanie umowy o dofinansowanie projektu może ulec zmianie w uzasadnionych i zaakceptowanych przez Instytucję Organizującą Konkurs przypadkach.</w:t>
            </w:r>
          </w:p>
          <w:p w14:paraId="5C2E04CB" w14:textId="77777777" w:rsidR="0010710B" w:rsidRPr="0010710B" w:rsidRDefault="0010710B" w:rsidP="001071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7ABA2F" w14:textId="77777777" w:rsidR="0010710B" w:rsidRPr="0010710B" w:rsidRDefault="0010710B" w:rsidP="0010710B">
            <w:pPr>
              <w:spacing w:after="0"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Pr="0010710B">
              <w:rPr>
                <w:rFonts w:eastAsia="Calibri"/>
                <w:sz w:val="24"/>
                <w:szCs w:val="24"/>
              </w:rPr>
              <w:br/>
              <w:t>z zastrzeżeniem:</w:t>
            </w:r>
          </w:p>
          <w:p w14:paraId="3B458021" w14:textId="77777777" w:rsidR="0010710B" w:rsidRPr="0010710B" w:rsidRDefault="0010710B" w:rsidP="0010710B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45150EB" w14:textId="77777777" w:rsidR="0010710B" w:rsidRPr="0010710B" w:rsidRDefault="0010710B" w:rsidP="0010710B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 projektu.</w:t>
            </w:r>
          </w:p>
          <w:p w14:paraId="6E9A4CE4" w14:textId="77777777" w:rsidR="0010710B" w:rsidRPr="0010710B" w:rsidRDefault="0010710B" w:rsidP="001071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086458" w14:textId="471A7C53" w:rsidR="0010710B" w:rsidRPr="00191313" w:rsidRDefault="0010710B" w:rsidP="00191313">
            <w:pPr>
              <w:tabs>
                <w:tab w:val="left" w:pos="502"/>
              </w:tabs>
              <w:spacing w:after="0" w:line="259" w:lineRule="auto"/>
              <w:jc w:val="both"/>
              <w:rPr>
                <w:rFonts w:cs="Arial"/>
                <w:sz w:val="24"/>
                <w:szCs w:val="24"/>
              </w:rPr>
            </w:pPr>
            <w:r w:rsidRPr="0010710B">
              <w:rPr>
                <w:rFonts w:cs="Arial"/>
                <w:sz w:val="24"/>
                <w:szCs w:val="24"/>
              </w:rPr>
              <w:t>Ocena kryterium może skutkować wezwaniem do uzupełnienia/poprawienia projektu w części dotycz</w:t>
            </w:r>
            <w:r w:rsidR="00191313">
              <w:rPr>
                <w:rFonts w:cs="Arial"/>
                <w:sz w:val="24"/>
                <w:szCs w:val="24"/>
              </w:rPr>
              <w:t>ącej spełnienia tego kryterium.</w:t>
            </w:r>
          </w:p>
        </w:tc>
      </w:tr>
      <w:tr w:rsidR="0010710B" w:rsidRPr="0010710B" w14:paraId="2C9A7923" w14:textId="77777777" w:rsidTr="0010710B">
        <w:trPr>
          <w:trHeight w:val="315"/>
          <w:tblHeader/>
        </w:trPr>
        <w:tc>
          <w:tcPr>
            <w:tcW w:w="15315" w:type="dxa"/>
            <w:gridSpan w:val="9"/>
            <w:shd w:val="clear" w:color="auto" w:fill="A6A6A6"/>
            <w:noWrap/>
            <w:vAlign w:val="center"/>
          </w:tcPr>
          <w:p w14:paraId="4E6FA85B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Kryteria merytoryczne (punktowane)</w:t>
            </w:r>
          </w:p>
        </w:tc>
      </w:tr>
      <w:tr w:rsidR="0010710B" w:rsidRPr="0010710B" w14:paraId="754F519F" w14:textId="77777777" w:rsidTr="00191313">
        <w:trPr>
          <w:trHeight w:val="255"/>
          <w:tblHeader/>
        </w:trPr>
        <w:tc>
          <w:tcPr>
            <w:tcW w:w="421" w:type="dxa"/>
            <w:shd w:val="clear" w:color="auto" w:fill="BFBFBF"/>
            <w:noWrap/>
            <w:vAlign w:val="center"/>
          </w:tcPr>
          <w:p w14:paraId="3D25F188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5103" w:type="dxa"/>
            <w:gridSpan w:val="2"/>
            <w:shd w:val="clear" w:color="auto" w:fill="BFBFBF"/>
            <w:noWrap/>
            <w:vAlign w:val="center"/>
          </w:tcPr>
          <w:p w14:paraId="73AFC29F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929" w:type="dxa"/>
            <w:gridSpan w:val="2"/>
            <w:shd w:val="clear" w:color="auto" w:fill="BFBFBF"/>
            <w:vAlign w:val="center"/>
          </w:tcPr>
          <w:p w14:paraId="38CA5442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764" w:type="dxa"/>
            <w:shd w:val="clear" w:color="auto" w:fill="BFBFBF"/>
            <w:vAlign w:val="center"/>
          </w:tcPr>
          <w:p w14:paraId="450F439D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14:paraId="75A1BD7E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5964" w:type="dxa"/>
            <w:shd w:val="clear" w:color="auto" w:fill="BFBFBF"/>
            <w:vAlign w:val="center"/>
          </w:tcPr>
          <w:p w14:paraId="58EF7459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0710B" w:rsidRPr="0010710B" w14:paraId="24F78900" w14:textId="77777777" w:rsidTr="00191313">
        <w:trPr>
          <w:trHeight w:val="255"/>
          <w:tblHeader/>
        </w:trPr>
        <w:tc>
          <w:tcPr>
            <w:tcW w:w="421" w:type="dxa"/>
            <w:shd w:val="clear" w:color="auto" w:fill="D9D9D9"/>
            <w:noWrap/>
            <w:vAlign w:val="center"/>
          </w:tcPr>
          <w:p w14:paraId="7EFB320D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shd w:val="clear" w:color="auto" w:fill="D9D9D9"/>
            <w:noWrap/>
            <w:vAlign w:val="center"/>
          </w:tcPr>
          <w:p w14:paraId="05BC0F24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929" w:type="dxa"/>
            <w:gridSpan w:val="2"/>
            <w:shd w:val="clear" w:color="auto" w:fill="D9D9D9"/>
            <w:vAlign w:val="center"/>
          </w:tcPr>
          <w:p w14:paraId="1A9D99A5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D9D9D9"/>
            <w:vAlign w:val="center"/>
          </w:tcPr>
          <w:p w14:paraId="2B1BFFF2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C36B8CF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5964" w:type="dxa"/>
            <w:shd w:val="clear" w:color="auto" w:fill="D9D9D9"/>
            <w:vAlign w:val="center"/>
          </w:tcPr>
          <w:p w14:paraId="0A5CCB7F" w14:textId="77777777" w:rsidR="0010710B" w:rsidRPr="0010710B" w:rsidRDefault="0010710B" w:rsidP="0010710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rFonts w:eastAsia="Calibri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10710B" w:rsidRPr="0010710B" w14:paraId="76C8B43D" w14:textId="77777777" w:rsidTr="00191313">
        <w:trPr>
          <w:trHeight w:val="852"/>
        </w:trPr>
        <w:tc>
          <w:tcPr>
            <w:tcW w:w="421" w:type="dxa"/>
            <w:shd w:val="clear" w:color="auto" w:fill="FFFFFF"/>
            <w:noWrap/>
            <w:vAlign w:val="center"/>
          </w:tcPr>
          <w:p w14:paraId="474F91E0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529C2626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Potencjał Wnioskodawcy i/lub Partnerów w tym opis:</w:t>
            </w:r>
          </w:p>
          <w:p w14:paraId="4B706F99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zasobów finansowych, jakie wniesie do projektu Wnioskodawca i/lub Partnerzy,</w:t>
            </w:r>
          </w:p>
          <w:p w14:paraId="33761AB9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potencjału kadrowego Wnioskodawcy i/lub Partnerów   i sposobu jego wykorzystania w ramach projektu,</w:t>
            </w:r>
          </w:p>
          <w:p w14:paraId="54EBF263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trike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929" w:type="dxa"/>
            <w:gridSpan w:val="2"/>
            <w:vAlign w:val="center"/>
          </w:tcPr>
          <w:p w14:paraId="7ABEAF3B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764" w:type="dxa"/>
            <w:noWrap/>
            <w:vAlign w:val="center"/>
          </w:tcPr>
          <w:p w14:paraId="00556086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664B25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5964" w:type="dxa"/>
            <w:vAlign w:val="center"/>
          </w:tcPr>
          <w:p w14:paraId="401AC69E" w14:textId="77777777" w:rsidR="0010710B" w:rsidRPr="0010710B" w:rsidRDefault="0010710B" w:rsidP="0010710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14:paraId="5E426BCC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  <w:p w14:paraId="352E4721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4B6B848B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414FA260" w14:textId="77777777" w:rsidTr="00191313">
        <w:trPr>
          <w:trHeight w:val="854"/>
        </w:trPr>
        <w:tc>
          <w:tcPr>
            <w:tcW w:w="421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0CB79002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791C5C56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Doświadczenie Wnioskodawcy i/lub Partnerów </w:t>
            </w:r>
            <w:r w:rsidRPr="0010710B">
              <w:rPr>
                <w:rFonts w:eastAsia="Calibri"/>
                <w:sz w:val="24"/>
                <w:szCs w:val="24"/>
              </w:rPr>
              <w:br/>
              <w:t>z uwzględnieniem dotychczasowej działalności:</w:t>
            </w:r>
          </w:p>
          <w:p w14:paraId="500F579C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w obszarze merytorycznym wsparcia projektu (zakres tematyczny),</w:t>
            </w:r>
          </w:p>
          <w:p w14:paraId="77A0EBFC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na rzecz grupy docelowej,</w:t>
            </w:r>
          </w:p>
          <w:p w14:paraId="738A2D76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 na określonym obszarze terytorialnym, na  którym będzie realizowany projekt.</w:t>
            </w:r>
          </w:p>
        </w:tc>
        <w:tc>
          <w:tcPr>
            <w:tcW w:w="1929" w:type="dxa"/>
            <w:gridSpan w:val="2"/>
            <w:tcBorders>
              <w:bottom w:val="single" w:sz="4" w:space="0" w:color="A8D08D"/>
            </w:tcBorders>
            <w:vAlign w:val="center"/>
          </w:tcPr>
          <w:p w14:paraId="16FEFF15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764" w:type="dxa"/>
            <w:tcBorders>
              <w:bottom w:val="single" w:sz="4" w:space="0" w:color="A8D08D"/>
            </w:tcBorders>
            <w:noWrap/>
            <w:vAlign w:val="center"/>
          </w:tcPr>
          <w:p w14:paraId="4F8C7BCE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8D08D"/>
            </w:tcBorders>
            <w:vAlign w:val="center"/>
          </w:tcPr>
          <w:p w14:paraId="5B7669FF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5964" w:type="dxa"/>
            <w:tcBorders>
              <w:bottom w:val="single" w:sz="4" w:space="0" w:color="A8D08D"/>
            </w:tcBorders>
            <w:vAlign w:val="center"/>
          </w:tcPr>
          <w:p w14:paraId="68CD4582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Sprawdza się, czy Wnioskodawca i/lub Partnerzy posiadają doświadczenie </w:t>
            </w:r>
            <w:r w:rsidRPr="0010710B">
              <w:rPr>
                <w:rFonts w:eastAsia="Calibri"/>
                <w:sz w:val="24"/>
                <w:szCs w:val="24"/>
              </w:rPr>
              <w:br/>
              <w:t>z uwzględnieniem dotychczasowej działalności w obszarze merytorycznym wsparcia projektu, na rzecz grupy docelowej oraz na obszarze terytorialnym, na którym będzie realizowany projekt.</w:t>
            </w:r>
          </w:p>
          <w:p w14:paraId="25F07F51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6512045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710B" w:rsidRPr="0010710B" w14:paraId="0D7EB024" w14:textId="77777777" w:rsidTr="00191313">
        <w:trPr>
          <w:trHeight w:val="850"/>
        </w:trPr>
        <w:tc>
          <w:tcPr>
            <w:tcW w:w="421" w:type="dxa"/>
            <w:shd w:val="clear" w:color="auto" w:fill="FFFFFF"/>
            <w:noWrap/>
            <w:vAlign w:val="center"/>
          </w:tcPr>
          <w:p w14:paraId="27151644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F03FCED" w14:textId="77777777" w:rsidR="0010710B" w:rsidRPr="0010710B" w:rsidRDefault="0010710B" w:rsidP="0010710B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Trafność doboru i opisu zadań przewidzianych do realizacji w ramach projektu.</w:t>
            </w:r>
          </w:p>
        </w:tc>
        <w:tc>
          <w:tcPr>
            <w:tcW w:w="1929" w:type="dxa"/>
            <w:gridSpan w:val="2"/>
            <w:vAlign w:val="center"/>
          </w:tcPr>
          <w:p w14:paraId="070B023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764" w:type="dxa"/>
            <w:noWrap/>
            <w:vAlign w:val="center"/>
          </w:tcPr>
          <w:p w14:paraId="4C60C40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374D4EC2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5964" w:type="dxa"/>
            <w:vAlign w:val="center"/>
          </w:tcPr>
          <w:p w14:paraId="2BD338E0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Przedmiotowe kryterium bada się w zakresie:</w:t>
            </w:r>
          </w:p>
          <w:p w14:paraId="6139BF64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-prawidłowości doboru zadań w kontekście założonych celów projektu,</w:t>
            </w:r>
          </w:p>
          <w:p w14:paraId="7F704D3F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-opisu planowanego sposobu realizacji zadań, w tym racjonalności harmonogramu działań (podział zadania, logika i chronologia działań ),</w:t>
            </w:r>
          </w:p>
          <w:p w14:paraId="125055A3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- adekwatności realizowanych działań do potrzeb grupy docelowej </w:t>
            </w:r>
          </w:p>
          <w:p w14:paraId="2EF2097C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-sposobu realizacji zasady równości szans i niedyskryminacji,   w tym dostępności dla osób z niepełnosprawnościami, </w:t>
            </w:r>
          </w:p>
          <w:p w14:paraId="1662A787" w14:textId="77777777" w:rsidR="0010710B" w:rsidRPr="0010710B" w:rsidRDefault="0010710B" w:rsidP="0010710B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-uzasadnienia wyboru partnerów do realizacji poszczególnych zadań (o ile dotyczy),</w:t>
            </w:r>
          </w:p>
          <w:p w14:paraId="61C19279" w14:textId="77777777" w:rsidR="0010710B" w:rsidRPr="0010710B" w:rsidRDefault="0010710B" w:rsidP="0010710B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-sposobu, w jaki zostanie zachowana trwałość rezultatów projektu (o ile dotyczy).</w:t>
            </w:r>
          </w:p>
          <w:p w14:paraId="5A1D2125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2A8D6594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Kryterium rozstrzygające w rozumieniu </w:t>
            </w:r>
            <w:r w:rsidRPr="0010710B">
              <w:rPr>
                <w:rFonts w:eastAsia="Calibri"/>
                <w:i/>
                <w:sz w:val="24"/>
                <w:szCs w:val="24"/>
              </w:rPr>
              <w:t>Wytycznych w zakresie trybów wyboru projektów na lata 2014-2020</w:t>
            </w:r>
            <w:r w:rsidRPr="0010710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0710B" w:rsidRPr="0010710B" w14:paraId="12A848B8" w14:textId="77777777" w:rsidTr="00191313">
        <w:trPr>
          <w:trHeight w:val="314"/>
        </w:trPr>
        <w:tc>
          <w:tcPr>
            <w:tcW w:w="421" w:type="dxa"/>
            <w:shd w:val="clear" w:color="auto" w:fill="FFFFFF"/>
            <w:noWrap/>
            <w:vAlign w:val="center"/>
          </w:tcPr>
          <w:p w14:paraId="5038129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22E2FEE" w14:textId="77777777" w:rsidR="0010710B" w:rsidRPr="0010710B" w:rsidRDefault="0010710B" w:rsidP="0010710B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929" w:type="dxa"/>
            <w:gridSpan w:val="2"/>
            <w:vAlign w:val="center"/>
          </w:tcPr>
          <w:p w14:paraId="10F187B8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Wniosek               </w:t>
            </w:r>
            <w:r w:rsidRPr="0010710B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764" w:type="dxa"/>
            <w:noWrap/>
            <w:vAlign w:val="center"/>
          </w:tcPr>
          <w:p w14:paraId="1CF0518C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4A752813" w14:textId="77777777" w:rsidR="0010710B" w:rsidRPr="0010710B" w:rsidRDefault="0010710B" w:rsidP="0010710B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710B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5964" w:type="dxa"/>
            <w:vAlign w:val="center"/>
          </w:tcPr>
          <w:p w14:paraId="0B8F2DEF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 xml:space="preserve">W przedmiotowym kryterium bada się poprawność sporządzenia budżetu projektu, </w:t>
            </w:r>
          </w:p>
          <w:p w14:paraId="0EE1D2D0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w tym:</w:t>
            </w:r>
          </w:p>
          <w:p w14:paraId="086136C1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-szczegółowość kalkulacji kosztów,</w:t>
            </w:r>
          </w:p>
          <w:p w14:paraId="147E3EA4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-poprawność założonych jednostek miary dla poszczególnych zadań,</w:t>
            </w:r>
          </w:p>
          <w:p w14:paraId="4A35D9B7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-poprawność rachunkową sporządzenia budżetu projektu,</w:t>
            </w:r>
          </w:p>
          <w:p w14:paraId="0EEE2DE8" w14:textId="77777777" w:rsidR="0010710B" w:rsidRPr="0010710B" w:rsidRDefault="0010710B" w:rsidP="0010710B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-szczegółowość uzasadnienia wydatków w ramach kwot ryczałtowych (o ile dotyczy),</w:t>
            </w:r>
          </w:p>
          <w:p w14:paraId="6263CA63" w14:textId="77777777" w:rsidR="0010710B" w:rsidRPr="0010710B" w:rsidRDefault="0010710B" w:rsidP="0010710B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10710B">
              <w:rPr>
                <w:rFonts w:eastAsia="Calibri" w:cs="Arial"/>
                <w:sz w:val="24"/>
                <w:szCs w:val="24"/>
              </w:rPr>
              <w:t>-źródła finansowania wkładu własnego.</w:t>
            </w:r>
          </w:p>
          <w:p w14:paraId="29581F25" w14:textId="77777777" w:rsidR="0010710B" w:rsidRPr="0010710B" w:rsidRDefault="0010710B" w:rsidP="0010710B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34AF867D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710B">
              <w:rPr>
                <w:rFonts w:eastAsia="Calibri"/>
                <w:sz w:val="24"/>
                <w:szCs w:val="24"/>
              </w:rPr>
              <w:t xml:space="preserve">Kryterium rozstrzygające w rozumieniu </w:t>
            </w:r>
            <w:r w:rsidRPr="0010710B">
              <w:rPr>
                <w:rFonts w:eastAsia="Calibri"/>
                <w:i/>
                <w:sz w:val="24"/>
                <w:szCs w:val="24"/>
              </w:rPr>
              <w:t>Wytycznych w zakresie trybów wyboru projektów na lata 2014-2020</w:t>
            </w:r>
            <w:r w:rsidRPr="0010710B">
              <w:rPr>
                <w:rFonts w:eastAsia="Calibri"/>
                <w:sz w:val="24"/>
                <w:szCs w:val="24"/>
              </w:rPr>
              <w:t xml:space="preserve">.Kryterium rozstrzygające w rozumieniu </w:t>
            </w:r>
            <w:r w:rsidRPr="0010710B">
              <w:rPr>
                <w:rFonts w:eastAsia="Calibri"/>
                <w:i/>
                <w:sz w:val="24"/>
                <w:szCs w:val="24"/>
              </w:rPr>
              <w:t>Wytycznych w zakresie trybów wyboru projektów na lata 2014-2020</w:t>
            </w:r>
            <w:r w:rsidRPr="0010710B">
              <w:rPr>
                <w:rFonts w:eastAsia="Calibri"/>
                <w:sz w:val="24"/>
                <w:szCs w:val="24"/>
              </w:rPr>
              <w:t>.</w:t>
            </w:r>
          </w:p>
          <w:p w14:paraId="4CC73E27" w14:textId="77777777" w:rsidR="0010710B" w:rsidRPr="0010710B" w:rsidRDefault="0010710B" w:rsidP="0010710B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CFA798F" w14:textId="77777777" w:rsidR="0010710B" w:rsidRPr="0010710B" w:rsidRDefault="0010710B" w:rsidP="0010710B">
      <w:pPr>
        <w:jc w:val="center"/>
        <w:rPr>
          <w:rFonts w:eastAsia="Calibri"/>
          <w:b/>
          <w:color w:val="000099"/>
          <w:sz w:val="24"/>
          <w:szCs w:val="24"/>
        </w:rPr>
      </w:pPr>
      <w:r w:rsidRPr="0010710B">
        <w:rPr>
          <w:rFonts w:eastAsia="Calibri"/>
          <w:b/>
          <w:color w:val="000099"/>
          <w:sz w:val="24"/>
          <w:szCs w:val="24"/>
        </w:rPr>
        <w:br w:type="textWrapping" w:clear="all"/>
      </w:r>
    </w:p>
    <w:p w14:paraId="10163E11" w14:textId="77777777" w:rsidR="0010710B" w:rsidRPr="0010710B" w:rsidRDefault="0010710B" w:rsidP="0010710B">
      <w:pPr>
        <w:jc w:val="center"/>
        <w:rPr>
          <w:rFonts w:eastAsia="Calibri"/>
          <w:b/>
          <w:color w:val="000099"/>
          <w:sz w:val="24"/>
          <w:szCs w:val="24"/>
        </w:rPr>
      </w:pPr>
    </w:p>
    <w:p w14:paraId="4057C0DB" w14:textId="77777777" w:rsidR="0010710B" w:rsidRPr="0010710B" w:rsidRDefault="0010710B" w:rsidP="0010710B">
      <w:pPr>
        <w:jc w:val="center"/>
        <w:rPr>
          <w:rFonts w:eastAsia="Calibri"/>
          <w:b/>
          <w:color w:val="000099"/>
          <w:sz w:val="24"/>
          <w:szCs w:val="24"/>
        </w:rPr>
      </w:pPr>
    </w:p>
    <w:p w14:paraId="018E719F" w14:textId="77777777" w:rsidR="0010710B" w:rsidRPr="0010710B" w:rsidRDefault="0010710B" w:rsidP="0010710B">
      <w:pPr>
        <w:jc w:val="center"/>
        <w:rPr>
          <w:rFonts w:eastAsia="Calibri"/>
          <w:b/>
          <w:color w:val="000099"/>
          <w:sz w:val="24"/>
          <w:szCs w:val="24"/>
        </w:rPr>
      </w:pPr>
    </w:p>
    <w:p w14:paraId="50A98EFE" w14:textId="77777777" w:rsidR="0010710B" w:rsidRPr="0010710B" w:rsidRDefault="0010710B" w:rsidP="0010710B">
      <w:pPr>
        <w:jc w:val="center"/>
        <w:rPr>
          <w:rFonts w:eastAsia="Calibri"/>
          <w:b/>
          <w:color w:val="000099"/>
          <w:sz w:val="24"/>
          <w:szCs w:val="24"/>
        </w:rPr>
      </w:pPr>
    </w:p>
    <w:p w14:paraId="13DF82E4" w14:textId="77777777" w:rsidR="0010710B" w:rsidRPr="0010710B" w:rsidRDefault="0010710B" w:rsidP="0010710B">
      <w:pPr>
        <w:jc w:val="center"/>
        <w:rPr>
          <w:rFonts w:eastAsia="Calibri"/>
          <w:b/>
          <w:color w:val="000099"/>
          <w:sz w:val="24"/>
          <w:szCs w:val="24"/>
        </w:rPr>
      </w:pPr>
    </w:p>
    <w:p w14:paraId="00AD10E4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0A6DA6D1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2BA544F1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7E52AC8C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44B27AFF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0E255BBC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4A3CFFA2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0710B">
        <w:rPr>
          <w:rFonts w:eastAsia="Calibri"/>
          <w:b/>
          <w:color w:val="000099"/>
          <w:sz w:val="36"/>
          <w:szCs w:val="36"/>
        </w:rPr>
        <w:t xml:space="preserve">KRYTERIUM NEGOCJACYJNE - UNIWERSALNE </w:t>
      </w:r>
    </w:p>
    <w:p w14:paraId="2127B681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0710B">
        <w:rPr>
          <w:rFonts w:eastAsia="Calibri"/>
          <w:b/>
          <w:color w:val="000099"/>
          <w:sz w:val="36"/>
          <w:szCs w:val="36"/>
        </w:rPr>
        <w:t xml:space="preserve">DLA WSZYSTKICH DZIAŁAŃ I PODDZIAŁAŃ RPO WO 2014-2020 </w:t>
      </w:r>
    </w:p>
    <w:p w14:paraId="0B9145BD" w14:textId="77777777" w:rsidR="0010710B" w:rsidRPr="0010710B" w:rsidRDefault="0010710B" w:rsidP="0010710B">
      <w:pPr>
        <w:spacing w:after="0" w:line="252" w:lineRule="auto"/>
        <w:jc w:val="center"/>
        <w:rPr>
          <w:rFonts w:eastAsia="Calibri"/>
          <w:b/>
          <w:color w:val="000099"/>
          <w:sz w:val="24"/>
          <w:szCs w:val="24"/>
        </w:rPr>
      </w:pPr>
      <w:r w:rsidRPr="0010710B">
        <w:rPr>
          <w:rFonts w:eastAsia="Calibri"/>
          <w:b/>
          <w:color w:val="000099"/>
          <w:sz w:val="36"/>
          <w:szCs w:val="36"/>
        </w:rPr>
        <w:t>(z wyłączeniem projektów wybieranych w trybie pozakonkursowym)</w:t>
      </w:r>
    </w:p>
    <w:p w14:paraId="5F2D1317" w14:textId="77777777" w:rsidR="0010710B" w:rsidRPr="0010710B" w:rsidRDefault="0010710B" w:rsidP="0010710B">
      <w:pPr>
        <w:spacing w:before="240" w:after="0" w:line="240" w:lineRule="auto"/>
        <w:jc w:val="center"/>
        <w:rPr>
          <w:i/>
          <w:sz w:val="24"/>
          <w:szCs w:val="24"/>
          <w:lang w:eastAsia="pl-PL"/>
        </w:rPr>
      </w:pPr>
    </w:p>
    <w:p w14:paraId="5F42325E" w14:textId="77777777" w:rsidR="0010710B" w:rsidRPr="0010710B" w:rsidRDefault="0010710B" w:rsidP="0010710B">
      <w:pPr>
        <w:spacing w:after="0" w:line="240" w:lineRule="auto"/>
        <w:rPr>
          <w:i/>
          <w:sz w:val="24"/>
          <w:szCs w:val="24"/>
          <w:lang w:eastAsia="pl-PL"/>
        </w:rPr>
      </w:pPr>
      <w:r w:rsidRPr="0010710B">
        <w:rPr>
          <w:i/>
          <w:sz w:val="24"/>
          <w:szCs w:val="24"/>
          <w:lang w:eastAsia="pl-PL"/>
        </w:rPr>
        <w:br w:type="page"/>
      </w:r>
    </w:p>
    <w:p w14:paraId="09933843" w14:textId="77777777" w:rsidR="0010710B" w:rsidRPr="0010710B" w:rsidRDefault="0010710B" w:rsidP="0010710B">
      <w:pPr>
        <w:spacing w:before="240" w:after="0" w:line="240" w:lineRule="auto"/>
        <w:rPr>
          <w:i/>
          <w:sz w:val="24"/>
          <w:szCs w:val="24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409"/>
        <w:gridCol w:w="1985"/>
        <w:gridCol w:w="1417"/>
        <w:gridCol w:w="7513"/>
      </w:tblGrid>
      <w:tr w:rsidR="0010710B" w:rsidRPr="0010710B" w14:paraId="5065D958" w14:textId="77777777" w:rsidTr="0010710B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14:paraId="6FE21C55" w14:textId="77777777" w:rsidR="0010710B" w:rsidRPr="0010710B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 xml:space="preserve">Kryterium negocjacyjne – </w:t>
            </w:r>
            <w:r w:rsidRPr="0010710B">
              <w:rPr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10710B">
              <w:rPr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10710B" w:rsidRPr="0010710B" w14:paraId="78717DD7" w14:textId="77777777" w:rsidTr="00191313">
        <w:trPr>
          <w:trHeight w:val="691"/>
          <w:jc w:val="center"/>
        </w:trPr>
        <w:tc>
          <w:tcPr>
            <w:tcW w:w="421" w:type="dxa"/>
            <w:shd w:val="clear" w:color="auto" w:fill="D9D9D9"/>
            <w:noWrap/>
            <w:vAlign w:val="center"/>
          </w:tcPr>
          <w:p w14:paraId="6E4FF788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0CD81232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83ED052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CAB08D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10710B">
              <w:rPr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06E41E77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0710B" w:rsidRPr="0010710B" w14:paraId="7742871E" w14:textId="77777777" w:rsidTr="00191313">
        <w:trPr>
          <w:trHeight w:val="351"/>
          <w:jc w:val="center"/>
        </w:trPr>
        <w:tc>
          <w:tcPr>
            <w:tcW w:w="421" w:type="dxa"/>
            <w:shd w:val="clear" w:color="auto" w:fill="F2F2F2"/>
            <w:noWrap/>
            <w:vAlign w:val="center"/>
          </w:tcPr>
          <w:p w14:paraId="34F58D4E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4B3AA7E7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4481619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847400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F2F2F2"/>
            <w:vAlign w:val="center"/>
          </w:tcPr>
          <w:p w14:paraId="006329AD" w14:textId="77777777" w:rsidR="0010710B" w:rsidRPr="0010710B" w:rsidRDefault="0010710B" w:rsidP="0010710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10710B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10710B" w:rsidRPr="0010710B" w14:paraId="5C415414" w14:textId="77777777" w:rsidTr="00191313">
        <w:trPr>
          <w:trHeight w:val="377"/>
          <w:jc w:val="center"/>
        </w:trPr>
        <w:tc>
          <w:tcPr>
            <w:tcW w:w="421" w:type="dxa"/>
            <w:shd w:val="clear" w:color="auto" w:fill="FFFFFF"/>
            <w:noWrap/>
            <w:vAlign w:val="center"/>
          </w:tcPr>
          <w:p w14:paraId="4E468FB9" w14:textId="77777777" w:rsidR="0010710B" w:rsidRPr="0010710B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4047DCF" w14:textId="77777777" w:rsidR="0010710B" w:rsidRPr="0010710B" w:rsidRDefault="0010710B" w:rsidP="0010710B">
            <w:pPr>
              <w:spacing w:after="0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Projekt spełnia warunki postawione przez oceniających lub przewodniczącego Komisji Oceny Projektów.</w:t>
            </w:r>
          </w:p>
        </w:tc>
        <w:tc>
          <w:tcPr>
            <w:tcW w:w="1985" w:type="dxa"/>
            <w:vAlign w:val="center"/>
          </w:tcPr>
          <w:p w14:paraId="3B5B1A42" w14:textId="77777777" w:rsidR="0010710B" w:rsidRPr="0010710B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Wniosek </w:t>
            </w:r>
            <w:r w:rsidRPr="0010710B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7" w:type="dxa"/>
            <w:vAlign w:val="center"/>
          </w:tcPr>
          <w:p w14:paraId="310B2853" w14:textId="77777777" w:rsidR="0010710B" w:rsidRPr="0010710B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0710B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513" w:type="dxa"/>
            <w:vAlign w:val="center"/>
          </w:tcPr>
          <w:p w14:paraId="1416C389" w14:textId="77777777" w:rsidR="0010710B" w:rsidRPr="0010710B" w:rsidRDefault="0010710B" w:rsidP="0010710B">
            <w:pPr>
              <w:spacing w:before="40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Kryterium weryfikowane na etapie negocjacji przez przewodniczącego Komisji Oceny Projektów (KOP). W ramach  weryfikacji kryterium sprawdzeniu podlega czy:</w:t>
            </w:r>
          </w:p>
          <w:p w14:paraId="485807E8" w14:textId="77777777" w:rsidR="0010710B" w:rsidRPr="0010710B" w:rsidRDefault="0010710B" w:rsidP="0010710B">
            <w:pPr>
              <w:numPr>
                <w:ilvl w:val="0"/>
                <w:numId w:val="18"/>
              </w:numPr>
              <w:spacing w:before="40" w:after="160" w:line="259" w:lineRule="auto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do wniosku zostały wprowadzone zmiany wymagane przez oceniających   w kartach oceny lub przez przewodniczącego KOP wynikające z ustaleń negocjacyjnych, </w:t>
            </w:r>
          </w:p>
          <w:p w14:paraId="74341E67" w14:textId="77777777" w:rsidR="0010710B" w:rsidRPr="0010710B" w:rsidRDefault="0010710B" w:rsidP="0010710B">
            <w:pPr>
              <w:numPr>
                <w:ilvl w:val="0"/>
                <w:numId w:val="18"/>
              </w:numPr>
              <w:spacing w:before="40" w:after="160" w:line="259" w:lineRule="auto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podczas negocjacji KOP uzyskała wymagane wyjaśnienia i informacje od wnioskodawcy, </w:t>
            </w:r>
          </w:p>
          <w:p w14:paraId="0E7F4E6E" w14:textId="77777777" w:rsidR="0010710B" w:rsidRPr="0010710B" w:rsidRDefault="0010710B" w:rsidP="0010710B">
            <w:pPr>
              <w:numPr>
                <w:ilvl w:val="0"/>
                <w:numId w:val="18"/>
              </w:numPr>
              <w:spacing w:before="40" w:after="160" w:line="259" w:lineRule="auto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 xml:space="preserve">do wniosku wprowadzono zmiany nieuzgodnione w ramach negocjacji. </w:t>
            </w:r>
          </w:p>
          <w:p w14:paraId="44F092EC" w14:textId="77777777" w:rsidR="0010710B" w:rsidRPr="0010710B" w:rsidRDefault="0010710B" w:rsidP="0010710B">
            <w:pPr>
              <w:spacing w:before="40"/>
              <w:jc w:val="both"/>
              <w:rPr>
                <w:sz w:val="24"/>
                <w:szCs w:val="24"/>
              </w:rPr>
            </w:pPr>
            <w:r w:rsidRPr="0010710B">
              <w:rPr>
                <w:sz w:val="24"/>
                <w:szCs w:val="24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14:paraId="6A8E512A" w14:textId="77777777" w:rsidR="00107AAD" w:rsidRDefault="00107AAD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069CC0A6" w14:textId="77777777" w:rsidR="0010710B" w:rsidRDefault="0010710B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46975594" w14:textId="77777777" w:rsidR="0010710B" w:rsidRDefault="0010710B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36BAEE3A" w14:textId="77777777" w:rsidR="0010710B" w:rsidRDefault="0010710B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3C51EA48" w14:textId="77777777" w:rsidR="0010710B" w:rsidRDefault="0010710B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2D95A360" w14:textId="77777777" w:rsidR="0010710B" w:rsidRDefault="0010710B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4431F35E" w14:textId="77777777" w:rsidR="00191313" w:rsidRDefault="00191313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4B524500" w14:textId="77777777" w:rsidR="00191313" w:rsidRDefault="00191313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2E2DE166" w14:textId="77777777" w:rsidR="00191313" w:rsidRDefault="00191313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312CDC13" w14:textId="77777777" w:rsidR="00191313" w:rsidRDefault="00191313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p w14:paraId="40049502" w14:textId="77777777" w:rsidR="0010710B" w:rsidRPr="0010710B" w:rsidRDefault="0010710B" w:rsidP="0010710B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0710B">
        <w:rPr>
          <w:rFonts w:eastAsia="Calibri"/>
          <w:b/>
          <w:color w:val="000099"/>
          <w:sz w:val="36"/>
          <w:szCs w:val="36"/>
        </w:rPr>
        <w:t>OŚ PRIORYTETOWA 7 RPO WO 2014-2020</w:t>
      </w:r>
    </w:p>
    <w:p w14:paraId="0AD53B18" w14:textId="77777777" w:rsidR="0010710B" w:rsidRPr="0010710B" w:rsidRDefault="0010710B" w:rsidP="0010710B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0710B">
        <w:rPr>
          <w:rFonts w:eastAsia="Calibri"/>
          <w:b/>
          <w:color w:val="000099"/>
          <w:sz w:val="36"/>
          <w:szCs w:val="36"/>
        </w:rPr>
        <w:t>KONKURENCYJNY RYNEK PRACY</w:t>
      </w:r>
    </w:p>
    <w:p w14:paraId="3148BCEB" w14:textId="77777777" w:rsidR="0010710B" w:rsidRPr="0010710B" w:rsidRDefault="0010710B" w:rsidP="0010710B">
      <w:pPr>
        <w:spacing w:after="0" w:line="254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10710B">
        <w:rPr>
          <w:rFonts w:eastAsia="Calibri"/>
          <w:b/>
          <w:color w:val="000099"/>
          <w:sz w:val="36"/>
          <w:szCs w:val="36"/>
        </w:rPr>
        <w:t>- KRYTERIA MERYTORYCZNE SZCZEGÓŁOWE -</w:t>
      </w:r>
    </w:p>
    <w:p w14:paraId="4E845BDC" w14:textId="77777777" w:rsidR="0010710B" w:rsidRPr="0010710B" w:rsidRDefault="0010710B" w:rsidP="0010710B">
      <w:pPr>
        <w:spacing w:after="160" w:line="256" w:lineRule="auto"/>
        <w:jc w:val="center"/>
        <w:rPr>
          <w:rFonts w:eastAsia="Calibri"/>
          <w:b/>
        </w:rPr>
      </w:pPr>
    </w:p>
    <w:p w14:paraId="46C4F49E" w14:textId="77777777" w:rsidR="0010710B" w:rsidRPr="0010710B" w:rsidRDefault="0010710B" w:rsidP="0010710B">
      <w:pPr>
        <w:spacing w:after="0"/>
        <w:rPr>
          <w:rFonts w:ascii="Times New Roman" w:hAnsi="Times New Roman"/>
          <w:b/>
          <w:sz w:val="36"/>
          <w:szCs w:val="36"/>
        </w:rPr>
      </w:pPr>
    </w:p>
    <w:p w14:paraId="0CE9283E" w14:textId="77777777" w:rsidR="0010710B" w:rsidRPr="0010710B" w:rsidRDefault="0010710B" w:rsidP="0010710B">
      <w:pPr>
        <w:spacing w:after="0"/>
        <w:rPr>
          <w:rFonts w:ascii="Times New Roman" w:hAnsi="Times New Roman"/>
          <w:b/>
          <w:sz w:val="36"/>
          <w:szCs w:val="36"/>
        </w:rPr>
      </w:pPr>
    </w:p>
    <w:p w14:paraId="67B99A01" w14:textId="77777777" w:rsidR="0010710B" w:rsidRPr="0010710B" w:rsidRDefault="0010710B" w:rsidP="0010710B">
      <w:pPr>
        <w:jc w:val="center"/>
        <w:rPr>
          <w:b/>
          <w:sz w:val="36"/>
          <w:szCs w:val="36"/>
        </w:rPr>
      </w:pPr>
    </w:p>
    <w:p w14:paraId="5655FD24" w14:textId="77777777" w:rsidR="0010710B" w:rsidRPr="0010710B" w:rsidRDefault="0010710B" w:rsidP="0010710B">
      <w:pPr>
        <w:jc w:val="center"/>
        <w:rPr>
          <w:b/>
          <w:sz w:val="36"/>
          <w:szCs w:val="36"/>
        </w:rPr>
      </w:pPr>
    </w:p>
    <w:p w14:paraId="3BDD33AE" w14:textId="77777777" w:rsidR="0010710B" w:rsidRPr="0010710B" w:rsidRDefault="0010710B" w:rsidP="0010710B">
      <w:pPr>
        <w:spacing w:after="0" w:line="240" w:lineRule="auto"/>
        <w:rPr>
          <w:b/>
          <w:sz w:val="36"/>
          <w:szCs w:val="36"/>
        </w:rPr>
      </w:pPr>
      <w:r w:rsidRPr="0010710B">
        <w:rPr>
          <w:b/>
          <w:sz w:val="36"/>
          <w:szCs w:val="36"/>
        </w:rPr>
        <w:br w:type="page"/>
      </w:r>
    </w:p>
    <w:tbl>
      <w:tblPr>
        <w:tblpPr w:leftFromText="141" w:rightFromText="141" w:vertAnchor="text" w:tblpXSpec="center" w:tblpY="1"/>
        <w:tblOverlap w:val="never"/>
        <w:tblW w:w="1533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566"/>
        <w:gridCol w:w="2253"/>
        <w:gridCol w:w="1985"/>
        <w:gridCol w:w="1400"/>
        <w:gridCol w:w="4186"/>
        <w:gridCol w:w="2522"/>
      </w:tblGrid>
      <w:tr w:rsidR="0010710B" w:rsidRPr="00DD6119" w14:paraId="392CCB06" w14:textId="77777777" w:rsidTr="0010710B">
        <w:trPr>
          <w:gridAfter w:val="1"/>
          <w:wAfter w:w="2647" w:type="dxa"/>
          <w:trHeight w:val="315"/>
        </w:trPr>
        <w:tc>
          <w:tcPr>
            <w:tcW w:w="2987" w:type="dxa"/>
            <w:gridSpan w:val="2"/>
            <w:noWrap/>
            <w:vAlign w:val="center"/>
          </w:tcPr>
          <w:p w14:paraId="30147FBD" w14:textId="77777777" w:rsidR="0010710B" w:rsidRPr="00DD6119" w:rsidRDefault="0010710B" w:rsidP="0010710B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color w:val="000099"/>
                <w:sz w:val="24"/>
                <w:szCs w:val="24"/>
              </w:rPr>
              <w:br w:type="page"/>
            </w:r>
            <w:r w:rsidRPr="00DD6119">
              <w:rPr>
                <w:color w:val="000099"/>
                <w:sz w:val="24"/>
                <w:szCs w:val="24"/>
              </w:rPr>
              <w:br w:type="page"/>
            </w:r>
            <w:r w:rsidRPr="00DD6119">
              <w:rPr>
                <w:b/>
                <w:color w:val="000099"/>
                <w:sz w:val="24"/>
                <w:szCs w:val="24"/>
              </w:rPr>
              <w:br w:type="page"/>
            </w:r>
            <w:r w:rsidRPr="00DD6119">
              <w:rPr>
                <w:b/>
                <w:bCs/>
                <w:color w:val="000099"/>
                <w:sz w:val="24"/>
                <w:szCs w:val="24"/>
              </w:rPr>
              <w:t>Oś priorytetowa</w:t>
            </w:r>
          </w:p>
        </w:tc>
        <w:tc>
          <w:tcPr>
            <w:tcW w:w="9699" w:type="dxa"/>
            <w:gridSpan w:val="4"/>
            <w:noWrap/>
            <w:vAlign w:val="center"/>
          </w:tcPr>
          <w:p w14:paraId="1D755439" w14:textId="77777777" w:rsidR="0010710B" w:rsidRPr="00DD6119" w:rsidRDefault="0010710B" w:rsidP="0010710B">
            <w:pPr>
              <w:spacing w:after="0"/>
              <w:rPr>
                <w:b/>
                <w:bCs/>
                <w:i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i/>
                <w:color w:val="000099"/>
                <w:sz w:val="24"/>
                <w:szCs w:val="24"/>
              </w:rPr>
              <w:t>VII Konkurencyjny rynek pracy</w:t>
            </w:r>
          </w:p>
        </w:tc>
      </w:tr>
      <w:tr w:rsidR="0010710B" w:rsidRPr="00DD6119" w14:paraId="31ABB672" w14:textId="77777777" w:rsidTr="0010710B">
        <w:trPr>
          <w:gridAfter w:val="1"/>
          <w:wAfter w:w="2647" w:type="dxa"/>
          <w:trHeight w:val="315"/>
        </w:trPr>
        <w:tc>
          <w:tcPr>
            <w:tcW w:w="2987" w:type="dxa"/>
            <w:gridSpan w:val="2"/>
            <w:noWrap/>
            <w:vAlign w:val="center"/>
          </w:tcPr>
          <w:p w14:paraId="0675877D" w14:textId="77777777" w:rsidR="0010710B" w:rsidRPr="00DD6119" w:rsidRDefault="0010710B" w:rsidP="0010710B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9699" w:type="dxa"/>
            <w:gridSpan w:val="4"/>
            <w:noWrap/>
            <w:vAlign w:val="center"/>
          </w:tcPr>
          <w:p w14:paraId="65DB85DF" w14:textId="77777777" w:rsidR="0010710B" w:rsidRPr="00DD6119" w:rsidRDefault="0010710B" w:rsidP="0010710B">
            <w:pPr>
              <w:spacing w:after="0"/>
              <w:rPr>
                <w:b/>
                <w:bCs/>
                <w:i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i/>
                <w:color w:val="000099"/>
                <w:sz w:val="24"/>
                <w:szCs w:val="24"/>
              </w:rPr>
              <w:t>7.2 Aktywizacja zawodowa osób pozostających bez pracy</w:t>
            </w:r>
          </w:p>
        </w:tc>
      </w:tr>
      <w:tr w:rsidR="0010710B" w:rsidRPr="00DD6119" w14:paraId="747B1579" w14:textId="77777777" w:rsidTr="0010710B">
        <w:trPr>
          <w:trHeight w:val="315"/>
        </w:trPr>
        <w:tc>
          <w:tcPr>
            <w:tcW w:w="15333" w:type="dxa"/>
            <w:gridSpan w:val="7"/>
            <w:shd w:val="clear" w:color="auto" w:fill="A6A6A6"/>
            <w:noWrap/>
            <w:vAlign w:val="center"/>
          </w:tcPr>
          <w:p w14:paraId="2383059D" w14:textId="77777777" w:rsidR="0010710B" w:rsidRPr="00DD6119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  <w:tr w:rsidR="0010710B" w:rsidRPr="00DD6119" w14:paraId="0206AD15" w14:textId="77777777" w:rsidTr="00191313">
        <w:trPr>
          <w:trHeight w:val="485"/>
        </w:trPr>
        <w:tc>
          <w:tcPr>
            <w:tcW w:w="421" w:type="dxa"/>
            <w:shd w:val="clear" w:color="auto" w:fill="BFBFBF"/>
            <w:noWrap/>
            <w:vAlign w:val="center"/>
          </w:tcPr>
          <w:p w14:paraId="30F3C110" w14:textId="77777777" w:rsidR="0010710B" w:rsidRPr="00DD6119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12425144" w14:textId="77777777" w:rsidR="0010710B" w:rsidRPr="00DD6119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  <w:p w14:paraId="15345800" w14:textId="77777777" w:rsidR="0010710B" w:rsidRPr="00DD6119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BFBFBF"/>
            <w:noWrap/>
            <w:vAlign w:val="center"/>
          </w:tcPr>
          <w:p w14:paraId="1420B79E" w14:textId="77777777" w:rsidR="0010710B" w:rsidRPr="00DD6119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4630E40B" w14:textId="77777777" w:rsidR="0010710B" w:rsidRPr="00DD6119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CA943F3" w14:textId="77777777" w:rsidR="0010710B" w:rsidRPr="00DD6119" w:rsidRDefault="0010710B" w:rsidP="0010710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Charakter kryterium W/B</w:t>
            </w:r>
          </w:p>
        </w:tc>
        <w:tc>
          <w:tcPr>
            <w:tcW w:w="6833" w:type="dxa"/>
            <w:gridSpan w:val="2"/>
            <w:shd w:val="clear" w:color="auto" w:fill="BFBFBF"/>
            <w:vAlign w:val="center"/>
          </w:tcPr>
          <w:p w14:paraId="64A0A5D4" w14:textId="77777777" w:rsidR="0010710B" w:rsidRPr="00DD6119" w:rsidRDefault="0010710B" w:rsidP="0010710B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0710B" w:rsidRPr="00DD6119" w14:paraId="6A40EF31" w14:textId="77777777" w:rsidTr="00191313">
        <w:trPr>
          <w:trHeight w:val="255"/>
        </w:trPr>
        <w:tc>
          <w:tcPr>
            <w:tcW w:w="421" w:type="dxa"/>
            <w:shd w:val="clear" w:color="auto" w:fill="D9D9D9"/>
            <w:noWrap/>
            <w:vAlign w:val="bottom"/>
          </w:tcPr>
          <w:p w14:paraId="552AA3CB" w14:textId="77777777" w:rsidR="0010710B" w:rsidRPr="00DD6119" w:rsidRDefault="0010710B" w:rsidP="0010710B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shd w:val="clear" w:color="auto" w:fill="D9D9D9"/>
            <w:noWrap/>
            <w:vAlign w:val="bottom"/>
          </w:tcPr>
          <w:p w14:paraId="5FDA802F" w14:textId="77777777" w:rsidR="0010710B" w:rsidRPr="00DD6119" w:rsidRDefault="0010710B" w:rsidP="0010710B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9D9D9"/>
            <w:vAlign w:val="bottom"/>
          </w:tcPr>
          <w:p w14:paraId="5C7468F5" w14:textId="77777777" w:rsidR="0010710B" w:rsidRPr="00DD6119" w:rsidRDefault="0010710B" w:rsidP="0010710B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bottom"/>
          </w:tcPr>
          <w:p w14:paraId="78EB6FB1" w14:textId="77777777" w:rsidR="0010710B" w:rsidRPr="00DD6119" w:rsidRDefault="0010710B" w:rsidP="0010710B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6833" w:type="dxa"/>
            <w:gridSpan w:val="2"/>
            <w:shd w:val="clear" w:color="auto" w:fill="D9D9D9"/>
            <w:vAlign w:val="bottom"/>
          </w:tcPr>
          <w:p w14:paraId="7B28E0B1" w14:textId="77777777" w:rsidR="0010710B" w:rsidRPr="00DD6119" w:rsidRDefault="0010710B" w:rsidP="0010710B">
            <w:pPr>
              <w:keepNext/>
              <w:keepLines/>
              <w:spacing w:after="0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10710B" w:rsidRPr="00DD6119" w14:paraId="5C5F3920" w14:textId="77777777" w:rsidTr="00191313">
        <w:trPr>
          <w:trHeight w:val="278"/>
        </w:trPr>
        <w:tc>
          <w:tcPr>
            <w:tcW w:w="421" w:type="dxa"/>
            <w:shd w:val="clear" w:color="auto" w:fill="FFFFFF"/>
            <w:noWrap/>
            <w:vAlign w:val="center"/>
          </w:tcPr>
          <w:p w14:paraId="5825259B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14:paraId="2420A059" w14:textId="77777777" w:rsidR="0010710B" w:rsidRPr="00DD6119" w:rsidRDefault="0010710B" w:rsidP="0010710B">
            <w:pPr>
              <w:spacing w:after="12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Wnioskodawca i/lub Partner posiada minimum dwuletnie doświadczenie w obszarze aktywizacji zawodowej osób pozostających bez pracy.</w:t>
            </w:r>
          </w:p>
        </w:tc>
        <w:tc>
          <w:tcPr>
            <w:tcW w:w="1985" w:type="dxa"/>
            <w:vAlign w:val="center"/>
          </w:tcPr>
          <w:p w14:paraId="12B44589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275" w:type="dxa"/>
            <w:noWrap/>
            <w:vAlign w:val="center"/>
          </w:tcPr>
          <w:p w14:paraId="28DC4C06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833" w:type="dxa"/>
            <w:gridSpan w:val="2"/>
            <w:vAlign w:val="center"/>
          </w:tcPr>
          <w:p w14:paraId="265D3EF3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Skuteczna realizacja działań w obszarze aktywizacji zawodowej osób pozostających bez zatrudnienia wymaga, aby były one prowadzone przez podmioty posiadające  doświadczenie w tym zakresie.  Dwuletni okres doświadczenia Wnioskodawcy i/ lub Partnera  w realizacji zadań w zakresie aktywizacji zawodowej osób  pozostających bez zatrudnienia jest okresem minimalnym do zapewnienia uczestnikom wsparcia adekwatnego do ich potrzeb.  </w:t>
            </w:r>
          </w:p>
          <w:p w14:paraId="6244AFAA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014003A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1A596107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71EC069C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06C67798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6E6B94B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DD6119" w14:paraId="70919BA9" w14:textId="77777777" w:rsidTr="00191313">
        <w:trPr>
          <w:trHeight w:val="278"/>
        </w:trPr>
        <w:tc>
          <w:tcPr>
            <w:tcW w:w="421" w:type="dxa"/>
            <w:shd w:val="clear" w:color="auto" w:fill="FFFFFF"/>
            <w:noWrap/>
            <w:vAlign w:val="center"/>
          </w:tcPr>
          <w:p w14:paraId="4C1F7A62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EA6E1CF" w14:textId="77777777" w:rsidR="0010710B" w:rsidRPr="00DD6119" w:rsidRDefault="0010710B" w:rsidP="0010710B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DD6119">
              <w:rPr>
                <w:rFonts w:eastAsia="Calibri" w:cs="Calibri"/>
                <w:sz w:val="24"/>
                <w:szCs w:val="24"/>
              </w:rPr>
              <w:t>Projekt zakłada na zakończenie jego realizacji osiągnięcie kryterium efektywności zatrudnieniowej, informującego o odsetku uczestników, którzy podjęli zatrudnienie (na podstawie umowy o pracę, oraz samozatrudnienie)  na poziomie:</w:t>
            </w:r>
          </w:p>
          <w:p w14:paraId="1331A4BC" w14:textId="77777777" w:rsidR="0010710B" w:rsidRPr="00DD6119" w:rsidRDefault="0010710B" w:rsidP="0010710B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DD6119">
              <w:rPr>
                <w:rFonts w:eastAsia="Calibri" w:cs="Calibri"/>
                <w:sz w:val="24"/>
                <w:szCs w:val="24"/>
              </w:rPr>
              <w:t>- dla osób w najtrudniejszej sytuacji, w tym imigranci, reemigranci, osoby w wieku 50 lat i więcej, kobiety, osoby z niepełnosprawnościami, osoby długotrwale bezrobotne, osoby z niskimi kwalifikacjami do poziomu ISCED 3 – minimum 42%;</w:t>
            </w:r>
          </w:p>
          <w:p w14:paraId="72896E60" w14:textId="77777777" w:rsidR="0010710B" w:rsidRPr="00DD6119" w:rsidRDefault="0010710B" w:rsidP="0010710B">
            <w:pPr>
              <w:spacing w:after="0" w:line="240" w:lineRule="auto"/>
              <w:rPr>
                <w:sz w:val="24"/>
                <w:szCs w:val="24"/>
              </w:rPr>
            </w:pPr>
            <w:r w:rsidRPr="00DD6119">
              <w:rPr>
                <w:rFonts w:eastAsia="Calibri" w:cs="Calibri"/>
                <w:sz w:val="24"/>
                <w:szCs w:val="24"/>
              </w:rPr>
              <w:t>- dla pozostałych osób nienależących do ww. grup – minimum 52%.</w:t>
            </w:r>
          </w:p>
          <w:p w14:paraId="1D5C4DEA" w14:textId="77777777" w:rsidR="0010710B" w:rsidRPr="00DD6119" w:rsidRDefault="0010710B" w:rsidP="0010710B">
            <w:pPr>
              <w:spacing w:after="120" w:line="240" w:lineRule="auto"/>
              <w:contextualSpacing/>
              <w:rPr>
                <w:rFonts w:cs="Arial"/>
                <w:sz w:val="24"/>
                <w:szCs w:val="24"/>
              </w:rPr>
            </w:pPr>
          </w:p>
          <w:p w14:paraId="7925D95B" w14:textId="77777777" w:rsidR="0010710B" w:rsidRPr="00DD6119" w:rsidRDefault="0010710B" w:rsidP="0010710B">
            <w:pPr>
              <w:spacing w:after="12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C105F9C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5B30BEB5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83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8111A30" w14:textId="77777777" w:rsidR="0010710B" w:rsidRPr="00DD6119" w:rsidRDefault="0010710B" w:rsidP="0010710B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DD6119">
              <w:rPr>
                <w:rFonts w:eastAsia="Calibri" w:cs="Calibri"/>
                <w:sz w:val="24"/>
                <w:szCs w:val="24"/>
              </w:rPr>
              <w:t xml:space="preserve">Spełnienie powyższego kryterium będzie weryfikowane w okresie realizacji projektu i po jego zakończeniu. Zastosowanie kryterium efektywności zatrudnieniowej na podstawie metodologii określonej w </w:t>
            </w:r>
            <w:r w:rsidRPr="00DD6119">
              <w:rPr>
                <w:rFonts w:eastAsia="Calibri" w:cs="Calibri"/>
                <w:i/>
                <w:sz w:val="24"/>
                <w:szCs w:val="24"/>
              </w:rPr>
              <w:t>Wytycznych w zakresie realizacji przedsięwzięć z udziałem środków Europejskiego Funduszu Społecznego w obszarze rynku pracy na lata 2014-2020.</w:t>
            </w:r>
          </w:p>
          <w:p w14:paraId="4326ADFB" w14:textId="77777777" w:rsidR="0010710B" w:rsidRPr="00DD6119" w:rsidRDefault="0010710B" w:rsidP="0010710B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DD6119">
              <w:rPr>
                <w:rFonts w:eastAsia="Calibri" w:cs="Calibri"/>
                <w:sz w:val="24"/>
                <w:szCs w:val="24"/>
              </w:rPr>
              <w:t>Efektywność zatrudnieniowa jest mierzona wśród uczestników projektu, którzy w momencie rozpoczęcia udziału w projekcie byli osobami bezrobotnymi lub biernymi zawodowo.</w:t>
            </w:r>
          </w:p>
          <w:p w14:paraId="3DED4A7A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34F116C" w14:textId="77777777" w:rsidR="0010710B" w:rsidRPr="00DD6119" w:rsidRDefault="0010710B" w:rsidP="0010710B">
            <w:pPr>
              <w:spacing w:after="0"/>
              <w:jc w:val="both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</w:p>
          <w:p w14:paraId="1B5C33AE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3B374CB7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5386CC4A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75581B7B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0232D67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DD6119" w14:paraId="0CB13446" w14:textId="77777777" w:rsidTr="00191313">
        <w:trPr>
          <w:trHeight w:val="677"/>
        </w:trPr>
        <w:tc>
          <w:tcPr>
            <w:tcW w:w="421" w:type="dxa"/>
            <w:shd w:val="clear" w:color="auto" w:fill="FFFFFF"/>
            <w:noWrap/>
            <w:vAlign w:val="center"/>
          </w:tcPr>
          <w:p w14:paraId="1D0D9B08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E014678" w14:textId="77777777" w:rsidR="0010710B" w:rsidRPr="00DD6119" w:rsidRDefault="0010710B" w:rsidP="0010710B">
            <w:pPr>
              <w:spacing w:after="12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Projekt zakłada na zakończenie jego realizacji </w:t>
            </w:r>
            <w:r w:rsidRPr="00DD6119">
              <w:rPr>
                <w:rFonts w:cs="Arial"/>
                <w:b/>
                <w:sz w:val="24"/>
                <w:szCs w:val="24"/>
              </w:rPr>
              <w:t xml:space="preserve"> osiągnięcie kryterium efektywności zawodowej (informującego o odsetku uczestników, których sytuacja na rynku pracy uległa poprawie)  </w:t>
            </w:r>
            <w:r w:rsidRPr="00DD6119">
              <w:rPr>
                <w:rFonts w:cs="Arial"/>
                <w:sz w:val="24"/>
                <w:szCs w:val="24"/>
              </w:rPr>
              <w:t>na poziomie 7%</w:t>
            </w:r>
            <w:r w:rsidRPr="00DD6119">
              <w:rPr>
                <w:rFonts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1F924CB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E051FE4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83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5A544C0" w14:textId="7B263C5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W celu  zapewnienia skuteczności wsparcia kierowanego do osób, które w  momencie rozpoczęcia udziału w projekcie były osobami pracującymi</w:t>
            </w:r>
            <w:r w:rsidRPr="00DD6119">
              <w:rPr>
                <w:rFonts w:cs="Arial"/>
                <w:sz w:val="24"/>
                <w:szCs w:val="24"/>
                <w:vertAlign w:val="superscript"/>
              </w:rPr>
              <w:footnoteReference w:id="2"/>
            </w:r>
            <w:r w:rsidRPr="00DD6119">
              <w:rPr>
                <w:rFonts w:cs="Arial"/>
                <w:sz w:val="24"/>
                <w:szCs w:val="24"/>
              </w:rPr>
              <w:t xml:space="preserve">, konieczne jest uwzględnienie mechanizmów zapewniających, iż projekty realizowane w zakresie poprawy sytuacji osób na rynku pracy uwzględniają kryteria wyboru projektów określające minimalny poziom efektywności zawodowej, tj. odsetek osób, których sytuacja  na rynku pracy ulegnie poprawie. Szczegółowe uregulowania w w/w zakresie ujęte są w dokumencie pn. </w:t>
            </w:r>
            <w:r w:rsidRPr="00DD6119">
              <w:rPr>
                <w:rFonts w:cs="Arial"/>
                <w:i/>
                <w:sz w:val="24"/>
                <w:szCs w:val="24"/>
              </w:rPr>
              <w:t>Standardy jakościowe i zasady realizacji wsparcia dla uczestników projektów w obszarze rynku pracy RPO WO 2014-2020 (m.in. szkolenia i kursy, staże i praktyki zawodowe, dodatek relokacyjny, subsydiowane zatrudnienie).</w:t>
            </w:r>
            <w:r w:rsidR="00191313">
              <w:rPr>
                <w:rFonts w:cs="Arial"/>
                <w:sz w:val="24"/>
                <w:szCs w:val="24"/>
              </w:rPr>
              <w:t xml:space="preserve">  </w:t>
            </w:r>
          </w:p>
          <w:p w14:paraId="204B38D8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 </w:t>
            </w:r>
          </w:p>
          <w:p w14:paraId="00D067B3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5626FE77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30FCFD2A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748902B4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4739BA69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DD6119" w14:paraId="4C7655AE" w14:textId="77777777" w:rsidTr="00191313">
        <w:trPr>
          <w:trHeight w:val="677"/>
        </w:trPr>
        <w:tc>
          <w:tcPr>
            <w:tcW w:w="421" w:type="dxa"/>
            <w:shd w:val="clear" w:color="auto" w:fill="FFFFFF"/>
            <w:noWrap/>
            <w:vAlign w:val="center"/>
          </w:tcPr>
          <w:p w14:paraId="052F2B03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14:paraId="7D91D3CC" w14:textId="77777777" w:rsidR="0010710B" w:rsidRPr="00DD6119" w:rsidRDefault="0010710B" w:rsidP="0010710B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Wsparcie oferowane uczestnikom projektu, stanowi odpowiedź na specyfikę wewnątrzregionalną (Regionalna Strategia Innowacji Województwa Opolskiego do roku 2020, załącznik nr 1 do Uchwały nr 5250 Zarządu Województwa z dnia 1 lipca 2014 r.). Do obszarów rozwojowych w woj. opolskim uznanych m.in. jako kluczowe i potencjalnie kluczowe, uwzględniające technologie i wiedze regionalną należą m.in. chemiczny, budowlany wraz z przemysłem mineralnym i usługami budowlanymi, maszynowy i elektro–maszynowy, paliwowo-energetyczny, rolno-spożywczy, drzewno-papierniczy, w tym przemysł meblarski, metalowy i metalurgiczny oraz usługi medyczne</w:t>
            </w:r>
            <w:r w:rsidRPr="00DD6119">
              <w:rPr>
                <w:rFonts w:cs="Arial"/>
                <w:sz w:val="24"/>
                <w:szCs w:val="24"/>
              </w:rPr>
              <w:br/>
              <w:t xml:space="preserve"> i rehabilitacyjne, usługi turystyczne, transport i logistyka.</w:t>
            </w:r>
          </w:p>
        </w:tc>
        <w:tc>
          <w:tcPr>
            <w:tcW w:w="1985" w:type="dxa"/>
            <w:vAlign w:val="center"/>
          </w:tcPr>
          <w:p w14:paraId="5E7744C6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20964FF3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83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185E5F5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Projekty realizowane w zakresie aktywizacji zawodowej muszą uwzględniać specyfikę wewnątrzregionalną, w tym regionalne inteligentne specjalizacje, branże zidentyfikowane jako kluczowe dla rozwoju regionu lub zawody nadwyżkowe i deficytowe w regionie, w tym przy użyciu np. lokalnych, regionalnych i krajowych badań rynku pracy. Ponadto zaplanowane w ramach projektu szkolenia muszą być zgodne ze zdiagnozowanymi potrzebami i potencjałem uczestnika projektu oraz </w:t>
            </w:r>
            <w:r w:rsidRPr="00DD6119">
              <w:rPr>
                <w:rFonts w:cs="Arial"/>
                <w:sz w:val="24"/>
                <w:szCs w:val="24"/>
                <w:u w:val="single"/>
              </w:rPr>
              <w:t>zdiagnozowanymi potrzebami rynku pracy</w:t>
            </w:r>
            <w:r w:rsidRPr="00DD6119">
              <w:rPr>
                <w:rFonts w:cs="Arial"/>
                <w:sz w:val="24"/>
                <w:szCs w:val="24"/>
              </w:rPr>
              <w:t>.</w:t>
            </w:r>
          </w:p>
          <w:p w14:paraId="48D3C930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FDA0077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6950C0C0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59FF78C3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38C8CA13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9FD10B3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DD6119" w14:paraId="1C9E0683" w14:textId="77777777" w:rsidTr="00191313">
        <w:trPr>
          <w:trHeight w:val="677"/>
        </w:trPr>
        <w:tc>
          <w:tcPr>
            <w:tcW w:w="4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2C1C5F4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ED4285D" w14:textId="77777777" w:rsidR="0010710B" w:rsidRPr="00DD6119" w:rsidRDefault="0010710B" w:rsidP="0010710B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Projekt zapewnia możliwość skorzystania ze wsparcia byłym uczestnikom projektów z zakresu włączenia społecznego.</w:t>
            </w: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C1D4209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097B53B3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83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B46BA64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W celu umożliwienia skorzystania ze wsparcia byłym uczestnikom projektów z zakresu włączenia społecznego realizowanych w Osi Priorytetowej VIII Integracja społeczna, konieczne jest zapewnienie wymiany informacji na temat działań podejmowanych na danym obszarze (gmina/powiat) pomiędzy podmiotami realizującymi  projekty w ramach Osi Priorytetowej VII i VIII. W związku z powyższym Wnioskodawca zobligowany jest do zamieszczenia informacji dotyczącej w szczególności  celu projektu, terminu jego realizacji, opisu grupy docelowej, kryteriów rekrutacji i warunków udziału, form wsparcia, harmonogramu realizacji na swojej stronie internetowej. Ponadto Wnioskodawca przekazuje, w terminie do 10 dni roboczych od dnia podpisania umowy o dofinansowanie, pisemną informację  w w/w zakresie do instytucji systemu pomocy i integracji społecznej działających na obszarze realizacji projektu. Do takich instytucji należy zaliczyć w szczególności ośrodki pomocy społecznej, powiatowe centra pomocy rodzinie, ośrodki wsparcia ekonomii społecznej.</w:t>
            </w:r>
          </w:p>
          <w:p w14:paraId="4369694B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3DF9295A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Wnioskodawca jest zobligowany do zawarcia we wniosku informacji odnośnie sposobu spełnienia  przedmiotowego kryterium.</w:t>
            </w:r>
          </w:p>
          <w:p w14:paraId="1AB44A00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1878F7C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18984557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24A8E469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7E4F66C2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47261FC8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</w:tbl>
    <w:p w14:paraId="756C94AC" w14:textId="77777777" w:rsidR="0010710B" w:rsidRPr="00DD6119" w:rsidRDefault="0010710B" w:rsidP="0010710B">
      <w:pPr>
        <w:spacing w:after="560"/>
        <w:rPr>
          <w:b/>
          <w:bCs/>
          <w:sz w:val="24"/>
          <w:szCs w:val="24"/>
        </w:rPr>
      </w:pPr>
    </w:p>
    <w:tbl>
      <w:tblPr>
        <w:tblW w:w="1531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"/>
        <w:gridCol w:w="4765"/>
        <w:gridCol w:w="1985"/>
        <w:gridCol w:w="759"/>
        <w:gridCol w:w="1123"/>
        <w:gridCol w:w="6203"/>
      </w:tblGrid>
      <w:tr w:rsidR="0010710B" w:rsidRPr="00DD6119" w14:paraId="7E1D3699" w14:textId="77777777" w:rsidTr="0010710B">
        <w:trPr>
          <w:trHeight w:val="315"/>
          <w:tblHeader/>
          <w:jc w:val="center"/>
        </w:trPr>
        <w:tc>
          <w:tcPr>
            <w:tcW w:w="15310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6A6A6"/>
            <w:noWrap/>
            <w:vAlign w:val="center"/>
            <w:hideMark/>
          </w:tcPr>
          <w:p w14:paraId="61907674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Kryteria merytoryczne szczegółowe (punktowane)</w:t>
            </w:r>
          </w:p>
        </w:tc>
      </w:tr>
      <w:tr w:rsidR="0010710B" w:rsidRPr="00DD6119" w14:paraId="5F3BCC9F" w14:textId="77777777" w:rsidTr="00AB0B41">
        <w:trPr>
          <w:trHeight w:val="255"/>
          <w:tblHeader/>
          <w:jc w:val="center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41C49274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7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2D33442F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22CB82F6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746BE092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1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69932CA2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62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14:paraId="4E243CC2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0710B" w:rsidRPr="00DD6119" w14:paraId="2ECF5936" w14:textId="77777777" w:rsidTr="00AB0B41">
        <w:trPr>
          <w:trHeight w:val="70"/>
          <w:tblHeader/>
          <w:jc w:val="center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1425CA0E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08C529D8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0EE30423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36225CD3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5F4FE7A3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7764204" w14:textId="77777777" w:rsidR="0010710B" w:rsidRPr="00DD6119" w:rsidRDefault="0010710B" w:rsidP="001071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b/>
                <w:bCs/>
                <w:color w:val="000099"/>
                <w:sz w:val="24"/>
                <w:szCs w:val="24"/>
              </w:rPr>
            </w:pPr>
            <w:r w:rsidRPr="00DD6119">
              <w:rPr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10710B" w:rsidRPr="00DD6119" w14:paraId="5FED1F20" w14:textId="77777777" w:rsidTr="00AB0B41">
        <w:trPr>
          <w:trHeight w:val="838"/>
          <w:jc w:val="center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39E4A93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1.</w:t>
            </w:r>
          </w:p>
        </w:tc>
        <w:tc>
          <w:tcPr>
            <w:tcW w:w="47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A9FE110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  <w:highlight w:val="green"/>
              </w:rPr>
            </w:pPr>
            <w:r w:rsidRPr="00DD6119">
              <w:rPr>
                <w:rFonts w:cs="Arial"/>
                <w:sz w:val="24"/>
                <w:szCs w:val="24"/>
              </w:rPr>
              <w:t>Projekt jest komplementarny z inicjatywami zaplanowanymi w ramach programu SSD .</w:t>
            </w: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89FFB9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  <w:highlight w:val="green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33243F0A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0932C97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0 lub 1</w:t>
            </w:r>
          </w:p>
        </w:tc>
        <w:tc>
          <w:tcPr>
            <w:tcW w:w="62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225B0B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0 pkt – projekt nie jest </w:t>
            </w:r>
            <w:r w:rsidRPr="00DD6119">
              <w:rPr>
                <w:rFonts w:cs="Arial"/>
                <w:sz w:val="24"/>
                <w:szCs w:val="24"/>
              </w:rPr>
              <w:t>komplementarny z inicjatywami zaplanowanymi w ramach programu SSD,</w:t>
            </w:r>
          </w:p>
          <w:p w14:paraId="360BAC0F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1 pkt- projekt jest komplementarny z inicjatywami zaplanowanymi w ramach programu SSD. Powyższe kryterium zostanie zweryfikowane na podstawie zapisów we wniosku </w:t>
            </w:r>
            <w:r w:rsidRPr="00DD6119">
              <w:rPr>
                <w:rFonts w:cs="Arial"/>
                <w:sz w:val="24"/>
                <w:szCs w:val="24"/>
              </w:rPr>
              <w:br/>
              <w:t>o dofinansowanie. Beneficjent zobligowany jest do jednoznacznego wskazania sposobu w jaki projekt jest komplementarny z inicjatywami ujętymi w ramach programu SSD.</w:t>
            </w:r>
          </w:p>
          <w:p w14:paraId="78D4870C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0C4DE221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14:paraId="22E8CEC0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58506F85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20D31E01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5E32DA4A" w14:textId="77777777" w:rsidR="0010710B" w:rsidRPr="00DD6119" w:rsidRDefault="0010710B" w:rsidP="0010710B">
            <w:pPr>
              <w:spacing w:after="0"/>
              <w:rPr>
                <w:sz w:val="24"/>
                <w:szCs w:val="24"/>
                <w:highlight w:val="green"/>
              </w:rPr>
            </w:pPr>
            <w:r w:rsidRPr="00DD6119">
              <w:rPr>
                <w:rFonts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0710B" w:rsidRPr="00DD6119" w14:paraId="3F2E6985" w14:textId="77777777" w:rsidTr="00AB0B41">
        <w:trPr>
          <w:trHeight w:val="838"/>
          <w:jc w:val="center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6CFEB17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2.</w:t>
            </w:r>
          </w:p>
        </w:tc>
        <w:tc>
          <w:tcPr>
            <w:tcW w:w="47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17A8A61" w14:textId="77777777" w:rsidR="0010710B" w:rsidRPr="00DD6119" w:rsidRDefault="0010710B" w:rsidP="0010710B">
            <w:pPr>
              <w:spacing w:after="0"/>
              <w:rPr>
                <w:bCs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Założenie efektywności zatrudnieniowej wyższej niż wymagany minimalny próg dla każdej z grup docelowych.</w:t>
            </w: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51B677C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275DB506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0F66AC4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0-4</w:t>
            </w:r>
          </w:p>
        </w:tc>
        <w:tc>
          <w:tcPr>
            <w:tcW w:w="62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86AB4E7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Zgodnie z zapisami RPO WO na lata 2014-2020 poprzez kryteria wyboru projektów zostanie zapewnione, iż priorytetowo traktowane będą projekty zakładające efektywność zatrudnieniową wyższą niż wymagany minimalny próg.</w:t>
            </w:r>
          </w:p>
          <w:p w14:paraId="50AAB146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  <w:p w14:paraId="3F5F9C7A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0 pkt- projekt nie zakłada efektywności zatrudnieniowej wyższej niż wymagany minimalny próg,</w:t>
            </w:r>
          </w:p>
          <w:p w14:paraId="5202CA30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1 pkt- projekt  zakłada realizację wskaźnika efektywności zatrudnieniowej na poziomie co najmniej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br/>
              <w:t>o 10%  wyższym niż wymagany minimalny próg dla każdej z grup docelowych,</w:t>
            </w:r>
          </w:p>
          <w:p w14:paraId="5013736C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2 pkt- projekt  zakłada realizację wskaźnika efektywności zatrudnieniowej na poziomie co najmniej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br/>
              <w:t xml:space="preserve">o 20%  wyższym niż wymagany minimalny próg dla każdej z grup docelowych, </w:t>
            </w:r>
          </w:p>
          <w:p w14:paraId="153FC3DD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3 pkt- projekt  zakłada realizację wskaźnika efektywności zatrudnieniowej na poziomie co najmniej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br/>
              <w:t>o 30%  wyższym niż wymagany minimalny próg dla każdej z grup docelowych,</w:t>
            </w:r>
          </w:p>
          <w:p w14:paraId="4A49AFA7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4 pkt- projekt  zakłada realizację wskaźnika efektywności zatrudnieniowej na poziomie co najmniej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br/>
              <w:t>o 40%  wyższym niż wymagany minimalny próg dla każdej z grup docelowych.</w:t>
            </w:r>
          </w:p>
          <w:p w14:paraId="07E4869E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  <w:p w14:paraId="650D12EB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  <w:p w14:paraId="419BB210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Dla kryterium przewidziano możliwość pozytywnej oceny z zastrzeżeniem: </w:t>
            </w:r>
          </w:p>
          <w:p w14:paraId="0D0AF0D9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77C670EC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b) konieczności uzyskania informacji i wyjaśnień wątpliwości dotyczących zapisów wniosku o dofinansowanie projektu. </w:t>
            </w:r>
          </w:p>
          <w:p w14:paraId="12E70180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  <w:p w14:paraId="43315767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Ocena kryterium może skutkować wezwaniem do uzupełnienia/poprawienia projektu w części dotyczącej spełnienia tego kryterium.</w:t>
            </w:r>
          </w:p>
          <w:p w14:paraId="56F2E455" w14:textId="77777777" w:rsidR="0010710B" w:rsidRPr="00DD6119" w:rsidRDefault="0010710B" w:rsidP="0010710B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10710B" w:rsidRPr="00DD6119" w14:paraId="2F8E2EDA" w14:textId="77777777" w:rsidTr="00AB0B41">
        <w:trPr>
          <w:trHeight w:val="4100"/>
          <w:jc w:val="center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7292E895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3.</w:t>
            </w:r>
          </w:p>
        </w:tc>
        <w:tc>
          <w:tcPr>
            <w:tcW w:w="47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8F19118" w14:textId="77777777" w:rsidR="0010710B" w:rsidRPr="00DD6119" w:rsidRDefault="0010710B" w:rsidP="0010710B">
            <w:pPr>
              <w:spacing w:after="0"/>
              <w:rPr>
                <w:rFonts w:cs="Arial"/>
                <w:i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 xml:space="preserve">Osiągnięcie wartości wskaźnika </w:t>
            </w:r>
            <w:r w:rsidRPr="00DD6119">
              <w:rPr>
                <w:rFonts w:cs="Arial"/>
                <w:i/>
                <w:sz w:val="24"/>
                <w:szCs w:val="24"/>
              </w:rPr>
              <w:t xml:space="preserve">Liczba osób, które uzyskały kwalifikacje po opuszczeniu programu </w:t>
            </w:r>
            <w:r w:rsidRPr="00DD6119">
              <w:rPr>
                <w:rFonts w:cs="Arial"/>
                <w:sz w:val="24"/>
                <w:szCs w:val="24"/>
              </w:rPr>
              <w:t xml:space="preserve">na poziomie wyższym niż  wymagany minimalny próg określony w </w:t>
            </w:r>
            <w:r w:rsidRPr="00DD6119">
              <w:rPr>
                <w:rFonts w:cs="Arial"/>
                <w:i/>
                <w:sz w:val="24"/>
                <w:szCs w:val="24"/>
              </w:rPr>
              <w:t>Liście wskaźników na poziomie projektu dla Działania 7.2 RPO WO 2014-2020.</w:t>
            </w:r>
          </w:p>
          <w:p w14:paraId="36580E07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1EE0E2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1AA61CBD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A94205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0-4</w:t>
            </w:r>
          </w:p>
        </w:tc>
        <w:tc>
          <w:tcPr>
            <w:tcW w:w="62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569EF9" w14:textId="74690D10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Zgodnie z </w:t>
            </w:r>
            <w:r w:rsidRPr="00DD6119">
              <w:rPr>
                <w:rFonts w:cs="Calibri"/>
                <w:i/>
                <w:sz w:val="24"/>
                <w:szCs w:val="24"/>
                <w:lang w:eastAsia="pl-PL"/>
              </w:rPr>
              <w:t xml:space="preserve">Listą wskaźników na poziomie projektu dla Działania 7.2 RPO WO 2014-2020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>w ramach projektu odsetek osób, które uzyskały kwalifikacje  po opuszczeniu program</w:t>
            </w:r>
            <w:r w:rsidR="00AB0B41">
              <w:rPr>
                <w:rFonts w:cs="Calibri"/>
                <w:sz w:val="24"/>
                <w:szCs w:val="24"/>
                <w:lang w:eastAsia="pl-PL"/>
              </w:rPr>
              <w:t xml:space="preserve">u powinien wynosić minimum 30%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osób bezrobotnych i/lub biernych zawodowo objętych wsparciem w projekcie.  Priorytetowo traktowane będą projekty, w których wartość wskaźnika </w:t>
            </w:r>
            <w:r w:rsidRPr="00DD6119">
              <w:rPr>
                <w:rFonts w:cs="Calibri"/>
                <w:i/>
                <w:sz w:val="24"/>
                <w:szCs w:val="24"/>
                <w:lang w:eastAsia="pl-PL"/>
              </w:rPr>
              <w:t xml:space="preserve">Liczba osób, które uzyskały kwalifikacje po opuszczeniu programu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>określona została na poziomie wyższym niż  wymagany minimalny próg.</w:t>
            </w:r>
          </w:p>
          <w:p w14:paraId="671D7253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0 pkt- projekt nie zakłada wartości wskaźnika </w:t>
            </w:r>
            <w:r w:rsidRPr="00DD6119">
              <w:rPr>
                <w:rFonts w:cs="Calibri"/>
                <w:i/>
                <w:sz w:val="24"/>
                <w:szCs w:val="24"/>
                <w:lang w:eastAsia="pl-PL"/>
              </w:rPr>
              <w:t xml:space="preserve">Liczba osób, które uzyskały kwalifikacje po opuszczeniu programu 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>na poziomie wyższym niż  wymagany minimalny próg,</w:t>
            </w:r>
          </w:p>
          <w:p w14:paraId="6FB7B902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1 pkt- projekt zakłada realizację wskaźnika</w:t>
            </w:r>
            <w:r w:rsidRPr="00DD6119">
              <w:rPr>
                <w:rFonts w:cs="Calibri"/>
                <w:i/>
                <w:sz w:val="24"/>
                <w:szCs w:val="24"/>
                <w:lang w:eastAsia="pl-PL"/>
              </w:rPr>
              <w:t xml:space="preserve"> Liczba osób, które uzyskały kwalifikacje po opuszczeniu programu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  na poziomie co najmniej 45%,</w:t>
            </w:r>
          </w:p>
          <w:p w14:paraId="76418047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2 pkt- projekt zakłada realizację wskaźnika</w:t>
            </w:r>
            <w:r w:rsidRPr="00DD6119">
              <w:rPr>
                <w:rFonts w:cs="Calibri"/>
                <w:i/>
                <w:sz w:val="24"/>
                <w:szCs w:val="24"/>
                <w:lang w:eastAsia="pl-PL"/>
              </w:rPr>
              <w:t xml:space="preserve"> Liczba osób, które uzyskały kwalifikacje po opuszczeniu programu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  na poziomie co najmniej 60%, </w:t>
            </w:r>
          </w:p>
          <w:p w14:paraId="49E31C0D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3 pkt- projekt zakłada realizację wskaźnika</w:t>
            </w:r>
            <w:r w:rsidRPr="00DD6119">
              <w:rPr>
                <w:rFonts w:cs="Calibri"/>
                <w:i/>
                <w:sz w:val="24"/>
                <w:szCs w:val="24"/>
                <w:lang w:eastAsia="pl-PL"/>
              </w:rPr>
              <w:t xml:space="preserve"> Liczba osób, które uzyskały kwalifikacje po opuszczeniu programu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  na poziomie co najmniej 75%,</w:t>
            </w:r>
          </w:p>
          <w:p w14:paraId="28B80D18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4 pkt- projekt zakłada realizację wskaźnika</w:t>
            </w:r>
            <w:r w:rsidRPr="00DD6119">
              <w:rPr>
                <w:rFonts w:cs="Calibri"/>
                <w:i/>
                <w:sz w:val="24"/>
                <w:szCs w:val="24"/>
                <w:lang w:eastAsia="pl-PL"/>
              </w:rPr>
              <w:t xml:space="preserve"> Liczba osób, które uzyskały kwalifikacje po opuszczeniu programu</w:t>
            </w: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  na poziomie co najmniej 90%.</w:t>
            </w:r>
          </w:p>
          <w:p w14:paraId="37DB1A8D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Dla kryterium przewidziano możliwość pozytywnej oceny z zastrzeżeniem: </w:t>
            </w:r>
          </w:p>
          <w:p w14:paraId="6B965BFA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02536DFA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 xml:space="preserve">b) konieczności uzyskania informacji i wyjaśnień wątpliwości dotyczących zapisów wniosku o dofinansowanie projektu. </w:t>
            </w:r>
          </w:p>
          <w:p w14:paraId="55AEAF84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29902E6D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Ocena kryterium może skutkować wezwaniem do uzupełnienia/poprawienia projektu w części dotyczącej spełnienia tego kryterium.</w:t>
            </w:r>
          </w:p>
          <w:p w14:paraId="1B51E36B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10710B" w:rsidRPr="00DD6119" w14:paraId="6C1397B8" w14:textId="77777777" w:rsidTr="00AB0B41">
        <w:trPr>
          <w:trHeight w:val="4100"/>
          <w:jc w:val="center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CA836C3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>4.</w:t>
            </w:r>
          </w:p>
        </w:tc>
        <w:tc>
          <w:tcPr>
            <w:tcW w:w="47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C49C150" w14:textId="77777777" w:rsidR="0010710B" w:rsidRPr="00DD6119" w:rsidRDefault="0010710B" w:rsidP="0010710B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D6119">
              <w:rPr>
                <w:rFonts w:cs="Arial"/>
                <w:sz w:val="24"/>
                <w:szCs w:val="24"/>
              </w:rPr>
              <w:t>Projekt zakłada objęcie wsparciem miast średnich, w  tym  w  szczególności miast średnich  tracących  funkcje społeczno-gospodarcze.</w:t>
            </w:r>
          </w:p>
          <w:p w14:paraId="1489F840" w14:textId="77777777" w:rsidR="0010710B" w:rsidRPr="00DD6119" w:rsidRDefault="0010710B" w:rsidP="0010710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C056F18" w14:textId="77777777" w:rsidR="0010710B" w:rsidRPr="00DD6119" w:rsidRDefault="0010710B" w:rsidP="0010710B">
            <w:pPr>
              <w:spacing w:after="0"/>
              <w:jc w:val="center"/>
              <w:rPr>
                <w:sz w:val="24"/>
                <w:szCs w:val="24"/>
              </w:rPr>
            </w:pPr>
            <w:r w:rsidRPr="00DD6119">
              <w:rPr>
                <w:sz w:val="24"/>
                <w:szCs w:val="24"/>
              </w:rPr>
              <w:t xml:space="preserve">Wniosek </w:t>
            </w:r>
            <w:r w:rsidRPr="00DD6119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78395E7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E1AA2E0" w14:textId="77777777" w:rsidR="0010710B" w:rsidRPr="00DD6119" w:rsidRDefault="0010710B" w:rsidP="0010710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6119">
              <w:rPr>
                <w:bCs/>
                <w:sz w:val="24"/>
                <w:szCs w:val="24"/>
              </w:rPr>
              <w:t>0, 2 lub 4 pkt</w:t>
            </w:r>
          </w:p>
        </w:tc>
        <w:tc>
          <w:tcPr>
            <w:tcW w:w="62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EE72AB0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Wsparcie dla średnich miast jest realizacją jednego z punktów Strategii  na  rzecz Odpowiedzialnego Rozwoju (SOR) i dotyczy miast powyżej 20 tys. mieszkańców z wyłączeniem miast wojewódzkich oraz miast z liczbą ludności 15-20 tys. mieszkańców będących stolicami powiatów. Lista miast średnich wskazana jest w załączniku nr 1 do dokumentu pn. Delimitacja miast średnich tracących funkcje społeczno-gospodarcze opracowanego na potrzeby Strategii na rzecz Odpowiedzialnego Rozwoju, natomiast lista miast średnich   tracących funkcje społeczno-gospodarcze  wskazana  jest  w  załączniku  nr  2  do wspomnianego dokumentu. Dokument pn. Delimitacja miast średnich tracących funkcje społeczno-gospodarcze stanowi załącznik do regulaminu konkursu.</w:t>
            </w:r>
          </w:p>
          <w:p w14:paraId="055D8E70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0 pkt - projekt nie zakłada objęcia wsparciem miast średnich, w  tym  w  szczególności miast średnich  tracących  funkcje  społeczno-gospodarcze.</w:t>
            </w:r>
          </w:p>
          <w:p w14:paraId="712E12C3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2 pkt – projekt zakłada objęcie wsparciem przynajmniej jedno miasto średnie spośród miast wskazanych w załączniku nr 1 do dokumentu pn. Delimitacja miast średnich tracących funkcje społeczno-gospodarcze.</w:t>
            </w:r>
          </w:p>
          <w:p w14:paraId="0F92A5E6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2 pkt – projekt zakłada objęcie wsparciem przynajmniej jedno miasto średnie tracące funkcje społeczno-gospodarcze spośród miast wskazanych w załączniku nr 2 do dokumentu pn. Delimitacja miast średnich tracących funkcje społeczno-gospodarcze.</w:t>
            </w:r>
          </w:p>
          <w:p w14:paraId="07F32121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DD6119">
              <w:rPr>
                <w:rFonts w:cs="Calibri"/>
                <w:sz w:val="24"/>
                <w:szCs w:val="24"/>
                <w:lang w:eastAsia="pl-PL"/>
              </w:rPr>
              <w:t>Punkty sumują się za wyjątkiem sytuacji, gdy z listy miast wskazanych w załączniku nr 1 oraz listy miast wskazanych w załączniku nr 2 do dokumentu pn. Delimitacja miast średnich tracących funkcje społeczno-gospodarcze wybrano to samo miasto.</w:t>
            </w:r>
          </w:p>
          <w:p w14:paraId="154AA7C9" w14:textId="77777777" w:rsidR="0010710B" w:rsidRPr="00DD6119" w:rsidRDefault="0010710B" w:rsidP="0010710B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60A95DD5" w14:textId="77777777" w:rsidR="0010710B" w:rsidRPr="0010710B" w:rsidRDefault="0010710B" w:rsidP="0010710B">
      <w:pPr>
        <w:spacing w:after="0" w:line="259" w:lineRule="auto"/>
        <w:jc w:val="center"/>
        <w:rPr>
          <w:rFonts w:eastAsia="Calibri"/>
          <w:b/>
          <w:color w:val="000099"/>
          <w:sz w:val="24"/>
          <w:szCs w:val="24"/>
        </w:rPr>
      </w:pPr>
    </w:p>
    <w:sectPr w:rsidR="0010710B" w:rsidRPr="0010710B" w:rsidSect="00F45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9AAD" w14:textId="77777777" w:rsidR="00B362F7" w:rsidRDefault="00B362F7" w:rsidP="00481F86">
      <w:pPr>
        <w:spacing w:after="0" w:line="240" w:lineRule="auto"/>
      </w:pPr>
      <w:r>
        <w:separator/>
      </w:r>
    </w:p>
  </w:endnote>
  <w:endnote w:type="continuationSeparator" w:id="0">
    <w:p w14:paraId="25995A5E" w14:textId="77777777" w:rsidR="00B362F7" w:rsidRDefault="00B362F7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6AC8" w14:textId="77777777" w:rsidR="0010710B" w:rsidRDefault="0010710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315142E3" w14:textId="77777777" w:rsidR="0010710B" w:rsidRDefault="001071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7348" w14:textId="77777777" w:rsidR="0010710B" w:rsidRDefault="0010710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02F0">
      <w:rPr>
        <w:noProof/>
      </w:rPr>
      <w:t>2</w:t>
    </w:r>
    <w:r>
      <w:rPr>
        <w:noProof/>
      </w:rPr>
      <w:fldChar w:fldCharType="end"/>
    </w:r>
  </w:p>
  <w:p w14:paraId="68667A6E" w14:textId="77777777" w:rsidR="0010710B" w:rsidRDefault="001071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6BF7" w14:textId="77777777" w:rsidR="0010710B" w:rsidRDefault="0010710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C67AFC2" w14:textId="77777777" w:rsidR="0010710B" w:rsidRDefault="00107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D2A98" w14:textId="77777777" w:rsidR="00B362F7" w:rsidRDefault="00B362F7" w:rsidP="00481F86">
      <w:pPr>
        <w:spacing w:after="0" w:line="240" w:lineRule="auto"/>
      </w:pPr>
      <w:r>
        <w:separator/>
      </w:r>
    </w:p>
  </w:footnote>
  <w:footnote w:type="continuationSeparator" w:id="0">
    <w:p w14:paraId="7697E46D" w14:textId="77777777" w:rsidR="00B362F7" w:rsidRDefault="00B362F7" w:rsidP="00481F86">
      <w:pPr>
        <w:spacing w:after="0" w:line="240" w:lineRule="auto"/>
      </w:pPr>
      <w:r>
        <w:continuationSeparator/>
      </w:r>
    </w:p>
  </w:footnote>
  <w:footnote w:id="1">
    <w:p w14:paraId="46B0558B" w14:textId="77777777" w:rsidR="0010710B" w:rsidRPr="00191313" w:rsidRDefault="0010710B" w:rsidP="0010710B">
      <w:pPr>
        <w:pStyle w:val="Tekstprzypisudolnego"/>
        <w:rPr>
          <w:rFonts w:asciiTheme="minorHAnsi" w:hAnsiTheme="minorHAnsi"/>
          <w:b/>
          <w:i/>
          <w:sz w:val="24"/>
          <w:szCs w:val="24"/>
        </w:rPr>
      </w:pPr>
      <w:r w:rsidRPr="00191313">
        <w:rPr>
          <w:rFonts w:asciiTheme="minorHAnsi" w:hAnsiTheme="minorHAnsi"/>
          <w:sz w:val="24"/>
          <w:szCs w:val="24"/>
          <w:vertAlign w:val="superscript"/>
        </w:rPr>
        <w:footnoteRef/>
      </w:r>
      <w:r w:rsidRPr="00191313">
        <w:rPr>
          <w:rFonts w:asciiTheme="minorHAnsi" w:hAnsiTheme="minorHAnsi"/>
          <w:sz w:val="24"/>
          <w:szCs w:val="24"/>
        </w:rPr>
        <w:t xml:space="preserve"> Zgodnie z metodologią dla działania 7.5 RPO WO </w:t>
      </w:r>
      <w:r w:rsidRPr="00191313">
        <w:rPr>
          <w:rFonts w:asciiTheme="minorHAnsi" w:hAnsiTheme="minorHAnsi"/>
          <w:b/>
          <w:i/>
          <w:sz w:val="24"/>
          <w:szCs w:val="24"/>
        </w:rPr>
        <w:t>szkolenia, doradztwo dla przedsiębiorców i pracowników przedsiębiorstw oraz adaptacyjność przedsiębiorstw.</w:t>
      </w:r>
    </w:p>
    <w:p w14:paraId="75CE9E51" w14:textId="77777777" w:rsidR="0010710B" w:rsidRPr="00191313" w:rsidRDefault="0010710B" w:rsidP="0010710B">
      <w:pPr>
        <w:pStyle w:val="Tekstprzypisudolnego"/>
        <w:rPr>
          <w:rFonts w:asciiTheme="minorHAnsi" w:hAnsiTheme="minorHAnsi"/>
          <w:sz w:val="24"/>
          <w:szCs w:val="24"/>
        </w:rPr>
      </w:pPr>
    </w:p>
  </w:footnote>
  <w:footnote w:id="2">
    <w:p w14:paraId="129C8E0D" w14:textId="1CB9A599" w:rsidR="0010710B" w:rsidRPr="00191313" w:rsidRDefault="0010710B" w:rsidP="0010710B">
      <w:pPr>
        <w:pStyle w:val="Tekstprzypisudolnego"/>
        <w:rPr>
          <w:rFonts w:asciiTheme="minorHAnsi" w:hAnsiTheme="minorHAnsi"/>
          <w:sz w:val="24"/>
          <w:szCs w:val="24"/>
        </w:rPr>
      </w:pPr>
      <w:r w:rsidRPr="00191313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="00191313">
        <w:rPr>
          <w:rStyle w:val="Odwoanieprzypisudolnego"/>
          <w:rFonts w:asciiTheme="minorHAnsi" w:hAnsiTheme="minorHAnsi"/>
          <w:sz w:val="24"/>
          <w:szCs w:val="24"/>
        </w:rPr>
        <w:t xml:space="preserve"> </w:t>
      </w:r>
      <w:r w:rsidRPr="00191313">
        <w:rPr>
          <w:rFonts w:asciiTheme="minorHAnsi" w:hAnsiTheme="minorHAnsi"/>
          <w:sz w:val="24"/>
          <w:szCs w:val="24"/>
        </w:rPr>
        <w:t xml:space="preserve">Z wyłączeniem osób, które w okresie trzech miesięcy od zakończenia udziału w projekcie otrzymały zwrotne lub bezzwrotne środki na podjęcie  działalności gospodarczej z EFS </w:t>
      </w:r>
      <w:r w:rsidRPr="00191313">
        <w:rPr>
          <w:rFonts w:asciiTheme="minorHAnsi" w:hAnsiTheme="minorHAnsi"/>
          <w:b/>
          <w:sz w:val="24"/>
          <w:szCs w:val="24"/>
        </w:rPr>
        <w:t>(zarówno w danym projekcie realizowanym przez beneficjenta,</w:t>
      </w:r>
      <w:r w:rsidR="00191313">
        <w:rPr>
          <w:rFonts w:asciiTheme="minorHAnsi" w:hAnsiTheme="minorHAnsi"/>
          <w:b/>
          <w:sz w:val="24"/>
          <w:szCs w:val="24"/>
        </w:rPr>
        <w:t xml:space="preserve"> jak i w innych projektach EFS)</w:t>
      </w:r>
      <w:r w:rsidRPr="00191313">
        <w:rPr>
          <w:rFonts w:asciiTheme="minorHAnsi" w:hAnsi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06336" w14:textId="77777777" w:rsidR="0010710B" w:rsidRPr="007D3814" w:rsidRDefault="0010710B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14:paraId="407B0B39" w14:textId="77777777" w:rsidR="0010710B" w:rsidRPr="007D3814" w:rsidRDefault="0010710B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</w:p>
  <w:p w14:paraId="4B6A662B" w14:textId="1D9A67BF" w:rsidR="0010710B" w:rsidRPr="007D3814" w:rsidRDefault="0010710B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Projekt, wersja nr 1, czerwiec 2015 r.</w:t>
    </w:r>
  </w:p>
  <w:p w14:paraId="7A6519D0" w14:textId="69E43C5E" w:rsidR="0010710B" w:rsidRDefault="0010710B" w:rsidP="008304EB">
    <w:pPr>
      <w:pStyle w:val="Nagwek"/>
      <w:tabs>
        <w:tab w:val="clear" w:pos="4536"/>
        <w:tab w:val="clear" w:pos="9072"/>
        <w:tab w:val="left" w:pos="96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37EC7" w14:textId="37BBC7C8" w:rsidR="0010710B" w:rsidRPr="005C7A92" w:rsidRDefault="0010710B" w:rsidP="005C7A92">
    <w:pPr>
      <w:spacing w:after="0" w:line="240" w:lineRule="auto"/>
      <w:jc w:val="right"/>
      <w:rPr>
        <w:i/>
        <w:sz w:val="24"/>
        <w:szCs w:val="24"/>
        <w:u w:val="single"/>
      </w:rPr>
    </w:pPr>
    <w:r w:rsidRPr="005C7A92">
      <w:rPr>
        <w:i/>
        <w:sz w:val="24"/>
        <w:szCs w:val="24"/>
      </w:rPr>
      <w:t xml:space="preserve">Załącznik nr </w:t>
    </w:r>
    <w:r w:rsidR="002172D1">
      <w:rPr>
        <w:i/>
        <w:sz w:val="24"/>
        <w:szCs w:val="24"/>
      </w:rPr>
      <w:t>7</w:t>
    </w:r>
    <w:r w:rsidRPr="005C7A92">
      <w:rPr>
        <w:i/>
        <w:sz w:val="24"/>
        <w:szCs w:val="24"/>
      </w:rPr>
      <w:t xml:space="preserve"> do </w:t>
    </w:r>
    <w:r w:rsidRPr="0010710B">
      <w:rPr>
        <w:i/>
        <w:sz w:val="24"/>
        <w:szCs w:val="24"/>
      </w:rPr>
      <w:t>Regulaminu konkursu</w:t>
    </w:r>
    <w:r w:rsidRPr="005C7A92">
      <w:rPr>
        <w:i/>
        <w:sz w:val="24"/>
        <w:szCs w:val="24"/>
      </w:rPr>
      <w:t xml:space="preserve"> dotycząc</w:t>
    </w:r>
    <w:r>
      <w:rPr>
        <w:i/>
        <w:sz w:val="24"/>
        <w:szCs w:val="24"/>
      </w:rPr>
      <w:t>ego</w:t>
    </w:r>
    <w:r w:rsidRPr="005C7A92">
      <w:rPr>
        <w:i/>
        <w:sz w:val="24"/>
        <w:szCs w:val="24"/>
      </w:rPr>
      <w:t xml:space="preserve"> projektów złożonych w ramach: </w:t>
    </w:r>
  </w:p>
  <w:p w14:paraId="6CB361F2" w14:textId="28A0FE62" w:rsidR="0010710B" w:rsidRPr="005C7A92" w:rsidRDefault="0010710B" w:rsidP="005C7A92">
    <w:pPr>
      <w:spacing w:after="0" w:line="240" w:lineRule="auto"/>
      <w:jc w:val="right"/>
      <w:rPr>
        <w:i/>
        <w:sz w:val="24"/>
        <w:szCs w:val="24"/>
      </w:rPr>
    </w:pPr>
    <w:r w:rsidRPr="00326338">
      <w:rPr>
        <w:bCs/>
        <w:i/>
        <w:iCs/>
        <w:sz w:val="24"/>
        <w:szCs w:val="24"/>
      </w:rPr>
      <w:t>Działani</w:t>
    </w:r>
    <w:r>
      <w:rPr>
        <w:bCs/>
        <w:i/>
        <w:iCs/>
        <w:sz w:val="24"/>
        <w:szCs w:val="24"/>
      </w:rPr>
      <w:t>a</w:t>
    </w:r>
    <w:r w:rsidRPr="00326338">
      <w:rPr>
        <w:bCs/>
        <w:i/>
        <w:iCs/>
        <w:sz w:val="24"/>
        <w:szCs w:val="24"/>
      </w:rPr>
      <w:t xml:space="preserve"> </w:t>
    </w:r>
    <w:r w:rsidRPr="0010710B">
      <w:rPr>
        <w:bCs/>
        <w:i/>
        <w:iCs/>
        <w:sz w:val="24"/>
        <w:szCs w:val="24"/>
      </w:rPr>
      <w:t>7.2 Aktywizacja zawodowa osób pozostających bez pracy</w:t>
    </w:r>
    <w:r w:rsidRPr="005C7A92">
      <w:rPr>
        <w:i/>
        <w:sz w:val="24"/>
        <w:szCs w:val="24"/>
      </w:rPr>
      <w:t>,</w:t>
    </w:r>
  </w:p>
  <w:p w14:paraId="6FF0EB55" w14:textId="0AA45112" w:rsidR="0010710B" w:rsidRPr="005C7A92" w:rsidRDefault="0010710B" w:rsidP="005C7A92">
    <w:pPr>
      <w:spacing w:after="0" w:line="240" w:lineRule="auto"/>
      <w:jc w:val="right"/>
      <w:rPr>
        <w:i/>
        <w:sz w:val="24"/>
        <w:szCs w:val="24"/>
      </w:rPr>
    </w:pPr>
    <w:r w:rsidRPr="005C7A92">
      <w:rPr>
        <w:i/>
        <w:sz w:val="24"/>
        <w:szCs w:val="24"/>
      </w:rPr>
      <w:t>O</w:t>
    </w:r>
    <w:r>
      <w:rPr>
        <w:i/>
        <w:sz w:val="24"/>
        <w:szCs w:val="24"/>
      </w:rPr>
      <w:t>si</w:t>
    </w:r>
    <w:r w:rsidRPr="005C7A92">
      <w:rPr>
        <w:i/>
        <w:sz w:val="24"/>
        <w:szCs w:val="24"/>
      </w:rPr>
      <w:t xml:space="preserve"> VII </w:t>
    </w:r>
    <w:r>
      <w:rPr>
        <w:i/>
        <w:sz w:val="24"/>
        <w:szCs w:val="24"/>
      </w:rPr>
      <w:t>Konkurencyjny rynek pracy</w:t>
    </w:r>
    <w:r w:rsidRPr="005C7A92">
      <w:rPr>
        <w:i/>
        <w:sz w:val="24"/>
        <w:szCs w:val="24"/>
      </w:rPr>
      <w:t>,</w:t>
    </w:r>
    <w:r>
      <w:rPr>
        <w:i/>
        <w:sz w:val="24"/>
        <w:szCs w:val="24"/>
      </w:rPr>
      <w:t xml:space="preserve"> </w:t>
    </w:r>
    <w:r w:rsidRPr="005C7A92">
      <w:rPr>
        <w:i/>
        <w:sz w:val="24"/>
        <w:szCs w:val="24"/>
      </w:rPr>
      <w:t>RPO WO 2014-2020</w:t>
    </w:r>
  </w:p>
  <w:p w14:paraId="3E80E363" w14:textId="6FFA70BD" w:rsidR="0010710B" w:rsidRPr="005C7A92" w:rsidRDefault="0010710B" w:rsidP="005C7A92">
    <w:pPr>
      <w:spacing w:after="0" w:line="240" w:lineRule="auto"/>
      <w:jc w:val="right"/>
      <w:rPr>
        <w:i/>
        <w:sz w:val="24"/>
        <w:szCs w:val="24"/>
      </w:rPr>
    </w:pPr>
    <w:r w:rsidRPr="005C7A92">
      <w:rPr>
        <w:i/>
        <w:sz w:val="24"/>
        <w:szCs w:val="24"/>
      </w:rPr>
      <w:t>Nabór I</w:t>
    </w:r>
    <w:r>
      <w:rPr>
        <w:i/>
        <w:sz w:val="24"/>
        <w:szCs w:val="24"/>
      </w:rPr>
      <w:t>I</w:t>
    </w:r>
    <w:r w:rsidRPr="005C7A92">
      <w:rPr>
        <w:i/>
        <w:sz w:val="24"/>
        <w:szCs w:val="24"/>
      </w:rPr>
      <w:t xml:space="preserve">, Wersja nr 1, </w:t>
    </w:r>
    <w:r w:rsidR="00DC6FBF">
      <w:rPr>
        <w:i/>
        <w:sz w:val="24"/>
        <w:szCs w:val="24"/>
      </w:rPr>
      <w:t xml:space="preserve">lipiec </w:t>
    </w:r>
    <w:r w:rsidRPr="005C7A92">
      <w:rPr>
        <w:i/>
        <w:sz w:val="24"/>
        <w:szCs w:val="24"/>
      </w:rPr>
      <w:t>2018 r.</w:t>
    </w:r>
  </w:p>
  <w:p w14:paraId="36358DB5" w14:textId="74219ACF" w:rsidR="0010710B" w:rsidRPr="008E15E9" w:rsidRDefault="0010710B" w:rsidP="006F02A1">
    <w:pPr>
      <w:spacing w:after="0" w:line="240" w:lineRule="auto"/>
      <w:jc w:val="right"/>
      <w:rPr>
        <w:i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6BF9" w14:textId="77777777" w:rsidR="0010710B" w:rsidRPr="007D3814" w:rsidRDefault="0010710B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14:paraId="1FC00B06" w14:textId="529B477F" w:rsidR="0010710B" w:rsidRPr="007D3814" w:rsidRDefault="0010710B" w:rsidP="00FD6ED3">
    <w:pPr>
      <w:tabs>
        <w:tab w:val="left" w:pos="5730"/>
      </w:tabs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  <w:r w:rsidRPr="007D3814">
      <w:rPr>
        <w:i/>
        <w:sz w:val="20"/>
        <w:szCs w:val="24"/>
      </w:rPr>
      <w:tab/>
    </w:r>
  </w:p>
  <w:p w14:paraId="2573974F" w14:textId="4D55CD12" w:rsidR="0010710B" w:rsidRPr="007D3814" w:rsidRDefault="0010710B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wersja nr 1, czerwiec 2015 r.</w:t>
    </w:r>
  </w:p>
  <w:p w14:paraId="7561DD8B" w14:textId="77777777" w:rsidR="0010710B" w:rsidRPr="006A3C03" w:rsidRDefault="0010710B" w:rsidP="006A3C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3C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5DC0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201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4D7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55804"/>
    <w:multiLevelType w:val="hybridMultilevel"/>
    <w:tmpl w:val="4522A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41F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2C5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1C05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F6F6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0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7445F"/>
    <w:multiLevelType w:val="hybridMultilevel"/>
    <w:tmpl w:val="0F243BD8"/>
    <w:lvl w:ilvl="0" w:tplc="C62C10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C5B65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3E1F"/>
    <w:multiLevelType w:val="hybridMultilevel"/>
    <w:tmpl w:val="BB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350B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94BC9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9F3831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0D34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746CF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14EC0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1BF9"/>
    <w:multiLevelType w:val="hybridMultilevel"/>
    <w:tmpl w:val="CA9EB55E"/>
    <w:lvl w:ilvl="0" w:tplc="A1AA95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D5439"/>
    <w:multiLevelType w:val="hybridMultilevel"/>
    <w:tmpl w:val="A2540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277F5"/>
    <w:multiLevelType w:val="hybridMultilevel"/>
    <w:tmpl w:val="866A09D2"/>
    <w:lvl w:ilvl="0" w:tplc="006EE848">
      <w:start w:val="1"/>
      <w:numFmt w:val="lowerRoman"/>
      <w:lvlText w:val="%1)"/>
      <w:lvlJc w:val="left"/>
      <w:pPr>
        <w:ind w:left="1440" w:hanging="72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863917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72A9F"/>
    <w:multiLevelType w:val="hybridMultilevel"/>
    <w:tmpl w:val="E88AA5F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B089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93C1F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76BF0"/>
    <w:multiLevelType w:val="hybridMultilevel"/>
    <w:tmpl w:val="39F4936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954C4D"/>
    <w:multiLevelType w:val="hybridMultilevel"/>
    <w:tmpl w:val="61C42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44AA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9"/>
  </w:num>
  <w:num w:numId="4">
    <w:abstractNumId w:val="12"/>
  </w:num>
  <w:num w:numId="5">
    <w:abstractNumId w:val="4"/>
  </w:num>
  <w:num w:numId="6">
    <w:abstractNumId w:val="39"/>
  </w:num>
  <w:num w:numId="7">
    <w:abstractNumId w:val="31"/>
  </w:num>
  <w:num w:numId="8">
    <w:abstractNumId w:val="7"/>
  </w:num>
  <w:num w:numId="9">
    <w:abstractNumId w:val="25"/>
  </w:num>
  <w:num w:numId="10">
    <w:abstractNumId w:val="17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27"/>
  </w:num>
  <w:num w:numId="21">
    <w:abstractNumId w:val="36"/>
  </w:num>
  <w:num w:numId="22">
    <w:abstractNumId w:val="1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4540"/>
    <w:rsid w:val="00010773"/>
    <w:rsid w:val="0001139E"/>
    <w:rsid w:val="0001444A"/>
    <w:rsid w:val="00014567"/>
    <w:rsid w:val="00022467"/>
    <w:rsid w:val="00025635"/>
    <w:rsid w:val="00037299"/>
    <w:rsid w:val="0004084C"/>
    <w:rsid w:val="000437D8"/>
    <w:rsid w:val="000446F8"/>
    <w:rsid w:val="00044BD1"/>
    <w:rsid w:val="00044F93"/>
    <w:rsid w:val="0004515B"/>
    <w:rsid w:val="00045E26"/>
    <w:rsid w:val="00050779"/>
    <w:rsid w:val="00051B5A"/>
    <w:rsid w:val="000528BD"/>
    <w:rsid w:val="000533E7"/>
    <w:rsid w:val="00053BEB"/>
    <w:rsid w:val="0005562C"/>
    <w:rsid w:val="00057577"/>
    <w:rsid w:val="00057752"/>
    <w:rsid w:val="00065F4E"/>
    <w:rsid w:val="00070084"/>
    <w:rsid w:val="00070478"/>
    <w:rsid w:val="00070B7D"/>
    <w:rsid w:val="00071227"/>
    <w:rsid w:val="00073713"/>
    <w:rsid w:val="000753D1"/>
    <w:rsid w:val="00077AEA"/>
    <w:rsid w:val="00080D4D"/>
    <w:rsid w:val="00085A0F"/>
    <w:rsid w:val="000860DB"/>
    <w:rsid w:val="00086386"/>
    <w:rsid w:val="000922C0"/>
    <w:rsid w:val="000A3698"/>
    <w:rsid w:val="000A420F"/>
    <w:rsid w:val="000B00E9"/>
    <w:rsid w:val="000B3C6F"/>
    <w:rsid w:val="000B3FB1"/>
    <w:rsid w:val="000B59B5"/>
    <w:rsid w:val="000B6E4B"/>
    <w:rsid w:val="000C148F"/>
    <w:rsid w:val="000D6682"/>
    <w:rsid w:val="000E4B39"/>
    <w:rsid w:val="000E6A05"/>
    <w:rsid w:val="000F0344"/>
    <w:rsid w:val="000F5E34"/>
    <w:rsid w:val="000F6FA8"/>
    <w:rsid w:val="0010078F"/>
    <w:rsid w:val="00100D7A"/>
    <w:rsid w:val="00103131"/>
    <w:rsid w:val="0010710B"/>
    <w:rsid w:val="00107AAD"/>
    <w:rsid w:val="0011270F"/>
    <w:rsid w:val="001155AE"/>
    <w:rsid w:val="00115B05"/>
    <w:rsid w:val="00120DEE"/>
    <w:rsid w:val="0012495B"/>
    <w:rsid w:val="001259EB"/>
    <w:rsid w:val="0012622E"/>
    <w:rsid w:val="0012772D"/>
    <w:rsid w:val="00131ECB"/>
    <w:rsid w:val="00135CB1"/>
    <w:rsid w:val="001377DB"/>
    <w:rsid w:val="0014206D"/>
    <w:rsid w:val="00143E26"/>
    <w:rsid w:val="00144723"/>
    <w:rsid w:val="00145AB6"/>
    <w:rsid w:val="00145C6D"/>
    <w:rsid w:val="00146D78"/>
    <w:rsid w:val="00152795"/>
    <w:rsid w:val="00154B17"/>
    <w:rsid w:val="00156EBE"/>
    <w:rsid w:val="0016098B"/>
    <w:rsid w:val="00162F7B"/>
    <w:rsid w:val="00166A5E"/>
    <w:rsid w:val="001806C8"/>
    <w:rsid w:val="00181B49"/>
    <w:rsid w:val="00191313"/>
    <w:rsid w:val="00194473"/>
    <w:rsid w:val="001B0C92"/>
    <w:rsid w:val="001B1319"/>
    <w:rsid w:val="001B1E10"/>
    <w:rsid w:val="001C1CD1"/>
    <w:rsid w:val="001C2422"/>
    <w:rsid w:val="001C3293"/>
    <w:rsid w:val="001C6706"/>
    <w:rsid w:val="001D6CC0"/>
    <w:rsid w:val="001E05DD"/>
    <w:rsid w:val="001E0C89"/>
    <w:rsid w:val="001E67B6"/>
    <w:rsid w:val="001F169B"/>
    <w:rsid w:val="001F484C"/>
    <w:rsid w:val="00200F34"/>
    <w:rsid w:val="00201B63"/>
    <w:rsid w:val="0020237B"/>
    <w:rsid w:val="002036F1"/>
    <w:rsid w:val="00210283"/>
    <w:rsid w:val="0021239C"/>
    <w:rsid w:val="00212C2E"/>
    <w:rsid w:val="002136C3"/>
    <w:rsid w:val="002172D1"/>
    <w:rsid w:val="00217D1F"/>
    <w:rsid w:val="00220F77"/>
    <w:rsid w:val="002212A3"/>
    <w:rsid w:val="00221DD8"/>
    <w:rsid w:val="00222F0D"/>
    <w:rsid w:val="002247F7"/>
    <w:rsid w:val="00226D82"/>
    <w:rsid w:val="00230824"/>
    <w:rsid w:val="002356FF"/>
    <w:rsid w:val="002431E8"/>
    <w:rsid w:val="00261B53"/>
    <w:rsid w:val="0026495D"/>
    <w:rsid w:val="00266919"/>
    <w:rsid w:val="00266F48"/>
    <w:rsid w:val="002740C4"/>
    <w:rsid w:val="0027656B"/>
    <w:rsid w:val="00280964"/>
    <w:rsid w:val="002810AA"/>
    <w:rsid w:val="00283BDC"/>
    <w:rsid w:val="00286586"/>
    <w:rsid w:val="002916E8"/>
    <w:rsid w:val="002A0099"/>
    <w:rsid w:val="002A2A16"/>
    <w:rsid w:val="002B528A"/>
    <w:rsid w:val="002C1239"/>
    <w:rsid w:val="002C1F84"/>
    <w:rsid w:val="002C4B39"/>
    <w:rsid w:val="002C66A5"/>
    <w:rsid w:val="002C791E"/>
    <w:rsid w:val="002C7C94"/>
    <w:rsid w:val="002E094D"/>
    <w:rsid w:val="002E35E4"/>
    <w:rsid w:val="002E438D"/>
    <w:rsid w:val="002E4AB9"/>
    <w:rsid w:val="002E7145"/>
    <w:rsid w:val="002F2ABA"/>
    <w:rsid w:val="002F6D8D"/>
    <w:rsid w:val="00303713"/>
    <w:rsid w:val="003071F6"/>
    <w:rsid w:val="0031405C"/>
    <w:rsid w:val="0031696B"/>
    <w:rsid w:val="003237BE"/>
    <w:rsid w:val="003242D7"/>
    <w:rsid w:val="00324B40"/>
    <w:rsid w:val="00326338"/>
    <w:rsid w:val="0033504D"/>
    <w:rsid w:val="003362AA"/>
    <w:rsid w:val="00336CFE"/>
    <w:rsid w:val="00341B0E"/>
    <w:rsid w:val="003502BA"/>
    <w:rsid w:val="00351E6B"/>
    <w:rsid w:val="00352951"/>
    <w:rsid w:val="00355C51"/>
    <w:rsid w:val="00360E45"/>
    <w:rsid w:val="00360F8A"/>
    <w:rsid w:val="0036145A"/>
    <w:rsid w:val="00365A19"/>
    <w:rsid w:val="00366D3E"/>
    <w:rsid w:val="00374E19"/>
    <w:rsid w:val="00381907"/>
    <w:rsid w:val="00385403"/>
    <w:rsid w:val="00392CB2"/>
    <w:rsid w:val="00393303"/>
    <w:rsid w:val="0039572D"/>
    <w:rsid w:val="00396E8C"/>
    <w:rsid w:val="003A3C46"/>
    <w:rsid w:val="003B117F"/>
    <w:rsid w:val="003B1DF0"/>
    <w:rsid w:val="003B5EEB"/>
    <w:rsid w:val="003C09C0"/>
    <w:rsid w:val="003C1E57"/>
    <w:rsid w:val="003D1156"/>
    <w:rsid w:val="003E089D"/>
    <w:rsid w:val="003E249B"/>
    <w:rsid w:val="003E3227"/>
    <w:rsid w:val="003E60D8"/>
    <w:rsid w:val="003F0277"/>
    <w:rsid w:val="003F151B"/>
    <w:rsid w:val="003F7F40"/>
    <w:rsid w:val="00404C8B"/>
    <w:rsid w:val="004142D8"/>
    <w:rsid w:val="0041727E"/>
    <w:rsid w:val="00422B24"/>
    <w:rsid w:val="0042532F"/>
    <w:rsid w:val="00430984"/>
    <w:rsid w:val="00431839"/>
    <w:rsid w:val="0043298F"/>
    <w:rsid w:val="00434E0C"/>
    <w:rsid w:val="004355E8"/>
    <w:rsid w:val="004362D1"/>
    <w:rsid w:val="00436E5E"/>
    <w:rsid w:val="00444726"/>
    <w:rsid w:val="00450FC4"/>
    <w:rsid w:val="00452445"/>
    <w:rsid w:val="00455309"/>
    <w:rsid w:val="00455AF3"/>
    <w:rsid w:val="00456C7B"/>
    <w:rsid w:val="0045769B"/>
    <w:rsid w:val="004576B2"/>
    <w:rsid w:val="00461210"/>
    <w:rsid w:val="004612DD"/>
    <w:rsid w:val="004637BD"/>
    <w:rsid w:val="00463F0B"/>
    <w:rsid w:val="00467CB2"/>
    <w:rsid w:val="0047101E"/>
    <w:rsid w:val="00471AC8"/>
    <w:rsid w:val="00473862"/>
    <w:rsid w:val="00476C36"/>
    <w:rsid w:val="00481F86"/>
    <w:rsid w:val="00482464"/>
    <w:rsid w:val="004857BF"/>
    <w:rsid w:val="004878C5"/>
    <w:rsid w:val="00490C6C"/>
    <w:rsid w:val="004A364E"/>
    <w:rsid w:val="004A4703"/>
    <w:rsid w:val="004A690F"/>
    <w:rsid w:val="004B0354"/>
    <w:rsid w:val="004B135A"/>
    <w:rsid w:val="004B7C45"/>
    <w:rsid w:val="004C00AB"/>
    <w:rsid w:val="004C1A4F"/>
    <w:rsid w:val="004C22E6"/>
    <w:rsid w:val="004C3C54"/>
    <w:rsid w:val="004C7198"/>
    <w:rsid w:val="004D11CE"/>
    <w:rsid w:val="004D17EF"/>
    <w:rsid w:val="004D29F4"/>
    <w:rsid w:val="004E192F"/>
    <w:rsid w:val="004E3ECC"/>
    <w:rsid w:val="004E74B3"/>
    <w:rsid w:val="004F18E4"/>
    <w:rsid w:val="004F1C9D"/>
    <w:rsid w:val="004F27B3"/>
    <w:rsid w:val="004F578F"/>
    <w:rsid w:val="00503737"/>
    <w:rsid w:val="00507D6A"/>
    <w:rsid w:val="00511283"/>
    <w:rsid w:val="00511D71"/>
    <w:rsid w:val="00515277"/>
    <w:rsid w:val="00516D7C"/>
    <w:rsid w:val="00521976"/>
    <w:rsid w:val="0052398F"/>
    <w:rsid w:val="00523C9A"/>
    <w:rsid w:val="00525404"/>
    <w:rsid w:val="00531D0D"/>
    <w:rsid w:val="0053338B"/>
    <w:rsid w:val="00537030"/>
    <w:rsid w:val="00537A55"/>
    <w:rsid w:val="00540818"/>
    <w:rsid w:val="005431D9"/>
    <w:rsid w:val="00547011"/>
    <w:rsid w:val="005519D3"/>
    <w:rsid w:val="00557CC0"/>
    <w:rsid w:val="005617FF"/>
    <w:rsid w:val="00562B1B"/>
    <w:rsid w:val="00563BBA"/>
    <w:rsid w:val="005669A8"/>
    <w:rsid w:val="0057386D"/>
    <w:rsid w:val="00574151"/>
    <w:rsid w:val="005811BF"/>
    <w:rsid w:val="00581982"/>
    <w:rsid w:val="00583D58"/>
    <w:rsid w:val="00583EDD"/>
    <w:rsid w:val="00585656"/>
    <w:rsid w:val="0059143D"/>
    <w:rsid w:val="00593015"/>
    <w:rsid w:val="00597CE4"/>
    <w:rsid w:val="005A0A21"/>
    <w:rsid w:val="005A3D22"/>
    <w:rsid w:val="005A59AF"/>
    <w:rsid w:val="005B23A7"/>
    <w:rsid w:val="005C075C"/>
    <w:rsid w:val="005C0E68"/>
    <w:rsid w:val="005C1374"/>
    <w:rsid w:val="005C4931"/>
    <w:rsid w:val="005C6C41"/>
    <w:rsid w:val="005C7A92"/>
    <w:rsid w:val="005D08DB"/>
    <w:rsid w:val="005D1314"/>
    <w:rsid w:val="005D3254"/>
    <w:rsid w:val="005D41D9"/>
    <w:rsid w:val="005D6276"/>
    <w:rsid w:val="005E0B0F"/>
    <w:rsid w:val="005E0C08"/>
    <w:rsid w:val="005E20BA"/>
    <w:rsid w:val="005E23D0"/>
    <w:rsid w:val="005E4528"/>
    <w:rsid w:val="005E5610"/>
    <w:rsid w:val="005E7198"/>
    <w:rsid w:val="005F296F"/>
    <w:rsid w:val="005F2DF8"/>
    <w:rsid w:val="005F5E24"/>
    <w:rsid w:val="005F7FDF"/>
    <w:rsid w:val="00600753"/>
    <w:rsid w:val="006007C3"/>
    <w:rsid w:val="006077B8"/>
    <w:rsid w:val="006161AE"/>
    <w:rsid w:val="0062787E"/>
    <w:rsid w:val="00631583"/>
    <w:rsid w:val="00632C45"/>
    <w:rsid w:val="00643522"/>
    <w:rsid w:val="00653CC2"/>
    <w:rsid w:val="006604C4"/>
    <w:rsid w:val="00660556"/>
    <w:rsid w:val="00662567"/>
    <w:rsid w:val="006752DF"/>
    <w:rsid w:val="0067592D"/>
    <w:rsid w:val="00677334"/>
    <w:rsid w:val="006773B3"/>
    <w:rsid w:val="006811E1"/>
    <w:rsid w:val="006833B0"/>
    <w:rsid w:val="00685778"/>
    <w:rsid w:val="00690251"/>
    <w:rsid w:val="006909BD"/>
    <w:rsid w:val="00690B1A"/>
    <w:rsid w:val="00693E9B"/>
    <w:rsid w:val="00695A30"/>
    <w:rsid w:val="00696992"/>
    <w:rsid w:val="00696B82"/>
    <w:rsid w:val="006A1867"/>
    <w:rsid w:val="006A3496"/>
    <w:rsid w:val="006A3A2B"/>
    <w:rsid w:val="006A3C03"/>
    <w:rsid w:val="006B5879"/>
    <w:rsid w:val="006B59D6"/>
    <w:rsid w:val="006C10EB"/>
    <w:rsid w:val="006C140F"/>
    <w:rsid w:val="006C2475"/>
    <w:rsid w:val="006C55B6"/>
    <w:rsid w:val="006C79E3"/>
    <w:rsid w:val="006D2509"/>
    <w:rsid w:val="006D79C3"/>
    <w:rsid w:val="006E1A1B"/>
    <w:rsid w:val="006E54B9"/>
    <w:rsid w:val="006E5E80"/>
    <w:rsid w:val="006F02A1"/>
    <w:rsid w:val="006F342C"/>
    <w:rsid w:val="006F58E2"/>
    <w:rsid w:val="006F65F0"/>
    <w:rsid w:val="006F675C"/>
    <w:rsid w:val="007004E4"/>
    <w:rsid w:val="00701A42"/>
    <w:rsid w:val="00702D86"/>
    <w:rsid w:val="00710D52"/>
    <w:rsid w:val="0071492A"/>
    <w:rsid w:val="0071643F"/>
    <w:rsid w:val="00722715"/>
    <w:rsid w:val="00723C29"/>
    <w:rsid w:val="00725BC2"/>
    <w:rsid w:val="007265EE"/>
    <w:rsid w:val="00730868"/>
    <w:rsid w:val="0073319E"/>
    <w:rsid w:val="0074416B"/>
    <w:rsid w:val="00744766"/>
    <w:rsid w:val="00744C1F"/>
    <w:rsid w:val="00745977"/>
    <w:rsid w:val="007475FC"/>
    <w:rsid w:val="007536FF"/>
    <w:rsid w:val="00760517"/>
    <w:rsid w:val="00760AA1"/>
    <w:rsid w:val="00762C2B"/>
    <w:rsid w:val="00766890"/>
    <w:rsid w:val="007674D1"/>
    <w:rsid w:val="007716D0"/>
    <w:rsid w:val="007722D6"/>
    <w:rsid w:val="0077742E"/>
    <w:rsid w:val="00777564"/>
    <w:rsid w:val="0078377D"/>
    <w:rsid w:val="007A0135"/>
    <w:rsid w:val="007A3F09"/>
    <w:rsid w:val="007A5D08"/>
    <w:rsid w:val="007A65FB"/>
    <w:rsid w:val="007B1043"/>
    <w:rsid w:val="007B27BF"/>
    <w:rsid w:val="007C1F86"/>
    <w:rsid w:val="007C29D9"/>
    <w:rsid w:val="007C3422"/>
    <w:rsid w:val="007C4D73"/>
    <w:rsid w:val="007C508D"/>
    <w:rsid w:val="007C53FC"/>
    <w:rsid w:val="007D3814"/>
    <w:rsid w:val="007D5CB8"/>
    <w:rsid w:val="007E2C73"/>
    <w:rsid w:val="007E58E1"/>
    <w:rsid w:val="007E78FC"/>
    <w:rsid w:val="007F20F0"/>
    <w:rsid w:val="007F3180"/>
    <w:rsid w:val="007F3A0B"/>
    <w:rsid w:val="008002A5"/>
    <w:rsid w:val="00806E7A"/>
    <w:rsid w:val="00811AB8"/>
    <w:rsid w:val="0081375E"/>
    <w:rsid w:val="00817AA3"/>
    <w:rsid w:val="008215B0"/>
    <w:rsid w:val="00827474"/>
    <w:rsid w:val="008304EB"/>
    <w:rsid w:val="00830D2C"/>
    <w:rsid w:val="00832A33"/>
    <w:rsid w:val="0083347A"/>
    <w:rsid w:val="00835301"/>
    <w:rsid w:val="008353B5"/>
    <w:rsid w:val="00835932"/>
    <w:rsid w:val="008405EF"/>
    <w:rsid w:val="008407A2"/>
    <w:rsid w:val="00842274"/>
    <w:rsid w:val="008501F0"/>
    <w:rsid w:val="008532C1"/>
    <w:rsid w:val="00853C47"/>
    <w:rsid w:val="008542BA"/>
    <w:rsid w:val="00854882"/>
    <w:rsid w:val="00862CE5"/>
    <w:rsid w:val="00863494"/>
    <w:rsid w:val="0086372E"/>
    <w:rsid w:val="008642F4"/>
    <w:rsid w:val="008670B8"/>
    <w:rsid w:val="00867A98"/>
    <w:rsid w:val="00880812"/>
    <w:rsid w:val="00886631"/>
    <w:rsid w:val="00886DC2"/>
    <w:rsid w:val="008922BC"/>
    <w:rsid w:val="008954F0"/>
    <w:rsid w:val="00896DF5"/>
    <w:rsid w:val="00896E9B"/>
    <w:rsid w:val="008A226E"/>
    <w:rsid w:val="008A252E"/>
    <w:rsid w:val="008A5E6E"/>
    <w:rsid w:val="008A69E8"/>
    <w:rsid w:val="008A71D0"/>
    <w:rsid w:val="008B3E94"/>
    <w:rsid w:val="008B440B"/>
    <w:rsid w:val="008B6B4A"/>
    <w:rsid w:val="008C2FAC"/>
    <w:rsid w:val="008D024D"/>
    <w:rsid w:val="008D0F47"/>
    <w:rsid w:val="008E15E9"/>
    <w:rsid w:val="008E1D60"/>
    <w:rsid w:val="008E5F3A"/>
    <w:rsid w:val="008E656F"/>
    <w:rsid w:val="008E77BE"/>
    <w:rsid w:val="008E7AE8"/>
    <w:rsid w:val="008F16E9"/>
    <w:rsid w:val="008F1EC2"/>
    <w:rsid w:val="008F261F"/>
    <w:rsid w:val="008F38E7"/>
    <w:rsid w:val="0090066E"/>
    <w:rsid w:val="009071DE"/>
    <w:rsid w:val="00907CEB"/>
    <w:rsid w:val="009114F4"/>
    <w:rsid w:val="00912952"/>
    <w:rsid w:val="0091592B"/>
    <w:rsid w:val="00916565"/>
    <w:rsid w:val="00922158"/>
    <w:rsid w:val="00922816"/>
    <w:rsid w:val="00924A4A"/>
    <w:rsid w:val="00933AAC"/>
    <w:rsid w:val="00947A27"/>
    <w:rsid w:val="00947AA4"/>
    <w:rsid w:val="00950058"/>
    <w:rsid w:val="00951048"/>
    <w:rsid w:val="00951972"/>
    <w:rsid w:val="0095454F"/>
    <w:rsid w:val="0096318C"/>
    <w:rsid w:val="00964A43"/>
    <w:rsid w:val="00967A6F"/>
    <w:rsid w:val="0097100A"/>
    <w:rsid w:val="0097757A"/>
    <w:rsid w:val="00983D30"/>
    <w:rsid w:val="009840D3"/>
    <w:rsid w:val="0098464E"/>
    <w:rsid w:val="009926DA"/>
    <w:rsid w:val="00994BDC"/>
    <w:rsid w:val="0099740A"/>
    <w:rsid w:val="009A0A92"/>
    <w:rsid w:val="009A6E66"/>
    <w:rsid w:val="009A6F3F"/>
    <w:rsid w:val="009B2247"/>
    <w:rsid w:val="009B3015"/>
    <w:rsid w:val="009B4150"/>
    <w:rsid w:val="009B5216"/>
    <w:rsid w:val="009B6313"/>
    <w:rsid w:val="009C497C"/>
    <w:rsid w:val="009D11DC"/>
    <w:rsid w:val="009D1AB5"/>
    <w:rsid w:val="009D1C20"/>
    <w:rsid w:val="009D1FE6"/>
    <w:rsid w:val="009D60AB"/>
    <w:rsid w:val="009D7041"/>
    <w:rsid w:val="009E4172"/>
    <w:rsid w:val="009E55C6"/>
    <w:rsid w:val="009E5D42"/>
    <w:rsid w:val="009E7001"/>
    <w:rsid w:val="009F3276"/>
    <w:rsid w:val="009F5FEF"/>
    <w:rsid w:val="00A00765"/>
    <w:rsid w:val="00A01338"/>
    <w:rsid w:val="00A037B2"/>
    <w:rsid w:val="00A03E52"/>
    <w:rsid w:val="00A04F6E"/>
    <w:rsid w:val="00A11177"/>
    <w:rsid w:val="00A120D0"/>
    <w:rsid w:val="00A162E4"/>
    <w:rsid w:val="00A16DCB"/>
    <w:rsid w:val="00A2019B"/>
    <w:rsid w:val="00A232AA"/>
    <w:rsid w:val="00A279BB"/>
    <w:rsid w:val="00A33C8E"/>
    <w:rsid w:val="00A412ED"/>
    <w:rsid w:val="00A414DA"/>
    <w:rsid w:val="00A41863"/>
    <w:rsid w:val="00A41E41"/>
    <w:rsid w:val="00A434AE"/>
    <w:rsid w:val="00A474DB"/>
    <w:rsid w:val="00A62B48"/>
    <w:rsid w:val="00A6726A"/>
    <w:rsid w:val="00A67BF6"/>
    <w:rsid w:val="00A74289"/>
    <w:rsid w:val="00A753A8"/>
    <w:rsid w:val="00A77A2D"/>
    <w:rsid w:val="00A852B8"/>
    <w:rsid w:val="00A9141C"/>
    <w:rsid w:val="00AA2536"/>
    <w:rsid w:val="00AA2A04"/>
    <w:rsid w:val="00AA52E8"/>
    <w:rsid w:val="00AA5E8B"/>
    <w:rsid w:val="00AA62E5"/>
    <w:rsid w:val="00AA6ED7"/>
    <w:rsid w:val="00AB00E7"/>
    <w:rsid w:val="00AB0B41"/>
    <w:rsid w:val="00AB2B6D"/>
    <w:rsid w:val="00AB42D5"/>
    <w:rsid w:val="00AB4905"/>
    <w:rsid w:val="00AB6E32"/>
    <w:rsid w:val="00AC6CC1"/>
    <w:rsid w:val="00AD1038"/>
    <w:rsid w:val="00AD487E"/>
    <w:rsid w:val="00AD767E"/>
    <w:rsid w:val="00AE4B6D"/>
    <w:rsid w:val="00AE5A64"/>
    <w:rsid w:val="00AF19A2"/>
    <w:rsid w:val="00AF1B9D"/>
    <w:rsid w:val="00AF2F20"/>
    <w:rsid w:val="00AF39A6"/>
    <w:rsid w:val="00AF5179"/>
    <w:rsid w:val="00B04976"/>
    <w:rsid w:val="00B069DD"/>
    <w:rsid w:val="00B125F7"/>
    <w:rsid w:val="00B16919"/>
    <w:rsid w:val="00B20BB0"/>
    <w:rsid w:val="00B2506B"/>
    <w:rsid w:val="00B34F0B"/>
    <w:rsid w:val="00B362F7"/>
    <w:rsid w:val="00B4297B"/>
    <w:rsid w:val="00B50301"/>
    <w:rsid w:val="00B506A3"/>
    <w:rsid w:val="00B515E4"/>
    <w:rsid w:val="00B53BA8"/>
    <w:rsid w:val="00B54E5A"/>
    <w:rsid w:val="00B5610C"/>
    <w:rsid w:val="00B616E3"/>
    <w:rsid w:val="00B64367"/>
    <w:rsid w:val="00B66B22"/>
    <w:rsid w:val="00B70D3E"/>
    <w:rsid w:val="00B7206B"/>
    <w:rsid w:val="00B74609"/>
    <w:rsid w:val="00B76EB6"/>
    <w:rsid w:val="00B82E9B"/>
    <w:rsid w:val="00B83E8B"/>
    <w:rsid w:val="00B86F69"/>
    <w:rsid w:val="00B87967"/>
    <w:rsid w:val="00B94BF9"/>
    <w:rsid w:val="00BA0137"/>
    <w:rsid w:val="00BA2B27"/>
    <w:rsid w:val="00BB2A7A"/>
    <w:rsid w:val="00BB43D0"/>
    <w:rsid w:val="00BB68EB"/>
    <w:rsid w:val="00BC09A0"/>
    <w:rsid w:val="00BC16D3"/>
    <w:rsid w:val="00BC1CAC"/>
    <w:rsid w:val="00BC6EE9"/>
    <w:rsid w:val="00BD16F1"/>
    <w:rsid w:val="00BD29AC"/>
    <w:rsid w:val="00BD5FCC"/>
    <w:rsid w:val="00BE3207"/>
    <w:rsid w:val="00BE37FC"/>
    <w:rsid w:val="00BF0ECB"/>
    <w:rsid w:val="00BF14C1"/>
    <w:rsid w:val="00BF2B9B"/>
    <w:rsid w:val="00C01A3B"/>
    <w:rsid w:val="00C031BB"/>
    <w:rsid w:val="00C051C4"/>
    <w:rsid w:val="00C05CFF"/>
    <w:rsid w:val="00C115DC"/>
    <w:rsid w:val="00C12BD5"/>
    <w:rsid w:val="00C15F1F"/>
    <w:rsid w:val="00C16677"/>
    <w:rsid w:val="00C167E8"/>
    <w:rsid w:val="00C17757"/>
    <w:rsid w:val="00C311C0"/>
    <w:rsid w:val="00C31336"/>
    <w:rsid w:val="00C33763"/>
    <w:rsid w:val="00C371B3"/>
    <w:rsid w:val="00C411E1"/>
    <w:rsid w:val="00C44742"/>
    <w:rsid w:val="00C45E8A"/>
    <w:rsid w:val="00C45FBD"/>
    <w:rsid w:val="00C47B68"/>
    <w:rsid w:val="00C51244"/>
    <w:rsid w:val="00C51CCC"/>
    <w:rsid w:val="00C54FD5"/>
    <w:rsid w:val="00C60046"/>
    <w:rsid w:val="00C6186A"/>
    <w:rsid w:val="00C711C3"/>
    <w:rsid w:val="00C71E09"/>
    <w:rsid w:val="00C727B3"/>
    <w:rsid w:val="00C735EA"/>
    <w:rsid w:val="00C754CC"/>
    <w:rsid w:val="00C80212"/>
    <w:rsid w:val="00C811A1"/>
    <w:rsid w:val="00C8157C"/>
    <w:rsid w:val="00C81E2C"/>
    <w:rsid w:val="00C83EE0"/>
    <w:rsid w:val="00C85775"/>
    <w:rsid w:val="00C872D2"/>
    <w:rsid w:val="00C95718"/>
    <w:rsid w:val="00CA0649"/>
    <w:rsid w:val="00CA36F4"/>
    <w:rsid w:val="00CB6711"/>
    <w:rsid w:val="00CB7627"/>
    <w:rsid w:val="00CC419A"/>
    <w:rsid w:val="00CC767F"/>
    <w:rsid w:val="00CD6408"/>
    <w:rsid w:val="00CE0704"/>
    <w:rsid w:val="00CE266F"/>
    <w:rsid w:val="00CF1B69"/>
    <w:rsid w:val="00CF25E7"/>
    <w:rsid w:val="00CF6396"/>
    <w:rsid w:val="00D04B22"/>
    <w:rsid w:val="00D0576C"/>
    <w:rsid w:val="00D05984"/>
    <w:rsid w:val="00D06133"/>
    <w:rsid w:val="00D06BB0"/>
    <w:rsid w:val="00D20AAA"/>
    <w:rsid w:val="00D24D03"/>
    <w:rsid w:val="00D2528C"/>
    <w:rsid w:val="00D25737"/>
    <w:rsid w:val="00D27053"/>
    <w:rsid w:val="00D2715D"/>
    <w:rsid w:val="00D27E93"/>
    <w:rsid w:val="00D32226"/>
    <w:rsid w:val="00D33002"/>
    <w:rsid w:val="00D37CDC"/>
    <w:rsid w:val="00D40F94"/>
    <w:rsid w:val="00D43555"/>
    <w:rsid w:val="00D52F85"/>
    <w:rsid w:val="00D65AEB"/>
    <w:rsid w:val="00D65DFB"/>
    <w:rsid w:val="00D71818"/>
    <w:rsid w:val="00D76C67"/>
    <w:rsid w:val="00D80DB8"/>
    <w:rsid w:val="00D8184E"/>
    <w:rsid w:val="00D8232D"/>
    <w:rsid w:val="00D83FB9"/>
    <w:rsid w:val="00D86F7A"/>
    <w:rsid w:val="00D919EC"/>
    <w:rsid w:val="00DA335C"/>
    <w:rsid w:val="00DA6345"/>
    <w:rsid w:val="00DA637B"/>
    <w:rsid w:val="00DA7DF2"/>
    <w:rsid w:val="00DB07C7"/>
    <w:rsid w:val="00DB5CF5"/>
    <w:rsid w:val="00DB6151"/>
    <w:rsid w:val="00DC0AF0"/>
    <w:rsid w:val="00DC39C8"/>
    <w:rsid w:val="00DC6FBF"/>
    <w:rsid w:val="00DC708A"/>
    <w:rsid w:val="00DD02F0"/>
    <w:rsid w:val="00DD0BB9"/>
    <w:rsid w:val="00DD0E41"/>
    <w:rsid w:val="00DD6119"/>
    <w:rsid w:val="00DE26D1"/>
    <w:rsid w:val="00DE3E11"/>
    <w:rsid w:val="00DF3D4F"/>
    <w:rsid w:val="00E0341C"/>
    <w:rsid w:val="00E049EC"/>
    <w:rsid w:val="00E0602F"/>
    <w:rsid w:val="00E06FDA"/>
    <w:rsid w:val="00E115DF"/>
    <w:rsid w:val="00E11FF4"/>
    <w:rsid w:val="00E14897"/>
    <w:rsid w:val="00E17B62"/>
    <w:rsid w:val="00E219A9"/>
    <w:rsid w:val="00E237BA"/>
    <w:rsid w:val="00E303B2"/>
    <w:rsid w:val="00E31298"/>
    <w:rsid w:val="00E315FC"/>
    <w:rsid w:val="00E32007"/>
    <w:rsid w:val="00E33DF2"/>
    <w:rsid w:val="00E4301F"/>
    <w:rsid w:val="00E43A12"/>
    <w:rsid w:val="00E457B6"/>
    <w:rsid w:val="00E51FB8"/>
    <w:rsid w:val="00E5250E"/>
    <w:rsid w:val="00E55885"/>
    <w:rsid w:val="00E558E9"/>
    <w:rsid w:val="00E55AA2"/>
    <w:rsid w:val="00E60317"/>
    <w:rsid w:val="00E622DA"/>
    <w:rsid w:val="00E64900"/>
    <w:rsid w:val="00E67DEA"/>
    <w:rsid w:val="00E737C8"/>
    <w:rsid w:val="00E74643"/>
    <w:rsid w:val="00E7569A"/>
    <w:rsid w:val="00E814BE"/>
    <w:rsid w:val="00E82175"/>
    <w:rsid w:val="00E83204"/>
    <w:rsid w:val="00E84FA0"/>
    <w:rsid w:val="00E85224"/>
    <w:rsid w:val="00E8549E"/>
    <w:rsid w:val="00E86753"/>
    <w:rsid w:val="00E949A2"/>
    <w:rsid w:val="00EA041F"/>
    <w:rsid w:val="00EA1D53"/>
    <w:rsid w:val="00EA2111"/>
    <w:rsid w:val="00EA23A6"/>
    <w:rsid w:val="00EA281E"/>
    <w:rsid w:val="00EA292F"/>
    <w:rsid w:val="00EA6068"/>
    <w:rsid w:val="00EB1F86"/>
    <w:rsid w:val="00EC0457"/>
    <w:rsid w:val="00EC4809"/>
    <w:rsid w:val="00ED0AF9"/>
    <w:rsid w:val="00EE2167"/>
    <w:rsid w:val="00EE7279"/>
    <w:rsid w:val="00EF0C71"/>
    <w:rsid w:val="00EF1F67"/>
    <w:rsid w:val="00EF6CBA"/>
    <w:rsid w:val="00F156DC"/>
    <w:rsid w:val="00F169C6"/>
    <w:rsid w:val="00F20705"/>
    <w:rsid w:val="00F2423C"/>
    <w:rsid w:val="00F258D0"/>
    <w:rsid w:val="00F30C15"/>
    <w:rsid w:val="00F334E5"/>
    <w:rsid w:val="00F374DE"/>
    <w:rsid w:val="00F40246"/>
    <w:rsid w:val="00F4042B"/>
    <w:rsid w:val="00F4052F"/>
    <w:rsid w:val="00F40848"/>
    <w:rsid w:val="00F40DC4"/>
    <w:rsid w:val="00F42D8B"/>
    <w:rsid w:val="00F45310"/>
    <w:rsid w:val="00F5086F"/>
    <w:rsid w:val="00F50A1F"/>
    <w:rsid w:val="00F50B97"/>
    <w:rsid w:val="00F54E69"/>
    <w:rsid w:val="00F63223"/>
    <w:rsid w:val="00F6338E"/>
    <w:rsid w:val="00F65855"/>
    <w:rsid w:val="00F677C9"/>
    <w:rsid w:val="00F71A35"/>
    <w:rsid w:val="00F77629"/>
    <w:rsid w:val="00F87612"/>
    <w:rsid w:val="00F87B1B"/>
    <w:rsid w:val="00F97A7F"/>
    <w:rsid w:val="00FA0B2B"/>
    <w:rsid w:val="00FA3844"/>
    <w:rsid w:val="00FA4557"/>
    <w:rsid w:val="00FA7E84"/>
    <w:rsid w:val="00FB0202"/>
    <w:rsid w:val="00FB4E93"/>
    <w:rsid w:val="00FB54A7"/>
    <w:rsid w:val="00FC1F6B"/>
    <w:rsid w:val="00FC4211"/>
    <w:rsid w:val="00FC5AD2"/>
    <w:rsid w:val="00FC5E95"/>
    <w:rsid w:val="00FC7282"/>
    <w:rsid w:val="00FD3BBD"/>
    <w:rsid w:val="00FD6ED3"/>
    <w:rsid w:val="00FE296E"/>
    <w:rsid w:val="00FE43DB"/>
    <w:rsid w:val="00FF22EA"/>
    <w:rsid w:val="00FF52F6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C1587E"/>
  <w15:docId w15:val="{22D35300-6E5D-4AB8-8DD2-27FC17AE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E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qFormat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  <w:style w:type="paragraph" w:styleId="Poprawka">
    <w:name w:val="Revision"/>
    <w:hidden/>
    <w:uiPriority w:val="99"/>
    <w:semiHidden/>
    <w:rsid w:val="00863494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D3814"/>
  </w:style>
  <w:style w:type="paragraph" w:customStyle="1" w:styleId="TableContents">
    <w:name w:val="Table Contents"/>
    <w:basedOn w:val="Normalny"/>
    <w:rsid w:val="00EA1D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F2DF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3E52-D0C0-479F-927F-B3DB7E55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4272</Words>
  <Characters>30102</Characters>
  <Application>Microsoft Office Word</Application>
  <DocSecurity>0</DocSecurity>
  <Lines>250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dc:description/>
  <cp:lastModifiedBy>Joanna Piłat</cp:lastModifiedBy>
  <cp:revision>2</cp:revision>
  <cp:lastPrinted>2016-03-03T10:48:00Z</cp:lastPrinted>
  <dcterms:created xsi:type="dcterms:W3CDTF">2018-07-19T11:38:00Z</dcterms:created>
  <dcterms:modified xsi:type="dcterms:W3CDTF">2018-07-19T11:38:00Z</dcterms:modified>
</cp:coreProperties>
</file>