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Default="002F7533" w:rsidP="002F7533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7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145E1C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  <w:r w:rsidR="00A63227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A63227" w:rsidRDefault="00CF07C0" w:rsidP="00A63227">
      <w:pPr>
        <w:pStyle w:val="Tekstprzypisudolnego"/>
        <w:jc w:val="both"/>
        <w:rPr>
          <w:rFonts w:ascii="Calibri" w:hAnsi="Calibri" w:cs="Calibri"/>
        </w:rPr>
      </w:pPr>
      <w:r w:rsidRPr="00A63227">
        <w:rPr>
          <w:rStyle w:val="Odwoanieprzypisudolnego"/>
          <w:rFonts w:ascii="Calibri" w:hAnsi="Calibri" w:cs="Calibri"/>
        </w:rPr>
        <w:footnoteRef/>
      </w:r>
      <w:r w:rsidRPr="00A63227">
        <w:rPr>
          <w:rFonts w:ascii="Calibri" w:hAnsi="Calibri" w:cs="Calibri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  <w:bookmarkStart w:id="0" w:name="_GoBack"/>
      <w:bookmarkEnd w:id="0"/>
    </w:p>
  </w:footnote>
  <w:footnote w:id="2">
    <w:p w:rsidR="007032F6" w:rsidRPr="00A63227" w:rsidRDefault="007032F6" w:rsidP="00C53E4C">
      <w:pPr>
        <w:pStyle w:val="Tekstprzypisudolnego"/>
      </w:pPr>
      <w:r w:rsidRPr="00A63227">
        <w:rPr>
          <w:rStyle w:val="Odwoanieprzypisudolnego"/>
        </w:rPr>
        <w:footnoteRef/>
      </w:r>
      <w:r w:rsidRPr="00A63227">
        <w:t xml:space="preserve"> Dotyczy przyznania </w:t>
      </w:r>
      <w:r w:rsidRPr="00A63227">
        <w:rPr>
          <w:lang w:eastAsia="ar-SA"/>
        </w:rPr>
        <w:t>jednorazowych środków na podjęcie działalności gospodarczej</w:t>
      </w:r>
      <w:r w:rsidRPr="00A63227"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63227">
        <w:rPr>
          <w:rStyle w:val="Odwoanieprzypisudolnego"/>
          <w:rFonts w:ascii="Calibri" w:hAnsi="Calibri" w:cs="Calibri"/>
        </w:rPr>
        <w:t>*</w:t>
      </w:r>
      <w:r w:rsidRPr="00A63227">
        <w:rPr>
          <w:rFonts w:ascii="Calibri" w:hAnsi="Calibri" w:cs="Calibri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F7533"/>
    <w:rsid w:val="0037121E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63227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ED16-EC2E-44AE-A94B-876215FD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3</cp:revision>
  <cp:lastPrinted>2018-06-20T08:19:00Z</cp:lastPrinted>
  <dcterms:created xsi:type="dcterms:W3CDTF">2019-01-17T13:03:00Z</dcterms:created>
  <dcterms:modified xsi:type="dcterms:W3CDTF">2019-01-18T09:42:00Z</dcterms:modified>
</cp:coreProperties>
</file>