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C647" w14:textId="52EDB584" w:rsidR="000B3C4D" w:rsidRPr="00897A0C" w:rsidRDefault="005C2C0E" w:rsidP="00B6489D">
      <w:pPr>
        <w:rPr>
          <w:rFonts w:asciiTheme="minorHAnsi" w:hAnsiTheme="minorHAnsi"/>
          <w:noProof w:val="0"/>
        </w:rPr>
      </w:pPr>
      <w:bookmarkStart w:id="0" w:name="_GoBack"/>
      <w:bookmarkEnd w:id="0"/>
      <w:r w:rsidRPr="005C2C0E">
        <w:drawing>
          <wp:inline distT="0" distB="0" distL="0" distR="0" wp14:anchorId="04596E8F" wp14:editId="7CE75B07">
            <wp:extent cx="5760720" cy="555892"/>
            <wp:effectExtent l="0" t="0" r="0" b="0"/>
            <wp:docPr id="3" name="Obraz 7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9F69" w14:textId="0FDEF488" w:rsidR="000B3C4D" w:rsidRPr="00897A0C" w:rsidRDefault="00890405" w:rsidP="00890405">
      <w:pPr>
        <w:ind w:left="6372"/>
        <w:rPr>
          <w:rFonts w:asciiTheme="minorHAnsi" w:hAnsiTheme="minorHAnsi"/>
          <w:b/>
          <w:noProof w:val="0"/>
        </w:rPr>
      </w:pPr>
      <w:r>
        <w:rPr>
          <w:rFonts w:asciiTheme="minorHAnsi" w:hAnsiTheme="minorHAnsi"/>
          <w:b/>
          <w:noProof w:val="0"/>
        </w:rPr>
        <w:t>Załącznik nr 15 do umowy</w:t>
      </w:r>
    </w:p>
    <w:p w14:paraId="1D366CC2" w14:textId="77777777" w:rsidR="004A2B76" w:rsidRDefault="004A2B76" w:rsidP="00D54080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4BF71F06" w14:textId="77777777" w:rsidR="004A2B76" w:rsidRDefault="004A2B76" w:rsidP="00CB6F4E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04F561A6" w14:textId="1985E3D5" w:rsidR="0078761C" w:rsidRPr="00897A0C" w:rsidRDefault="00EC1497" w:rsidP="00CB6F4E">
      <w:pPr>
        <w:spacing w:after="0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/>
          <w:b/>
          <w:noProof w:val="0"/>
          <w:sz w:val="44"/>
          <w:szCs w:val="44"/>
        </w:rPr>
        <w:t>Standardy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jakościowe i zasady realizacji 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sparcia</w:t>
      </w:r>
      <w:r w:rsidR="0008436A" w:rsidRPr="00897A0C">
        <w:rPr>
          <w:rFonts w:asciiTheme="minorHAnsi" w:hAnsiTheme="minorHAnsi"/>
          <w:b/>
          <w:noProof w:val="0"/>
          <w:sz w:val="44"/>
          <w:szCs w:val="44"/>
        </w:rPr>
        <w:t xml:space="preserve"> dla uczestników projektów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05765E" w:rsidRPr="00897A0C">
        <w:rPr>
          <w:rFonts w:asciiTheme="minorHAnsi" w:hAnsiTheme="minorHAnsi"/>
          <w:b/>
          <w:noProof w:val="0"/>
          <w:sz w:val="44"/>
          <w:szCs w:val="44"/>
        </w:rPr>
        <w:t xml:space="preserve">w </w:t>
      </w:r>
      <w:r w:rsidR="006A244D">
        <w:rPr>
          <w:rFonts w:asciiTheme="minorHAnsi" w:hAnsiTheme="minorHAnsi"/>
          <w:b/>
          <w:noProof w:val="0"/>
          <w:sz w:val="44"/>
          <w:szCs w:val="44"/>
        </w:rPr>
        <w:t>obszarze rynku pracy</w:t>
      </w:r>
      <w:r w:rsidR="00E0441F" w:rsidRPr="00897A0C">
        <w:rPr>
          <w:rFonts w:asciiTheme="minorHAnsi" w:hAnsiTheme="minorHAnsi" w:cs="Calibri"/>
          <w:b/>
          <w:bCs/>
          <w:sz w:val="44"/>
          <w:szCs w:val="44"/>
        </w:rPr>
        <w:t xml:space="preserve"> RPO WO 2014-2020</w:t>
      </w:r>
      <w:r w:rsidR="006A244D">
        <w:rPr>
          <w:rFonts w:asciiTheme="minorHAnsi" w:hAnsiTheme="minorHAnsi" w:cs="Calibri"/>
          <w:b/>
          <w:bCs/>
          <w:sz w:val="44"/>
          <w:szCs w:val="44"/>
        </w:rPr>
        <w:t xml:space="preserve"> </w:t>
      </w:r>
      <w:r w:rsidR="002D6AE9">
        <w:rPr>
          <w:rFonts w:asciiTheme="minorHAnsi" w:hAnsiTheme="minorHAnsi" w:cs="Calibri"/>
          <w:b/>
          <w:bCs/>
          <w:sz w:val="44"/>
          <w:szCs w:val="44"/>
        </w:rPr>
        <w:t>(</w:t>
      </w:r>
      <w:r w:rsidR="006A244D">
        <w:rPr>
          <w:rFonts w:asciiTheme="minorHAnsi" w:hAnsiTheme="minorHAnsi" w:cs="Calibri"/>
          <w:b/>
          <w:bCs/>
          <w:sz w:val="44"/>
          <w:szCs w:val="44"/>
        </w:rPr>
        <w:t>m.in. szkolenia i kursy, staże i praktyki zawodowe, dodatek relokacyjny, subsydiowanie zatrudnienia)</w:t>
      </w:r>
    </w:p>
    <w:p w14:paraId="147DCED0" w14:textId="77777777" w:rsidR="00D54080" w:rsidRDefault="00D54080" w:rsidP="00D5408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53C7ED04" w14:textId="77777777" w:rsidR="00724920" w:rsidRDefault="00724920" w:rsidP="00724920">
      <w:pPr>
        <w:rPr>
          <w:rFonts w:asciiTheme="minorHAnsi" w:hAnsiTheme="minorHAnsi"/>
          <w:b/>
          <w:noProof w:val="0"/>
        </w:rPr>
      </w:pPr>
    </w:p>
    <w:p w14:paraId="4A7C5D8F" w14:textId="77777777" w:rsidR="00724920" w:rsidRDefault="00724920" w:rsidP="00724920">
      <w:pPr>
        <w:tabs>
          <w:tab w:val="left" w:pos="3810"/>
        </w:tabs>
        <w:spacing w:after="0"/>
        <w:rPr>
          <w:rFonts w:eastAsia="Times New Roman"/>
          <w:b/>
          <w:noProof w:val="0"/>
          <w:sz w:val="32"/>
          <w:szCs w:val="32"/>
        </w:rPr>
      </w:pPr>
    </w:p>
    <w:p w14:paraId="201E1D3B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E541196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A338753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CCD659D" w14:textId="37DC9CC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1794C5E8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41790E3A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7B0F0362" w14:textId="2EC00536" w:rsidR="00195B16" w:rsidRDefault="00D5408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  <w:r w:rsidRPr="002427C1">
        <w:rPr>
          <w:rFonts w:eastAsia="Times New Roman"/>
          <w:b/>
          <w:noProof w:val="0"/>
          <w:sz w:val="32"/>
          <w:szCs w:val="32"/>
        </w:rPr>
        <w:t>Wersja nr 1</w:t>
      </w:r>
    </w:p>
    <w:p w14:paraId="3BBB7954" w14:textId="01685C42" w:rsidR="00030CEE" w:rsidRDefault="001C644F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  <w:r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OPOLE, </w:t>
      </w:r>
      <w:r w:rsidR="00195B16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>CZERWIEC</w:t>
      </w:r>
      <w:r w:rsidR="0027234F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2018</w:t>
      </w:r>
      <w:r w:rsidR="00030CEE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r.</w:t>
      </w:r>
    </w:p>
    <w:p w14:paraId="7E41266D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46C1E8F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62DD0A45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4DFED5B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DA1924D" w14:textId="77777777" w:rsidR="002427C1" w:rsidRPr="00897A0C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22A55C6" w14:textId="77777777" w:rsidR="00585FBE" w:rsidRPr="00897A0C" w:rsidRDefault="00585FBE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FB78E1C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FD379D9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EF66414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89CCE4D" w14:textId="77777777" w:rsidR="00E82F98" w:rsidRDefault="00E82F98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53651522"/>
        <w:docPartObj>
          <w:docPartGallery w:val="Table of Contents"/>
          <w:docPartUnique/>
        </w:docPartObj>
      </w:sdtPr>
      <w:sdtEndPr/>
      <w:sdtContent>
        <w:p w14:paraId="5E3E7D53" w14:textId="45BD2729" w:rsidR="002638AC" w:rsidRPr="00464AFD" w:rsidRDefault="002638AC">
          <w:pPr>
            <w:pStyle w:val="Nagwekspisutreci"/>
            <w:rPr>
              <w:rFonts w:asciiTheme="minorHAnsi" w:hAnsiTheme="minorHAnsi"/>
            </w:rPr>
          </w:pPr>
          <w:r w:rsidRPr="00464AFD">
            <w:rPr>
              <w:rFonts w:asciiTheme="minorHAnsi" w:hAnsiTheme="minorHAnsi"/>
            </w:rPr>
            <w:t>Spis treści</w:t>
          </w:r>
        </w:p>
        <w:p w14:paraId="0A808200" w14:textId="77777777" w:rsidR="00C274E2" w:rsidRDefault="00F75A1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r w:rsidRPr="00464AFD">
            <w:rPr>
              <w:sz w:val="24"/>
              <w:szCs w:val="24"/>
            </w:rPr>
            <w:t xml:space="preserve">    </w:t>
          </w:r>
          <w:r w:rsidR="002638AC" w:rsidRPr="00464AFD">
            <w:rPr>
              <w:sz w:val="24"/>
              <w:szCs w:val="24"/>
            </w:rPr>
            <w:fldChar w:fldCharType="begin"/>
          </w:r>
          <w:r w:rsidR="002638AC" w:rsidRPr="00464AFD">
            <w:rPr>
              <w:sz w:val="24"/>
              <w:szCs w:val="24"/>
            </w:rPr>
            <w:instrText xml:space="preserve"> TOC \o "1-3" \h \z \u </w:instrText>
          </w:r>
          <w:r w:rsidR="002638AC" w:rsidRPr="00464AFD">
            <w:rPr>
              <w:sz w:val="24"/>
              <w:szCs w:val="24"/>
            </w:rPr>
            <w:fldChar w:fldCharType="separate"/>
          </w:r>
          <w:hyperlink w:anchor="_Toc517175759" w:history="1">
            <w:r w:rsidR="00C274E2" w:rsidRPr="00300C41">
              <w:rPr>
                <w:rStyle w:val="Hipercze"/>
              </w:rPr>
              <w:t>1. USZCZEGÓŁOWIENIE FORM WSPARCIA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_Toc517175759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4</w:t>
            </w:r>
            <w:r w:rsidR="00C274E2">
              <w:rPr>
                <w:webHidden/>
              </w:rPr>
              <w:fldChar w:fldCharType="end"/>
            </w:r>
          </w:hyperlink>
        </w:p>
        <w:p w14:paraId="7F07E814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0" w:history="1">
            <w:r w:rsidR="00C274E2" w:rsidRPr="00300C41">
              <w:rPr>
                <w:rStyle w:val="Hipercze"/>
              </w:rPr>
              <w:t>1.1 Zakres wsparcia w ramach poszczególnych typów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_Toc517175760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4</w:t>
            </w:r>
            <w:r w:rsidR="00C274E2">
              <w:rPr>
                <w:webHidden/>
              </w:rPr>
              <w:fldChar w:fldCharType="end"/>
            </w:r>
          </w:hyperlink>
        </w:p>
        <w:p w14:paraId="6D5F3C4D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1" w:history="1">
            <w:r w:rsidR="00C274E2" w:rsidRPr="00300C41">
              <w:rPr>
                <w:rStyle w:val="Hipercze"/>
              </w:rPr>
              <w:t>1.2. Zasady realizacji wsparcia w ramach aktywizacji zawodowej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_Toc517175761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79994BAF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2" w:history="1">
            <w:r w:rsidR="00C274E2" w:rsidRPr="00300C41">
              <w:rPr>
                <w:rStyle w:val="Hipercze"/>
              </w:rPr>
              <w:t>Identyfikacja potrzeb uczestników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_Toc517175762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08F96034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3" w:history="1">
            <w:r w:rsidR="00C274E2" w:rsidRPr="00300C41">
              <w:rPr>
                <w:rStyle w:val="Hipercze"/>
              </w:rPr>
              <w:t>Realizacja szkoleń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_Toc517175763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61EC6675" w14:textId="5F19E1F2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4" w:history="1">
            <w:r w:rsidR="00C274E2" w:rsidRPr="00300C41">
              <w:rPr>
                <w:rStyle w:val="Hipercze"/>
              </w:rPr>
              <w:t>Realizacja staży zawodowych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_Toc517175764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9</w:t>
            </w:r>
            <w:r w:rsidR="00C274E2">
              <w:rPr>
                <w:webHidden/>
              </w:rPr>
              <w:fldChar w:fldCharType="end"/>
            </w:r>
          </w:hyperlink>
        </w:p>
        <w:p w14:paraId="45237FDA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5" w:history="1">
            <w:r w:rsidR="00C274E2" w:rsidRPr="00300C41">
              <w:rPr>
                <w:rStyle w:val="Hipercze"/>
              </w:rPr>
              <w:t>Wyposażenie i doposażenie stanowiska pracy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_Toc517175765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13</w:t>
            </w:r>
            <w:r w:rsidR="00C274E2">
              <w:rPr>
                <w:webHidden/>
              </w:rPr>
              <w:fldChar w:fldCharType="end"/>
            </w:r>
          </w:hyperlink>
        </w:p>
        <w:p w14:paraId="7DECB6DE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6" w:history="1">
            <w:r w:rsidR="00C274E2" w:rsidRPr="00300C41">
              <w:rPr>
                <w:rStyle w:val="Hipercze"/>
              </w:rPr>
              <w:t>Subsydiowanie zatrudnienia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_Toc517175766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14</w:t>
            </w:r>
            <w:r w:rsidR="00C274E2">
              <w:rPr>
                <w:webHidden/>
              </w:rPr>
              <w:fldChar w:fldCharType="end"/>
            </w:r>
          </w:hyperlink>
        </w:p>
        <w:p w14:paraId="7D305955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7" w:history="1">
            <w:r w:rsidR="00C274E2" w:rsidRPr="00300C41">
              <w:rPr>
                <w:rStyle w:val="Hipercze"/>
              </w:rPr>
              <w:t>Dodatek relokacyjny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_Toc517175767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17</w:t>
            </w:r>
            <w:r w:rsidR="00C274E2">
              <w:rPr>
                <w:webHidden/>
              </w:rPr>
              <w:fldChar w:fldCharType="end"/>
            </w:r>
          </w:hyperlink>
        </w:p>
        <w:p w14:paraId="42E0074B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8" w:history="1">
            <w:r w:rsidR="00C274E2" w:rsidRPr="00300C41">
              <w:rPr>
                <w:rStyle w:val="Hipercze"/>
              </w:rPr>
              <w:t>Zatrudnienie wspomagane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_Toc517175768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17</w:t>
            </w:r>
            <w:r w:rsidR="00C274E2">
              <w:rPr>
                <w:webHidden/>
              </w:rPr>
              <w:fldChar w:fldCharType="end"/>
            </w:r>
          </w:hyperlink>
        </w:p>
        <w:p w14:paraId="27849400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9" w:history="1">
            <w:r w:rsidR="00C274E2" w:rsidRPr="00300C41">
              <w:rPr>
                <w:rStyle w:val="Hipercze"/>
              </w:rPr>
              <w:t>Wolontariat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_Toc517175769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18</w:t>
            </w:r>
            <w:r w:rsidR="00C274E2">
              <w:rPr>
                <w:webHidden/>
              </w:rPr>
              <w:fldChar w:fldCharType="end"/>
            </w:r>
          </w:hyperlink>
        </w:p>
        <w:p w14:paraId="242E8FFB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0" w:history="1">
            <w:r w:rsidR="00C274E2" w:rsidRPr="00300C41">
              <w:rPr>
                <w:rStyle w:val="Hipercze"/>
              </w:rPr>
              <w:t>Dodatkowe informacje dot. aktywizacji zawodowej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_Toc517175770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20</w:t>
            </w:r>
            <w:r w:rsidR="00C274E2">
              <w:rPr>
                <w:webHidden/>
              </w:rPr>
              <w:fldChar w:fldCharType="end"/>
            </w:r>
          </w:hyperlink>
        </w:p>
        <w:p w14:paraId="29564AB4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2" w:history="1">
            <w:r w:rsidR="00C274E2" w:rsidRPr="00300C41">
              <w:rPr>
                <w:rStyle w:val="Hipercze"/>
              </w:rPr>
              <w:t>1.3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Alternatywne i elastyczne formy zatrudnienia oraz metody organizacji pracy ( typ projektu nr 3)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_Toc517175772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21</w:t>
            </w:r>
            <w:r w:rsidR="00C274E2">
              <w:rPr>
                <w:webHidden/>
              </w:rPr>
              <w:fldChar w:fldCharType="end"/>
            </w:r>
          </w:hyperlink>
        </w:p>
        <w:p w14:paraId="6E7CAFE8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3" w:history="1">
            <w:r w:rsidR="00C274E2" w:rsidRPr="00300C41">
              <w:rPr>
                <w:rStyle w:val="Hipercze"/>
              </w:rPr>
              <w:t>Udzielenie grantu na utworzenie stanowiska pracy w formie telepracy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_Toc517175773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21</w:t>
            </w:r>
            <w:r w:rsidR="00C274E2">
              <w:rPr>
                <w:webHidden/>
              </w:rPr>
              <w:fldChar w:fldCharType="end"/>
            </w:r>
          </w:hyperlink>
        </w:p>
        <w:p w14:paraId="4075534A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4" w:history="1">
            <w:r w:rsidR="00C274E2" w:rsidRPr="00300C41">
              <w:rPr>
                <w:rStyle w:val="Hipercze"/>
                <w:rFonts w:cs="Arial"/>
              </w:rPr>
              <w:t>Subsydiowanie alternatywnych i elastycznych form zatrudnienia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_Toc517175774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22</w:t>
            </w:r>
            <w:r w:rsidR="00C274E2">
              <w:rPr>
                <w:webHidden/>
              </w:rPr>
              <w:fldChar w:fldCharType="end"/>
            </w:r>
          </w:hyperlink>
        </w:p>
        <w:p w14:paraId="70090909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5" w:history="1">
            <w:r w:rsidR="00C274E2" w:rsidRPr="00300C41">
              <w:rPr>
                <w:rStyle w:val="Hipercze"/>
              </w:rPr>
              <w:t xml:space="preserve">2.  SPOSÓB POMIARU KRYTERIUM EFEKTYWNOŚCI ZATRUDNIENIOWEJ </w:t>
            </w:r>
            <w:r w:rsidR="00C274E2" w:rsidRPr="00CB6F4E">
              <w:rPr>
                <w:rStyle w:val="Hipercze"/>
              </w:rPr>
              <w:t>ORAZ EFEKTYWNOŚCI ZAWODOWEJ</w:t>
            </w:r>
            <w:r w:rsidR="00C274E2" w:rsidRPr="00300C41">
              <w:rPr>
                <w:rStyle w:val="Hipercze"/>
              </w:rPr>
              <w:t xml:space="preserve"> W PROJEKCIE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_Toc517175775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23</w:t>
            </w:r>
            <w:r w:rsidR="00C274E2">
              <w:rPr>
                <w:webHidden/>
              </w:rPr>
              <w:fldChar w:fldCharType="end"/>
            </w:r>
          </w:hyperlink>
        </w:p>
        <w:p w14:paraId="25AC7F3B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6" w:history="1">
            <w:r w:rsidR="00C274E2" w:rsidRPr="00300C41">
              <w:rPr>
                <w:rStyle w:val="Hipercz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LISTA ZAWODÓW DEFICYTOWYCH I NADWYŻKOWYCH W WOJEWÓDZTWIE OPOLSKIM W 2018 ROKU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_Toc517175776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23</w:t>
            </w:r>
            <w:r w:rsidR="00C274E2">
              <w:rPr>
                <w:webHidden/>
              </w:rPr>
              <w:fldChar w:fldCharType="end"/>
            </w:r>
          </w:hyperlink>
        </w:p>
        <w:p w14:paraId="6599AFB5" w14:textId="77777777" w:rsidR="00C274E2" w:rsidRDefault="008C6AC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7" w:history="1">
            <w:r w:rsidR="00C274E2" w:rsidRPr="00300C41">
              <w:rPr>
                <w:rStyle w:val="Hipercz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SPOSÓB WERYFIKACJI NABYCIA KWALIFIKACJI I KOMPETENCJI PRZEZ UCZESTNIKÓW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_Toc517175777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28</w:t>
            </w:r>
            <w:r w:rsidR="00C274E2">
              <w:rPr>
                <w:webHidden/>
              </w:rPr>
              <w:fldChar w:fldCharType="end"/>
            </w:r>
          </w:hyperlink>
        </w:p>
        <w:p w14:paraId="1E5AD3F6" w14:textId="332610BA" w:rsidR="002638AC" w:rsidRDefault="002638AC">
          <w:r w:rsidRPr="00464AF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DFECC8F" w14:textId="77777777" w:rsidR="00E82F98" w:rsidRDefault="00E82F98"/>
    <w:p w14:paraId="393F17E5" w14:textId="77777777" w:rsidR="002638AC" w:rsidRDefault="002638AC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p w14:paraId="4D2940A1" w14:textId="46CC2E50" w:rsidR="00865475" w:rsidRPr="00D4330B" w:rsidRDefault="00CC7927" w:rsidP="00734E5D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 w:rsidRPr="007F32AB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Niniejszy dokument 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określa </w:t>
      </w:r>
      <w:r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minimum wymagań, które należy uwzględnić podczas </w:t>
      </w:r>
      <w:r w:rsidR="0008676B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realizacji </w:t>
      </w:r>
      <w:r w:rsidR="004A2B76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wsparcia 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>w ramach działania 7.</w:t>
      </w:r>
      <w:r w:rsidR="00365A70" w:rsidRPr="007F32AB">
        <w:rPr>
          <w:rFonts w:asciiTheme="minorHAnsi" w:hAnsiTheme="minorHAnsi" w:cstheme="minorHAnsi"/>
          <w:noProof w:val="0"/>
          <w:sz w:val="24"/>
          <w:szCs w:val="24"/>
        </w:rPr>
        <w:t>2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365A70" w:rsidRPr="007F32AB">
        <w:rPr>
          <w:rFonts w:asciiTheme="minorHAnsi" w:hAnsiTheme="minorHAnsi" w:cstheme="minorHAnsi"/>
          <w:bCs/>
          <w:i/>
          <w:noProof w:val="0"/>
          <w:sz w:val="24"/>
          <w:szCs w:val="24"/>
        </w:rPr>
        <w:t>Aktywizacja zawodowa osób pozostających bez pracy</w:t>
      </w:r>
      <w:r w:rsidRPr="007F32AB">
        <w:rPr>
          <w:rFonts w:asciiTheme="minorHAnsi" w:hAnsiTheme="minorHAnsi" w:cstheme="minorHAnsi"/>
          <w:noProof w:val="0"/>
          <w:sz w:val="24"/>
          <w:szCs w:val="24"/>
        </w:rPr>
        <w:t>. Wnioskodawca przygotowując wniosek o dofinansowanie powinien</w:t>
      </w:r>
      <w:r w:rsidR="00907E0B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D4330B">
        <w:rPr>
          <w:rFonts w:asciiTheme="minorHAnsi" w:hAnsiTheme="minorHAnsi" w:cstheme="minorHAnsi"/>
          <w:noProof w:val="0"/>
          <w:sz w:val="24"/>
          <w:szCs w:val="24"/>
        </w:rPr>
        <w:t>opisać wszystkie planowane do zastosowania formy wsparcia, w tym w szczególności sposób</w:t>
      </w:r>
      <w:r w:rsidR="002F54A3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D4330B">
        <w:rPr>
          <w:rFonts w:asciiTheme="minorHAnsi" w:hAnsiTheme="minorHAnsi" w:cstheme="minorHAnsi"/>
          <w:noProof w:val="0"/>
          <w:sz w:val="24"/>
          <w:szCs w:val="24"/>
        </w:rPr>
        <w:t>zapewnienia ich jakości oraz dokumentowania.</w:t>
      </w:r>
      <w:r w:rsidR="0008676B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</w:p>
    <w:p w14:paraId="496CABE8" w14:textId="77777777" w:rsidR="000C40A2" w:rsidRPr="007F32AB" w:rsidRDefault="000C40A2" w:rsidP="00734E5D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</w:p>
    <w:p w14:paraId="2B84ED47" w14:textId="77777777" w:rsidR="000C40A2" w:rsidRPr="00CB6F4E" w:rsidRDefault="000C40A2" w:rsidP="000C40A2">
      <w:pPr>
        <w:pStyle w:val="Default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CB6F4E">
        <w:rPr>
          <w:rFonts w:asciiTheme="minorHAnsi" w:hAnsiTheme="minorHAnsi"/>
          <w:color w:val="000000" w:themeColor="text1"/>
        </w:rPr>
        <w:t>UWAGA!</w:t>
      </w:r>
    </w:p>
    <w:p w14:paraId="258F8C25" w14:textId="41435CFB" w:rsidR="000C40A2" w:rsidRPr="00CB6F4E" w:rsidRDefault="000C40A2" w:rsidP="000C40A2">
      <w:pPr>
        <w:pStyle w:val="Default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CB6F4E">
        <w:rPr>
          <w:rFonts w:asciiTheme="minorHAnsi" w:hAnsiTheme="minorHAnsi"/>
          <w:color w:val="000000" w:themeColor="text1"/>
        </w:rPr>
        <w:t>Powiatowe urzędy pracy realizują projekty</w:t>
      </w:r>
      <w:r w:rsidR="00F41D16" w:rsidRPr="00CB6F4E">
        <w:rPr>
          <w:rFonts w:asciiTheme="minorHAnsi" w:hAnsiTheme="minorHAnsi"/>
          <w:color w:val="000000" w:themeColor="text1"/>
        </w:rPr>
        <w:t xml:space="preserve"> przewidujące działania skierowane wyłącznie do bezrobotnych w rozumieniu ustawy o promocji zatrudnienia i instytucjach rynku pracy oraz w sposób i na zasadach określonych w ustawie, a także na zasadach określonych w Wytycznych w zakresie realizacji projektów finansowanych ze środków Funduszu Pracy w ramach programów operacyjnych współfinansowanych z Europejskiego Funduszu Społecznego na lata 2014-2020.  </w:t>
      </w:r>
      <w:r w:rsidR="00F41D16" w:rsidRPr="00CB6F4E" w:rsidDel="00F41D16">
        <w:rPr>
          <w:rFonts w:asciiTheme="minorHAnsi" w:hAnsiTheme="minorHAnsi"/>
          <w:color w:val="000000" w:themeColor="text1"/>
        </w:rPr>
        <w:t xml:space="preserve"> </w:t>
      </w:r>
    </w:p>
    <w:p w14:paraId="2EF6E187" w14:textId="2E62DBAE" w:rsidR="006D6C9E" w:rsidRPr="002638AC" w:rsidRDefault="001157B7" w:rsidP="0040528D">
      <w:pPr>
        <w:pStyle w:val="Nagwek1"/>
        <w:numPr>
          <w:ilvl w:val="0"/>
          <w:numId w:val="0"/>
        </w:numPr>
        <w:ind w:left="720" w:hanging="720"/>
      </w:pPr>
      <w:bookmarkStart w:id="1" w:name="_Toc510617111"/>
      <w:bookmarkStart w:id="2" w:name="_Toc517175759"/>
      <w:r>
        <w:t xml:space="preserve">1. </w:t>
      </w:r>
      <w:r w:rsidR="006D6C9E" w:rsidRPr="002638AC">
        <w:t>USZCZEGÓŁOWIENIE FORM WSPARCIA</w:t>
      </w:r>
      <w:bookmarkEnd w:id="1"/>
      <w:bookmarkEnd w:id="2"/>
    </w:p>
    <w:p w14:paraId="1CF9629B" w14:textId="4871CD35" w:rsidR="00EE3BB0" w:rsidRPr="00B51214" w:rsidRDefault="002638AC" w:rsidP="00B51214">
      <w:pPr>
        <w:rPr>
          <w:b/>
          <w:sz w:val="26"/>
          <w:szCs w:val="26"/>
        </w:rPr>
      </w:pPr>
      <w:bookmarkStart w:id="3" w:name="_Toc517175760"/>
      <w:r w:rsidRPr="003159E7">
        <w:rPr>
          <w:rStyle w:val="Nagwek2Znak"/>
          <w:sz w:val="26"/>
          <w:szCs w:val="26"/>
        </w:rPr>
        <w:t>1.</w:t>
      </w:r>
      <w:r w:rsidR="003159E7" w:rsidRPr="003159E7">
        <w:rPr>
          <w:rStyle w:val="Nagwek2Znak"/>
          <w:sz w:val="26"/>
          <w:szCs w:val="26"/>
        </w:rPr>
        <w:t>1</w:t>
      </w:r>
      <w:r w:rsidRPr="003159E7">
        <w:rPr>
          <w:rStyle w:val="Nagwek2Znak"/>
          <w:sz w:val="26"/>
          <w:szCs w:val="26"/>
        </w:rPr>
        <w:t xml:space="preserve"> </w:t>
      </w:r>
      <w:r w:rsidR="004B5B48" w:rsidRPr="003159E7">
        <w:rPr>
          <w:rStyle w:val="Nagwek2Znak"/>
          <w:sz w:val="26"/>
          <w:szCs w:val="26"/>
        </w:rPr>
        <w:t>Zakres wsparcia w ramach poszczególnych typów projektów</w:t>
      </w:r>
      <w:bookmarkEnd w:id="3"/>
    </w:p>
    <w:p w14:paraId="5036C36C" w14:textId="61A4D3E5" w:rsidR="006D6C9E" w:rsidRPr="00897A0C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1.</w:t>
      </w:r>
    </w:p>
    <w:tbl>
      <w:tblPr>
        <w:tblStyle w:val="Tabela-Siatka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6D6C9E" w:rsidRPr="00897A0C" w14:paraId="56C1CA49" w14:textId="77777777" w:rsidTr="00CB6F4E">
        <w:trPr>
          <w:trHeight w:val="1701"/>
        </w:trPr>
        <w:tc>
          <w:tcPr>
            <w:tcW w:w="8904" w:type="dxa"/>
            <w:shd w:val="clear" w:color="auto" w:fill="D9D9D9" w:themeFill="background1" w:themeFillShade="D9"/>
          </w:tcPr>
          <w:p w14:paraId="5CA32562" w14:textId="46D12D0B" w:rsidR="00487DD4" w:rsidRPr="00A175E3" w:rsidRDefault="00A175E3" w:rsidP="00A175E3">
            <w:pPr>
              <w:spacing w:after="0" w:line="240" w:lineRule="auto"/>
              <w:contextualSpacing/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A175E3">
              <w:rPr>
                <w:sz w:val="24"/>
                <w:szCs w:val="24"/>
              </w:rPr>
              <w:t xml:space="preserve">Usługi rynku pracy mające na celu zidentyfikowanie barier uniemożliwiających wejście                        lub powrót na rynek pracy, określenie ścieżki zawodowej oraz indywidualizację wsparcia, </w:t>
            </w:r>
            <w:r w:rsidRPr="00A175E3">
              <w:rPr>
                <w:rFonts w:cs="Microsoft Sans Serif"/>
                <w:color w:val="000000"/>
                <w:sz w:val="24"/>
                <w:szCs w:val="24"/>
              </w:rPr>
              <w:t>poprzedzone</w:t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 xml:space="preserve"> analizą dotyczącą ofert pracy i odzwierciedlającą popyt na konkretne zawody,</w:t>
            </w:r>
            <w:r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>w tym</w:t>
            </w:r>
            <w:r w:rsidRPr="00A175E3">
              <w:rPr>
                <w:rFonts w:eastAsia="Times New Roman"/>
                <w:noProof w:val="0"/>
                <w:color w:val="000000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>:</w:t>
            </w:r>
          </w:p>
          <w:p w14:paraId="79DE19FB" w14:textId="77777777" w:rsidR="00487DD4" w:rsidRPr="00487DD4" w:rsidRDefault="00487DD4" w:rsidP="00487DD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pośrednictwo pracy,</w:t>
            </w:r>
          </w:p>
          <w:p w14:paraId="5897BC46" w14:textId="77777777" w:rsidR="00487DD4" w:rsidRPr="00487DD4" w:rsidRDefault="00487DD4" w:rsidP="00487DD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poradnictwo zawodowe</w:t>
            </w:r>
            <w:r w:rsidRPr="00487DD4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vertAlign w:val="superscript"/>
                <w:lang w:eastAsia="en-US"/>
              </w:rPr>
              <w:footnoteReference w:id="2"/>
            </w: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.</w:t>
            </w:r>
          </w:p>
          <w:p w14:paraId="098537FE" w14:textId="670231CE" w:rsidR="006D6C9E" w:rsidRPr="00897A0C" w:rsidRDefault="006D6C9E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</w:p>
        </w:tc>
      </w:tr>
    </w:tbl>
    <w:p w14:paraId="637A4981" w14:textId="7BB3680F" w:rsidR="006D6C9E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02CDBBE" w14:textId="0056A6ED" w:rsidR="00734E5D" w:rsidRPr="00897A0C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 xml:space="preserve">Typ projektu nr </w:t>
      </w:r>
      <w:r w:rsidR="0072641B">
        <w:rPr>
          <w:rFonts w:asciiTheme="minorHAnsi" w:hAnsiTheme="minorHAnsi" w:cstheme="minorHAnsi"/>
          <w:b/>
          <w:noProof w:val="0"/>
          <w:sz w:val="24"/>
          <w:szCs w:val="24"/>
        </w:rPr>
        <w:t>2</w:t>
      </w: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.</w:t>
      </w:r>
    </w:p>
    <w:tbl>
      <w:tblPr>
        <w:tblStyle w:val="Tabela-Siatka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734E5D" w:rsidRPr="00897A0C" w14:paraId="4716D4A1" w14:textId="77777777" w:rsidTr="00CB6F4E">
        <w:trPr>
          <w:trHeight w:val="885"/>
        </w:trPr>
        <w:tc>
          <w:tcPr>
            <w:tcW w:w="8904" w:type="dxa"/>
            <w:shd w:val="clear" w:color="auto" w:fill="D9D9D9" w:themeFill="background1" w:themeFillShade="D9"/>
          </w:tcPr>
          <w:p w14:paraId="49DD9641" w14:textId="77777777" w:rsidR="0072641B" w:rsidRPr="00CB6F4E" w:rsidRDefault="0072641B" w:rsidP="00CB6F4E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Theme="minorHAnsi" w:eastAsiaTheme="minorHAnsi" w:hAnsiTheme="minorHAnsi" w:cs="Arial"/>
                <w:noProof w:val="0"/>
                <w:color w:val="000000"/>
                <w:sz w:val="24"/>
                <w:szCs w:val="24"/>
                <w:highlight w:val="lightGray"/>
                <w:lang w:eastAsia="en-US"/>
              </w:rPr>
            </w:pPr>
            <w:r w:rsidRPr="00CB6F4E">
              <w:rPr>
                <w:rFonts w:asciiTheme="minorHAnsi" w:eastAsiaTheme="minorHAnsi" w:hAnsiTheme="minorHAnsi" w:cs="Arial"/>
                <w:noProof w:val="0"/>
                <w:color w:val="000000"/>
                <w:sz w:val="24"/>
                <w:szCs w:val="24"/>
                <w:highlight w:val="lightGray"/>
                <w:lang w:eastAsia="en-US"/>
              </w:rPr>
              <w:t>Programy aktywizacji zawodowej, w tym w zakresie reorientacji zawodowej rolników, obejmujące jedną lub kilka z m.in. następujących form wsparcia:</w:t>
            </w:r>
          </w:p>
          <w:p w14:paraId="6F11CE11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szkolenia (otwarte i zamknięte),</w:t>
            </w:r>
          </w:p>
          <w:p w14:paraId="1D619555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staże,</w:t>
            </w:r>
          </w:p>
          <w:p w14:paraId="22ECC922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wyposażenie i doposażenie stanowiska pracy,</w:t>
            </w:r>
          </w:p>
          <w:p w14:paraId="581B2C28" w14:textId="70ECD46C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subsydiowanie zatrudnienia,</w:t>
            </w:r>
          </w:p>
          <w:p w14:paraId="2579D439" w14:textId="77777777" w:rsidR="0072641B" w:rsidRPr="0072641B" w:rsidRDefault="0072641B" w:rsidP="00CB6F4E">
            <w:pPr>
              <w:numPr>
                <w:ilvl w:val="0"/>
                <w:numId w:val="55"/>
              </w:numPr>
              <w:tabs>
                <w:tab w:val="left" w:pos="361"/>
              </w:tabs>
              <w:suppressAutoHyphens/>
              <w:spacing w:after="0" w:line="240" w:lineRule="auto"/>
              <w:ind w:left="191" w:hanging="28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dodatek relokacyjny przyznawany na pokrycie kosztów związanych z podjęciem zatrudnienia w co najmniej połowie wymiaru czasu pracy, innej pracy zarobkowej lub </w:t>
            </w: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lastRenderedPageBreak/>
              <w:t>działalności gospodarczej poza miejscem stałego zamieszkania</w:t>
            </w: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vertAlign w:val="superscript"/>
                <w:lang w:eastAsia="ar-SA"/>
              </w:rPr>
              <w:footnoteReference w:id="3"/>
            </w: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,</w:t>
            </w:r>
          </w:p>
          <w:p w14:paraId="4DCF5271" w14:textId="77777777" w:rsidR="0072641B" w:rsidRPr="0072641B" w:rsidRDefault="0072641B" w:rsidP="00CB6F4E">
            <w:pPr>
              <w:numPr>
                <w:ilvl w:val="0"/>
                <w:numId w:val="55"/>
              </w:numPr>
              <w:tabs>
                <w:tab w:val="left" w:pos="191"/>
                <w:tab w:val="left" w:pos="361"/>
              </w:tabs>
              <w:suppressAutoHyphens/>
              <w:spacing w:after="0" w:line="240" w:lineRule="auto"/>
              <w:ind w:hanging="81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wsparcie trenera pracy w zakresie zatrudnienia wspomaganego,</w:t>
            </w:r>
          </w:p>
          <w:p w14:paraId="6D21DC8C" w14:textId="70200A9D" w:rsidR="00C75FBF" w:rsidRPr="00985E62" w:rsidRDefault="0072641B" w:rsidP="00CB6F4E">
            <w:pPr>
              <w:numPr>
                <w:ilvl w:val="0"/>
                <w:numId w:val="55"/>
              </w:numPr>
              <w:tabs>
                <w:tab w:val="left" w:pos="191"/>
                <w:tab w:val="left" w:pos="361"/>
              </w:tabs>
              <w:suppressAutoHyphens/>
              <w:spacing w:after="0" w:line="240" w:lineRule="auto"/>
              <w:ind w:left="191" w:hanging="28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wolontariat m.in. poprzez zapewnienie wsparcia szkoleniowego i doradczego dla wolontariusza.</w:t>
            </w:r>
          </w:p>
        </w:tc>
      </w:tr>
    </w:tbl>
    <w:p w14:paraId="19102CBE" w14:textId="508C0263" w:rsidR="00D4048D" w:rsidRDefault="00D4048D" w:rsidP="00D4048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5A3A2214" w14:textId="6CD28CF1" w:rsidR="003A3672" w:rsidRPr="00897A0C" w:rsidRDefault="003A3672" w:rsidP="003A367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 xml:space="preserve">Typ projektu nr </w:t>
      </w:r>
      <w:r>
        <w:rPr>
          <w:rFonts w:asciiTheme="minorHAnsi" w:hAnsiTheme="minorHAnsi" w:cstheme="minorHAnsi"/>
          <w:b/>
          <w:noProof w:val="0"/>
          <w:sz w:val="24"/>
          <w:szCs w:val="24"/>
        </w:rPr>
        <w:t>3</w:t>
      </w: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.</w:t>
      </w:r>
    </w:p>
    <w:tbl>
      <w:tblPr>
        <w:tblStyle w:val="Tabela-Siatka"/>
        <w:tblpPr w:leftFromText="141" w:rightFromText="141" w:vertAnchor="page" w:horzAnchor="margin" w:tblpY="4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DD4F95" w:rsidRPr="00897A0C" w14:paraId="197FDF52" w14:textId="77777777" w:rsidTr="00CB6F4E">
        <w:trPr>
          <w:trHeight w:val="3231"/>
        </w:trPr>
        <w:tc>
          <w:tcPr>
            <w:tcW w:w="8992" w:type="dxa"/>
            <w:shd w:val="clear" w:color="auto" w:fill="D9D9D9" w:themeFill="background1" w:themeFillShade="D9"/>
          </w:tcPr>
          <w:p w14:paraId="6B79F510" w14:textId="77777777" w:rsidR="00DD4F95" w:rsidRPr="006F29CC" w:rsidRDefault="00DD4F95" w:rsidP="00DD4F95">
            <w:pPr>
              <w:suppressAutoHyphens/>
              <w:spacing w:after="0" w:line="240" w:lineRule="auto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Upowszechnienie i wdrożenie alternatywnych i elastycznych form zatrudnienia oraz metod organizacji pracy, w tym m.in. poprzez:</w:t>
            </w:r>
          </w:p>
          <w:p w14:paraId="40BB636B" w14:textId="77777777" w:rsidR="00DD4F95" w:rsidRPr="006F29CC" w:rsidRDefault="00DD4F95" w:rsidP="00DD4F95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grant na utworzenie stanowiska pracy w formie telepracy  w rozumieniu art. 67 ustawy z dnia 26 czerwca 1974r. – Kodeks pracy (</w:t>
            </w:r>
            <w:proofErr w:type="spellStart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t.j</w:t>
            </w:r>
            <w:proofErr w:type="spellEnd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. </w:t>
            </w:r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 xml:space="preserve">Dz.U. z 2018 poz. 108 z </w:t>
            </w:r>
            <w:proofErr w:type="spellStart"/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późn</w:t>
            </w:r>
            <w:proofErr w:type="spellEnd"/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. zm.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),</w:t>
            </w:r>
          </w:p>
          <w:p w14:paraId="6FE1DC68" w14:textId="77777777" w:rsidR="00DD4F95" w:rsidRPr="006F29CC" w:rsidRDefault="00DD4F95" w:rsidP="00DD4F95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subsydiowanie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alternatywnych i elastycznych form zatrudnienia,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 takich jak m.in.:</w:t>
            </w:r>
          </w:p>
          <w:p w14:paraId="46D16822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zatrudnienie w niepełnym wymiarze czasu pracy,</w:t>
            </w:r>
          </w:p>
          <w:p w14:paraId="6A94BEFC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praca w domu,</w:t>
            </w:r>
          </w:p>
          <w:p w14:paraId="676FB332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praca rotacyjna,</w:t>
            </w:r>
          </w:p>
          <w:p w14:paraId="32023389" w14:textId="57B4EECA" w:rsidR="00DD4F95" w:rsidRPr="00F415F8" w:rsidRDefault="00DD4F95" w:rsidP="00C9090C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proofErr w:type="spellStart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job</w:t>
            </w:r>
            <w:proofErr w:type="spellEnd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sharing</w:t>
            </w:r>
            <w:proofErr w:type="spellEnd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(dzielenie pracą).</w:t>
            </w:r>
          </w:p>
        </w:tc>
      </w:tr>
    </w:tbl>
    <w:p w14:paraId="78A2636D" w14:textId="77777777" w:rsidR="00F415F8" w:rsidRDefault="00F415F8" w:rsidP="00DD4F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A7FB018" w14:textId="77777777" w:rsidR="00DD4F95" w:rsidRPr="00897A0C" w:rsidRDefault="00DD4F95" w:rsidP="00DD4F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>
        <w:rPr>
          <w:rFonts w:asciiTheme="minorHAnsi" w:hAnsiTheme="minorHAnsi" w:cstheme="minorHAnsi"/>
          <w:b/>
          <w:noProof w:val="0"/>
          <w:sz w:val="24"/>
          <w:szCs w:val="24"/>
        </w:rPr>
        <w:t>Typ projektu nr 4.</w:t>
      </w:r>
    </w:p>
    <w:tbl>
      <w:tblPr>
        <w:tblStyle w:val="Tabela-Siatka"/>
        <w:tblpPr w:leftFromText="141" w:rightFromText="141" w:vertAnchor="text" w:horzAnchor="margin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ED1755" w:rsidRPr="00897A0C" w14:paraId="615F0E8B" w14:textId="77777777" w:rsidTr="00CB6F4E">
        <w:trPr>
          <w:trHeight w:val="669"/>
        </w:trPr>
        <w:tc>
          <w:tcPr>
            <w:tcW w:w="8897" w:type="dxa"/>
            <w:shd w:val="clear" w:color="auto" w:fill="D9D9D9" w:themeFill="background1" w:themeFillShade="D9"/>
          </w:tcPr>
          <w:p w14:paraId="052462A9" w14:textId="6261229A" w:rsidR="000D1D20" w:rsidRDefault="00ED1755" w:rsidP="00ED1755">
            <w:pPr>
              <w:suppressAutoHyphens/>
              <w:spacing w:after="0" w:line="240" w:lineRule="auto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Formy wsparcia służące podniesieniu kwalifikacji i kompetencji osób pracujących, poprawiających ich sytuację na rynku pracy</w:t>
            </w:r>
            <w:r w:rsidR="000D1D20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. </w:t>
            </w:r>
          </w:p>
          <w:p w14:paraId="2BAE8633" w14:textId="6E76C519" w:rsidR="000D1D20" w:rsidRPr="00615D6F" w:rsidRDefault="000D1D20" w:rsidP="00615D6F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F76C5BD" w14:textId="77777777" w:rsidR="00615D6F" w:rsidRDefault="00615D6F" w:rsidP="00615D6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4185568B" w14:textId="1A4B227D" w:rsidR="00615D6F" w:rsidRPr="00615D6F" w:rsidRDefault="00615D6F" w:rsidP="00615D6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W ramach w/w typu projektu możliwa jest realizacja:</w:t>
      </w:r>
    </w:p>
    <w:p w14:paraId="3355E824" w14:textId="77777777" w:rsidR="00615D6F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pośrednictwa pracy,</w:t>
      </w:r>
    </w:p>
    <w:p w14:paraId="01B77829" w14:textId="77777777" w:rsidR="00615D6F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poradnictwa zawodowego,</w:t>
      </w:r>
    </w:p>
    <w:p w14:paraId="76897084" w14:textId="1A8CC392" w:rsid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szkoleń,</w:t>
      </w:r>
    </w:p>
    <w:p w14:paraId="264461B7" w14:textId="16DBD0CC" w:rsidR="003A3672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innych, wymienion</w:t>
      </w:r>
      <w:r w:rsidR="007F32AB">
        <w:rPr>
          <w:rFonts w:asciiTheme="minorHAnsi" w:hAnsiTheme="minorHAnsi" w:cstheme="minorHAnsi"/>
          <w:noProof w:val="0"/>
          <w:sz w:val="24"/>
          <w:szCs w:val="24"/>
        </w:rPr>
        <w:t>ych</w:t>
      </w:r>
      <w:r w:rsidRPr="00615D6F">
        <w:rPr>
          <w:rFonts w:asciiTheme="minorHAnsi" w:hAnsiTheme="minorHAnsi" w:cstheme="minorHAnsi"/>
          <w:noProof w:val="0"/>
          <w:sz w:val="24"/>
          <w:szCs w:val="24"/>
        </w:rPr>
        <w:t xml:space="preserve"> w niniejszym dokumencie form wsparcia jeżeli konieczność ich zastosowania wynika z indywidulanych potrzeb uczestników projektu.</w:t>
      </w:r>
    </w:p>
    <w:p w14:paraId="0BF92833" w14:textId="4A32D7BD" w:rsidR="00ED1755" w:rsidRPr="007F32AB" w:rsidRDefault="00ED1755" w:rsidP="00D4048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F32AB">
        <w:rPr>
          <w:rFonts w:asciiTheme="minorHAnsi" w:hAnsiTheme="minorHAnsi" w:cstheme="minorHAnsi"/>
          <w:noProof w:val="0"/>
          <w:sz w:val="24"/>
          <w:szCs w:val="24"/>
        </w:rPr>
        <w:t>Poprawa sytuacji na rynku pracy rozumiana jest jako:</w:t>
      </w:r>
    </w:p>
    <w:p w14:paraId="2D1999ED" w14:textId="6F238621" w:rsidR="00ED1755" w:rsidRPr="00D4330B" w:rsidRDefault="00ED1755">
      <w:pPr>
        <w:pStyle w:val="Akapitzlist"/>
        <w:numPr>
          <w:ilvl w:val="0"/>
          <w:numId w:val="89"/>
        </w:numPr>
      </w:pPr>
      <w:r w:rsidRPr="00D4330B">
        <w:t>przejście z niepewnego</w:t>
      </w:r>
      <w:r w:rsidRPr="00D4330B">
        <w:rPr>
          <w:rStyle w:val="Odwoanieprzypisudolnego"/>
          <w:rFonts w:cstheme="minorHAnsi"/>
        </w:rPr>
        <w:footnoteReference w:id="4"/>
      </w:r>
      <w:r w:rsidRPr="00D4330B">
        <w:t xml:space="preserve"> do stabilnego zatrudnienia</w:t>
      </w:r>
      <w:r w:rsidRPr="00D4330B">
        <w:rPr>
          <w:rStyle w:val="Odwoanieprzypisudolnego"/>
          <w:rFonts w:cstheme="minorHAnsi"/>
        </w:rPr>
        <w:footnoteReference w:id="5"/>
      </w:r>
      <w:r w:rsidRPr="00D4330B">
        <w:t xml:space="preserve"> lub</w:t>
      </w:r>
    </w:p>
    <w:p w14:paraId="7AEF1010" w14:textId="06024A84" w:rsidR="00ED1755" w:rsidRPr="007F32AB" w:rsidRDefault="00ED1755">
      <w:pPr>
        <w:pStyle w:val="Akapitzlist"/>
        <w:numPr>
          <w:ilvl w:val="0"/>
          <w:numId w:val="89"/>
        </w:numPr>
      </w:pPr>
      <w:r w:rsidRPr="00D4330B">
        <w:lastRenderedPageBreak/>
        <w:t>przejście z niepełnego</w:t>
      </w:r>
      <w:r w:rsidRPr="007F32AB">
        <w:rPr>
          <w:rStyle w:val="Odwoanieprzypisudolnego"/>
          <w:rFonts w:cstheme="minorHAnsi"/>
        </w:rPr>
        <w:footnoteReference w:id="6"/>
      </w:r>
      <w:r w:rsidRPr="007F32AB">
        <w:t xml:space="preserve"> do pełnego zatrudnienia lub</w:t>
      </w:r>
    </w:p>
    <w:p w14:paraId="52F05C25" w14:textId="09E5E553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 xml:space="preserve">zmiana pracy na inną, </w:t>
      </w:r>
      <w:r w:rsidR="00803ABF" w:rsidRPr="007F32AB">
        <w:t>wymagając</w:t>
      </w:r>
      <w:r w:rsidR="00803ABF">
        <w:t>ą</w:t>
      </w:r>
      <w:r w:rsidR="00803ABF" w:rsidRPr="007F32AB">
        <w:t xml:space="preserve"> </w:t>
      </w:r>
      <w:r w:rsidRPr="007F32AB">
        <w:t>wyższych kompetencji lub umiejętności lub kwalifikacji lub</w:t>
      </w:r>
    </w:p>
    <w:p w14:paraId="62294BAC" w14:textId="4B5CC4C4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>awans</w:t>
      </w:r>
      <w:r w:rsidR="00E55EA9" w:rsidRPr="007F32AB">
        <w:rPr>
          <w:rStyle w:val="Odwoanieprzypisudolnego"/>
          <w:rFonts w:cstheme="minorHAnsi"/>
        </w:rPr>
        <w:footnoteReference w:id="7"/>
      </w:r>
      <w:r w:rsidRPr="007F32AB">
        <w:t xml:space="preserve"> w dotychczasowej pracy lub</w:t>
      </w:r>
    </w:p>
    <w:p w14:paraId="39B1AD8C" w14:textId="27A474E1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>zmiana pracy na wyżej wynagradzaną.</w:t>
      </w:r>
    </w:p>
    <w:p w14:paraId="68776D14" w14:textId="77777777" w:rsidR="0078687F" w:rsidRDefault="00653FBE" w:rsidP="007B18A8">
      <w:pPr>
        <w:rPr>
          <w:b/>
          <w:sz w:val="24"/>
          <w:szCs w:val="24"/>
        </w:rPr>
      </w:pPr>
      <w:r w:rsidRPr="002A7B20">
        <w:rPr>
          <w:b/>
          <w:sz w:val="24"/>
          <w:szCs w:val="24"/>
        </w:rPr>
        <w:t>UWAGA!</w:t>
      </w:r>
    </w:p>
    <w:p w14:paraId="2798A5B5" w14:textId="26C2B8C7" w:rsidR="00740C0C" w:rsidRPr="0078687F" w:rsidRDefault="003D4DAA" w:rsidP="007B18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Projekty realizowane w zakresie aktywizacji </w:t>
      </w:r>
      <w:r w:rsidRPr="003D4DAA">
        <w:rPr>
          <w:sz w:val="24"/>
          <w:szCs w:val="24"/>
        </w:rPr>
        <w:t>zawodowej</w:t>
      </w:r>
      <w:r w:rsidR="00653FBE" w:rsidRPr="00C9090C">
        <w:rPr>
          <w:sz w:val="24"/>
          <w:szCs w:val="24"/>
        </w:rPr>
        <w:t xml:space="preserve"> </w:t>
      </w:r>
      <w:r w:rsidR="00ED1755">
        <w:rPr>
          <w:sz w:val="24"/>
          <w:szCs w:val="24"/>
        </w:rPr>
        <w:t xml:space="preserve">oraz poprawy sytuacji osób na rynku pracy </w:t>
      </w:r>
      <w:r w:rsidRPr="00C9090C">
        <w:rPr>
          <w:sz w:val="24"/>
          <w:szCs w:val="24"/>
        </w:rPr>
        <w:t>muszą uwzględniać</w:t>
      </w:r>
      <w:r w:rsidRPr="00C9090C">
        <w:rPr>
          <w:b/>
          <w:sz w:val="24"/>
          <w:szCs w:val="24"/>
        </w:rPr>
        <w:t xml:space="preserve"> </w:t>
      </w:r>
      <w:r w:rsidR="00740C0C" w:rsidRPr="002A7B20">
        <w:rPr>
          <w:sz w:val="24"/>
          <w:szCs w:val="24"/>
        </w:rPr>
        <w:t>specyfikę wewnątrzregionalną, w tym specjalizacje regionalne zidentyfikowane w  Regionalnej Strategii Innowacji Województwa Opolskiego do roku 2020</w:t>
      </w:r>
      <w:r w:rsidR="00740C0C" w:rsidRPr="002A7B20">
        <w:rPr>
          <w:sz w:val="24"/>
          <w:szCs w:val="24"/>
          <w:vertAlign w:val="superscript"/>
        </w:rPr>
        <w:footnoteReference w:id="8"/>
      </w:r>
      <w:r w:rsidR="00740C0C" w:rsidRPr="002A7B20">
        <w:rPr>
          <w:sz w:val="24"/>
          <w:szCs w:val="24"/>
        </w:rPr>
        <w:t xml:space="preserve"> lub zawody nadwyżkowe i deficytowe w regionie lub na obszarze, na którym realizowany jest projekt (Informację na temat zawodów deficytowych i nadwyżkowych w województwie opolskim ujęto w Rozdziale </w:t>
      </w:r>
      <w:r w:rsidR="009D57FC">
        <w:rPr>
          <w:sz w:val="24"/>
          <w:szCs w:val="24"/>
        </w:rPr>
        <w:t>3</w:t>
      </w:r>
      <w:r w:rsidR="00740C0C" w:rsidRPr="002A7B20">
        <w:rPr>
          <w:sz w:val="24"/>
          <w:szCs w:val="24"/>
        </w:rPr>
        <w:t xml:space="preserve"> niniejszego dokumentu pn. </w:t>
      </w:r>
      <w:r w:rsidR="00740C0C" w:rsidRPr="002A7B20">
        <w:rPr>
          <w:i/>
          <w:sz w:val="24"/>
          <w:szCs w:val="24"/>
        </w:rPr>
        <w:t>Lista zawodów deficytowych i nadwyżkowych w województwie opolskim w 2018 r.</w:t>
      </w:r>
      <w:r w:rsidR="00740C0C" w:rsidRPr="002A7B20">
        <w:rPr>
          <w:sz w:val="24"/>
          <w:szCs w:val="24"/>
        </w:rPr>
        <w:t>).</w:t>
      </w:r>
    </w:p>
    <w:p w14:paraId="6C20BA08" w14:textId="06D4DB63" w:rsidR="00281819" w:rsidRPr="00C9090C" w:rsidRDefault="003159E7" w:rsidP="00CB6F4E">
      <w:pPr>
        <w:pStyle w:val="Nagwek2"/>
        <w:numPr>
          <w:ilvl w:val="0"/>
          <w:numId w:val="0"/>
        </w:numPr>
        <w:spacing w:before="240"/>
        <w:rPr>
          <w:color w:val="FF0000"/>
          <w:sz w:val="24"/>
          <w:szCs w:val="24"/>
        </w:rPr>
      </w:pPr>
      <w:bookmarkStart w:id="4" w:name="_Toc517175761"/>
      <w:r>
        <w:t>1.</w:t>
      </w:r>
      <w:r w:rsidR="002638AC" w:rsidRPr="002638AC">
        <w:t>2</w:t>
      </w:r>
      <w:r w:rsidR="00F359E7" w:rsidRPr="002638AC">
        <w:t xml:space="preserve">. </w:t>
      </w:r>
      <w:r w:rsidRPr="00E60E41">
        <w:t>Zasady realizacji wsparcia w ramach aktywizacji zawodowej</w:t>
      </w:r>
      <w:bookmarkEnd w:id="4"/>
      <w:r>
        <w:t xml:space="preserve"> </w:t>
      </w:r>
    </w:p>
    <w:p w14:paraId="7F8BF862" w14:textId="05F58BC5" w:rsidR="00321F81" w:rsidRPr="00C9090C" w:rsidRDefault="00F359E7" w:rsidP="00CB6F4E">
      <w:pPr>
        <w:pStyle w:val="Nagwek2"/>
        <w:numPr>
          <w:ilvl w:val="0"/>
          <w:numId w:val="0"/>
        </w:numPr>
        <w:spacing w:before="240"/>
        <w:rPr>
          <w:rFonts w:asciiTheme="minorHAnsi" w:hAnsiTheme="minorHAnsi" w:cstheme="minorHAnsi"/>
          <w:bCs/>
        </w:rPr>
      </w:pPr>
      <w:bookmarkStart w:id="5" w:name="_Toc517175762"/>
      <w:r w:rsidRPr="00C9090C">
        <w:t>Identyfikacja potrzeb uczestników projektó</w:t>
      </w:r>
      <w:r w:rsidRPr="00C9090C">
        <w:rPr>
          <w:rStyle w:val="Nagwek3Znak"/>
          <w:b/>
        </w:rPr>
        <w:t>w</w:t>
      </w:r>
      <w:bookmarkEnd w:id="5"/>
    </w:p>
    <w:p w14:paraId="01D4201C" w14:textId="73004F78" w:rsidR="00F359E7" w:rsidRPr="00CB137B" w:rsidRDefault="007964B1" w:rsidP="00CB6F4E">
      <w:pPr>
        <w:pStyle w:val="Akapitzlist"/>
        <w:numPr>
          <w:ilvl w:val="0"/>
          <w:numId w:val="95"/>
        </w:numPr>
      </w:pPr>
      <w:r w:rsidRPr="0066270E">
        <w:lastRenderedPageBreak/>
        <w:t>Udzielenie wsparcia w ramach projekt</w:t>
      </w:r>
      <w:r w:rsidR="00E315B2" w:rsidRPr="0066270E">
        <w:t>ów</w:t>
      </w:r>
      <w:r w:rsidRPr="0066270E">
        <w:t xml:space="preserve"> </w:t>
      </w:r>
      <w:r w:rsidR="00C42264" w:rsidRPr="0066270E">
        <w:t xml:space="preserve">aktywizacji zawodowej </w:t>
      </w:r>
      <w:r w:rsidRPr="0066270E">
        <w:t xml:space="preserve">każdorazowo jest </w:t>
      </w:r>
      <w:r w:rsidRPr="00CB137B">
        <w:t>poprzedzone identyfikacją potrzeb uczestnika projektu</w:t>
      </w:r>
      <w:r w:rsidR="005D415D" w:rsidRPr="00CB137B">
        <w:t xml:space="preserve"> (w tym m.in. poprzez diagnozowanie potrzeb szkoleniowych, możliwości doskonalenia zawodowego)</w:t>
      </w:r>
      <w:r w:rsidR="00B47C19" w:rsidRPr="00D4330B">
        <w:t xml:space="preserve"> oraz opracowaniem lub aktualizacją dla każdego uczestnika projektu Indywidualnego Planu Działania</w:t>
      </w:r>
      <w:r w:rsidR="00720A00" w:rsidRPr="00D4330B">
        <w:t xml:space="preserve"> (rozumianego jako proces diagnostyczno-współpracujący, który uwzględnia m.in. diagnozowanie potrzeb, w tym potrzeb szkoleniowych, predyspozycji osobowościowych i możliwości doskonalenia zawodowego uczestnika)</w:t>
      </w:r>
      <w:r w:rsidR="00B47C19" w:rsidRPr="00D4330B">
        <w:t>, o którym mowa w art. 2 ust. 1 pkt 10a i art. 34a ustawy o promocji za</w:t>
      </w:r>
      <w:r w:rsidR="00B47C19" w:rsidRPr="00CB137B">
        <w:t>trudnienia i instytucjach rynku pracy</w:t>
      </w:r>
      <w:r w:rsidR="00DB539A" w:rsidRPr="00CB137B">
        <w:rPr>
          <w:rStyle w:val="Odwoanieprzypisudolnego"/>
        </w:rPr>
        <w:footnoteReference w:id="9"/>
      </w:r>
      <w:r w:rsidRPr="00CB137B">
        <w:t xml:space="preserve"> </w:t>
      </w:r>
      <w:r w:rsidR="00B437EC" w:rsidRPr="00CB137B">
        <w:t>lub innego dokumentu pełniącego analogiczną funkcję</w:t>
      </w:r>
      <w:r w:rsidR="00B437EC" w:rsidRPr="00CB137B">
        <w:rPr>
          <w:rStyle w:val="Odwoanieprzypisudolnego"/>
          <w:rFonts w:cstheme="minorHAnsi"/>
          <w:b/>
        </w:rPr>
        <w:footnoteReference w:id="10"/>
      </w:r>
      <w:r w:rsidRPr="00CB137B">
        <w:t xml:space="preserve">. </w:t>
      </w:r>
    </w:p>
    <w:p w14:paraId="01F52FEA" w14:textId="6DF5B4CA" w:rsidR="00146CD2" w:rsidRPr="00D4330B" w:rsidRDefault="00B40084" w:rsidP="00CB6F4E">
      <w:pPr>
        <w:pStyle w:val="Akapitzlist"/>
        <w:numPr>
          <w:ilvl w:val="0"/>
          <w:numId w:val="95"/>
        </w:numPr>
      </w:pPr>
      <w:r w:rsidRPr="008D5D0E">
        <w:t>Wsparcie realizowane jest w postaci kompleksowych rozwiązań w zakresie aktywizacji zawodowej, w oparciu o pogłębioną analizę umiejętności, predyspozycji i problem</w:t>
      </w:r>
      <w:r w:rsidRPr="00D4330B">
        <w:t>ów zawodowych danego uczestnika (indywidualizacja wsparcia).</w:t>
      </w:r>
    </w:p>
    <w:p w14:paraId="78C61085" w14:textId="5FA0EC5D" w:rsidR="00883B75" w:rsidRPr="008D5D0E" w:rsidRDefault="00B40084" w:rsidP="00CB6F4E">
      <w:pPr>
        <w:pStyle w:val="Akapitzlist"/>
        <w:numPr>
          <w:ilvl w:val="0"/>
          <w:numId w:val="95"/>
        </w:numPr>
      </w:pPr>
      <w:r w:rsidRPr="00D4330B">
        <w:t xml:space="preserve">Każdy z uczestników </w:t>
      </w:r>
      <w:r w:rsidR="00BA0BFD" w:rsidRPr="00D4330B">
        <w:t xml:space="preserve">projektu </w:t>
      </w:r>
      <w:r w:rsidR="00BA0BFD" w:rsidRPr="00CB137B">
        <w:t xml:space="preserve">musi </w:t>
      </w:r>
      <w:r w:rsidRPr="00CB137B">
        <w:t>otrzym</w:t>
      </w:r>
      <w:r w:rsidR="00BA0BFD" w:rsidRPr="00CB137B">
        <w:t xml:space="preserve">ać </w:t>
      </w:r>
      <w:r w:rsidRPr="00CB137B">
        <w:t xml:space="preserve"> ofertę wsparcia, obejmującą </w:t>
      </w:r>
      <w:r w:rsidR="000563A8" w:rsidRPr="00CB137B">
        <w:t xml:space="preserve">takie </w:t>
      </w:r>
      <w:r w:rsidRPr="00CB137B">
        <w:t>formy pomocy, których potrzeba zastosowania zostanie zidentyfikowana u niego w trakcie dokonywania indywidualnej diagnozy, jako niezbędn</w:t>
      </w:r>
      <w:r w:rsidR="005D2A5F">
        <w:t>a</w:t>
      </w:r>
      <w:r w:rsidRPr="005D2A5F">
        <w:t xml:space="preserve"> w celu poprawy jego sytuacji na rynku pracy lub uzyskania zatrudnienia, w tym w szczególności:</w:t>
      </w:r>
    </w:p>
    <w:p w14:paraId="4D3BCEFE" w14:textId="77777777" w:rsidR="003A421A" w:rsidRPr="00CB6F4E" w:rsidRDefault="00883B75" w:rsidP="00CB6F4E">
      <w:pPr>
        <w:pStyle w:val="Akapitzlist"/>
      </w:pPr>
      <w:r w:rsidRPr="00CB6F4E">
        <w:t xml:space="preserve">- </w:t>
      </w:r>
      <w:r w:rsidR="00B40084" w:rsidRPr="00CB6F4E">
        <w:t>usługi służące indywidualizacji wsparcia oraz pomocy w zakresie określenia ścieżki zawodowej jako obowiązkowy element wsparcia (m.in. poradnictwo zawodowe, pośrednictwo pracy),</w:t>
      </w:r>
    </w:p>
    <w:p w14:paraId="041425CF" w14:textId="0A80B34E" w:rsidR="00B40084" w:rsidRPr="00CB6F4E" w:rsidRDefault="00883B75" w:rsidP="00CB6F4E">
      <w:pPr>
        <w:pStyle w:val="Akapitzlist"/>
      </w:pPr>
      <w:r w:rsidRPr="00CB6F4E">
        <w:t xml:space="preserve">- </w:t>
      </w:r>
      <w:r w:rsidR="00B40084" w:rsidRPr="00CB6F4E">
        <w:t>usługi służące zdobyciu kwalifikacji i doświadczenia zawodowego wymaganego przez pracodawców (m.in.:</w:t>
      </w:r>
      <w:r w:rsidR="008D39EE" w:rsidRPr="00CB6F4E">
        <w:t xml:space="preserve"> </w:t>
      </w:r>
      <w:r w:rsidR="00B40084" w:rsidRPr="00CB6F4E">
        <w:t>szkolenia, staże, subsydiowanie zatrudnienia).</w:t>
      </w:r>
    </w:p>
    <w:p w14:paraId="659EB6C9" w14:textId="77777777" w:rsidR="008D5D0E" w:rsidRPr="00CB6F4E" w:rsidRDefault="008D5D0E" w:rsidP="00CB6F4E">
      <w:pPr>
        <w:pStyle w:val="Listanumerowana2"/>
        <w:numPr>
          <w:ilvl w:val="0"/>
          <w:numId w:val="0"/>
        </w:numPr>
        <w:ind w:left="-437"/>
      </w:pPr>
    </w:p>
    <w:p w14:paraId="2C613BC3" w14:textId="436D3B82" w:rsidR="004E3FE0" w:rsidRPr="00C9090C" w:rsidRDefault="00302D63" w:rsidP="00CB6F4E">
      <w:pPr>
        <w:pStyle w:val="Nagwek2"/>
        <w:numPr>
          <w:ilvl w:val="0"/>
          <w:numId w:val="0"/>
        </w:numPr>
        <w:spacing w:before="240"/>
        <w:rPr>
          <w:rFonts w:asciiTheme="minorHAnsi" w:hAnsiTheme="minorHAnsi" w:cstheme="minorHAnsi"/>
          <w:bCs/>
        </w:rPr>
      </w:pPr>
      <w:bookmarkStart w:id="6" w:name="_Toc517175763"/>
      <w:r w:rsidRPr="00C9090C">
        <w:rPr>
          <w:rStyle w:val="Nagwek3Znak"/>
          <w:b/>
        </w:rPr>
        <w:t>Realizacja szkoleń</w:t>
      </w:r>
      <w:bookmarkEnd w:id="6"/>
      <w:r w:rsidRPr="00C9090C">
        <w:rPr>
          <w:rFonts w:asciiTheme="minorHAnsi" w:hAnsiTheme="minorHAnsi" w:cstheme="minorHAnsi"/>
          <w:bCs/>
        </w:rPr>
        <w:t xml:space="preserve"> </w:t>
      </w:r>
    </w:p>
    <w:p w14:paraId="5E0AEBAA" w14:textId="77777777" w:rsidR="00302D63" w:rsidRPr="009331B4" w:rsidRDefault="00857CD5" w:rsidP="00CB6F4E">
      <w:pPr>
        <w:pStyle w:val="Akapitzlist"/>
        <w:numPr>
          <w:ilvl w:val="0"/>
          <w:numId w:val="96"/>
        </w:numPr>
      </w:pPr>
      <w:r w:rsidRPr="009331B4">
        <w:t xml:space="preserve">Szkolenia </w:t>
      </w:r>
      <w:r w:rsidR="00341584" w:rsidRPr="009331B4">
        <w:t>realizowane</w:t>
      </w:r>
      <w:r w:rsidRPr="009331B4">
        <w:t xml:space="preserve"> są zgodn</w:t>
      </w:r>
      <w:r w:rsidR="00341584" w:rsidRPr="009331B4">
        <w:t>i</w:t>
      </w:r>
      <w:r w:rsidRPr="009331B4">
        <w:t>e ze zdiagnozowanymi potrzebami i potencjałem uczestnika projektu oraz ze zdiagnozowanymi potrzebami na rynku pracy.</w:t>
      </w:r>
    </w:p>
    <w:p w14:paraId="12447FD1" w14:textId="77777777" w:rsidR="00302D63" w:rsidRPr="009331B4" w:rsidRDefault="00857CD5" w:rsidP="00CB6F4E">
      <w:pPr>
        <w:pStyle w:val="Akapitzlist"/>
        <w:numPr>
          <w:ilvl w:val="0"/>
          <w:numId w:val="96"/>
        </w:numPr>
      </w:pPr>
      <w:r w:rsidRPr="009331B4">
        <w:t xml:space="preserve">Usługi szkoleniowe są realizowane przez instytucje posiadające wpis do Rejestru Instytucji Szkoleniowych </w:t>
      </w:r>
      <w:r w:rsidR="00620557" w:rsidRPr="009331B4">
        <w:t xml:space="preserve">prowadzonego </w:t>
      </w:r>
      <w:r w:rsidRPr="009331B4">
        <w:t>przez Wojewódzki Urząd Pracy właściwy ze względu na siedzibę instytucji szkoleniowej.</w:t>
      </w:r>
    </w:p>
    <w:p w14:paraId="75CE2D54" w14:textId="6CF51479" w:rsidR="00302D63" w:rsidRPr="00435D7C" w:rsidRDefault="008D6168" w:rsidP="00CB6F4E">
      <w:pPr>
        <w:pStyle w:val="Akapitzlist"/>
        <w:numPr>
          <w:ilvl w:val="0"/>
          <w:numId w:val="97"/>
        </w:numPr>
      </w:pPr>
      <w:r w:rsidRPr="00435D7C">
        <w:rPr>
          <w:b/>
        </w:rPr>
        <w:t>Szkolenia otwarte</w:t>
      </w:r>
      <w:r w:rsidR="009956D3" w:rsidRPr="00435D7C">
        <w:t xml:space="preserve"> to szkoleni</w:t>
      </w:r>
      <w:r w:rsidR="00E912E6" w:rsidRPr="00435D7C">
        <w:t>e</w:t>
      </w:r>
      <w:r w:rsidR="009956D3" w:rsidRPr="00435D7C">
        <w:t xml:space="preserve"> o ustalonej z góry dacie, miejscu, programie lub ramach merytorycznych, grupie docelowej, celach szkoleniowych i cenie. </w:t>
      </w:r>
      <w:r w:rsidR="00E912E6" w:rsidRPr="00435D7C">
        <w:t>Jest</w:t>
      </w:r>
      <w:r w:rsidR="009956D3" w:rsidRPr="00435D7C">
        <w:t xml:space="preserve"> to szkoleni</w:t>
      </w:r>
      <w:r w:rsidR="00E912E6" w:rsidRPr="00435D7C">
        <w:t>e</w:t>
      </w:r>
      <w:r w:rsidR="009956D3" w:rsidRPr="00435D7C">
        <w:t xml:space="preserve">, na które jest prowadzony otwarty nabór uczestników i </w:t>
      </w:r>
      <w:r w:rsidR="00454B38" w:rsidRPr="00435D7C">
        <w:t>jest</w:t>
      </w:r>
      <w:r w:rsidR="009956D3" w:rsidRPr="00435D7C">
        <w:t xml:space="preserve"> orga</w:t>
      </w:r>
      <w:r w:rsidR="00585736">
        <w:t xml:space="preserve">nizowane niezależnie i bez </w:t>
      </w:r>
      <w:r w:rsidR="009956D3" w:rsidRPr="00435D7C">
        <w:t>bezpośredniego związku ze wsparciem przewidzianym w konkretnym projekcie</w:t>
      </w:r>
      <w:r w:rsidR="000049B0" w:rsidRPr="00435D7C">
        <w:t>.</w:t>
      </w:r>
    </w:p>
    <w:p w14:paraId="0C3DEF35" w14:textId="77777777" w:rsidR="00302D63" w:rsidRPr="00585736" w:rsidRDefault="00857CD5" w:rsidP="00CB6F4E">
      <w:pPr>
        <w:pStyle w:val="Akapitzlist"/>
        <w:numPr>
          <w:ilvl w:val="0"/>
          <w:numId w:val="97"/>
        </w:numPr>
      </w:pPr>
      <w:r w:rsidRPr="00585736">
        <w:rPr>
          <w:b/>
        </w:rPr>
        <w:lastRenderedPageBreak/>
        <w:t>Szkolenie zamknięte</w:t>
      </w:r>
      <w:r w:rsidRPr="00585736">
        <w:t xml:space="preserve"> to szkolenie </w:t>
      </w:r>
      <w:r w:rsidR="008D6168" w:rsidRPr="00585736">
        <w:t xml:space="preserve">organizowane </w:t>
      </w:r>
      <w:r w:rsidR="003E7642" w:rsidRPr="00585736">
        <w:t>na potrzeby konkretnego projektu, którego zakres, tematyka i grupa docelowa wynikają z działań projektowych</w:t>
      </w:r>
      <w:r w:rsidRPr="00585736">
        <w:t>.</w:t>
      </w:r>
    </w:p>
    <w:p w14:paraId="1D95F577" w14:textId="524FA68B" w:rsidR="00302D63" w:rsidRPr="00CE4FB5" w:rsidRDefault="00857CD5">
      <w:pPr>
        <w:pStyle w:val="Akapitzlist"/>
      </w:pPr>
      <w:r w:rsidRPr="007C3310">
        <w:t xml:space="preserve">Efektem szkolenia będzie nabycie kwalifikacji lub kompetencji </w:t>
      </w:r>
      <w:r w:rsidR="00CA1FB1" w:rsidRPr="007C3310">
        <w:t>(konkretnych efektów uczenia się uzysk</w:t>
      </w:r>
      <w:r w:rsidR="00BA0BFD">
        <w:t>iwanych</w:t>
      </w:r>
      <w:r w:rsidR="00CA1FB1" w:rsidRPr="007C3310">
        <w:t xml:space="preserve"> w toku szkolenia) </w:t>
      </w:r>
      <w:r w:rsidRPr="007C3310">
        <w:t xml:space="preserve">potwierdzonych odpowiednim dokumentem (np. certyfikatem), </w:t>
      </w:r>
      <w:r w:rsidR="00CA1FB1" w:rsidRPr="007C3310">
        <w:t xml:space="preserve">który </w:t>
      </w:r>
      <w:r w:rsidR="00996BAA" w:rsidRPr="007C3310">
        <w:t xml:space="preserve">powinien </w:t>
      </w:r>
      <w:r w:rsidR="00CA1FB1" w:rsidRPr="007C3310">
        <w:t xml:space="preserve">zawierać informacje na temat uzyskanych przez uczestnika efektów uczenia się </w:t>
      </w:r>
      <w:r w:rsidR="000F6D4D" w:rsidRPr="00CE4FB5">
        <w:t>(</w:t>
      </w:r>
      <w:r w:rsidR="008D5D0E" w:rsidRPr="00CB6F4E">
        <w:t>definiowanie oraz sposób weryfikacji nabycia kwalifikacji i kompetencji został opisany w Rozdziale 4 niniejszego dokumentu</w:t>
      </w:r>
      <w:r w:rsidR="008D5D0E" w:rsidRPr="003E706E">
        <w:t>)</w:t>
      </w:r>
      <w:r w:rsidR="00FD43C4">
        <w:t>.</w:t>
      </w:r>
      <w:r w:rsidRPr="00CE4FB5">
        <w:t xml:space="preserve"> </w:t>
      </w:r>
    </w:p>
    <w:p w14:paraId="711C55E7" w14:textId="26D6A57E" w:rsidR="00302D63" w:rsidRPr="007C3310" w:rsidRDefault="0050542D" w:rsidP="00CB6F4E">
      <w:pPr>
        <w:pStyle w:val="Akapitzlist"/>
        <w:numPr>
          <w:ilvl w:val="0"/>
          <w:numId w:val="97"/>
        </w:numPr>
      </w:pPr>
      <w:r w:rsidRPr="007C3310">
        <w:t xml:space="preserve">Osobom uczestniczącym w szkoleniach przysługuje stypendium </w:t>
      </w:r>
      <w:r w:rsidR="00E76507" w:rsidRPr="007C3310">
        <w:t>szkoleniowe</w:t>
      </w:r>
      <w:r w:rsidR="00653195" w:rsidRPr="007C3310">
        <w:rPr>
          <w:rStyle w:val="Odwoanieprzypisudolnego"/>
          <w:rFonts w:cstheme="minorHAnsi"/>
        </w:rPr>
        <w:footnoteReference w:id="11"/>
      </w:r>
      <w:r w:rsidR="00E76507" w:rsidRPr="007C3310">
        <w:t>, które miesięcznie wynosi 120% zasiłku</w:t>
      </w:r>
      <w:r w:rsidR="00B103E7" w:rsidRPr="007C3310">
        <w:rPr>
          <w:rStyle w:val="Odwoanieprzypisudolnego"/>
          <w:rFonts w:cstheme="minorHAnsi"/>
        </w:rPr>
        <w:footnoteReference w:id="12"/>
      </w:r>
      <w:r w:rsidRPr="007C3310">
        <w:t xml:space="preserve">, o którym mowa w art. 72 ust. 1 pkt 1 ustawy </w:t>
      </w:r>
      <w:r w:rsidR="00302D63" w:rsidRPr="007C3310">
        <w:br/>
      </w:r>
      <w:r w:rsidRPr="007C3310">
        <w:t>o promocji zatrudnienia i instytucjach rynku pracy</w:t>
      </w:r>
      <w:r w:rsidR="00B45907" w:rsidRPr="007C3310">
        <w:rPr>
          <w:rStyle w:val="Odwoanieprzypisudolnego"/>
          <w:rFonts w:cstheme="minorHAnsi"/>
        </w:rPr>
        <w:footnoteReference w:id="13"/>
      </w:r>
      <w:r w:rsidR="00E76507" w:rsidRPr="007C3310">
        <w:t xml:space="preserve">, </w:t>
      </w:r>
      <w:r w:rsidR="00E76507" w:rsidRPr="007C3310">
        <w:rPr>
          <w:color w:val="000000"/>
        </w:rPr>
        <w:t xml:space="preserve">jeżeli </w:t>
      </w:r>
      <w:r w:rsidR="00B34457" w:rsidRPr="007C3310">
        <w:rPr>
          <w:color w:val="000000"/>
        </w:rPr>
        <w:t>miesięczna liczba</w:t>
      </w:r>
      <w:r w:rsidR="00E76507" w:rsidRPr="007C3310">
        <w:rPr>
          <w:color w:val="000000"/>
        </w:rPr>
        <w:t xml:space="preserve"> godzin szkolenia wynosi co najmniej 150 godzin; w przypadku </w:t>
      </w:r>
      <w:r w:rsidR="00B34457" w:rsidRPr="007C3310">
        <w:rPr>
          <w:color w:val="000000"/>
        </w:rPr>
        <w:t>niższej miesięcznej liczby</w:t>
      </w:r>
      <w:r w:rsidR="00E76507" w:rsidRPr="007C3310">
        <w:rPr>
          <w:color w:val="000000"/>
        </w:rPr>
        <w:t xml:space="preserve"> godzin szkolenia, wysokość stypendium szkoleniowego ustala się proporcjonalnie, </w:t>
      </w:r>
      <w:r w:rsidR="00A864A6">
        <w:rPr>
          <w:color w:val="000000"/>
        </w:rPr>
        <w:t xml:space="preserve"> </w:t>
      </w:r>
      <w:r w:rsidR="00BA0BFD">
        <w:rPr>
          <w:color w:val="000000"/>
        </w:rPr>
        <w:br/>
      </w:r>
      <w:r w:rsidR="00E76507" w:rsidRPr="007C3310">
        <w:rPr>
          <w:color w:val="000000"/>
        </w:rPr>
        <w:t xml:space="preserve">z tym że stypendium to nie może być niższe niż 20% zasiłku, o którym mowa w art. 72 ust. 1 pkt 1 ustawy o promocji zatrudnienia i instytucjach rynku pracy. </w:t>
      </w:r>
    </w:p>
    <w:p w14:paraId="7F9136AD" w14:textId="31922231" w:rsidR="00302D63" w:rsidRPr="007C3310" w:rsidRDefault="00BD6AD8" w:rsidP="00CB6F4E">
      <w:pPr>
        <w:pStyle w:val="Akapitzlist"/>
        <w:numPr>
          <w:ilvl w:val="0"/>
          <w:numId w:val="97"/>
        </w:numPr>
      </w:pPr>
      <w:r w:rsidRPr="007C3310">
        <w:t xml:space="preserve">Osoby, o których mowa </w:t>
      </w:r>
      <w:r w:rsidR="00A61C13" w:rsidRPr="007C3310">
        <w:t>powyżej</w:t>
      </w:r>
      <w:r w:rsidRPr="007C3310">
        <w:t xml:space="preserve"> podlegają obowiązkowo ubezpieczeniom emerytalnym, rentowym i </w:t>
      </w:r>
      <w:r w:rsidR="003A066D" w:rsidRPr="007C3310">
        <w:t>wypadkowemu</w:t>
      </w:r>
      <w:r w:rsidRPr="007C3310">
        <w:t>, jeśli nie mają innych tytułów powodujących obo</w:t>
      </w:r>
      <w:r w:rsidR="0063133C" w:rsidRPr="007C3310">
        <w:t>wiązek ubezpieczeń społecznych (</w:t>
      </w:r>
      <w:r w:rsidRPr="007C3310">
        <w:t>art. 6 ust. 1 pkt 9a w związku z art. 9 ust. 6a oraz art. 12 ustawy z dnia 13 października 1998 r. o systemie ubezpieczeń społecznych</w:t>
      </w:r>
      <w:r w:rsidRPr="005B7420">
        <w:t xml:space="preserve">). </w:t>
      </w:r>
      <w:r w:rsidRPr="007C3310">
        <w:t xml:space="preserve">Płatnikiem składek za te osoby jest </w:t>
      </w:r>
      <w:r w:rsidR="008A3FFA" w:rsidRPr="007C3310">
        <w:t>podmiot kierujący na szkolenie</w:t>
      </w:r>
      <w:r w:rsidRPr="007C3310">
        <w:t>.</w:t>
      </w:r>
      <w:r w:rsidR="004A6F75" w:rsidRPr="007C3310">
        <w:t xml:space="preserve"> Koszt składek jest wydatkiem kwalifikowalnym w projekcie, który nie zawiera się w kwocie stypendium, o którym mowa </w:t>
      </w:r>
      <w:r w:rsidR="00A61C13" w:rsidRPr="007C3310">
        <w:t>powyżej</w:t>
      </w:r>
      <w:r w:rsidR="003C404C" w:rsidRPr="007C3310">
        <w:t>.</w:t>
      </w:r>
    </w:p>
    <w:p w14:paraId="7419F688" w14:textId="7092A65B" w:rsidR="008A1FD2" w:rsidRPr="00CB6F4E" w:rsidRDefault="00A61C13">
      <w:pPr>
        <w:pStyle w:val="Akapitzlist"/>
        <w:rPr>
          <w:rFonts w:ascii="Calibri" w:hAnsi="Calibri"/>
          <w:noProof/>
        </w:rPr>
      </w:pPr>
      <w:r w:rsidRPr="007C3310">
        <w:t>Osoba zachowuje prawo do stypendium szkoleniowego za okres udokumentowanej</w:t>
      </w:r>
      <w:r w:rsidR="000049B0" w:rsidRPr="007C3310">
        <w:t xml:space="preserve"> </w:t>
      </w:r>
      <w:r w:rsidRPr="007C3310">
        <w:t>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49785627" w14:textId="77777777" w:rsidR="008D5D0E" w:rsidRPr="007C3310" w:rsidRDefault="008D5D0E" w:rsidP="00CB6F4E">
      <w:pPr>
        <w:pStyle w:val="Akapitzlist"/>
        <w:numPr>
          <w:ilvl w:val="0"/>
          <w:numId w:val="97"/>
        </w:numPr>
      </w:pPr>
      <w:r w:rsidRPr="007C3310">
        <w:t>Osobom uczestniczącym w szkoleniu, w okresie jego trwania, można pokryć koszty opieki nad dzieckiem lub dziećmi do lat 7 oraz osobami zależnymi w wysokości wynikającej z wniosku o dofinansowanie.</w:t>
      </w:r>
    </w:p>
    <w:p w14:paraId="4957FB2E" w14:textId="77777777" w:rsidR="00BE786A" w:rsidRPr="00CB6F4E" w:rsidRDefault="00BE786A" w:rsidP="00CB6F4E">
      <w:pPr>
        <w:pStyle w:val="Listanumerowana2"/>
      </w:pPr>
    </w:p>
    <w:p w14:paraId="32367C3F" w14:textId="77777777" w:rsidR="00EF319F" w:rsidRDefault="00EF319F" w:rsidP="00816C4C">
      <w:pPr>
        <w:pStyle w:val="Nagwek2"/>
        <w:numPr>
          <w:ilvl w:val="0"/>
          <w:numId w:val="0"/>
        </w:numPr>
        <w:rPr>
          <w:rStyle w:val="Nagwek3Znak"/>
          <w:b/>
          <w:sz w:val="24"/>
          <w:szCs w:val="24"/>
        </w:rPr>
      </w:pPr>
    </w:p>
    <w:p w14:paraId="4D0A31AF" w14:textId="71FDB704" w:rsidR="000F28B7" w:rsidRPr="00C9090C" w:rsidRDefault="00302D63" w:rsidP="00816C4C">
      <w:pPr>
        <w:pStyle w:val="Nagwek2"/>
        <w:numPr>
          <w:ilvl w:val="0"/>
          <w:numId w:val="0"/>
        </w:numPr>
        <w:rPr>
          <w:rFonts w:asciiTheme="minorHAnsi" w:hAnsiTheme="minorHAnsi" w:cstheme="minorHAnsi"/>
          <w:b w:val="0"/>
          <w:bCs/>
          <w:noProof w:val="0"/>
        </w:rPr>
      </w:pPr>
      <w:bookmarkStart w:id="7" w:name="_Toc517175764"/>
      <w:r w:rsidRPr="00C9090C">
        <w:rPr>
          <w:rStyle w:val="Nagwek3Znak"/>
          <w:b/>
        </w:rPr>
        <w:t>Realizacja staży zawodowych</w:t>
      </w:r>
      <w:bookmarkEnd w:id="7"/>
      <w:r w:rsidRPr="00C9090C">
        <w:rPr>
          <w:rFonts w:asciiTheme="minorHAnsi" w:hAnsiTheme="minorHAnsi" w:cstheme="minorHAnsi"/>
          <w:b w:val="0"/>
          <w:bCs/>
          <w:noProof w:val="0"/>
        </w:rPr>
        <w:t xml:space="preserve"> </w:t>
      </w:r>
    </w:p>
    <w:p w14:paraId="39C2BDE2" w14:textId="448D2D44" w:rsidR="00A61C13" w:rsidRPr="00AA5B6A" w:rsidRDefault="00A61C13" w:rsidP="00CB6F4E">
      <w:pPr>
        <w:pStyle w:val="Akapitzlist"/>
        <w:numPr>
          <w:ilvl w:val="0"/>
          <w:numId w:val="98"/>
        </w:numPr>
      </w:pPr>
      <w:r w:rsidRPr="00AA5B6A">
        <w:rPr>
          <w:b/>
        </w:rPr>
        <w:t xml:space="preserve">Staż </w:t>
      </w:r>
      <w:r w:rsidRPr="00AA5B6A">
        <w:t>– nabywanie umiejętności praktycznych istotnych dla wykonywania pracy</w:t>
      </w:r>
      <w:r w:rsidR="001E678C">
        <w:t xml:space="preserve"> </w:t>
      </w:r>
      <w:r w:rsidR="00AA5B6A" w:rsidRPr="00AA5B6A">
        <w:t xml:space="preserve">o określonej </w:t>
      </w:r>
      <w:r w:rsidRPr="00AA5B6A">
        <w:t>specyfice bez nawiązania stosunku pracy z pracodawcą, mające za</w:t>
      </w:r>
      <w:r w:rsidR="001E678C">
        <w:t xml:space="preserve"> </w:t>
      </w:r>
      <w:r w:rsidRPr="00AA5B6A">
        <w:t xml:space="preserve">zadanie </w:t>
      </w:r>
      <w:r w:rsidRPr="00AA5B6A">
        <w:lastRenderedPageBreak/>
        <w:t>przygotować osobę wchodzącą, powracającą na rynek pracy, planującą</w:t>
      </w:r>
      <w:r w:rsidR="001E678C">
        <w:t xml:space="preserve"> </w:t>
      </w:r>
      <w:r w:rsidRPr="00AA5B6A">
        <w:t>zmianę miejsca zatrudnienia lub podnoszącą swoje kwalifikacje do podjęcia, zmiany</w:t>
      </w:r>
      <w:r w:rsidR="001E678C">
        <w:t xml:space="preserve"> </w:t>
      </w:r>
      <w:r w:rsidRPr="00AA5B6A">
        <w:t>lub poprawy warunków zatrudnienia</w:t>
      </w:r>
      <w:r w:rsidR="00FD43C4">
        <w:t>.</w:t>
      </w:r>
    </w:p>
    <w:p w14:paraId="28B174D7" w14:textId="7853FCBF" w:rsidR="00302D63" w:rsidRPr="00AA5B6A" w:rsidRDefault="00DE4CA6" w:rsidP="00CB6F4E">
      <w:pPr>
        <w:pStyle w:val="Akapitzlist"/>
        <w:numPr>
          <w:ilvl w:val="0"/>
          <w:numId w:val="98"/>
        </w:numPr>
      </w:pPr>
      <w:r w:rsidRPr="00AA5B6A">
        <w:t>Wsparcie w postaci staży realizowane w ramach projektów jest zgodne</w:t>
      </w:r>
      <w:r w:rsidR="00F3794D" w:rsidRPr="00AA5B6A">
        <w:t xml:space="preserve"> </w:t>
      </w:r>
      <w:r w:rsidRPr="00AA5B6A">
        <w:t xml:space="preserve">z zaleceniem Rady Unii Europejskiej z dnia 10 marca 2014 r. </w:t>
      </w:r>
      <w:r w:rsidRPr="00AA5B6A">
        <w:rPr>
          <w:i/>
          <w:iCs/>
        </w:rPr>
        <w:t>w sprawie ram jakości staży</w:t>
      </w:r>
      <w:r w:rsidR="00735F8B" w:rsidRPr="00AA5B6A">
        <w:rPr>
          <w:i/>
          <w:iCs/>
        </w:rPr>
        <w:t xml:space="preserve"> </w:t>
      </w:r>
      <w:r w:rsidRPr="00AA5B6A">
        <w:t xml:space="preserve">(Dz. Urz. UE C 88 z 27.03.2014, str. 1) </w:t>
      </w:r>
      <w:r w:rsidR="001A663A" w:rsidRPr="00AA5B6A">
        <w:t xml:space="preserve">oraz </w:t>
      </w:r>
      <w:r w:rsidRPr="00AA5B6A">
        <w:t xml:space="preserve">z </w:t>
      </w:r>
      <w:r w:rsidRPr="00AA5B6A">
        <w:rPr>
          <w:i/>
          <w:iCs/>
        </w:rPr>
        <w:t>Polskimi Ramami Jakości Praktyk i Staży</w:t>
      </w:r>
      <w:r w:rsidR="004C318B" w:rsidRPr="00AA5B6A">
        <w:rPr>
          <w:rStyle w:val="Odwoanieprzypisudolnego"/>
          <w:rFonts w:cstheme="minorHAnsi"/>
          <w:bCs/>
          <w:iCs/>
        </w:rPr>
        <w:footnoteReference w:id="14"/>
      </w:r>
      <w:r w:rsidRPr="00AA5B6A">
        <w:t>,</w:t>
      </w:r>
      <w:r w:rsidR="00C3019F" w:rsidRPr="00AA5B6A">
        <w:t xml:space="preserve"> tj. dokumentem zawierającym zbiór wypracowanych norm i standardów przeprowadzania wysokiej jakości programów staży, a także określonymi poniżej wymogami.</w:t>
      </w:r>
    </w:p>
    <w:p w14:paraId="033D2107" w14:textId="30EF5989" w:rsidR="006B23EC" w:rsidRDefault="005975F4" w:rsidP="00CB6F4E">
      <w:pPr>
        <w:pStyle w:val="Akapitzlist"/>
        <w:numPr>
          <w:ilvl w:val="0"/>
          <w:numId w:val="98"/>
        </w:numPr>
      </w:pPr>
      <w:r w:rsidRPr="00AA5B6A">
        <w:t xml:space="preserve">Staż odbywa się na podstawie </w:t>
      </w:r>
      <w:r w:rsidR="0057661F" w:rsidRPr="00AA5B6A">
        <w:t xml:space="preserve">pisemnej </w:t>
      </w:r>
      <w:r w:rsidRPr="00AA5B6A">
        <w:t>umowy</w:t>
      </w:r>
      <w:r w:rsidR="005E71CC" w:rsidRPr="00AA5B6A">
        <w:t>, której stroną</w:t>
      </w:r>
      <w:r w:rsidR="001A663A" w:rsidRPr="00AA5B6A">
        <w:t xml:space="preserve"> jest co najmniej stażysta oraz podmiot przyjmujący na staż</w:t>
      </w:r>
      <w:r w:rsidR="00C3019F" w:rsidRPr="00AA5B6A">
        <w:t>. Niniejsza umowa okre</w:t>
      </w:r>
      <w:r w:rsidR="006E1D48" w:rsidRPr="00AA5B6A">
        <w:t>ś</w:t>
      </w:r>
      <w:r w:rsidR="00C3019F" w:rsidRPr="00AA5B6A">
        <w:t>la w szczególności:</w:t>
      </w:r>
    </w:p>
    <w:p w14:paraId="3CFD9468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dane uczestnika projektu odbywającego staż: imię i nazwisko, PESEL, data urodzenia, adres zameldowania/zamieszkania,</w:t>
      </w:r>
    </w:p>
    <w:p w14:paraId="2EF6D962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dane opiekuna uczestnika projektu odbywającego staż,</w:t>
      </w:r>
    </w:p>
    <w:p w14:paraId="01472DA7" w14:textId="1C8248F8" w:rsidR="006B23EC" w:rsidRPr="006B23EC" w:rsidRDefault="005560AE">
      <w:pPr>
        <w:pStyle w:val="Akapitzlist"/>
        <w:numPr>
          <w:ilvl w:val="0"/>
          <w:numId w:val="83"/>
        </w:numPr>
      </w:pPr>
      <w:r w:rsidRPr="006B23EC">
        <w:t>cel stażu</w:t>
      </w:r>
      <w:r w:rsidR="00EA26E6">
        <w:t>,</w:t>
      </w:r>
    </w:p>
    <w:p w14:paraId="37DC2DBE" w14:textId="770E74FF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datę rozpoczęcia i zakończenia stażu,</w:t>
      </w:r>
    </w:p>
    <w:p w14:paraId="4C08DB5B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numer i tytuł projektu, w ramach którego realizowany jest staż,</w:t>
      </w:r>
    </w:p>
    <w:p w14:paraId="707B1138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zakres obowiązków stażysty,</w:t>
      </w:r>
    </w:p>
    <w:p w14:paraId="018279D3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wysokość przewidywanego stypendium,</w:t>
      </w:r>
    </w:p>
    <w:p w14:paraId="2D86E12C" w14:textId="00AB5F0A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miejsce wykonywania prac,</w:t>
      </w:r>
    </w:p>
    <w:p w14:paraId="2804D040" w14:textId="2A793113" w:rsidR="00C3019F" w:rsidRPr="006B23EC" w:rsidRDefault="00C3019F">
      <w:pPr>
        <w:pStyle w:val="Akapitzlist"/>
        <w:numPr>
          <w:ilvl w:val="0"/>
          <w:numId w:val="83"/>
        </w:numPr>
      </w:pPr>
      <w:r w:rsidRPr="006B23EC">
        <w:t>zobowiązanie podmiotu przyjmującego na staż do zapewnienia należytej realizacji stażu zgodnie z ustalonym programem.</w:t>
      </w:r>
    </w:p>
    <w:p w14:paraId="5DDB0FAB" w14:textId="0EFCFDA5" w:rsidR="00302D63" w:rsidRPr="00EE3226" w:rsidRDefault="00C3019F">
      <w:pPr>
        <w:pStyle w:val="Akapitzlist"/>
      </w:pPr>
      <w:r w:rsidRPr="00EE3226">
        <w:t xml:space="preserve">Staż odbywa się według programu stanowiącego załącznik do umowy, przygotowywanego przez podmiot przyjmujący na staż we współpracy z </w:t>
      </w:r>
      <w:r w:rsidR="00C90AA4">
        <w:t xml:space="preserve">organizatorem stażu </w:t>
      </w:r>
      <w:r w:rsidRPr="00EE3226">
        <w:t>i przedkładanego do podpisu stażysty. Przy ustalaniu indywidualnego programu powinny być uwzględnione predyspozycje psychofizyczne i zdrowotne, poziom wykształcenia oraz dotychczasowe kwalifikacje zawodowe uczestnika projektu.</w:t>
      </w:r>
    </w:p>
    <w:p w14:paraId="70865ADD" w14:textId="77777777" w:rsidR="00124E66" w:rsidRDefault="00C3019F">
      <w:pPr>
        <w:pStyle w:val="Akapitzlist"/>
      </w:pPr>
      <w:r w:rsidRPr="00CC017B">
        <w:t>Program powinien określać</w:t>
      </w:r>
      <w:r w:rsidR="00124E66">
        <w:t>:</w:t>
      </w:r>
    </w:p>
    <w:p w14:paraId="4DED8FE5" w14:textId="4325C075" w:rsidR="00A61C13" w:rsidRPr="00124E66" w:rsidRDefault="00C3019F">
      <w:pPr>
        <w:pStyle w:val="Akapitzlist"/>
        <w:numPr>
          <w:ilvl w:val="0"/>
          <w:numId w:val="29"/>
        </w:numPr>
      </w:pPr>
      <w:r w:rsidRPr="00897A0C">
        <w:t>nazwę zawodu lub specjalności, której program dotyczy według obowiązującej klasyfikacji zawodów i specjalności,</w:t>
      </w:r>
    </w:p>
    <w:p w14:paraId="2F8E4A5E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zakres zadań wykonywanych przez uczestnika stażu,</w:t>
      </w:r>
    </w:p>
    <w:p w14:paraId="5AD01271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rodzaj uzyskiwanych kwalifikacji lub umiejętności zawodowych,</w:t>
      </w:r>
    </w:p>
    <w:p w14:paraId="6F815BA5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 xml:space="preserve">treści edukacyjne, które stażysta ma przyswoić podczas trwania stażu oraz cele </w:t>
      </w:r>
      <w:proofErr w:type="spellStart"/>
      <w:r w:rsidRPr="00897A0C">
        <w:t>edukacyjno</w:t>
      </w:r>
      <w:proofErr w:type="spellEnd"/>
      <w:r w:rsidRPr="00897A0C">
        <w:t xml:space="preserve"> – zawodowe planowane do osiągnięcia przez uczestnika stażu,</w:t>
      </w:r>
    </w:p>
    <w:p w14:paraId="700E4435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harmonogram realizacji stażu,</w:t>
      </w:r>
    </w:p>
    <w:p w14:paraId="44A97121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sposób potwierdzenia nabytych kwalifikacji lub umiejętności zawodowych,</w:t>
      </w:r>
    </w:p>
    <w:p w14:paraId="27CF748C" w14:textId="26863DDE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dane opiekuna osoby objętej programem stażu</w:t>
      </w:r>
      <w:r w:rsidR="00F32F88">
        <w:t>,</w:t>
      </w:r>
    </w:p>
    <w:p w14:paraId="6584C8E0" w14:textId="4969B49C" w:rsidR="00A61C13" w:rsidRPr="00897A0C" w:rsidRDefault="00954B19">
      <w:pPr>
        <w:pStyle w:val="Akapitzlist"/>
        <w:numPr>
          <w:ilvl w:val="0"/>
          <w:numId w:val="29"/>
        </w:numPr>
      </w:pPr>
      <w:r w:rsidRPr="00897A0C">
        <w:t xml:space="preserve">zasady dotyczące </w:t>
      </w:r>
      <w:r w:rsidR="008378A8" w:rsidRPr="00897A0C">
        <w:t>wyposażeni</w:t>
      </w:r>
      <w:r w:rsidR="008378A8">
        <w:t>a</w:t>
      </w:r>
      <w:r w:rsidR="008378A8" w:rsidRPr="00897A0C">
        <w:t xml:space="preserve"> </w:t>
      </w:r>
      <w:r w:rsidRPr="00897A0C">
        <w:t>stanowiska pracy stażysty</w:t>
      </w:r>
      <w:r w:rsidR="008231BE" w:rsidRPr="00897A0C">
        <w:t>,</w:t>
      </w:r>
    </w:p>
    <w:p w14:paraId="1FD73604" w14:textId="689CD4CC" w:rsidR="00E74B9B" w:rsidRPr="00C77EF9" w:rsidRDefault="00EA579F">
      <w:pPr>
        <w:pStyle w:val="Akapitzlist"/>
        <w:numPr>
          <w:ilvl w:val="0"/>
          <w:numId w:val="29"/>
        </w:numPr>
      </w:pPr>
      <w:r w:rsidRPr="00C77EF9">
        <w:t>procedury monitorowania stopnia realizacji celów i treści edukacyjnych</w:t>
      </w:r>
      <w:r w:rsidR="00FC0C31" w:rsidRPr="00C77EF9">
        <w:t>.</w:t>
      </w:r>
    </w:p>
    <w:p w14:paraId="30353C9A" w14:textId="77777777" w:rsidR="00304CFA" w:rsidRPr="00C77EF9" w:rsidRDefault="005560AE">
      <w:pPr>
        <w:pStyle w:val="Akapitzlist"/>
      </w:pPr>
      <w:r w:rsidRPr="00C77EF9">
        <w:lastRenderedPageBreak/>
        <w:t>Staż trwa nie dłużej niż 6 miesięcy kalendarzowych. W uzasadnionych przypadkach,</w:t>
      </w:r>
      <w:r w:rsidR="00304CFA" w:rsidRPr="00C77EF9">
        <w:t xml:space="preserve"> </w:t>
      </w:r>
      <w:r w:rsidRPr="00C77EF9">
        <w:t>wynikających ze specyfiki stanowiska pracy, na którym odbywa się staż, może być</w:t>
      </w:r>
      <w:r w:rsidR="00C66B16" w:rsidRPr="00C77EF9">
        <w:t xml:space="preserve"> </w:t>
      </w:r>
      <w:r w:rsidRPr="00C77EF9">
        <w:t>wydłużony stosownie do programu stażu.</w:t>
      </w:r>
    </w:p>
    <w:p w14:paraId="21F0CA50" w14:textId="0562AF26" w:rsidR="00C3019F" w:rsidRPr="00A92E2F" w:rsidRDefault="00C3019F">
      <w:pPr>
        <w:pStyle w:val="Akapitzlist"/>
      </w:pPr>
      <w:r w:rsidRPr="00A92E2F">
        <w:t>Podmiot przyjmujący na staż:</w:t>
      </w:r>
    </w:p>
    <w:p w14:paraId="2D8E29FE" w14:textId="77777777" w:rsidR="00F80513" w:rsidRPr="00897A0C" w:rsidRDefault="00F80513">
      <w:pPr>
        <w:pStyle w:val="Akapitzlist"/>
        <w:numPr>
          <w:ilvl w:val="0"/>
          <w:numId w:val="12"/>
        </w:numPr>
      </w:pPr>
      <w:r w:rsidRPr="00897A0C">
        <w:t>zapewnia odpowiednie stanowisko pracy stażysty wyposażone w niezbędne sprzęty, narzędzia i zaplecze,</w:t>
      </w:r>
      <w:r w:rsidR="008A3AD4" w:rsidRPr="00897A0C">
        <w:t xml:space="preserve"> udostępnienie pomieszczeń/warsztatów, zapewnienie zaplecza technicznego, urządzeń i materiałów</w:t>
      </w:r>
      <w:r w:rsidRPr="00897A0C">
        <w:t xml:space="preserve"> zgodnie z programem stażu i potrzebami uczestnika projektu wynikającymi ze specyfiki zadań wykowanych przez stażystę, wymogów technicznych miejsca pracy, a także niepełnosprawności lub stanu zdrowia,</w:t>
      </w:r>
    </w:p>
    <w:p w14:paraId="41EDC153" w14:textId="58DCDB2D" w:rsidR="00F80513" w:rsidRPr="00897A0C" w:rsidRDefault="00DB4DCD">
      <w:pPr>
        <w:pStyle w:val="Akapitzlist"/>
        <w:numPr>
          <w:ilvl w:val="0"/>
          <w:numId w:val="12"/>
        </w:numPr>
      </w:pPr>
      <w:r>
        <w:t xml:space="preserve">poprzez opiekuna stażysty </w:t>
      </w:r>
      <w:r w:rsidR="00F80513" w:rsidRPr="00897A0C">
        <w:t>szkoli stażystę na zasadach przewidzianych dla pracowników w zakresie BHP, przepisów przeciwpożarowych oraz zapoznaje go z obowiązującym regulaminem pracy na stanowisku, którego dotyczy staż,</w:t>
      </w:r>
      <w:r w:rsidR="000032C5">
        <w:t xml:space="preserve"> zapoznaje go z obowiązkami, zasadami oraz procedurami obowiązującymi w organizacji,  w której odbywa staż.</w:t>
      </w:r>
    </w:p>
    <w:p w14:paraId="591E7500" w14:textId="7742A46E" w:rsidR="00F80513" w:rsidRPr="00897A0C" w:rsidRDefault="00DB4DCD">
      <w:pPr>
        <w:pStyle w:val="Akapitzlist"/>
        <w:numPr>
          <w:ilvl w:val="0"/>
          <w:numId w:val="12"/>
        </w:numPr>
      </w:pPr>
      <w:r w:rsidRPr="00DB4DCD">
        <w:t xml:space="preserve">poprzez opiekuna stażysty </w:t>
      </w:r>
      <w:r w:rsidR="00F80513" w:rsidRPr="00897A0C">
        <w:t>sprawuje nadzór nad odbywaniem stażu w postaci wyznaczenia opiekuna staż</w:t>
      </w:r>
      <w:r w:rsidR="000032C5">
        <w:t>u na etapie przygotowań do realizacji programu stażu.</w:t>
      </w:r>
    </w:p>
    <w:p w14:paraId="007B77C4" w14:textId="5E1DFAD7" w:rsidR="00F80513" w:rsidRPr="00897A0C" w:rsidRDefault="00DB4DCD">
      <w:pPr>
        <w:pStyle w:val="Akapitzlist"/>
        <w:numPr>
          <w:ilvl w:val="0"/>
          <w:numId w:val="12"/>
        </w:numPr>
      </w:pPr>
      <w:r w:rsidRPr="00DB4DCD">
        <w:t xml:space="preserve">poprzez opiekuna stażysty </w:t>
      </w:r>
      <w:r w:rsidR="00F80513" w:rsidRPr="00897A0C">
        <w:t>monitoruje postępy i nabywanie nowych umiejętności przez stażystę, a także stopień realizacji treści i celów edukacyjno-zawodowych oraz regularnie udziela stażyście informacji zwrotnej nt. osiąganych wyników i stopnia realizacji zadań,</w:t>
      </w:r>
    </w:p>
    <w:p w14:paraId="609FF97A" w14:textId="481D6DF6" w:rsidR="00A8766B" w:rsidRDefault="00F80513">
      <w:pPr>
        <w:pStyle w:val="Akapitzlist"/>
        <w:numPr>
          <w:ilvl w:val="0"/>
          <w:numId w:val="12"/>
        </w:numPr>
      </w:pPr>
      <w:r w:rsidRPr="00897A0C">
        <w:t>wydaje stażyście - niezwłocznie po zakończeniu stażu – dokument potwierdzający odbycie stażu</w:t>
      </w:r>
      <w:r w:rsidR="00A8766B">
        <w:t>,</w:t>
      </w:r>
    </w:p>
    <w:p w14:paraId="0F8D6D8F" w14:textId="52AAFA82" w:rsidR="00C933CA" w:rsidRPr="00897A0C" w:rsidRDefault="00A8766B">
      <w:pPr>
        <w:pStyle w:val="Akapitzlist"/>
        <w:numPr>
          <w:ilvl w:val="0"/>
          <w:numId w:val="12"/>
        </w:numPr>
      </w:pPr>
      <w:r>
        <w:t>umożliwia stażyście ocenę programu stażu w formie pisemnej.</w:t>
      </w:r>
    </w:p>
    <w:p w14:paraId="0854447C" w14:textId="5370653E" w:rsidR="00C3019F" w:rsidRPr="007F32B7" w:rsidRDefault="00C3019F">
      <w:pPr>
        <w:pStyle w:val="Akapitzlist"/>
      </w:pPr>
      <w:r w:rsidRPr="007F32B7">
        <w:t xml:space="preserve">Dokument potwierdzający odbycie stażu </w:t>
      </w:r>
      <w:r w:rsidR="00132F04" w:rsidRPr="007F32B7">
        <w:t xml:space="preserve">powinien zawierać co najmniej </w:t>
      </w:r>
      <w:r w:rsidRPr="007F32B7">
        <w:t>następujące informacje:</w:t>
      </w:r>
    </w:p>
    <w:p w14:paraId="23D3F392" w14:textId="2D217C78" w:rsidR="00015358" w:rsidRPr="00897A0C" w:rsidRDefault="00015358">
      <w:pPr>
        <w:pStyle w:val="Akapitzlist"/>
        <w:numPr>
          <w:ilvl w:val="0"/>
          <w:numId w:val="13"/>
        </w:numPr>
      </w:pPr>
      <w:r w:rsidRPr="00897A0C">
        <w:t>dane podmiotu wystawiającego dokument potwierdzający odbycie stażu</w:t>
      </w:r>
      <w:r w:rsidR="00EA26E6">
        <w:t>,</w:t>
      </w:r>
    </w:p>
    <w:p w14:paraId="1533F1CF" w14:textId="78B0E061" w:rsidR="00FE4B47" w:rsidRPr="00897A0C" w:rsidRDefault="00FE4B47">
      <w:pPr>
        <w:pStyle w:val="Akapitzlist"/>
        <w:numPr>
          <w:ilvl w:val="0"/>
          <w:numId w:val="13"/>
        </w:numPr>
      </w:pPr>
      <w:r w:rsidRPr="00897A0C">
        <w:t>dane uczestnika projektu odbywającego staż</w:t>
      </w:r>
      <w:r w:rsidR="00EA26E6">
        <w:t>,</w:t>
      </w:r>
    </w:p>
    <w:p w14:paraId="04D05228" w14:textId="349CF2CF" w:rsidR="00CF648B" w:rsidRPr="00897A0C" w:rsidRDefault="00CF648B">
      <w:pPr>
        <w:pStyle w:val="Akapitzlist"/>
        <w:numPr>
          <w:ilvl w:val="0"/>
          <w:numId w:val="13"/>
        </w:numPr>
      </w:pPr>
      <w:r w:rsidRPr="00897A0C">
        <w:t>miejsce odbywania stażu</w:t>
      </w:r>
      <w:r w:rsidR="00EA26E6">
        <w:t>,</w:t>
      </w:r>
    </w:p>
    <w:p w14:paraId="46EC69FD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datę rozpoczęcia i zakończenia stażu,</w:t>
      </w:r>
    </w:p>
    <w:p w14:paraId="76AAD980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cel i program stażu,</w:t>
      </w:r>
    </w:p>
    <w:p w14:paraId="1366E9B5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opis zadań wykonanych przez stażystę,</w:t>
      </w:r>
    </w:p>
    <w:p w14:paraId="6E206EF0" w14:textId="06AC0E63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 xml:space="preserve">opis celów edukacyjno-zawodowych i kompetencji uzyskanych przez stażystę </w:t>
      </w:r>
      <w:r w:rsidR="003F7CC9" w:rsidRPr="00897A0C">
        <w:br/>
      </w:r>
      <w:r w:rsidRPr="00897A0C">
        <w:t>w wyniku stażu,</w:t>
      </w:r>
    </w:p>
    <w:p w14:paraId="6D4CD124" w14:textId="04593275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ocenę stażysty dokonaną przez opiekuna stażu w formie pisemnej, uwzględniającą osiągnięte rezultaty oraz efekty.</w:t>
      </w:r>
      <w:r w:rsidR="003F7CC9" w:rsidRPr="00897A0C">
        <w:t xml:space="preserve"> </w:t>
      </w:r>
    </w:p>
    <w:p w14:paraId="370037E8" w14:textId="5094EE35" w:rsidR="00C3019F" w:rsidRPr="006725B7" w:rsidRDefault="00C3019F">
      <w:pPr>
        <w:pStyle w:val="Akapitzlist"/>
      </w:pPr>
      <w:r w:rsidRPr="006725B7">
        <w:t>Katalog wydatków w ramach projektu może obejmować koszty związane z organizacją stażu w kwocie nie wyższej niż 5</w:t>
      </w:r>
      <w:r w:rsidR="003F7CC9" w:rsidRPr="006725B7">
        <w:t xml:space="preserve"> </w:t>
      </w:r>
      <w:r w:rsidRPr="006725B7">
        <w:t>000 zł brutto na 1 stażystę obejmujące m. in:</w:t>
      </w:r>
    </w:p>
    <w:p w14:paraId="1E6D936E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przygotowanie stanowiska pracy dla stażysty,</w:t>
      </w:r>
    </w:p>
    <w:p w14:paraId="6CBD95C3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podróże służbowe stażysty,</w:t>
      </w:r>
    </w:p>
    <w:p w14:paraId="40273986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koszty dojazdu stażysty,</w:t>
      </w:r>
    </w:p>
    <w:p w14:paraId="3BD6A1DF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koszty eksploatacji materiałów i narzędzi,</w:t>
      </w:r>
    </w:p>
    <w:p w14:paraId="340CB9D6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szkolenia BHP stażysty,</w:t>
      </w:r>
    </w:p>
    <w:p w14:paraId="674207B4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lastRenderedPageBreak/>
        <w:t>ubezpieczenie stażysty.</w:t>
      </w:r>
    </w:p>
    <w:p w14:paraId="4A82EDE0" w14:textId="268EBD25" w:rsidR="00953593" w:rsidRPr="00E10E86" w:rsidRDefault="00481385">
      <w:pPr>
        <w:pStyle w:val="Akapitzlist"/>
      </w:pPr>
      <w:r>
        <w:t xml:space="preserve">Zasady wynagrodzenia opiekuna stażysty są uregulowane w porozumieniu lub umowie pomiędzy podmiotem kierującym na staż (Beneficjentem) a podmiotem przyjmującym na staż. Dokument ten reguluje zasady refundacji wynagrodzenia opiekuna stażysty z określeniem dokumentów składanych wraz z wnioskiem o refundację oraz dokumentów, którymi powinien dysponować przyjmujący na staż w przypadku kontroli przeprowadzanych przez organizatora stażu lub organy uprawnione.  </w:t>
      </w:r>
    </w:p>
    <w:p w14:paraId="6FA7CF29" w14:textId="40E43815" w:rsidR="009E01B7" w:rsidRPr="004C4783" w:rsidRDefault="009E01B7">
      <w:pPr>
        <w:pStyle w:val="Akapitzlist"/>
      </w:pPr>
      <w:r w:rsidRPr="004C4783">
        <w:t xml:space="preserve">Koszty wynagrodzenia opiekuna stażysty są kwalifikowalne, o ile </w:t>
      </w:r>
      <w:r w:rsidR="003F7CC9" w:rsidRPr="004C4783">
        <w:t>uwzględniają</w:t>
      </w:r>
      <w:r w:rsidRPr="004C4783">
        <w:t xml:space="preserve"> jedną </w:t>
      </w:r>
      <w:r w:rsidR="003F7CC9" w:rsidRPr="004C4783">
        <w:br/>
      </w:r>
      <w:r w:rsidRPr="004C4783">
        <w:t>z poniższych opcji i wynikają z założeń porozumienia w sprawie realizacji stażu:</w:t>
      </w:r>
    </w:p>
    <w:p w14:paraId="13C34345" w14:textId="00E60847" w:rsidR="00F0363F" w:rsidRPr="00897A0C" w:rsidRDefault="007A51FA">
      <w:pPr>
        <w:pStyle w:val="Akapitzlist"/>
        <w:numPr>
          <w:ilvl w:val="0"/>
          <w:numId w:val="15"/>
        </w:numPr>
      </w:pPr>
      <w:r w:rsidRPr="00897A0C">
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</w:r>
      <w:r w:rsidR="00F0363F" w:rsidRPr="00897A0C">
        <w:rPr>
          <w:rStyle w:val="Odwoanieprzypisudolnego"/>
          <w:rFonts w:cstheme="minorHAnsi"/>
        </w:rPr>
        <w:footnoteReference w:id="15"/>
      </w:r>
      <w:r w:rsidR="00F0363F" w:rsidRPr="00897A0C">
        <w:t>,</w:t>
      </w:r>
    </w:p>
    <w:p w14:paraId="44F86CC8" w14:textId="4CFAF867" w:rsidR="00061194" w:rsidRPr="00897A0C" w:rsidRDefault="00061194">
      <w:pPr>
        <w:pStyle w:val="Akapitzlist"/>
        <w:numPr>
          <w:ilvl w:val="0"/>
          <w:numId w:val="15"/>
        </w:numPr>
      </w:pPr>
      <w:r w:rsidRPr="00897A0C">
        <w:t xml:space="preserve">refundację podmiotowi </w:t>
      </w:r>
      <w:r w:rsidR="00B53C1B" w:rsidRPr="00897A0C">
        <w:t>przyjmującemu</w:t>
      </w:r>
      <w:r w:rsidRPr="00897A0C">
        <w:t xml:space="preserve"> na staż </w:t>
      </w:r>
      <w:r w:rsidR="00B53C1B" w:rsidRPr="00897A0C">
        <w:t>części</w:t>
      </w:r>
      <w:r w:rsidRPr="00897A0C">
        <w:t xml:space="preserve"> dotychczasowego wynagrodzenia opiekuna stażysty w przypadku częściowego zwolnienia go od obowiązku świadczenia pracy na rzecz realizacji zadań związanych z opieką nad stażystą/grupą stażystów w wysokości nie większej niż 500 zł brutto miesięcznie </w:t>
      </w:r>
      <w:r w:rsidRPr="00897A0C">
        <w:rPr>
          <w:rStyle w:val="Odwoanieprzypisudolnego"/>
          <w:rFonts w:cstheme="minorHAnsi"/>
        </w:rPr>
        <w:footnoteReference w:id="16"/>
      </w:r>
      <w:r w:rsidR="00F211BF" w:rsidRPr="00897A0C">
        <w:t xml:space="preserve"> za opiekę nad pierwszym stażystą i nie więcej niż 250 zł brutto miesięcznie za każdego kolejnego stażystę, przy czym opiekun może otrzymać refundację za opiekę nad maksymalnie 3 stażystami</w:t>
      </w:r>
      <w:r w:rsidR="00D4330B">
        <w:t>,</w:t>
      </w:r>
    </w:p>
    <w:p w14:paraId="09720FC6" w14:textId="3FC50C6B" w:rsidR="0026152F" w:rsidRPr="00897A0C" w:rsidRDefault="00F211BF">
      <w:pPr>
        <w:pStyle w:val="Akapitzlist"/>
        <w:numPr>
          <w:ilvl w:val="0"/>
          <w:numId w:val="15"/>
        </w:numPr>
      </w:pPr>
      <w:r w:rsidRPr="00897A0C">
        <w:t>re</w:t>
      </w:r>
      <w:r w:rsidR="00302A8F" w:rsidRPr="00897A0C">
        <w:t>fundację podmiotowi przyjmującemu na staż dodatku do wynagrodzenia opiekuna stażysty w sytuacji, gdy nie został zwolniony od obowiązku świadczenia pracy na rzecz realizacji zadań związanych z opieką nad stażystą/grupą stażystów w wysokości nie większej niż 500 zł brutto miesięcznie za opiekę nad pierwszym stażystą i nie więcej niż 250 zł brutto miesi</w:t>
      </w:r>
      <w:r w:rsidR="006315A4" w:rsidRPr="00897A0C">
        <w:t>ę</w:t>
      </w:r>
      <w:r w:rsidR="00302A8F" w:rsidRPr="00897A0C">
        <w:t xml:space="preserve">cznie za każdego </w:t>
      </w:r>
      <w:r w:rsidR="00B53C1B" w:rsidRPr="00897A0C">
        <w:t>kolejnego</w:t>
      </w:r>
      <w:r w:rsidR="00302A8F" w:rsidRPr="00897A0C">
        <w:t xml:space="preserve"> stażystę</w:t>
      </w:r>
      <w:r w:rsidR="00500B75">
        <w:t>,</w:t>
      </w:r>
      <w:r w:rsidR="00302A8F" w:rsidRPr="00897A0C">
        <w:t xml:space="preserve"> przy czym opiekun może otrzymać refundację za opiekę nad maksymalnie 3 stażystami</w:t>
      </w:r>
      <w:r w:rsidR="00F0363F" w:rsidRPr="00897A0C">
        <w:t>.</w:t>
      </w:r>
    </w:p>
    <w:p w14:paraId="77D3CD9B" w14:textId="3F6AEE1C" w:rsidR="0026152F" w:rsidRPr="00331815" w:rsidRDefault="0026152F">
      <w:pPr>
        <w:pStyle w:val="Akapitzlist"/>
      </w:pPr>
      <w:r w:rsidRPr="00331815">
        <w:t xml:space="preserve">Funkcję opiekuna stażysty może </w:t>
      </w:r>
      <w:r w:rsidR="00B53C1B" w:rsidRPr="00331815">
        <w:t>pełnić</w:t>
      </w:r>
      <w:r w:rsidRPr="00331815">
        <w:t xml:space="preserve"> wyłącznie osoba posiadająca co najmniej sześciomiesięczny staż pracy na danym stanowisku, na którym odbywa się staż lub co najmniej dwunastomi</w:t>
      </w:r>
      <w:r w:rsidR="00C21763" w:rsidRPr="00331815">
        <w:t>esięczne doświadczenie w branży</w:t>
      </w:r>
      <w:r w:rsidRPr="00331815">
        <w:t>/dziedzinie, w jakiej realizowany jest staż.</w:t>
      </w:r>
    </w:p>
    <w:p w14:paraId="1383B9BC" w14:textId="41F11C02" w:rsidR="00F80513" w:rsidRPr="00331815" w:rsidRDefault="00F80513">
      <w:pPr>
        <w:pStyle w:val="Akapitzlist"/>
      </w:pPr>
      <w:r w:rsidRPr="00331815">
        <w:t>W okresie odbywania stażu stażyście przysługuje stypendium</w:t>
      </w:r>
      <w:r w:rsidR="00C909C0" w:rsidRPr="00331815">
        <w:t xml:space="preserve"> stażowe</w:t>
      </w:r>
      <w:r w:rsidRPr="00331815">
        <w:t>, które miesięcznie wynosi 120% zasiłku, o którym mowa w art. 72 ust. 1 pkt 1 ustawy o promocji zatrudnieni</w:t>
      </w:r>
      <w:r w:rsidR="00C97647" w:rsidRPr="00331815">
        <w:t>a</w:t>
      </w:r>
      <w:r w:rsidRPr="00331815">
        <w:t xml:space="preserve"> i instytucjach rynku pracy</w:t>
      </w:r>
      <w:r w:rsidRPr="00331815">
        <w:rPr>
          <w:rStyle w:val="Odwoanieprzypisudolnego"/>
          <w:rFonts w:cstheme="minorHAnsi"/>
        </w:rPr>
        <w:footnoteReference w:id="17"/>
      </w:r>
      <w:r w:rsidRPr="00331815">
        <w:t>, jeżeli</w:t>
      </w:r>
      <w:r w:rsidR="00213AB1" w:rsidRPr="00331815">
        <w:t xml:space="preserve"> miesięczna </w:t>
      </w:r>
      <w:r w:rsidRPr="00331815">
        <w:t xml:space="preserve">liczba godzin stażu </w:t>
      </w:r>
      <w:r w:rsidRPr="00331815">
        <w:lastRenderedPageBreak/>
        <w:t>wynosi nie mniej niż 160 godzin miesięcznie</w:t>
      </w:r>
      <w:r w:rsidRPr="00331815">
        <w:rPr>
          <w:rStyle w:val="Odwoanieprzypisudolnego"/>
          <w:rFonts w:cstheme="minorHAnsi"/>
        </w:rPr>
        <w:footnoteReference w:id="18"/>
      </w:r>
      <w:r w:rsidRPr="00331815">
        <w:t xml:space="preserve"> - w przypadku niższego miesięcznego wymiaru godzin, wysokość stypendium ustala się proporcjonalnie</w:t>
      </w:r>
      <w:r w:rsidRPr="00331815">
        <w:rPr>
          <w:rStyle w:val="Odwoanieprzypisudolnego"/>
          <w:rFonts w:cstheme="minorHAnsi"/>
        </w:rPr>
        <w:footnoteReference w:id="19"/>
      </w:r>
      <w:r w:rsidRPr="00331815">
        <w:t>.</w:t>
      </w:r>
    </w:p>
    <w:p w14:paraId="79875181" w14:textId="0B14F9DD" w:rsidR="00D30A0C" w:rsidRPr="00331815" w:rsidRDefault="00D30A0C">
      <w:pPr>
        <w:pStyle w:val="Akapitzlist"/>
      </w:pPr>
      <w:r w:rsidRPr="00331815">
        <w:t>Stażyści pobierający stypendium stażowe w okresie odbywania stażu podlegają</w:t>
      </w:r>
      <w:r w:rsidR="008C7C6B" w:rsidRPr="00331815">
        <w:t xml:space="preserve"> </w:t>
      </w:r>
      <w:r w:rsidRPr="00331815">
        <w:t>obowiązkowo ubezpieczeniom emerytalnemu i rentowym, jeśli nie mają</w:t>
      </w:r>
      <w:r w:rsidR="008C7C6B" w:rsidRPr="00331815">
        <w:t xml:space="preserve"> </w:t>
      </w:r>
      <w:r w:rsidRPr="00331815">
        <w:t xml:space="preserve">innych </w:t>
      </w:r>
      <w:r w:rsidR="0006425E" w:rsidRPr="00331815">
        <w:t xml:space="preserve"> </w:t>
      </w:r>
      <w:r w:rsidRPr="00331815">
        <w:t>tytułów</w:t>
      </w:r>
      <w:r w:rsidR="0006425E" w:rsidRPr="00331815">
        <w:t xml:space="preserve"> </w:t>
      </w:r>
      <w:r w:rsidRPr="00331815">
        <w:t xml:space="preserve">powodujących obowiązek ubezpieczeń społecznych (art. 6 ust. 1 </w:t>
      </w:r>
      <w:r w:rsidR="0006425E" w:rsidRPr="00331815">
        <w:t xml:space="preserve"> </w:t>
      </w:r>
      <w:r w:rsidRPr="00331815">
        <w:t xml:space="preserve">pkt </w:t>
      </w:r>
      <w:r w:rsidR="0006425E" w:rsidRPr="00331815">
        <w:t xml:space="preserve"> </w:t>
      </w:r>
      <w:r w:rsidRPr="00331815">
        <w:t>9a w związku z art.</w:t>
      </w:r>
      <w:r w:rsidR="00CA738E" w:rsidRPr="00331815">
        <w:t xml:space="preserve"> </w:t>
      </w:r>
      <w:r w:rsidRPr="00331815">
        <w:t>9 ust. 6a oraz art. 12 ustawy z dnia 13 październ</w:t>
      </w:r>
      <w:r w:rsidR="008C7C6B" w:rsidRPr="00331815">
        <w:t xml:space="preserve">ika 1998 r. </w:t>
      </w:r>
      <w:r w:rsidRPr="00331815">
        <w:t>o systemie ubezpieczeń</w:t>
      </w:r>
      <w:r w:rsidR="008C7C6B" w:rsidRPr="00331815">
        <w:t xml:space="preserve"> </w:t>
      </w:r>
      <w:r w:rsidRPr="00331815">
        <w:t>społecznych). Płatnikiem składek za te osoby jest podmiot kierujący na staż.</w:t>
      </w:r>
    </w:p>
    <w:p w14:paraId="74E60662" w14:textId="53185797" w:rsidR="00D30A0C" w:rsidRPr="00331815" w:rsidRDefault="00D30A0C">
      <w:pPr>
        <w:pStyle w:val="Akapitzlist"/>
      </w:pPr>
      <w:r w:rsidRPr="00331815">
        <w:t>Stażyści w okresie odbywania stażu objęci są ubezpieczeniem zdrowotnym oraz</w:t>
      </w:r>
      <w:r w:rsidR="0006425E" w:rsidRPr="00331815">
        <w:br/>
      </w:r>
      <w:r w:rsidRPr="00331815">
        <w:t>od</w:t>
      </w:r>
      <w:r w:rsidR="0006425E" w:rsidRPr="00331815">
        <w:t xml:space="preserve"> </w:t>
      </w:r>
      <w:r w:rsidRPr="00331815">
        <w:t>następstw nieszczęśliwych wypadków/ z tytułu wypadku przy pracy lub choroby</w:t>
      </w:r>
      <w:r w:rsidR="0006425E" w:rsidRPr="00331815">
        <w:t xml:space="preserve"> </w:t>
      </w:r>
      <w:r w:rsidRPr="00331815">
        <w:t>zawodowej. Koszt tego ubezpieczenia jest ponoszony przez podmiot kierujący na staż.</w:t>
      </w:r>
    </w:p>
    <w:p w14:paraId="4E9F6DC3" w14:textId="6EA6ECE2" w:rsidR="00D30A0C" w:rsidRPr="0039321D" w:rsidRDefault="00D30A0C">
      <w:pPr>
        <w:pStyle w:val="Akapitzlist"/>
      </w:pPr>
      <w:r w:rsidRPr="0039321D">
        <w:t>Koszt składek</w:t>
      </w:r>
      <w:r w:rsidR="004E716B">
        <w:t xml:space="preserve"> na ubezpieczenia</w:t>
      </w:r>
      <w:r w:rsidR="0006425E" w:rsidRPr="0039321D">
        <w:t>,</w:t>
      </w:r>
      <w:r w:rsidRPr="0039321D">
        <w:t xml:space="preserve"> </w:t>
      </w:r>
      <w:r w:rsidR="0006425E" w:rsidRPr="0039321D">
        <w:t>o których mowa powyżej,</w:t>
      </w:r>
      <w:r w:rsidRPr="0039321D">
        <w:t xml:space="preserve"> jest wydatkiem kwalifikowalnym w projekcie, który nie zawiera się w kwocie stypendium.</w:t>
      </w:r>
    </w:p>
    <w:p w14:paraId="3F790FAE" w14:textId="7008D98B" w:rsidR="00F80513" w:rsidRPr="0039321D" w:rsidRDefault="00F80513">
      <w:pPr>
        <w:pStyle w:val="Akapitzlist"/>
      </w:pPr>
      <w:r w:rsidRPr="0039321D">
        <w:t xml:space="preserve">Na wniosek uczestnika projektu odbywającego staż pracodawca jest obowiązany do udzielenia dni wolnych w wymiarze 2 dni za każde 30 dni kalendarzowych </w:t>
      </w:r>
      <w:r w:rsidR="00593DE3">
        <w:t>odbytego</w:t>
      </w:r>
      <w:r w:rsidR="00975552">
        <w:t xml:space="preserve"> </w:t>
      </w:r>
      <w:r w:rsidRPr="0039321D">
        <w:t>stażu u pracodawcy. Za dni wolne przysługuje stypendium</w:t>
      </w:r>
      <w:r w:rsidR="00593DE3">
        <w:t xml:space="preserve"> stażowe</w:t>
      </w:r>
      <w:r w:rsidRPr="0039321D">
        <w:t>. Za ostatni miesiąc odbywania stażu pracodawca jest obowiązany udzielić dni wolnych przed upływem terminu zakończenia stażu u pracodawcy.</w:t>
      </w:r>
    </w:p>
    <w:p w14:paraId="225B4A66" w14:textId="6F338E97" w:rsidR="00F80513" w:rsidRPr="0039321D" w:rsidRDefault="00F80513">
      <w:pPr>
        <w:pStyle w:val="Akapitzlist"/>
      </w:pPr>
      <w:r w:rsidRPr="0039321D">
        <w:t>Osoba zachowuje prawo do stypendium stażowego za okres udokumentowanej niezdolności do pracy, przypadający w okresie odbywani</w:t>
      </w:r>
      <w:r w:rsidR="003F7CC9" w:rsidRPr="0039321D">
        <w:t>a</w:t>
      </w:r>
      <w:r w:rsidRPr="0039321D">
        <w:t xml:space="preserve"> stażu, za który na podstawie odrębnych przepisów pracownicy zachowują prawo do wynagrodz</w:t>
      </w:r>
      <w:r w:rsidR="00C11431">
        <w:t xml:space="preserve">enia lub przysługują im zasiłki </w:t>
      </w:r>
      <w:r w:rsidRPr="0039321D">
        <w:t>z ubezpieczenia społecznego w razie choroby lub macierzyństwa.</w:t>
      </w:r>
    </w:p>
    <w:p w14:paraId="2341E9C6" w14:textId="0378431E" w:rsidR="00F80513" w:rsidRPr="0039321D" w:rsidRDefault="00F80513">
      <w:pPr>
        <w:pStyle w:val="Akapitzlist"/>
      </w:pPr>
      <w:r w:rsidRPr="0039321D">
        <w:t xml:space="preserve">Osobom uczestniczącym w stażu, w okresie jego trwania, można pokryć koszty opieki nad dzieckiem lub dziećmi do lat 7 oraz osobami zależnymi w wysokości </w:t>
      </w:r>
      <w:r w:rsidR="003F7CC9" w:rsidRPr="0039321D">
        <w:t>wynikającej z wniosku o dofinansowanie.</w:t>
      </w:r>
    </w:p>
    <w:p w14:paraId="32B205AE" w14:textId="77777777" w:rsidR="00F80513" w:rsidRPr="0039321D" w:rsidRDefault="00F80513">
      <w:pPr>
        <w:pStyle w:val="Akapitzlist"/>
      </w:pPr>
      <w:r w:rsidRPr="0039321D">
        <w:t>Beneficjent na wniosek pracodawcy może pozbawić uczestnika projektu możliwości kontynuowania stażu w przypadku:</w:t>
      </w:r>
    </w:p>
    <w:p w14:paraId="7290B940" w14:textId="77777777" w:rsidR="00F0363F" w:rsidRDefault="00F0363F">
      <w:pPr>
        <w:pStyle w:val="Akapitzlist"/>
        <w:numPr>
          <w:ilvl w:val="0"/>
          <w:numId w:val="11"/>
        </w:numPr>
      </w:pPr>
      <w:r w:rsidRPr="00897A0C">
        <w:t>nieusprawiedliwionej nieobecności podczas więcej niż jednego dnia pracy,</w:t>
      </w:r>
    </w:p>
    <w:p w14:paraId="28A42253" w14:textId="3BC59A40" w:rsidR="00E67EBB" w:rsidRPr="00897A0C" w:rsidRDefault="00E67EBB">
      <w:pPr>
        <w:pStyle w:val="Akapitzlist"/>
        <w:numPr>
          <w:ilvl w:val="0"/>
          <w:numId w:val="11"/>
        </w:numPr>
      </w:pPr>
      <w:r>
        <w:t>naruszenia podstawowych obowiązków określonych w regulaminie pracy</w:t>
      </w:r>
    </w:p>
    <w:p w14:paraId="351FD2AC" w14:textId="77777777" w:rsidR="00F0363F" w:rsidRPr="00897A0C" w:rsidRDefault="00F0363F">
      <w:pPr>
        <w:pStyle w:val="Akapitzlist"/>
        <w:numPr>
          <w:ilvl w:val="0"/>
          <w:numId w:val="11"/>
        </w:numPr>
      </w:pPr>
      <w:r w:rsidRPr="00897A0C">
        <w:t>naruszenia przez uczestnika przepisów prawa i regulaminu pracy,</w:t>
      </w:r>
    </w:p>
    <w:p w14:paraId="20E1E53B" w14:textId="77777777" w:rsidR="00F0363F" w:rsidRPr="00897A0C" w:rsidRDefault="00F0363F">
      <w:pPr>
        <w:pStyle w:val="Akapitzlist"/>
        <w:numPr>
          <w:ilvl w:val="0"/>
          <w:numId w:val="11"/>
        </w:numPr>
      </w:pPr>
      <w:r w:rsidRPr="00897A0C">
        <w:t>nierealizowania programu stażu.</w:t>
      </w:r>
    </w:p>
    <w:p w14:paraId="1523CC9F" w14:textId="77777777" w:rsidR="00F80513" w:rsidRPr="00C062BC" w:rsidRDefault="00F80513">
      <w:pPr>
        <w:pStyle w:val="Akapitzlist"/>
      </w:pPr>
      <w:r w:rsidRPr="00C062BC">
        <w:t xml:space="preserve">Beneficjent na wniosek uczestnika projektu może rozwiązać z pracodawcą umowę </w:t>
      </w:r>
      <w:r w:rsidRPr="00C062BC">
        <w:br/>
        <w:t>o odbyciu stażu w przypadku nierealizowania przez pracodawcę warunków odbycia stażu.</w:t>
      </w:r>
    </w:p>
    <w:p w14:paraId="196DAE7B" w14:textId="77777777" w:rsidR="00B26969" w:rsidRPr="00C062BC" w:rsidRDefault="00F80513">
      <w:pPr>
        <w:pStyle w:val="Akapitzlist"/>
      </w:pPr>
      <w:r w:rsidRPr="00C062BC">
        <w:t>Umowa zostaje rozwiązana w przypadku, gdy uczestnik projektu podczas odbywania stażu podejmie pracę zarobkową.</w:t>
      </w:r>
    </w:p>
    <w:p w14:paraId="79ADDA46" w14:textId="40B28748" w:rsidR="005D4844" w:rsidRDefault="005D4844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Style w:val="Nagwek3Znak"/>
          <w:b/>
          <w:sz w:val="26"/>
          <w:szCs w:val="26"/>
        </w:rPr>
      </w:pPr>
    </w:p>
    <w:p w14:paraId="1BFCA09D" w14:textId="45AA5724" w:rsidR="00C77EF9" w:rsidRDefault="00C77EF9" w:rsidP="00C77EF9">
      <w:pPr>
        <w:pStyle w:val="Listanumerowana2"/>
        <w:numPr>
          <w:ilvl w:val="0"/>
          <w:numId w:val="0"/>
        </w:numPr>
      </w:pPr>
    </w:p>
    <w:p w14:paraId="112DB127" w14:textId="040DF306" w:rsidR="00DF16E1" w:rsidRPr="00C9090C" w:rsidRDefault="00494AD0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 w:val="0"/>
        </w:rPr>
      </w:pPr>
      <w:bookmarkStart w:id="8" w:name="_Toc517175765"/>
      <w:r w:rsidRPr="00C9090C">
        <w:rPr>
          <w:rStyle w:val="Nagwek3Znak"/>
          <w:b/>
        </w:rPr>
        <w:t>W</w:t>
      </w:r>
      <w:r w:rsidR="005560AE" w:rsidRPr="00C9090C">
        <w:rPr>
          <w:rStyle w:val="Nagwek3Znak"/>
          <w:b/>
        </w:rPr>
        <w:t>yposażeni</w:t>
      </w:r>
      <w:r w:rsidR="006532C9" w:rsidRPr="00C9090C">
        <w:rPr>
          <w:rStyle w:val="Nagwek3Znak"/>
          <w:b/>
        </w:rPr>
        <w:t>e</w:t>
      </w:r>
      <w:r w:rsidR="005560AE" w:rsidRPr="00C9090C">
        <w:rPr>
          <w:rStyle w:val="Nagwek3Znak"/>
          <w:b/>
        </w:rPr>
        <w:t xml:space="preserve"> i doposażeni</w:t>
      </w:r>
      <w:r w:rsidR="006532C9" w:rsidRPr="00C9090C">
        <w:rPr>
          <w:rStyle w:val="Nagwek3Znak"/>
          <w:b/>
        </w:rPr>
        <w:t>e</w:t>
      </w:r>
      <w:r w:rsidR="005560AE" w:rsidRPr="00C9090C">
        <w:rPr>
          <w:rStyle w:val="Nagwek3Znak"/>
          <w:b/>
        </w:rPr>
        <w:t xml:space="preserve"> stanowiska pracy</w:t>
      </w:r>
      <w:bookmarkEnd w:id="8"/>
      <w:r w:rsidR="005560AE" w:rsidRPr="00C9090C">
        <w:rPr>
          <w:rFonts w:asciiTheme="minorHAnsi" w:hAnsiTheme="minorHAnsi" w:cstheme="minorHAnsi"/>
          <w:b w:val="0"/>
        </w:rPr>
        <w:t xml:space="preserve"> </w:t>
      </w:r>
    </w:p>
    <w:p w14:paraId="3C9C35F1" w14:textId="03937D35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Wyposażenie i doposażenie stanowiska pracy stanowi pomoc de </w:t>
      </w:r>
      <w:proofErr w:type="spellStart"/>
      <w:r w:rsidRPr="00897A0C">
        <w:t>minimis</w:t>
      </w:r>
      <w:proofErr w:type="spellEnd"/>
      <w:r w:rsidRPr="00897A0C">
        <w:t xml:space="preserve"> </w:t>
      </w:r>
      <w:r w:rsidR="0040528D">
        <w:br/>
      </w:r>
      <w:r w:rsidRPr="00897A0C">
        <w:t xml:space="preserve">w rozumieniu przepisów rozporządzenia Komisji (UE) nr 1407/2013 z dnia </w:t>
      </w:r>
      <w:r w:rsidR="00415938" w:rsidRPr="00897A0C">
        <w:t xml:space="preserve">18 </w:t>
      </w:r>
      <w:r w:rsidRPr="00897A0C">
        <w:t>grudnia 2013r. w sprawie stosowania art. 107</w:t>
      </w:r>
      <w:r w:rsidR="000E4925" w:rsidRPr="000E4925">
        <w:t xml:space="preserve"> </w:t>
      </w:r>
      <w:r w:rsidR="000E4925" w:rsidRPr="00897A0C">
        <w:t xml:space="preserve">i 108 Traktatu o funkcjonowaniu Unii Europejskiej do pomocy de </w:t>
      </w:r>
      <w:proofErr w:type="spellStart"/>
      <w:r w:rsidR="000E4925" w:rsidRPr="00897A0C">
        <w:t>minimis</w:t>
      </w:r>
      <w:proofErr w:type="spellEnd"/>
      <w:r w:rsidR="000E4925" w:rsidRPr="00897A0C">
        <w:t xml:space="preserve"> (Dz. Urz. UE L 352 z 24.12.2013, str. 1) i jest udzielan</w:t>
      </w:r>
      <w:r w:rsidR="00727C81">
        <w:t>e</w:t>
      </w:r>
      <w:r w:rsidR="000E4925" w:rsidRPr="00897A0C">
        <w:t xml:space="preserve"> zgodnie z przepisami tego rozporządzenia</w:t>
      </w:r>
      <w:r w:rsidR="000E4925">
        <w:t>.</w:t>
      </w:r>
      <w:r w:rsidRPr="00897A0C">
        <w:t xml:space="preserve"> </w:t>
      </w:r>
      <w:r w:rsidR="00E90AC5" w:rsidRPr="00897A0C">
        <w:t xml:space="preserve">                                                                                                                    </w:t>
      </w:r>
    </w:p>
    <w:p w14:paraId="0269798C" w14:textId="77777777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>Wyposażenie i doposażenie stanowiska pracy finansowane jest przedsiębiorcy na zasadzie refundacji poniesionych kosztów.</w:t>
      </w:r>
    </w:p>
    <w:p w14:paraId="3E61A966" w14:textId="77777777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>Wyposażenie lub doposażenie stanowiska pracy oznacza zorganizowanie stanowiska pracy poprzez zakup sprzętu, maszyn, urządzeń itp. niezbędnych do wykonywania pracy na danym stanowisku, zgodnie ze zdiagnozowanymi potrzebami danego uczestnika projektu.</w:t>
      </w:r>
    </w:p>
    <w:p w14:paraId="170E41E2" w14:textId="107AFE00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Wyposażenie lub doposażenie stanowiska pracy dla uczestnika projektu może być dofinansowane w wysokości ustalonej w umowie zawartej pomiędzy beneficjentem </w:t>
      </w:r>
      <w:r w:rsidR="00FC01B2" w:rsidRPr="00897A0C">
        <w:br/>
        <w:t xml:space="preserve">a podmiotem który tworzy </w:t>
      </w:r>
      <w:r w:rsidRPr="00897A0C">
        <w:t>i wyposaża/doposaża stanowisko pracy. Koszt wyposażenia lub doposażenia stanowiska pracy dla uczestnika projektu nie może być wyższy niż 6-krotność przeciętnego wynagrodzenia obowiązującego na dzień zawarcia umowy, o której mowa w zdaniu pierwszym.</w:t>
      </w:r>
    </w:p>
    <w:p w14:paraId="23FDB6E1" w14:textId="19023121" w:rsidR="00240619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Umowa zawiera w szczególności: </w:t>
      </w:r>
    </w:p>
    <w:p w14:paraId="575D8B76" w14:textId="79DB989D" w:rsidR="00240619" w:rsidRPr="00897A0C" w:rsidRDefault="00240619">
      <w:pPr>
        <w:pStyle w:val="Akapitzlist"/>
        <w:numPr>
          <w:ilvl w:val="0"/>
          <w:numId w:val="32"/>
        </w:numPr>
      </w:pPr>
      <w:r w:rsidRPr="00897A0C">
        <w:t>nazwę podmiotu tworzącego i wyposażającego/</w:t>
      </w:r>
      <w:proofErr w:type="spellStart"/>
      <w:r w:rsidRPr="00897A0C">
        <w:t>doposażającego</w:t>
      </w:r>
      <w:proofErr w:type="spellEnd"/>
      <w:r w:rsidRPr="00897A0C">
        <w:t xml:space="preserve"> stanowisko pracy,</w:t>
      </w:r>
    </w:p>
    <w:p w14:paraId="4586431F" w14:textId="526E9184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liczbę wyposażanych lub </w:t>
      </w:r>
      <w:r w:rsidR="00653539" w:rsidRPr="00897A0C">
        <w:t>doposażonych</w:t>
      </w:r>
      <w:r w:rsidRPr="00897A0C">
        <w:t xml:space="preserve"> stanowisk pracy,</w:t>
      </w:r>
    </w:p>
    <w:p w14:paraId="68BE1985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kalkulację wydatków na wyposażenie lub doposażenie poszczególnych</w:t>
      </w:r>
      <w:r w:rsidR="00FC01B2" w:rsidRPr="00897A0C">
        <w:t xml:space="preserve"> stanowisk pracy </w:t>
      </w:r>
      <w:r w:rsidRPr="00897A0C">
        <w:t xml:space="preserve">i źródła ich finansowania, </w:t>
      </w:r>
    </w:p>
    <w:p w14:paraId="28E24726" w14:textId="68D723AF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szczegółową specyfikację wydatków dotyczących wyposażenia lub doposażenia stanowiska pracy, w szczególności na zakup środków trwałych, urządzeń, maszyn,</w:t>
      </w:r>
      <w:r w:rsidR="005706D0">
        <w:t xml:space="preserve"> </w:t>
      </w:r>
      <w:r w:rsidRPr="00897A0C">
        <w:t>w</w:t>
      </w:r>
      <w:r w:rsidR="005706D0">
        <w:t> </w:t>
      </w:r>
      <w:r w:rsidRPr="00897A0C">
        <w:t xml:space="preserve">tym środków niezbędnych do zapewniania zgodności stanowiska pracy z przepisami bezpieczeństwa i higieny pracy oraz wymaganiami ergonomii, </w:t>
      </w:r>
    </w:p>
    <w:p w14:paraId="6B4AB1F0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rodzaj pracy, jaka będzie wykonywana przez uczestnika projektu, </w:t>
      </w:r>
    </w:p>
    <w:p w14:paraId="5924EE59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wymagane kwalifikacje, umiejętności i doświadczenie zawodowe niezbędne do wykonywania pracy, jakie powinien posiadać uczestnik projektu,</w:t>
      </w:r>
    </w:p>
    <w:p w14:paraId="30F19DBA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formę zabezpieczenia zwrotu dofinansowania,</w:t>
      </w:r>
    </w:p>
    <w:p w14:paraId="609E22E9" w14:textId="7E14C58C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zobowiązanie do zatrudnienia na wyposażonym lub doposażonym stanowisku pracy </w:t>
      </w:r>
      <w:r w:rsidRPr="00897A0C">
        <w:br/>
        <w:t xml:space="preserve">w pełnym wymiarze czasu pracy uczestnika projektu przez okres co najmniej </w:t>
      </w:r>
      <w:r w:rsidR="00E90AC5" w:rsidRPr="0043771F">
        <w:rPr>
          <w:color w:val="000000" w:themeColor="text1"/>
        </w:rPr>
        <w:t>24</w:t>
      </w:r>
      <w:r w:rsidR="00727C81">
        <w:rPr>
          <w:color w:val="000000" w:themeColor="text1"/>
        </w:rPr>
        <w:t xml:space="preserve"> </w:t>
      </w:r>
      <w:r w:rsidR="00FC01B2" w:rsidRPr="00897A0C">
        <w:t xml:space="preserve">miesięcy </w:t>
      </w:r>
      <w:r w:rsidRPr="00897A0C">
        <w:t xml:space="preserve">oraz utrzymania przez okres </w:t>
      </w:r>
      <w:r w:rsidR="00E90AC5" w:rsidRPr="0043771F">
        <w:rPr>
          <w:color w:val="000000" w:themeColor="text1"/>
        </w:rPr>
        <w:t>24</w:t>
      </w:r>
      <w:r w:rsidRPr="00897A0C">
        <w:t xml:space="preserve"> miesięcy stanowisk pracy wyposażonych lub doposażonych w związku z przyznanym dofinansowaniem.</w:t>
      </w:r>
    </w:p>
    <w:p w14:paraId="03A665F4" w14:textId="27A758F5" w:rsidR="00906829" w:rsidRPr="00897A0C" w:rsidRDefault="00240619">
      <w:pPr>
        <w:pStyle w:val="Akapitzlist"/>
      </w:pPr>
      <w:r w:rsidRPr="00897A0C">
        <w:t>Podmiot wyposażający/</w:t>
      </w:r>
      <w:proofErr w:type="spellStart"/>
      <w:r w:rsidRPr="00897A0C">
        <w:t>doposażający</w:t>
      </w:r>
      <w:proofErr w:type="spellEnd"/>
      <w:r w:rsidRPr="00897A0C">
        <w:t xml:space="preserve"> stanowisko pracy </w:t>
      </w:r>
      <w:r w:rsidR="00216858" w:rsidRPr="00897A0C">
        <w:t xml:space="preserve">na dzień zawarcia umowy </w:t>
      </w:r>
      <w:r w:rsidR="00FC01B2" w:rsidRPr="00897A0C">
        <w:br/>
      </w:r>
      <w:r w:rsidR="00216858" w:rsidRPr="00897A0C">
        <w:t xml:space="preserve">z beneficjentem </w:t>
      </w:r>
      <w:r w:rsidRPr="00897A0C">
        <w:t>musi spełniać następujące warunki:</w:t>
      </w:r>
    </w:p>
    <w:p w14:paraId="21A1F2CC" w14:textId="4C662BBC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>działa na rynku przez okres 6 miesięcy</w:t>
      </w:r>
      <w:r w:rsidR="00464A55" w:rsidRPr="00897A0C">
        <w:t xml:space="preserve"> bezpośrednio</w:t>
      </w:r>
      <w:r w:rsidRPr="00897A0C">
        <w:t xml:space="preserve"> poprzedzających </w:t>
      </w:r>
      <w:r w:rsidR="00464A55" w:rsidRPr="00897A0C">
        <w:t>dzień złożenia wniosku</w:t>
      </w:r>
      <w:r w:rsidRPr="00897A0C">
        <w:t>,</w:t>
      </w:r>
    </w:p>
    <w:p w14:paraId="5CEC3594" w14:textId="217151EE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lastRenderedPageBreak/>
        <w:t>nie zalega</w:t>
      </w:r>
      <w:r w:rsidR="0020024B" w:rsidRPr="00897A0C">
        <w:t xml:space="preserve"> w dniu złożenia wniosku</w:t>
      </w:r>
      <w:r w:rsidRPr="00897A0C">
        <w:t xml:space="preserve"> z wypłacaniem wynagrodzeń </w:t>
      </w:r>
      <w:r w:rsidR="008F3C44" w:rsidRPr="00897A0C">
        <w:t xml:space="preserve">pracownikom </w:t>
      </w:r>
      <w:r w:rsidRPr="00897A0C">
        <w:t>oraz opłaceniem należności na ubezpieczenia społeczne, zdrowotne, Fundusz Pracy oraz Fundusz Gwarantowanych Świadczeń Pracowniczych, Fundusz Emerytur Pomostowych</w:t>
      </w:r>
      <w:r w:rsidR="008F3C44" w:rsidRPr="00897A0C">
        <w:t xml:space="preserve"> </w:t>
      </w:r>
      <w:r w:rsidR="00FC01B2" w:rsidRPr="00897A0C">
        <w:br/>
      </w:r>
      <w:r w:rsidR="008F3C44" w:rsidRPr="00897A0C">
        <w:t>i Państwowy Fundusz Rehabilitacji Osób Niepełnosprawnych</w:t>
      </w:r>
      <w:r w:rsidRPr="00897A0C">
        <w:t>, innych danin publicznych oraz nie posiada nieuregulowanych zobowiązań cywilnoprawnych,</w:t>
      </w:r>
    </w:p>
    <w:p w14:paraId="6CD054D1" w14:textId="20F8816F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nie był karany w okresie 2 lat przed dniem złożenia wniosku o dofinansowanie projektu </w:t>
      </w:r>
      <w:r w:rsidRPr="00897A0C">
        <w:br/>
        <w:t xml:space="preserve">za przestępstwa przeciwko obrotowi gospodarczemu, w rozumieniu ustawy z dnia 6 czerwca 1997r.- Kodeks karny (Dz.U. </w:t>
      </w:r>
      <w:r w:rsidR="005C4A2A" w:rsidRPr="00897A0C">
        <w:t xml:space="preserve">2017 </w:t>
      </w:r>
      <w:r w:rsidRPr="00897A0C">
        <w:t xml:space="preserve">r. poz. </w:t>
      </w:r>
      <w:r w:rsidR="005C4A2A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 xml:space="preserve">) lub ustawy z dnia 28 października 2002 r. </w:t>
      </w:r>
      <w:r w:rsidRPr="00C9090C">
        <w:rPr>
          <w:i/>
        </w:rPr>
        <w:t>o odpowiedzialności podmiotów zbiorowych za czyny zabronione pod groźbą kary</w:t>
      </w:r>
      <w:r w:rsidRPr="00897A0C">
        <w:t xml:space="preserve"> (Dz.U. </w:t>
      </w:r>
      <w:r w:rsidR="00BD2262" w:rsidRPr="00897A0C">
        <w:t>201</w:t>
      </w:r>
      <w:r w:rsidR="00BD2262">
        <w:t>8</w:t>
      </w:r>
      <w:r w:rsidR="00BD2262" w:rsidRPr="00897A0C">
        <w:t xml:space="preserve"> </w:t>
      </w:r>
      <w:r w:rsidRPr="00897A0C">
        <w:t xml:space="preserve">r. poz. </w:t>
      </w:r>
      <w:r w:rsidR="00BD2262">
        <w:t>703</w:t>
      </w:r>
      <w:r w:rsidR="00727C81">
        <w:t>).</w:t>
      </w:r>
    </w:p>
    <w:p w14:paraId="0F52BEE7" w14:textId="2954B173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podmiot w okresie 6 miesięcy </w:t>
      </w:r>
      <w:r w:rsidR="00DB560B" w:rsidRPr="00897A0C">
        <w:t>bezpośrednio poprzedzających dzień złożenia wniosku</w:t>
      </w:r>
      <w:r w:rsidR="0045098B" w:rsidRPr="00897A0C">
        <w:t xml:space="preserve"> oraz w okresie od dnia złożenia wniosku do dnia otrzymania refundacji</w:t>
      </w:r>
      <w:r w:rsidRPr="00897A0C">
        <w:t xml:space="preserve"> nie zmniejszył wymiaru czasu pracy pracownika i nie rozwiązał stosunku pracy z pracownikiem w drodze wypowiedzenia dokonanego przez pracodawcę</w:t>
      </w:r>
      <w:r w:rsidR="008F3C44" w:rsidRPr="00897A0C">
        <w:t xml:space="preserve"> albo na mocy porozumienia stron z przyczyn niedotyczących pracowników</w:t>
      </w:r>
      <w:r w:rsidRPr="00897A0C">
        <w:t>.</w:t>
      </w:r>
    </w:p>
    <w:p w14:paraId="0418CAF7" w14:textId="77777777" w:rsidR="00FC01B2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Pozostałe warunki udzielania wsparcia muszą być zgodne z warunkami dopuszczalności pomocy de </w:t>
      </w:r>
      <w:proofErr w:type="spellStart"/>
      <w:r w:rsidRPr="00897A0C">
        <w:t>minimis</w:t>
      </w:r>
      <w:proofErr w:type="spellEnd"/>
      <w:r w:rsidRPr="00897A0C">
        <w:t xml:space="preserve"> wynikającymi z rozporządzenia Ministra Infrastruktury i Rozwoju </w:t>
      </w:r>
      <w:r w:rsidR="008017A3" w:rsidRPr="00897A0C">
        <w:t xml:space="preserve">z dnia 2 lipca 2015 r. </w:t>
      </w:r>
      <w:r w:rsidRPr="00897A0C">
        <w:t xml:space="preserve">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(Dz. U. z 2015 r. poz. 1073).</w:t>
      </w:r>
    </w:p>
    <w:p w14:paraId="18205DB3" w14:textId="77777777" w:rsidR="00FC01B2" w:rsidRPr="00897A0C" w:rsidRDefault="00240619">
      <w:pPr>
        <w:pStyle w:val="Akapitzlist"/>
      </w:pPr>
      <w:r w:rsidRPr="00897A0C">
        <w:t>Dopuszcza się możliwość doposażenia stanowiska pracy w ramach subsydiowanego zatrudnienia.</w:t>
      </w:r>
    </w:p>
    <w:p w14:paraId="53257D47" w14:textId="2080D368" w:rsidR="00240619" w:rsidRDefault="00240619">
      <w:pPr>
        <w:pStyle w:val="Akapitzlist"/>
      </w:pPr>
      <w:r w:rsidRPr="00897A0C">
        <w:t>W przypadku wykorzystania środków przyznanych na wyposażenie/</w:t>
      </w:r>
      <w:r w:rsidR="005706D0" w:rsidRPr="00897A0C">
        <w:t>doposażeni</w:t>
      </w:r>
      <w:r w:rsidR="005706D0">
        <w:t>e</w:t>
      </w:r>
      <w:r w:rsidR="005706D0" w:rsidRPr="00897A0C">
        <w:t xml:space="preserve"> </w:t>
      </w:r>
      <w:r w:rsidRPr="00897A0C">
        <w:t>stanowiska pracy niezgodnie z umową, lub jego niewykorzystanie powoduje obowiązek zwrotu całości lub części środków wraz z odsetkami naliczanymi jak dla zaległości podatkowych liczonymi od daty przekazania środków.</w:t>
      </w:r>
    </w:p>
    <w:p w14:paraId="750A557F" w14:textId="77777777" w:rsidR="005D4844" w:rsidRDefault="005D4844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sz w:val="26"/>
          <w:szCs w:val="26"/>
        </w:rPr>
      </w:pPr>
    </w:p>
    <w:p w14:paraId="6043EA74" w14:textId="065727FA" w:rsidR="00153F93" w:rsidRPr="00C9090C" w:rsidRDefault="00DF16E1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noProof w:val="0"/>
          <w:color w:val="000000"/>
        </w:rPr>
      </w:pPr>
      <w:bookmarkStart w:id="9" w:name="_Toc517175766"/>
      <w:r w:rsidRPr="00C9090C">
        <w:t>Subsydiowanie zatrudnienia</w:t>
      </w:r>
      <w:bookmarkEnd w:id="9"/>
    </w:p>
    <w:p w14:paraId="28863FEE" w14:textId="56DEDBCC" w:rsidR="00156810" w:rsidRPr="00897A0C" w:rsidRDefault="003009F7">
      <w:pPr>
        <w:pStyle w:val="Akapitzlist"/>
        <w:numPr>
          <w:ilvl w:val="0"/>
          <w:numId w:val="31"/>
        </w:numPr>
      </w:pPr>
      <w:r w:rsidRPr="00897A0C">
        <w:t>Zatrudnienie subsydiowane to forma pomocy finansowej dla pracodawcy stanowiąca zachętę do zatrudnienia, zakładająca redukcję kosztów ponoszonych przez niego na zatrudnienie pracowników zgodnie z art. 32 i 33 rozporządzenia Komisji Europejskiej (UE) nr 651/2014 z dnia 17 czerwca 2014 r. uznającego niektóre rodzaje pomocy za zgodne z rynkiem wewnętrznym w zastosowaniu art. 107 i 108 Traktatu (Dz. Urz. UE L 187 z 26.06.2014r., str. 1</w:t>
      </w:r>
      <w:r w:rsidR="00E402FA" w:rsidRPr="00897A0C">
        <w:t xml:space="preserve"> z </w:t>
      </w:r>
      <w:proofErr w:type="spellStart"/>
      <w:r w:rsidR="00E402FA" w:rsidRPr="00897A0C">
        <w:t>późn</w:t>
      </w:r>
      <w:proofErr w:type="spellEnd"/>
      <w:r w:rsidR="00E402FA" w:rsidRPr="00897A0C">
        <w:t>. zm.</w:t>
      </w:r>
      <w:r w:rsidRPr="00897A0C">
        <w:t xml:space="preserve">) </w:t>
      </w:r>
      <w:r w:rsidR="002F434D" w:rsidRPr="00897A0C">
        <w:t xml:space="preserve">oraz </w:t>
      </w:r>
      <w:r w:rsidRPr="00897A0C">
        <w:t xml:space="preserve">zgodnie z rozporządzeniem Komisji (UE) nr 1407/2013 z dnia 18 grudnia 2013 r. w sprawie stosowania art. 107 i 108 Traktatu o funkcjonowaniu Unii Europejskiej do pomocy de </w:t>
      </w:r>
      <w:proofErr w:type="spellStart"/>
      <w:r w:rsidRPr="00897A0C">
        <w:t>minimis</w:t>
      </w:r>
      <w:proofErr w:type="spellEnd"/>
      <w:r w:rsidRPr="00897A0C">
        <w:t xml:space="preserve"> (Dz. Urz. UE L 352 z 24.12.2013 r., str. 1).</w:t>
      </w:r>
    </w:p>
    <w:p w14:paraId="414F547E" w14:textId="2CCF25A8" w:rsidR="00156810" w:rsidRPr="00897A0C" w:rsidRDefault="003009F7">
      <w:pPr>
        <w:pStyle w:val="Akapitzlist"/>
        <w:numPr>
          <w:ilvl w:val="0"/>
          <w:numId w:val="31"/>
        </w:numPr>
      </w:pPr>
      <w:r w:rsidRPr="00897A0C">
        <w:t xml:space="preserve">Wsparcie w postaci zatrudnienia subsydiowanego w ramach RPO WO 2014-2020 jest realizowane na podstawie rozporządzenia Ministra Infrastruktury i Rozwoju z dnia </w:t>
      </w:r>
      <w:r w:rsidR="008B5B1D">
        <w:t xml:space="preserve">            </w:t>
      </w:r>
      <w:r w:rsidRPr="00897A0C">
        <w:t xml:space="preserve">2 lipca 2015 r. 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</w:t>
      </w:r>
      <w:r w:rsidR="00A16B7A" w:rsidRPr="00897A0C">
        <w:t>(</w:t>
      </w:r>
      <w:r w:rsidRPr="00897A0C">
        <w:t>Dz. U. z 2015 r. poz. 1073).</w:t>
      </w:r>
    </w:p>
    <w:p w14:paraId="7DC26A9D" w14:textId="0F96F6EB" w:rsidR="00967833" w:rsidRDefault="00C55A0B">
      <w:pPr>
        <w:pStyle w:val="Akapitzlist"/>
        <w:numPr>
          <w:ilvl w:val="0"/>
          <w:numId w:val="31"/>
        </w:numPr>
      </w:pPr>
      <w:r>
        <w:lastRenderedPageBreak/>
        <w:t xml:space="preserve">Pomoc de </w:t>
      </w:r>
      <w:proofErr w:type="spellStart"/>
      <w:r>
        <w:t>minimis</w:t>
      </w:r>
      <w:proofErr w:type="spellEnd"/>
      <w:r>
        <w:t>/pomoc publiczna na s</w:t>
      </w:r>
      <w:r w:rsidR="003009F7" w:rsidRPr="00897A0C">
        <w:t>ubsydiowan</w:t>
      </w:r>
      <w:r w:rsidR="00E51C34">
        <w:t>ie</w:t>
      </w:r>
      <w:r w:rsidR="003009F7" w:rsidRPr="00897A0C">
        <w:t xml:space="preserve"> zatrudnienia </w:t>
      </w:r>
      <w:r>
        <w:t>jest udzielana</w:t>
      </w:r>
      <w:r w:rsidR="00E51C34">
        <w:t xml:space="preserve"> </w:t>
      </w:r>
      <w:r>
        <w:t>jeżeli</w:t>
      </w:r>
      <w:r w:rsidR="00E51C34">
        <w:t xml:space="preserve"> utworzone miejsce pracy </w:t>
      </w:r>
      <w:r w:rsidR="00DE3853">
        <w:t>stanowi</w:t>
      </w:r>
      <w:r w:rsidR="003009F7" w:rsidRPr="00897A0C">
        <w:t xml:space="preserve"> wzrost netto liczby pracowników u danego </w:t>
      </w:r>
      <w:r w:rsidR="00DE3853">
        <w:t>przedsiębiorcy</w:t>
      </w:r>
      <w:r w:rsidR="003009F7" w:rsidRPr="00897A0C">
        <w:t xml:space="preserve">, w porównaniu ze średnią z ostatnich 12 miesięcy, </w:t>
      </w:r>
      <w:r w:rsidR="00DE3853">
        <w:t>a</w:t>
      </w:r>
      <w:r w:rsidR="00DE3853" w:rsidRPr="00897A0C">
        <w:t xml:space="preserve"> </w:t>
      </w:r>
      <w:r w:rsidR="003009F7" w:rsidRPr="00897A0C">
        <w:t>w przypadku gdy utworzone miejsce pracy nie stanowi wzrostu netto liczby pracowników</w:t>
      </w:r>
      <w:r w:rsidR="00DE3853">
        <w:t xml:space="preserve"> zatrudnionych u danego przedsiębiorcy</w:t>
      </w:r>
      <w:r w:rsidR="003009F7" w:rsidRPr="00897A0C">
        <w:t xml:space="preserve">, stanowisko lub stanowiska, na które prowadzona jest rekrutacja </w:t>
      </w:r>
      <w:r w:rsidR="00BE5D79" w:rsidRPr="00897A0C">
        <w:t xml:space="preserve">muszą </w:t>
      </w:r>
      <w:r w:rsidR="003009F7" w:rsidRPr="00897A0C">
        <w:t>zosta</w:t>
      </w:r>
      <w:r w:rsidR="00BE5D79" w:rsidRPr="00897A0C">
        <w:t>ć</w:t>
      </w:r>
      <w:r w:rsidR="003009F7" w:rsidRPr="00897A0C">
        <w:t xml:space="preserve"> zwolnione w wyniku dobrowolnego rozwiązania stosunku pracy, przejścia na emeryturę z tytułu osiągnięcia wieku emerytalnego lub rentę z tytułu niezdolności do pracy, dobrowolnej redukcji </w:t>
      </w:r>
      <w:r w:rsidR="00E51C34">
        <w:t xml:space="preserve">wymiaru </w:t>
      </w:r>
      <w:r w:rsidR="003009F7" w:rsidRPr="00897A0C">
        <w:t>czasu pracy lub zgodnego z prawem zwolnienia za naruszenie obowiązków pracowniczych, nie zaś w wyniku redukcji etatów.</w:t>
      </w:r>
    </w:p>
    <w:p w14:paraId="28F1259D" w14:textId="53739EA2" w:rsidR="008604C8" w:rsidRPr="00897A0C" w:rsidRDefault="008604C8">
      <w:pPr>
        <w:pStyle w:val="Akapitzlist"/>
        <w:numPr>
          <w:ilvl w:val="0"/>
          <w:numId w:val="31"/>
        </w:numPr>
      </w:pPr>
      <w:r w:rsidRPr="00897A0C">
        <w:t xml:space="preserve">Kosztami kwalifikowalnymi w ramach pomocy </w:t>
      </w:r>
      <w:r>
        <w:t xml:space="preserve">de </w:t>
      </w:r>
      <w:proofErr w:type="spellStart"/>
      <w:r>
        <w:t>minimis</w:t>
      </w:r>
      <w:proofErr w:type="spellEnd"/>
      <w:r>
        <w:t xml:space="preserve"> </w:t>
      </w:r>
      <w:r w:rsidRPr="00897A0C">
        <w:t>na subsydiowanie zatrudnienia są koszty wynagrodzeń pracownika, na które składają się wynagrodzenie brutto</w:t>
      </w:r>
      <w:r w:rsidR="00C15058">
        <w:t xml:space="preserve">, </w:t>
      </w:r>
      <w:r w:rsidRPr="00897A0C">
        <w:t xml:space="preserve">oraz opłacane od wynagrodzeń obowiązkowe składki na ubezpieczenia społeczne, ponoszone w okresie: </w:t>
      </w:r>
    </w:p>
    <w:p w14:paraId="463CD3AC" w14:textId="509D57DC" w:rsidR="008604C8" w:rsidRPr="00897A0C" w:rsidRDefault="008604C8">
      <w:pPr>
        <w:pStyle w:val="Akapitzlist"/>
        <w:numPr>
          <w:ilvl w:val="0"/>
          <w:numId w:val="35"/>
        </w:numPr>
      </w:pPr>
      <w:r w:rsidRPr="00897A0C">
        <w:t xml:space="preserve">12 miesięcy </w:t>
      </w:r>
      <w:r>
        <w:t>– w przypadku</w:t>
      </w:r>
      <w:r w:rsidRPr="00897A0C">
        <w:t xml:space="preserve"> pracownika znajdującego się w szczególnie niekorzystnej sytuacji; </w:t>
      </w:r>
    </w:p>
    <w:p w14:paraId="26914CF2" w14:textId="3902CE2D" w:rsidR="008604C8" w:rsidRPr="00897A0C" w:rsidRDefault="008604C8">
      <w:pPr>
        <w:pStyle w:val="Akapitzlist"/>
        <w:numPr>
          <w:ilvl w:val="0"/>
          <w:numId w:val="35"/>
        </w:numPr>
      </w:pPr>
      <w:r w:rsidRPr="00897A0C">
        <w:t xml:space="preserve">24 miesięcy </w:t>
      </w:r>
      <w:r>
        <w:t>– w przypadku</w:t>
      </w:r>
      <w:r w:rsidRPr="00897A0C">
        <w:t xml:space="preserve"> pracownika znajdującego się w bardzo niekorzystnej sytuacji; </w:t>
      </w:r>
    </w:p>
    <w:p w14:paraId="2F41A320" w14:textId="1089FC22" w:rsidR="008604C8" w:rsidRDefault="008604C8">
      <w:pPr>
        <w:pStyle w:val="Akapitzlist"/>
        <w:numPr>
          <w:ilvl w:val="0"/>
          <w:numId w:val="35"/>
        </w:numPr>
      </w:pPr>
      <w:r>
        <w:t>odpowiadającym minimalnemu okresowi czasu wynikającemu z odrębnych przepisów lub ze zbiorowych układów pracy – w przypadku pracownika niepełnosprawnego;</w:t>
      </w:r>
    </w:p>
    <w:p w14:paraId="1695EBF6" w14:textId="067AFE90" w:rsidR="008604C8" w:rsidRPr="00897A0C" w:rsidRDefault="008604C8">
      <w:pPr>
        <w:pStyle w:val="Akapitzlist"/>
        <w:numPr>
          <w:ilvl w:val="0"/>
          <w:numId w:val="35"/>
        </w:numPr>
      </w:pPr>
      <w:r>
        <w:t>6 miesięcy – w przypadku innych kategorii pracowników.</w:t>
      </w:r>
    </w:p>
    <w:p w14:paraId="6DD37E1C" w14:textId="121F5D32" w:rsidR="00854389" w:rsidRPr="00C55A0B" w:rsidRDefault="00854389" w:rsidP="00CB6F4E">
      <w:r w:rsidRPr="00C55A0B">
        <w:t xml:space="preserve">Pomoc publiczna na subsydiowanie zatrudnienia pracowników znajdujących się w szczególnie niekorzystnej sytuacji oraz pracowników </w:t>
      </w:r>
      <w:r w:rsidRPr="008160B5">
        <w:t>znajdujących się w bardzo niekorzystnej sytuacji jest udzielana z zachowaniem warunków określonych w art. 32 rozporządzenia Komisji (UE) nr 651/2014.</w:t>
      </w:r>
      <w:r w:rsidR="00C55A0B" w:rsidRPr="00CB6F4E">
        <w:rPr>
          <w:rFonts w:cs="EUAlbertina-Regu"/>
        </w:rPr>
        <w:t xml:space="preserve"> Intensywność pomocy publicznej </w:t>
      </w:r>
      <w:r w:rsidR="00C55A0B">
        <w:rPr>
          <w:rFonts w:cs="EUAlbertina-Regu"/>
        </w:rPr>
        <w:t xml:space="preserve">w tym przypadku </w:t>
      </w:r>
      <w:r w:rsidR="00C55A0B" w:rsidRPr="00CB6F4E">
        <w:rPr>
          <w:rFonts w:cs="EUAlbertina-Regu"/>
        </w:rPr>
        <w:t>nie przekracza 50 % kosztów kwalifikowalnych</w:t>
      </w:r>
      <w:r w:rsidR="00C55A0B">
        <w:rPr>
          <w:rFonts w:cs="EUAlbertina-Regu"/>
        </w:rPr>
        <w:t>.</w:t>
      </w:r>
    </w:p>
    <w:p w14:paraId="523437E4" w14:textId="5846F1CC" w:rsidR="00C55A0B" w:rsidRPr="00C55A0B" w:rsidRDefault="00854389">
      <w:pPr>
        <w:pStyle w:val="Akapitzlist"/>
      </w:pPr>
      <w:r>
        <w:t>Pomoc publiczna na subsydiowanie zatrudnienia pracowników niepełnosprawnych jest udzielana z zachowaniem warunków określonych w art. 33 rozporządzenia Komisji (UE) nr 651/2014.</w:t>
      </w:r>
      <w:r w:rsidR="00C55A0B" w:rsidRPr="00C55A0B">
        <w:rPr>
          <w:rFonts w:cs="EUAlbertina-Regu"/>
        </w:rPr>
        <w:t xml:space="preserve"> </w:t>
      </w:r>
      <w:r w:rsidR="00C55A0B" w:rsidRPr="00CB7DD3">
        <w:rPr>
          <w:rFonts w:cs="EUAlbertina-Regu"/>
        </w:rPr>
        <w:t xml:space="preserve">Intensywność pomocy publicznej </w:t>
      </w:r>
      <w:r w:rsidR="00C55A0B">
        <w:rPr>
          <w:rFonts w:cs="EUAlbertina-Regu"/>
        </w:rPr>
        <w:t>w tym przypadku nie przekracza 75</w:t>
      </w:r>
      <w:r w:rsidR="00C55A0B" w:rsidRPr="00CB7DD3">
        <w:rPr>
          <w:rFonts w:cs="EUAlbertina-Regu"/>
        </w:rPr>
        <w:t xml:space="preserve"> % kosztów kwalifikowalnych</w:t>
      </w:r>
      <w:r w:rsidR="00C55A0B">
        <w:rPr>
          <w:rFonts w:cs="EUAlbertina-Regu"/>
        </w:rPr>
        <w:t>.</w:t>
      </w:r>
    </w:p>
    <w:p w14:paraId="6AB6A5E9" w14:textId="2B4E71A4" w:rsidR="00854389" w:rsidRDefault="00854389" w:rsidP="00CB6F4E">
      <w:pPr>
        <w:ind w:left="720"/>
      </w:pPr>
    </w:p>
    <w:p w14:paraId="6ACD89C5" w14:textId="77777777" w:rsidR="003009F7" w:rsidRPr="00897A0C" w:rsidRDefault="003009F7" w:rsidP="00CB6F4E">
      <w:r w:rsidRPr="00897A0C">
        <w:t>Podmiot, który utworzy miejsce pracy w ramach subsydiowanego zatrudnienia musi spełniać następujące warunki:</w:t>
      </w:r>
    </w:p>
    <w:p w14:paraId="0F56A278" w14:textId="77777777" w:rsidR="00C66B16" w:rsidRPr="00897A0C" w:rsidRDefault="003009F7">
      <w:pPr>
        <w:pStyle w:val="Akapitzlist"/>
        <w:numPr>
          <w:ilvl w:val="0"/>
          <w:numId w:val="36"/>
        </w:numPr>
      </w:pPr>
      <w:r w:rsidRPr="00897A0C">
        <w:t>działa</w:t>
      </w:r>
      <w:r w:rsidR="00003AC3" w:rsidRPr="00897A0C">
        <w:t>ć</w:t>
      </w:r>
      <w:r w:rsidRPr="00897A0C">
        <w:t xml:space="preserve"> na rynku przez okres co najmniej 6 miesięcy poprzedzających złożenie wniosku,</w:t>
      </w:r>
    </w:p>
    <w:p w14:paraId="4940F6E6" w14:textId="77777777" w:rsidR="00C66B16" w:rsidRPr="00897A0C" w:rsidRDefault="003009F7">
      <w:pPr>
        <w:pStyle w:val="Akapitzlist"/>
        <w:numPr>
          <w:ilvl w:val="0"/>
          <w:numId w:val="36"/>
        </w:numPr>
      </w:pPr>
      <w:r w:rsidRPr="00897A0C">
        <w:t>nie zalega</w:t>
      </w:r>
      <w:r w:rsidR="00003AC3" w:rsidRPr="00897A0C">
        <w:t>ć</w:t>
      </w:r>
      <w:r w:rsidRPr="00897A0C">
        <w:t xml:space="preserve"> z wypłacaniem wynagrodzeń oraz opłaceniem należności na ubezpieczenia społeczne, zdrowotne, Fundusz Pracy oraz Fundusz Gwarantowanych Świadczeń Pracowniczych, Fundusz Emerytur Pomostowych</w:t>
      </w:r>
      <w:r w:rsidR="008F3C44" w:rsidRPr="00897A0C">
        <w:t xml:space="preserve"> i Państwowy Fundusz Rehabilitacji Osób Niepełnosprawnych</w:t>
      </w:r>
      <w:r w:rsidRPr="00897A0C">
        <w:t>, innych danin publicznych oraz nie posiada nieuregulowanych zobowiązań cywilnoprawnych,</w:t>
      </w:r>
    </w:p>
    <w:p w14:paraId="59D92456" w14:textId="09A48F4D" w:rsidR="003009F7" w:rsidRPr="00897A0C" w:rsidRDefault="003009F7">
      <w:pPr>
        <w:pStyle w:val="Akapitzlist"/>
        <w:numPr>
          <w:ilvl w:val="0"/>
          <w:numId w:val="36"/>
        </w:numPr>
      </w:pPr>
      <w:r w:rsidRPr="00897A0C">
        <w:t>n</w:t>
      </w:r>
      <w:r w:rsidR="00003AC3" w:rsidRPr="00897A0C">
        <w:t>ie być</w:t>
      </w:r>
      <w:r w:rsidRPr="00897A0C">
        <w:t xml:space="preserve"> karany</w:t>
      </w:r>
      <w:r w:rsidR="00003AC3" w:rsidRPr="00897A0C">
        <w:t>m</w:t>
      </w:r>
      <w:r w:rsidRPr="00897A0C">
        <w:t xml:space="preserve"> w okresie 2 lat przed dniem złożenia wniosku o dofinansowanie projektu za przestępstwa przeciwko obrotowi gospodarczemu, w rozumieniu </w:t>
      </w:r>
      <w:r w:rsidRPr="00897A0C">
        <w:lastRenderedPageBreak/>
        <w:t xml:space="preserve">ustawy z dnia 6 czerwca 1997r. </w:t>
      </w:r>
      <w:r w:rsidR="00867E13" w:rsidRPr="00897A0C">
        <w:t>- Kodeks karny (</w:t>
      </w:r>
      <w:r w:rsidRPr="00897A0C">
        <w:t xml:space="preserve">Dz.U. </w:t>
      </w:r>
      <w:r w:rsidR="003E7975" w:rsidRPr="00897A0C">
        <w:t xml:space="preserve">z </w:t>
      </w:r>
      <w:r w:rsidR="00956009" w:rsidRPr="00897A0C">
        <w:t xml:space="preserve">2017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956009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>) lub ustawy z dnia 28 października 2002 r. o odpowiedzialności podmiotów zbiorowych za czyny zabronione pod groźbą kary</w:t>
      </w:r>
      <w:r w:rsidR="00867E13" w:rsidRPr="00897A0C">
        <w:t xml:space="preserve"> (</w:t>
      </w:r>
      <w:r w:rsidRPr="00897A0C">
        <w:t xml:space="preserve">Dz.U. </w:t>
      </w:r>
      <w:r w:rsidR="003E7975" w:rsidRPr="00897A0C">
        <w:t xml:space="preserve">z </w:t>
      </w:r>
      <w:r w:rsidR="007F6108" w:rsidRPr="00897A0C">
        <w:t>201</w:t>
      </w:r>
      <w:r w:rsidR="00841900">
        <w:t>8</w:t>
      </w:r>
      <w:r w:rsidR="007F6108" w:rsidRPr="00897A0C">
        <w:t xml:space="preserve">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7F6108">
        <w:t>703</w:t>
      </w:r>
      <w:r w:rsidRPr="00897A0C">
        <w:t>)</w:t>
      </w:r>
      <w:r w:rsidR="00800A16" w:rsidRPr="00897A0C">
        <w:t>.</w:t>
      </w:r>
    </w:p>
    <w:p w14:paraId="7A53D5B9" w14:textId="2D041FCA" w:rsidR="003009F7" w:rsidRPr="00897A0C" w:rsidRDefault="003009F7">
      <w:pPr>
        <w:pStyle w:val="Akapitzlist"/>
        <w:numPr>
          <w:ilvl w:val="0"/>
          <w:numId w:val="31"/>
        </w:numPr>
      </w:pPr>
      <w:r w:rsidRPr="00897A0C">
        <w:t>Umowa na utworzenie miejsca pracy w ramach subsy</w:t>
      </w:r>
      <w:r w:rsidR="00C66B16" w:rsidRPr="00897A0C">
        <w:t xml:space="preserve">diowanego zatrudnienia zawiera </w:t>
      </w:r>
      <w:r w:rsidRPr="00897A0C">
        <w:t>w szczególności:</w:t>
      </w:r>
    </w:p>
    <w:p w14:paraId="23BDC673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nazwę podmiotu tworzącego miejsce pracy,</w:t>
      </w:r>
    </w:p>
    <w:p w14:paraId="5420D5BD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liczbę utworzonych miejsc pracy,</w:t>
      </w:r>
    </w:p>
    <w:p w14:paraId="19387CEA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 xml:space="preserve">kalkulację wydatków na subsydiowanie zatrudnienia poszczególnych uczestników projektu i źródła ich finansowania, </w:t>
      </w:r>
    </w:p>
    <w:p w14:paraId="7AC082D0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 xml:space="preserve">rodzaj pracy, jaka będzie wykonywana przez uczestnika projektu, </w:t>
      </w:r>
    </w:p>
    <w:p w14:paraId="62AD7849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wymagane kwalifikacje, umiejętności i doświadczenie zawodowe niezbędne do wykonywania pracy, jakie powinien posiadać uczestnik projektu,</w:t>
      </w:r>
    </w:p>
    <w:p w14:paraId="661F5D26" w14:textId="33EC7325" w:rsidR="003009F7" w:rsidRPr="00897A0C" w:rsidRDefault="003009F7">
      <w:pPr>
        <w:pStyle w:val="Akapitzlist"/>
        <w:numPr>
          <w:ilvl w:val="0"/>
          <w:numId w:val="37"/>
        </w:numPr>
      </w:pPr>
      <w:r w:rsidRPr="00897A0C">
        <w:t>formę zabezpieczenia zwrotu dofinansowania.</w:t>
      </w:r>
    </w:p>
    <w:p w14:paraId="5C456799" w14:textId="77777777" w:rsidR="00BE775E" w:rsidRPr="00897A0C" w:rsidRDefault="00E82CF9">
      <w:pPr>
        <w:pStyle w:val="Akapitzlist"/>
        <w:numPr>
          <w:ilvl w:val="0"/>
          <w:numId w:val="31"/>
        </w:numPr>
      </w:pPr>
      <w:r w:rsidRPr="00897A0C">
        <w:t>Udzielenie wsparcia w postaci zatrudnienia subsydiowanego musi być poprzedzone analizą możliwości udzielenia innych form wsparcia oraz analizą użyteczności zdobytych kompetencji na regionalnym rynku pracy.</w:t>
      </w:r>
      <w:r w:rsidR="00BA5110" w:rsidRPr="00897A0C">
        <w:t xml:space="preserve"> </w:t>
      </w:r>
    </w:p>
    <w:p w14:paraId="6DA44EE4" w14:textId="77777777" w:rsidR="00BE775E" w:rsidRPr="00897A0C" w:rsidRDefault="00A15FEB">
      <w:pPr>
        <w:pStyle w:val="Akapitzlist"/>
        <w:numPr>
          <w:ilvl w:val="0"/>
          <w:numId w:val="31"/>
        </w:numPr>
      </w:pPr>
      <w:r w:rsidRPr="00897A0C">
        <w:t>Uczestnicy projektu zostaną zatrudnieni na okres co najmniej 6 miesięcy w pełnym wymiarze czasu pracy na podstawie umów o pracę.</w:t>
      </w:r>
    </w:p>
    <w:p w14:paraId="537379C3" w14:textId="77777777" w:rsidR="00BE775E" w:rsidRPr="00897A0C" w:rsidRDefault="00BA5110">
      <w:pPr>
        <w:pStyle w:val="Akapitzlist"/>
        <w:numPr>
          <w:ilvl w:val="0"/>
          <w:numId w:val="31"/>
        </w:numPr>
      </w:pPr>
      <w:r w:rsidRPr="00897A0C">
        <w:t>Subsydiowanie zatrudnienia finansowane jest przedsiębiorcy na zasadzie refundacji poniesionych kosztów.</w:t>
      </w:r>
    </w:p>
    <w:p w14:paraId="10130E47" w14:textId="77777777" w:rsidR="00BE775E" w:rsidRPr="00897A0C" w:rsidRDefault="009D6DB9">
      <w:pPr>
        <w:pStyle w:val="Akapitzlist"/>
        <w:numPr>
          <w:ilvl w:val="0"/>
          <w:numId w:val="31"/>
        </w:numPr>
      </w:pPr>
      <w:r w:rsidRPr="00897A0C">
        <w:t xml:space="preserve">Refundacja przekazywana będzie za każdy miesiąc kalendarzowy w formie przelewu bankowego na rachunek bankowy </w:t>
      </w:r>
      <w:r w:rsidR="006677AB" w:rsidRPr="00897A0C">
        <w:t>p</w:t>
      </w:r>
      <w:r w:rsidRPr="00897A0C">
        <w:t xml:space="preserve">racodawcy w terminie do 20 dni roboczych od dnia otrzymania poprawnych dokumentów potwierdzających stosunek pracy z uczestnikiem projektu, pod warunkiem dostępności środków na rachunku bankowym </w:t>
      </w:r>
      <w:r w:rsidR="006677AB" w:rsidRPr="00897A0C">
        <w:t>beneficjenta</w:t>
      </w:r>
      <w:r w:rsidR="00135CEB" w:rsidRPr="00897A0C">
        <w:t>.</w:t>
      </w:r>
    </w:p>
    <w:p w14:paraId="46176481" w14:textId="77777777" w:rsidR="00BE775E" w:rsidRPr="00897A0C" w:rsidRDefault="00743B1D">
      <w:pPr>
        <w:pStyle w:val="Akapitzlist"/>
        <w:numPr>
          <w:ilvl w:val="0"/>
          <w:numId w:val="31"/>
        </w:numPr>
      </w:pPr>
      <w:r w:rsidRPr="00897A0C">
        <w:t>W przypadku wygaśnięcia l</w:t>
      </w:r>
      <w:r w:rsidR="006677AB" w:rsidRPr="00897A0C">
        <w:t>ub rozwiązania umowy o pracę z u</w:t>
      </w:r>
      <w:r w:rsidRPr="00897A0C">
        <w:t xml:space="preserve">czestnikiem projektu, </w:t>
      </w:r>
      <w:r w:rsidR="006677AB" w:rsidRPr="00897A0C">
        <w:t>beneficjent</w:t>
      </w:r>
      <w:r w:rsidRPr="00897A0C">
        <w:t xml:space="preserve"> kieruje do </w:t>
      </w:r>
      <w:r w:rsidR="006677AB" w:rsidRPr="00897A0C">
        <w:t>p</w:t>
      </w:r>
      <w:r w:rsidRPr="00897A0C">
        <w:t>racodawcy innego kandydata na okres uzupe</w:t>
      </w:r>
      <w:r w:rsidR="00BE775E" w:rsidRPr="00897A0C">
        <w:t xml:space="preserve">łniający zgodny </w:t>
      </w:r>
      <w:r w:rsidRPr="00897A0C">
        <w:t xml:space="preserve">z umową zawartą pomiędzy </w:t>
      </w:r>
      <w:r w:rsidR="006677AB" w:rsidRPr="00897A0C">
        <w:t>p</w:t>
      </w:r>
      <w:r w:rsidRPr="00897A0C">
        <w:t xml:space="preserve">racodawcą a </w:t>
      </w:r>
      <w:r w:rsidR="006677AB" w:rsidRPr="00897A0C">
        <w:t>u</w:t>
      </w:r>
      <w:r w:rsidRPr="00897A0C">
        <w:t xml:space="preserve">czestnikiem projektu, z którym wygasła umowa. Może to nastąpić tylko w przypadku, gdy </w:t>
      </w:r>
      <w:r w:rsidR="006677AB" w:rsidRPr="00897A0C">
        <w:t>u</w:t>
      </w:r>
      <w:r w:rsidRPr="00897A0C">
        <w:t>czestnik projektu przepracował nie więcej niż 3 miesiące.</w:t>
      </w:r>
    </w:p>
    <w:p w14:paraId="0A7770DF" w14:textId="77777777" w:rsidR="00BE775E" w:rsidRPr="00897A0C" w:rsidRDefault="00135CEB">
      <w:pPr>
        <w:pStyle w:val="Akapitzlist"/>
        <w:numPr>
          <w:ilvl w:val="0"/>
          <w:numId w:val="31"/>
        </w:numPr>
      </w:pPr>
      <w:r w:rsidRPr="00897A0C">
        <w:t xml:space="preserve">W momencie wypowiedzenia umowy z przyczyn leżących po stronie </w:t>
      </w:r>
      <w:r w:rsidR="006677AB" w:rsidRPr="00897A0C">
        <w:t>p</w:t>
      </w:r>
      <w:r w:rsidRPr="00897A0C">
        <w:t xml:space="preserve">racodawcy, który nie dopełnił warunków umowy, zwraca on całość uzyskanej pomocy wraz z odsetkami naliczanymi jak dla zaległości podatkowych od dnia udzielenia pomocy. </w:t>
      </w:r>
    </w:p>
    <w:p w14:paraId="2331E3D8" w14:textId="77777777" w:rsidR="00BE775E" w:rsidRPr="00897A0C" w:rsidRDefault="003632D7">
      <w:pPr>
        <w:pStyle w:val="Akapitzlist"/>
        <w:numPr>
          <w:ilvl w:val="0"/>
          <w:numId w:val="31"/>
        </w:numPr>
      </w:pPr>
      <w:r w:rsidRPr="00897A0C">
        <w:t xml:space="preserve">Wyjątkiem jest przypadek zgodnego z prawem zwolnienia za naruszenie obowiązków pracowniczych (art. 52 lub 53 KP). W tym przypadku nie następuje złamanie zasad pomocy publicznej i koszty poniesione do dnia zwolnienia pracownika są kwalifikowalne. </w:t>
      </w:r>
    </w:p>
    <w:p w14:paraId="780CBAD4" w14:textId="28516E2F" w:rsidR="004E1B30" w:rsidRDefault="00BE5D79">
      <w:pPr>
        <w:pStyle w:val="Akapitzlist"/>
        <w:numPr>
          <w:ilvl w:val="0"/>
          <w:numId w:val="31"/>
        </w:numPr>
      </w:pPr>
      <w:r w:rsidRPr="00897A0C">
        <w:t>W</w:t>
      </w:r>
      <w:r w:rsidR="002D15B6" w:rsidRPr="00897A0C">
        <w:t>ykorzystani</w:t>
      </w:r>
      <w:r w:rsidRPr="00897A0C">
        <w:t>e</w:t>
      </w:r>
      <w:r w:rsidR="002D15B6" w:rsidRPr="00897A0C">
        <w:t xml:space="preserve"> środków przyznanych na subsydiowanie zatrudnienia niezgodnie z umową lub </w:t>
      </w:r>
      <w:r w:rsidRPr="00897A0C">
        <w:t>ich</w:t>
      </w:r>
      <w:r w:rsidR="002D15B6" w:rsidRPr="00897A0C">
        <w:t xml:space="preserve"> niewykorzystanie powoduje obowiązek zwrotu całości lub części środków wraz z odsetkami naliczanymi jak dla zaległości podatkowych liczonymi od daty przekazania środków.</w:t>
      </w:r>
    </w:p>
    <w:p w14:paraId="6701B7D2" w14:textId="77777777" w:rsidR="0081177D" w:rsidRDefault="0081177D" w:rsidP="00CB6F4E"/>
    <w:p w14:paraId="37E84C86" w14:textId="77777777" w:rsidR="0081177D" w:rsidRPr="004E1B30" w:rsidRDefault="0081177D" w:rsidP="00CB6F4E"/>
    <w:p w14:paraId="49A3034B" w14:textId="07AC4CD8" w:rsidR="00F42978" w:rsidRPr="00F42978" w:rsidRDefault="004E1B30" w:rsidP="005E640D">
      <w:pPr>
        <w:pStyle w:val="Nagwek2"/>
        <w:numPr>
          <w:ilvl w:val="0"/>
          <w:numId w:val="0"/>
        </w:numPr>
        <w:ind w:left="720"/>
      </w:pPr>
      <w:bookmarkStart w:id="10" w:name="_Toc517175767"/>
      <w:r w:rsidRPr="004E1B30">
        <w:lastRenderedPageBreak/>
        <w:t>Dodatek relokacyjny</w:t>
      </w:r>
      <w:bookmarkEnd w:id="10"/>
    </w:p>
    <w:p w14:paraId="65C2EDA0" w14:textId="778430BD" w:rsidR="008261AE" w:rsidRDefault="00F42978">
      <w:pPr>
        <w:pStyle w:val="Akapitzlist"/>
        <w:numPr>
          <w:ilvl w:val="0"/>
          <w:numId w:val="66"/>
        </w:numPr>
      </w:pPr>
      <w:r w:rsidRPr="00F42978">
        <w:t>Dodatek relokacyjny służący wsparciu mobilności geograficznej przeznacza się na pokrycie kosztów zamieszkania związanych z podjęciem zatrudnienia w co najmniej połowie wymiaru czasu pracy, innej pracy zarobkowej lub działalności gospodarczej poza miejscem stałego zamieszkania</w:t>
      </w:r>
      <w:r w:rsidR="000A1A4C">
        <w:t xml:space="preserve"> przez uczestnika projektu jeżeli z tytułu ich wykonywania będzie osiągał wynagrodzenie lub przychód w wysokości co najmniej minimalnego wynagrodzenia za prac</w:t>
      </w:r>
      <w:r w:rsidR="0065763D">
        <w:t>ę</w:t>
      </w:r>
      <w:r w:rsidR="000A1A4C">
        <w:t xml:space="preserve"> brutto miesięcznie oraz będzie podlegał ubezpieczeniom społecznym</w:t>
      </w:r>
      <w:r w:rsidRPr="00F42978">
        <w:t>.</w:t>
      </w:r>
    </w:p>
    <w:p w14:paraId="6D8AC90C" w14:textId="65C80AF7" w:rsidR="008261AE" w:rsidRDefault="00F42978">
      <w:pPr>
        <w:pStyle w:val="Akapitzlist"/>
        <w:numPr>
          <w:ilvl w:val="0"/>
          <w:numId w:val="66"/>
        </w:numPr>
      </w:pPr>
      <w:r w:rsidRPr="00F42978">
        <w:t>Maksymalna wysokość dodatku relokacyjnego jest nie wyższa niż 200% przeciętnego wynagrodzenia za pracę</w:t>
      </w:r>
      <w:r w:rsidR="007B6665">
        <w:t xml:space="preserve">, o którym mowa w art. 2 ust. 1 pkt 28 ustawy o promocji zatrudnienia </w:t>
      </w:r>
      <w:r w:rsidR="000B3458">
        <w:t xml:space="preserve">i instytucjach rynku pracy, </w:t>
      </w:r>
      <w:r w:rsidRPr="00F42978">
        <w:t xml:space="preserve">obowiązującego w dniu przyznania dodatku, przy czym możliwa jest wypłata dodatku relokacyjnego w transzach, w zależności od okresu trwania stosunku pracy lub stosunku cywilnoprawnego uczestnika projektu, bądź też od okresu prowadzenia działalności gospodarczej przez uczestnika projektu. </w:t>
      </w:r>
    </w:p>
    <w:p w14:paraId="7D4C2C37" w14:textId="004FB817" w:rsidR="00F42978" w:rsidRPr="00F42978" w:rsidRDefault="00F42978">
      <w:pPr>
        <w:pStyle w:val="Akapitzlist"/>
        <w:numPr>
          <w:ilvl w:val="0"/>
          <w:numId w:val="66"/>
        </w:numPr>
      </w:pPr>
      <w:r w:rsidRPr="00F42978">
        <w:t>Dodatek relokacyjny jest przyznawany w przypadku gdy łącznie zostaną spełnione następujące warunki:</w:t>
      </w:r>
    </w:p>
    <w:p w14:paraId="6E49445F" w14:textId="2EB9A648" w:rsidR="00F42978" w:rsidRPr="00F42978" w:rsidRDefault="00F42978" w:rsidP="00CB6F4E">
      <w:pPr>
        <w:numPr>
          <w:ilvl w:val="0"/>
          <w:numId w:val="65"/>
        </w:numPr>
        <w:spacing w:after="0"/>
        <w:ind w:left="1134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 xml:space="preserve">odległość od miejsca stałego zamieszkania do miejsca podjęcia zatrudnienia, innej pracy zarobkowej lub miejsca prowadzenia działalności gospodarczej wynosi co najmniej </w:t>
      </w:r>
      <w:r w:rsidR="00D5356F">
        <w:rPr>
          <w:sz w:val="24"/>
          <w:szCs w:val="24"/>
        </w:rPr>
        <w:t>8</w:t>
      </w:r>
      <w:r w:rsidRPr="00F42978">
        <w:rPr>
          <w:sz w:val="24"/>
          <w:szCs w:val="24"/>
        </w:rPr>
        <w:t>0 km lub czas dojazdu do tego miejsca i powrotu do miejsca stałego zamieszkania środkami transportu zbiorowego przekracza łącznie co najmniej 3 godziny dziennie,</w:t>
      </w:r>
    </w:p>
    <w:p w14:paraId="0BD0DD3C" w14:textId="091A455B" w:rsidR="00F42978" w:rsidRPr="00F42978" w:rsidRDefault="00F42978" w:rsidP="00CB6F4E">
      <w:pPr>
        <w:numPr>
          <w:ilvl w:val="0"/>
          <w:numId w:val="65"/>
        </w:numPr>
        <w:spacing w:after="0"/>
        <w:ind w:left="1134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>osoba będzie pozostawała w zatrudnieniu lub wykonywała inną pracę zarobkową przez okres co najmniej 6 miesięcy od dnia powstania stosunku pracy lub stosunku cywilnoprawnego lub będzie prowadziła działalność gospodarczą przez okres co najmniej 12 miesięcy od dnia</w:t>
      </w:r>
      <w:r w:rsidR="00F43A3F">
        <w:rPr>
          <w:sz w:val="24"/>
          <w:szCs w:val="24"/>
        </w:rPr>
        <w:t xml:space="preserve"> rozpoczęcia działalności gospodarczej, zgodnie z aktualnym wpisem</w:t>
      </w:r>
      <w:r w:rsidRPr="00F42978">
        <w:rPr>
          <w:sz w:val="24"/>
          <w:szCs w:val="24"/>
        </w:rPr>
        <w:t xml:space="preserve"> do CEIDG</w:t>
      </w:r>
      <w:r w:rsidR="00F43A3F">
        <w:rPr>
          <w:sz w:val="24"/>
          <w:szCs w:val="24"/>
        </w:rPr>
        <w:t xml:space="preserve"> lub KRS</w:t>
      </w:r>
      <w:r w:rsidRPr="00F42978">
        <w:rPr>
          <w:sz w:val="24"/>
          <w:szCs w:val="24"/>
        </w:rPr>
        <w:t>.</w:t>
      </w:r>
    </w:p>
    <w:p w14:paraId="66C40FDA" w14:textId="3BA35C0E" w:rsidR="00F42978" w:rsidRPr="00F42978" w:rsidRDefault="00F42978" w:rsidP="00CB6F4E">
      <w:pPr>
        <w:numPr>
          <w:ilvl w:val="0"/>
          <w:numId w:val="64"/>
        </w:numPr>
        <w:spacing w:after="0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>Weryfikacja spełnienia powyższych warunków jest dokonywana na podstawie oświadczeń i dokumentów przedkładanych przez uczestnika projektu.</w:t>
      </w:r>
    </w:p>
    <w:p w14:paraId="7FBE28E9" w14:textId="77777777" w:rsidR="00CA0E79" w:rsidRDefault="00CA0E79" w:rsidP="005E640D">
      <w:pPr>
        <w:pStyle w:val="Nagwek2"/>
        <w:numPr>
          <w:ilvl w:val="0"/>
          <w:numId w:val="0"/>
        </w:numPr>
        <w:rPr>
          <w:b w:val="0"/>
          <w:sz w:val="22"/>
          <w:szCs w:val="22"/>
        </w:rPr>
      </w:pPr>
    </w:p>
    <w:p w14:paraId="1D42AF5F" w14:textId="3D34612A" w:rsidR="007A70D0" w:rsidRPr="00CA0E79" w:rsidRDefault="00745431" w:rsidP="00096F5B">
      <w:pPr>
        <w:pStyle w:val="Nagwek2"/>
        <w:numPr>
          <w:ilvl w:val="0"/>
          <w:numId w:val="0"/>
        </w:numPr>
      </w:pPr>
      <w:bookmarkStart w:id="11" w:name="_Toc517175768"/>
      <w:r w:rsidRPr="00CA110B">
        <w:t>Zatrudnienie wspomagane</w:t>
      </w:r>
      <w:bookmarkEnd w:id="11"/>
    </w:p>
    <w:p w14:paraId="6C30EE74" w14:textId="77777777" w:rsidR="0023193A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E95E43">
        <w:rPr>
          <w:rFonts w:eastAsia="Calibri"/>
          <w:noProof/>
        </w:rPr>
        <w:t>Zatrudnienie wspomagane to forma zintegrowanego, zindywidualizowanego wsparcia osób z niepełnosprawnościami, mająca na celu uzyskanie oraz utrzymanie zatrudnienia poprzez wsparcie trenera pracy, obejmująca działania motywacyjne, pomoc w określeniu rozwoju zawodowego, umiejętności miękkie, pośrednictwo pracy oraz wsparcie w miejscu pracy i poza pracą.</w:t>
      </w:r>
    </w:p>
    <w:p w14:paraId="2C38CDC8" w14:textId="30B47622" w:rsidR="0023193A" w:rsidRPr="00A56661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E95E43">
        <w:t xml:space="preserve">W przypadku zdiagnozowania takiej potrzeby u uczestnika projektu – osoby </w:t>
      </w:r>
      <w:r w:rsidRPr="00E95E43">
        <w:br/>
        <w:t>z niepełnosprawnościami, wsparcie w postaci zapewnienia trenera pracy realizującego zadania w zakresie zatrudnienia wspomaganego musi zosta</w:t>
      </w:r>
      <w:r w:rsidR="00886F85">
        <w:t>ć</w:t>
      </w:r>
      <w:r w:rsidRPr="00E95E43">
        <w:t xml:space="preserve"> zapewnione. </w:t>
      </w:r>
    </w:p>
    <w:p w14:paraId="1A3B2C07" w14:textId="77777777" w:rsidR="0023193A" w:rsidRPr="008067A8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8067A8">
        <w:t>Trenerem pracy może być osoba, która łącznie spełnia następujące warunki:</w:t>
      </w:r>
    </w:p>
    <w:p w14:paraId="6B14CF20" w14:textId="77777777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lastRenderedPageBreak/>
        <w:t>posiada co najmniej średnie wykształcenie oraz podstawową wiedzę w zakresie przepisów prawa pracy i zatrudniania osób z niepełnosprawnościami,</w:t>
      </w:r>
    </w:p>
    <w:p w14:paraId="185ADC83" w14:textId="77777777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 xml:space="preserve">posiada co najmniej roczne doświadczenie zawodowe, w tym doświadczenie </w:t>
      </w:r>
      <w:r w:rsidRPr="00E95E43">
        <w:rPr>
          <w:sz w:val="24"/>
          <w:szCs w:val="24"/>
        </w:rPr>
        <w:br/>
        <w:t>w formie wolontariatu,</w:t>
      </w:r>
    </w:p>
    <w:p w14:paraId="70CA57FE" w14:textId="28837A6C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 xml:space="preserve">posiada co najmniej 3-miesięczne doświadczenie w bezpośredniej pracy z osobami </w:t>
      </w:r>
      <w:r w:rsidRPr="00E95E43">
        <w:rPr>
          <w:sz w:val="24"/>
          <w:szCs w:val="24"/>
        </w:rPr>
        <w:br/>
        <w:t>z niepełnosprawnościami lub przeszła szkolenie w zakresie zatrudnienia wspomaganego.</w:t>
      </w:r>
    </w:p>
    <w:p w14:paraId="1D9E9347" w14:textId="77777777" w:rsidR="0023193A" w:rsidRDefault="0023193A">
      <w:pPr>
        <w:pStyle w:val="Akapitzlist"/>
        <w:numPr>
          <w:ilvl w:val="0"/>
          <w:numId w:val="70"/>
        </w:numPr>
      </w:pPr>
      <w:r w:rsidRPr="00E95E43">
        <w:t>Trener pracy może zostać wsparty przez psychologa, doradcę zawodowego lub terapeutę.</w:t>
      </w:r>
    </w:p>
    <w:p w14:paraId="6784C2C3" w14:textId="77777777" w:rsidR="0023193A" w:rsidRDefault="0023193A">
      <w:pPr>
        <w:pStyle w:val="Akapitzlist"/>
        <w:numPr>
          <w:ilvl w:val="0"/>
          <w:numId w:val="70"/>
        </w:numPr>
      </w:pPr>
      <w:r>
        <w:t>Osoba z niepełnosprawnościami, może w trakcie zatrudnienia wspomaganego, korzystać również z usług asystenta osoby z niepełnosprawnościami oraz ze wsparcia innych specjalistów ukierunkowanego na utrzymanie zatrudnienia.</w:t>
      </w:r>
    </w:p>
    <w:p w14:paraId="6B30A6FA" w14:textId="77777777" w:rsidR="0023193A" w:rsidRPr="00E95E43" w:rsidRDefault="0023193A">
      <w:pPr>
        <w:pStyle w:val="Akapitzlist"/>
        <w:numPr>
          <w:ilvl w:val="0"/>
          <w:numId w:val="70"/>
        </w:numPr>
      </w:pPr>
      <w:r w:rsidRPr="00E95E43">
        <w:t>Trener pracy realizuje zadania w zakresie:</w:t>
      </w:r>
    </w:p>
    <w:p w14:paraId="4482B37D" w14:textId="1624D2BE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motywowania i aktyw</w:t>
      </w:r>
      <w:r w:rsidR="00886F85">
        <w:rPr>
          <w:sz w:val="24"/>
          <w:szCs w:val="24"/>
        </w:rPr>
        <w:t>ności</w:t>
      </w:r>
      <w:r w:rsidRPr="00E95E43">
        <w:rPr>
          <w:sz w:val="24"/>
          <w:szCs w:val="24"/>
        </w:rPr>
        <w:t xml:space="preserve"> osoby z niepełnosprawnościami,</w:t>
      </w:r>
    </w:p>
    <w:p w14:paraId="652CA730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zapewnienia osobie z niepełnosprawnościami wsparcia w zakresie poradnictwa i doradztwa zawodowego oraz wypracowania profilu zawodowego,</w:t>
      </w:r>
    </w:p>
    <w:p w14:paraId="7D16C209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wsparcia w poszukiwaniu pracy i kontaktu z pracodawcą,</w:t>
      </w:r>
    </w:p>
    <w:p w14:paraId="6D1EDF29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wsparcia po uzyskaniu zatrudnienia w zakresie rzecznictwa, poradnictwa i innych form wymaganego wsparcia.</w:t>
      </w:r>
    </w:p>
    <w:p w14:paraId="69E00E99" w14:textId="3F48E401" w:rsidR="005D4844" w:rsidRPr="00C77EF9" w:rsidRDefault="0023193A">
      <w:pPr>
        <w:pStyle w:val="Akapitzlist"/>
        <w:rPr>
          <w:rStyle w:val="Nagwek2Znak"/>
          <w:rFonts w:asciiTheme="minorHAnsi" w:eastAsia="Calibri" w:hAnsiTheme="minorHAnsi" w:cs="Times New Roman"/>
          <w:b w:val="0"/>
          <w:noProof w:val="0"/>
          <w:sz w:val="24"/>
          <w:szCs w:val="24"/>
        </w:rPr>
      </w:pPr>
      <w:r w:rsidRPr="002B04AE">
        <w:t>Wymiar czasu pracy i okres zatrudnienia trenera pracy powinien wynikać z indywidualnych potrzeb osób z niepełnosprawnościami, ale nie może być dłuższy niż 24 miesiące.</w:t>
      </w:r>
    </w:p>
    <w:p w14:paraId="73401AE6" w14:textId="21295FF6" w:rsidR="0023193A" w:rsidRPr="00C9090C" w:rsidRDefault="00C50A5C" w:rsidP="00F84123">
      <w:pPr>
        <w:shd w:val="clear" w:color="auto" w:fill="FFFFFF" w:themeFill="background1"/>
        <w:spacing w:before="240" w:after="240"/>
        <w:rPr>
          <w:rStyle w:val="Nagwek2Znak"/>
        </w:rPr>
      </w:pPr>
      <w:bookmarkStart w:id="12" w:name="_Toc517175769"/>
      <w:r w:rsidRPr="00C9090C">
        <w:rPr>
          <w:rStyle w:val="Nagwek2Znak"/>
        </w:rPr>
        <w:t>Wolontariat</w:t>
      </w:r>
      <w:bookmarkEnd w:id="12"/>
    </w:p>
    <w:p w14:paraId="43B4C0CF" w14:textId="2550D25A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Organizacja wolontariatu to jedna z form wsparcia umożliwiająca pracodawcy poznanie potencjalnego pracownika. Beneficjent może w ramach projektu </w:t>
      </w:r>
      <w:r w:rsidR="0089353D">
        <w:rPr>
          <w:sz w:val="24"/>
          <w:szCs w:val="24"/>
        </w:rPr>
        <w:t xml:space="preserve">znaleźć </w:t>
      </w:r>
      <w:r w:rsidR="0089353D" w:rsidRPr="009E6793">
        <w:rPr>
          <w:sz w:val="24"/>
          <w:szCs w:val="24"/>
        </w:rPr>
        <w:t xml:space="preserve"> </w:t>
      </w:r>
      <w:r w:rsidRPr="009E6793">
        <w:rPr>
          <w:sz w:val="24"/>
          <w:szCs w:val="24"/>
        </w:rPr>
        <w:t>miejsca odbywania wolontariatu, a także, jeśli to konieczne, udzielić wsparcia szkoleniowego</w:t>
      </w:r>
      <w:r>
        <w:rPr>
          <w:sz w:val="24"/>
          <w:szCs w:val="24"/>
        </w:rPr>
        <w:t xml:space="preserve"> </w:t>
      </w:r>
      <w:r w:rsidRPr="009E6793">
        <w:rPr>
          <w:sz w:val="24"/>
          <w:szCs w:val="24"/>
        </w:rPr>
        <w:t xml:space="preserve">i doradczego dla wolontariusza. W szczególności może to obejmować pomoc w opanowaniu obowiązków w miejscu pracy, a także uzupełnienie wiedzy i umiejętności niezbędnych na danym stanowisku. </w:t>
      </w:r>
    </w:p>
    <w:p w14:paraId="08558D0F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Zgodnie z ustawą z dnia </w:t>
      </w:r>
      <w:r w:rsidRPr="009E6793">
        <w:rPr>
          <w:spacing w:val="15"/>
          <w:sz w:val="24"/>
          <w:szCs w:val="24"/>
        </w:rPr>
        <w:t>24 kwietnia 2003 r.</w:t>
      </w:r>
      <w:r w:rsidRPr="009E6793">
        <w:rPr>
          <w:sz w:val="24"/>
          <w:szCs w:val="24"/>
        </w:rPr>
        <w:t xml:space="preserve"> o działalności pożytku publicznego                                            i wolontariacie (</w:t>
      </w:r>
      <w:hyperlink r:id="rId10" w:history="1">
        <w:r w:rsidRPr="009E6793">
          <w:rPr>
            <w:sz w:val="24"/>
            <w:szCs w:val="24"/>
          </w:rPr>
          <w:t>Dz.U. z 2018 poz. 450</w:t>
        </w:r>
      </w:hyperlink>
      <w:r>
        <w:rPr>
          <w:sz w:val="24"/>
          <w:szCs w:val="24"/>
        </w:rPr>
        <w:t xml:space="preserve"> z późn. zm.</w:t>
      </w:r>
      <w:r w:rsidRPr="009E6793">
        <w:rPr>
          <w:sz w:val="24"/>
          <w:szCs w:val="24"/>
        </w:rPr>
        <w:t>), wolontariusz to osoba fizyczna, która ochotniczo i bez wynagrodzenia wykonuje świadczenia na zasadach określonych w ww. ustawie. Wolontariusz powinien posiadać kwalifikacje i spełniać wymagania odpowiednie do rodzaju i zakresu wykonywanych świadczeń, jeżeli obowiązek posiadania takich kwalifikacji i spełniania stosownych wymagań wynika z odrębnych przepisów.</w:t>
      </w:r>
    </w:p>
    <w:p w14:paraId="55113358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Wolontariusze mogą wykonywać świadczenia na rzecz:</w:t>
      </w:r>
    </w:p>
    <w:p w14:paraId="0FEB87F8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organizacji pozarządowych,</w:t>
      </w:r>
    </w:p>
    <w:p w14:paraId="59CBF621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lastRenderedPageBreak/>
        <w:t xml:space="preserve">osób prawnych i jednostek organizacyjnych działających na podstawie przepisów </w:t>
      </w: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br/>
        <w:t>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</w:t>
      </w:r>
    </w:p>
    <w:p w14:paraId="00AE434F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stowarzyszeń jednostek samorządu terytorialnego,</w:t>
      </w:r>
    </w:p>
    <w:p w14:paraId="3858CFB8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spółdzielni socjalnych,</w:t>
      </w:r>
    </w:p>
    <w:p w14:paraId="42258B27" w14:textId="030DFB39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ascii="Times New Roman" w:eastAsia="Times New Roman" w:hAnsi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 xml:space="preserve">spółek akcyjnych i spółek z ograniczoną odpowiedzialnością oraz klubów sportowych będących spółkami działającymi na podstawie przepisów ustawy z dnia 25 czerwca 2010 r. o sporcie (Dz. U. z 2017 r. poz. 1463 i 1600), które nie działają w celu osiągnięcia zysku oraz przeznaczają całość dochodu na realizację celów statutowych oraz nie przeznaczają zysku do podziału między swoich udziałowców, akcjonariuszy i pracowników, </w:t>
      </w:r>
      <w:r w:rsidRPr="005706D0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w zakresie ich działalności statutowej, w szczególności w zakresie działalności pożytku publicznego,</w:t>
      </w:r>
      <w:r w:rsidR="00076C66" w:rsidRPr="005706D0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 </w:t>
      </w: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z wyłączeniem prowadzonej przez </w:t>
      </w:r>
      <w:r w:rsidR="00C77EF9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podmioty wymienione w lit. a-e </w:t>
      </w: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 działalności gospodarczej,</w:t>
      </w:r>
    </w:p>
    <w:p w14:paraId="35583D25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organów administracji publicznej, z wyłączeniem prowadzonej przez nie działalności gospodarczej,</w:t>
      </w:r>
    </w:p>
    <w:p w14:paraId="152E9673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jednostek organizacyjnych podległych organom administracji publicznej lub nadzorowanych przez te organy, z wyłączeniem prowadzonej przez te jednostki działalności gospodarczej,</w:t>
      </w:r>
    </w:p>
    <w:p w14:paraId="374E83BC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</w:pP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podmiotów leczniczych w rozumieniu przepisów o działalności leczniczej w zakresie wykonywanej przez nie działalności leczniczej.</w:t>
      </w:r>
    </w:p>
    <w:p w14:paraId="5A20817C" w14:textId="77777777" w:rsidR="00C50A5C" w:rsidRPr="009E6793" w:rsidRDefault="00C50A5C" w:rsidP="00CB6F4E">
      <w:pPr>
        <w:numPr>
          <w:ilvl w:val="0"/>
          <w:numId w:val="78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contextualSpacing/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</w:pP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Świadczenia wolontariuszy są wykonywane w zakresie, w sposób i w czasie określonych w porozumieniu z podmiotem, który korzysta z wolontariatu. Porozumienie powinno zawierać postanowienie o możliwości jego rozwiązania. Korzystający ma obowiązek poinformować wolontariusza o przysługujących mu prawach i ciążących obowiązkach oraz zapewnić dostępność tych informacji.</w:t>
      </w:r>
    </w:p>
    <w:p w14:paraId="2C14691C" w14:textId="4A6B7DAB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Pracodawca, który korzysta z wolontariatu, ma obowiązek wydać pisemne zaświadczenie o wykonaniu świadczeń przez wolontariusza, zawierające: jego dane personalne, czas trwania wolontariatu, zakres wykonywanych zadań, zdobyte umiejętności, opinię o wolontariuszu.</w:t>
      </w:r>
    </w:p>
    <w:p w14:paraId="261122B4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Pracodawca korzystający z wolontariatu ma obowiązek:</w:t>
      </w:r>
    </w:p>
    <w:p w14:paraId="7A6D0A76" w14:textId="77777777" w:rsidR="00C50A5C" w:rsidRPr="009E6793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informować wolontariusza o ryzyku dla zdrowia i bezpieczeństwa, związanym </w:t>
      </w:r>
      <w:r w:rsidRPr="009E6793">
        <w:rPr>
          <w:sz w:val="24"/>
          <w:szCs w:val="24"/>
        </w:rPr>
        <w:br/>
        <w:t xml:space="preserve">z wykonywanymi świadczeniami oraz o zasadach ochrony przed zagrożeniami, </w:t>
      </w:r>
    </w:p>
    <w:p w14:paraId="44373E1D" w14:textId="77777777" w:rsidR="00C50A5C" w:rsidRPr="009E6793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zapewnić wolontariuszowi, na dotyczących pracowników zasadach określonych </w:t>
      </w:r>
      <w:r w:rsidRPr="009E6793">
        <w:rPr>
          <w:sz w:val="24"/>
          <w:szCs w:val="24"/>
        </w:rPr>
        <w:br/>
        <w:t>w odrębnych przepisach, bezpieczne i higieniczne warunki wykonywania przez niego świadczeń, w tym - w zależności od rodzaju świadczeń i zagrożeń związanych z ich wykonywaniem - odpowiednie środki ochrony indywidualnej,</w:t>
      </w:r>
    </w:p>
    <w:p w14:paraId="1656B215" w14:textId="77777777" w:rsidR="00C50A5C" w:rsidRPr="00D53C51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lastRenderedPageBreak/>
        <w:t>pokrywać, na dotyczących pracowników zasadach określonych w odrębnych przepisach, koszty podróży służbowych i diet.</w:t>
      </w:r>
    </w:p>
    <w:p w14:paraId="16FA976A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Korzystający może pokrywać, na dotyczących pracowników zasadach określonych w odrębnych przepisach, także inne niezbędne koszty ponoszone przez wolontariusza, związane z wykonywaniem świadczeń na rzecz korzystającego.</w:t>
      </w:r>
    </w:p>
    <w:p w14:paraId="268F716F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Korzystający może pokrywać koszty szkoleń wolontariuszy w zakresie wykonywanych przez nich świadczeń określonych w porozumieniu.</w:t>
      </w:r>
    </w:p>
    <w:p w14:paraId="67FF8471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Wolontariuszowi mogą przysługiwać świadczenia zdrowotne na zasadach przewidzianych w przepisach o świadczeniach opieki zdrowotnej finansowanych ze środków publicznych.</w:t>
      </w:r>
    </w:p>
    <w:p w14:paraId="5088CA14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Wolontariuszowi, który wykonuje świadczenia przez okres nie dłuższy niż 30 dni, podmiot korzystający zobowiązany jest zapewnić ubezpieczenie od następstw nieszczęśliwych wypadków.</w:t>
      </w:r>
    </w:p>
    <w:p w14:paraId="2ABD31BE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Korzystający może zapewnić wolontariuszowi ubezpieczenie od odpowiedzialności cywilnej, w zakresie wykonywanych świadczeń.</w:t>
      </w:r>
    </w:p>
    <w:p w14:paraId="3729FCA6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Wartość świadczenia wolontariusza nie stanowi darowizny na rzecz korzystającego               w rozumieniu przepisów Kodeksu cywilnego oraz przepisów podatkowych.</w:t>
      </w:r>
    </w:p>
    <w:p w14:paraId="22E9714A" w14:textId="77777777" w:rsidR="00E4207C" w:rsidRDefault="00E4207C" w:rsidP="00076C66">
      <w:pPr>
        <w:shd w:val="clear" w:color="auto" w:fill="FFFFFF" w:themeFill="background1"/>
        <w:spacing w:after="120"/>
        <w:rPr>
          <w:rStyle w:val="Nagwek2Znak"/>
          <w:sz w:val="26"/>
          <w:szCs w:val="26"/>
        </w:rPr>
      </w:pPr>
    </w:p>
    <w:p w14:paraId="45FEA0C5" w14:textId="77777777" w:rsidR="002C2A47" w:rsidRPr="00464AFD" w:rsidRDefault="002C2A47" w:rsidP="002C2A47">
      <w:pPr>
        <w:pStyle w:val="Nagwek2"/>
        <w:numPr>
          <w:ilvl w:val="0"/>
          <w:numId w:val="0"/>
        </w:numPr>
        <w:ind w:left="720" w:hanging="360"/>
      </w:pPr>
      <w:bookmarkStart w:id="13" w:name="_Toc517175770"/>
      <w:r w:rsidRPr="00FF47DD">
        <w:t>Dodatkowe informacje dot. a</w:t>
      </w:r>
      <w:r w:rsidRPr="00464AFD">
        <w:t>ktywizacji zawodowej</w:t>
      </w:r>
      <w:bookmarkEnd w:id="13"/>
    </w:p>
    <w:p w14:paraId="546A9116" w14:textId="77777777" w:rsidR="002C2A47" w:rsidRPr="00897A0C" w:rsidRDefault="002C2A47">
      <w:pPr>
        <w:pStyle w:val="Akapitzlist"/>
      </w:pPr>
      <w:r w:rsidRPr="00897A0C">
        <w:t>Zwrot kosztów przejazdu uczestnika projektu może być dokonany:</w:t>
      </w:r>
    </w:p>
    <w:p w14:paraId="174CEBEF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zatrudnienia lub innej pracy zarobkowej oraz powrotu do miejsca zamieszkania,</w:t>
      </w:r>
    </w:p>
    <w:p w14:paraId="7D03FBB9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u pracodawcy stażu oraz powrotu do miejsca zamieszkania,</w:t>
      </w:r>
    </w:p>
    <w:p w14:paraId="1CDCE87D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szkolenia oraz powrotu do miejsca zamieszkania lub w innych przypadkach wynikających z indywidualnej diagnozy sytuacji danego uczestnika projektu, jeżeli jest to niezbędne dla prawidłowej realizacji wsparcia w ramach aktywizacji zawodowej.</w:t>
      </w:r>
    </w:p>
    <w:p w14:paraId="61CFB5AF" w14:textId="77777777" w:rsidR="002C2A47" w:rsidRPr="00897A0C" w:rsidRDefault="002C2A47">
      <w:pPr>
        <w:pStyle w:val="Akapitzlist"/>
      </w:pPr>
      <w:r w:rsidRPr="00897A0C">
        <w:t xml:space="preserve">Zwrot kosztów przejazdu z miejsca zamieszkania do miejsca zatrudnienia lub innej pracy zarobkowej </w:t>
      </w:r>
      <w:r w:rsidRPr="00AB5B17">
        <w:rPr>
          <w:bCs/>
        </w:rPr>
        <w:t>oraz powrotu do miejsca zamieszkania</w:t>
      </w:r>
      <w:r w:rsidRPr="00897A0C">
        <w:t xml:space="preserve"> może być dokonywany przez okres do 12 miesięcy od dnia rozpoczęcia zatrudnienia lub innej pracy zarobkowej, rozpoczęcia stażu osobie, która spełnia łącznie następujące warunki:</w:t>
      </w:r>
    </w:p>
    <w:p w14:paraId="7879F634" w14:textId="77777777" w:rsidR="002C2A47" w:rsidRPr="00897A0C" w:rsidRDefault="002C2A47">
      <w:pPr>
        <w:pStyle w:val="Akapitzlist"/>
        <w:numPr>
          <w:ilvl w:val="0"/>
          <w:numId w:val="18"/>
        </w:numPr>
      </w:pPr>
      <w:r w:rsidRPr="00897A0C">
        <w:t>w wyniku działań aktywizacyjnych realizowanych w ramach danego projektu podjęła zatrudnienie lub inną pracę zarobkową, odbywa staż i dojeżdża do tych miejsc,</w:t>
      </w:r>
    </w:p>
    <w:p w14:paraId="79E71DDA" w14:textId="77777777" w:rsidR="002C2A47" w:rsidRPr="00897A0C" w:rsidRDefault="002C2A47">
      <w:pPr>
        <w:pStyle w:val="Akapitzlist"/>
        <w:numPr>
          <w:ilvl w:val="0"/>
          <w:numId w:val="18"/>
        </w:numPr>
      </w:pPr>
      <w:r w:rsidRPr="00897A0C">
        <w:t>uzyskuje wynagrodzenie lub inny przychód w wysokości nie przekraczającej 200% minimalnego wynagrodzenia za pracę obowiązującego w miesiącu, za który jest dokonywany zwrot kosztów przejazdu.</w:t>
      </w:r>
    </w:p>
    <w:p w14:paraId="2F357419" w14:textId="42577A6D" w:rsidR="00DB1F03" w:rsidRDefault="002C2A47">
      <w:pPr>
        <w:pStyle w:val="Akapitzlist"/>
        <w:numPr>
          <w:ilvl w:val="0"/>
          <w:numId w:val="49"/>
        </w:numPr>
      </w:pPr>
      <w:r w:rsidRPr="001157B7">
        <w:t>Zwrot kosztów dojazdu dotyczy tylko uczestników projektu, których miejsce zamieszkania jest inne niż miejscowość, w której realizowana jest dana forma wsparcia.</w:t>
      </w:r>
    </w:p>
    <w:p w14:paraId="30B3AD56" w14:textId="77777777" w:rsidR="00DB1F03" w:rsidRDefault="00DB1F03" w:rsidP="00CB6F4E"/>
    <w:p w14:paraId="7180022D" w14:textId="77777777" w:rsidR="00A9665B" w:rsidRDefault="00A9665B" w:rsidP="00CB6F4E"/>
    <w:p w14:paraId="56E07AB9" w14:textId="77777777" w:rsidR="00A9665B" w:rsidRDefault="00A9665B" w:rsidP="00CB6F4E"/>
    <w:p w14:paraId="03C82832" w14:textId="0129EBFC" w:rsidR="00353CDA" w:rsidRDefault="00A9665B" w:rsidP="007D5A5D">
      <w:pPr>
        <w:pStyle w:val="Nagwek2"/>
        <w:numPr>
          <w:ilvl w:val="1"/>
          <w:numId w:val="85"/>
        </w:numPr>
      </w:pPr>
      <w:bookmarkStart w:id="14" w:name="_Toc516820006"/>
      <w:bookmarkStart w:id="15" w:name="_Toc517175771"/>
      <w:bookmarkEnd w:id="14"/>
      <w:bookmarkEnd w:id="15"/>
      <w:r>
        <w:t xml:space="preserve"> </w:t>
      </w:r>
      <w:bookmarkStart w:id="16" w:name="_Toc517175772"/>
      <w:r w:rsidR="00353CDA" w:rsidRPr="00E60E41">
        <w:t>Alternatywne i elastyczne formy zatrudnienia oraz metody organizacji pracy</w:t>
      </w:r>
      <w:r w:rsidR="00EC43F8">
        <w:t xml:space="preserve"> ( typ projektu nr 3)</w:t>
      </w:r>
      <w:bookmarkEnd w:id="16"/>
    </w:p>
    <w:p w14:paraId="30BAB632" w14:textId="77777777" w:rsidR="00353CDA" w:rsidRPr="007A0A0A" w:rsidRDefault="00353CDA" w:rsidP="00A9665B">
      <w:pPr>
        <w:shd w:val="clear" w:color="auto" w:fill="FFFFFF" w:themeFill="background1"/>
        <w:spacing w:before="240" w:after="240"/>
        <w:ind w:left="426"/>
        <w:rPr>
          <w:rFonts w:asciiTheme="minorHAnsi" w:hAnsiTheme="minorHAnsi" w:cstheme="minorHAnsi"/>
          <w:b/>
          <w:sz w:val="26"/>
          <w:szCs w:val="26"/>
        </w:rPr>
      </w:pPr>
      <w:bookmarkStart w:id="17" w:name="_Toc517175773"/>
      <w:r w:rsidRPr="006B625D">
        <w:rPr>
          <w:rStyle w:val="Nagwek2Znak"/>
        </w:rPr>
        <w:t>Udzielenie grantu na utworzenie stanowiska pracy w formie telepracy</w:t>
      </w:r>
      <w:bookmarkEnd w:id="17"/>
      <w:r w:rsidRPr="007A0A0A">
        <w:rPr>
          <w:rFonts w:asciiTheme="minorHAnsi" w:hAnsiTheme="minorHAnsi" w:cstheme="minorHAnsi"/>
          <w:b/>
          <w:sz w:val="26"/>
          <w:szCs w:val="26"/>
          <w:vertAlign w:val="superscript"/>
        </w:rPr>
        <w:footnoteReference w:id="20"/>
      </w:r>
    </w:p>
    <w:p w14:paraId="05EC6034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na utworzenie stanowiska pracy w formie telepracy stanowi pomoc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 w rozumieniu przepisów rozporządzenia Komisji (UE) nr 1407/2013 z dnia 18 grudnia 2013 r. w sprawie stosowania art. 107 i 108 Traktatu o funkcjonowaniu Unii Europejskiej do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(Dz. </w:t>
      </w:r>
      <w:proofErr w:type="spellStart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Urz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UE L 352 z 24.12.2013, str. 1).</w:t>
      </w:r>
    </w:p>
    <w:p w14:paraId="58335BAB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na utworzenie stanowiska pracy w formie telepracy może zostać przyznany w kwocie określonej w umowie pomiędzy </w:t>
      </w:r>
      <w:r w:rsidRPr="007A0A0A"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  <w:t xml:space="preserve">beneficjentem 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a pracodawcą, nie wyższej niż </w:t>
      </w:r>
      <w:r w:rsidRPr="00C9090C">
        <w:rPr>
          <w:rFonts w:asciiTheme="minorHAnsi" w:eastAsia="Times New Roman" w:hAnsiTheme="minorHAnsi" w:cs="ArialMT"/>
          <w:b/>
          <w:noProof w:val="0"/>
          <w:sz w:val="24"/>
          <w:szCs w:val="24"/>
        </w:rPr>
        <w:t>6-krotność minimalnego wynagrodzenia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za pracę, o którym mowa w art. 2 ust. 1 pkt 28 ustawy o promocji zatrudnienia i instytucjach rynku pracy, obowiązującego w dniu zawarcia umowy.</w:t>
      </w:r>
    </w:p>
    <w:p w14:paraId="4550927A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Grant na utworzenie stanowiska pracy w formie telepracy zostaje przyznany jednorazowo w kwocie określonej w umowie pomiędzy projektodawcą a pracodawcą lub przedsiębiorcą.</w:t>
      </w:r>
    </w:p>
    <w:p w14:paraId="3F10269D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nie może zostać przyznany na utworzenie stanowiska pracy dla: </w:t>
      </w:r>
    </w:p>
    <w:p w14:paraId="69A63C22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małżonka pracodawcy lub przedsiębiorcy; </w:t>
      </w:r>
    </w:p>
    <w:p w14:paraId="295DE228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rodzica pracodawcy lub przedsiębiorcy; </w:t>
      </w:r>
    </w:p>
    <w:p w14:paraId="11B9F166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rodzeństwa pracodawcy lub przedsiębiorcy;</w:t>
      </w:r>
    </w:p>
    <w:p w14:paraId="256E99DE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dziecka własnego lub przysposobionego: pracodawcy lub przedsiębiorcy, małżonka pracodawcy lub przedsiębiorcy, rodzeństwa pracodawcy lub przedsiębiorcy.</w:t>
      </w:r>
    </w:p>
    <w:p w14:paraId="1F119BE3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lastRenderedPageBreak/>
        <w:t xml:space="preserve">Pracodawca lub przedsiębiorca jest obowiązany, stosownie do zawartej umowy, do utrzymania zatrudnienia uczestnika projektu przez okres 12 miesięcy w pełnym wymiarze czasu pracy lub przez okres 18 miesięcy w połowie wymiaru czasu pracy. </w:t>
      </w:r>
    </w:p>
    <w:p w14:paraId="01961CD3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Niewywiązanie się z warunku, o którym mowa w pkt 5, lub wykorzystanie grantu niezgodnie z umową, lub jego niewykorzystanie powoduje obowiązek zwrotu grantu wraz z odsetkami ustawowymi naliczonymi od dnia otrzymania grantu, w terminie 30 dni od dnia doręczenia wezwania.</w:t>
      </w:r>
    </w:p>
    <w:p w14:paraId="76DC7775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Zwrot grantu następuje: </w:t>
      </w:r>
    </w:p>
    <w:p w14:paraId="02DFB52D" w14:textId="77777777" w:rsidR="00353CDA" w:rsidRPr="007A0A0A" w:rsidRDefault="00353CDA" w:rsidP="00353CDA">
      <w:pPr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641" w:hanging="357"/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w kwocie proporcjonalnej do okresu, w którym warunek określony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w pkt. 5 nie został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spełniony, wraz z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odsetkami ustawowymi naliczonymi od dnia otrzymania grantu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– w przypadku niewywiązania się z tego warunku; </w:t>
      </w:r>
    </w:p>
    <w:p w14:paraId="5B362D21" w14:textId="77777777" w:rsidR="00353CDA" w:rsidRPr="007A0A0A" w:rsidRDefault="00353CDA" w:rsidP="00353CDA">
      <w:pPr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w całości wraz z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odsetkami ustawowymi</w:t>
      </w:r>
      <w:r w:rsidRPr="007A0A0A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naliczonymi od dnia otrzymania grantu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– w przypadku wykorzystania grantu niezgodnie z umową lub jego niewykorzystania.</w:t>
      </w:r>
    </w:p>
    <w:p w14:paraId="486E2428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W przypadku rozwiązania umowy o pracę przez uczestnika projektu, rozwiązania 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br/>
        <w:t xml:space="preserve">z nim umowy o pracę na podstawie art. 52 ustawy z dnia 26 czerwca 1974 r. –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Kodeks pracy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lub wygaśnięcia stosunku pracy uczestnika projektu przed upływem okresu odpowiednio 12 lub 18 miesięcy, o którym mowa w pkt. 5</w:t>
      </w:r>
      <w:r w:rsidRPr="007A0A0A"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  <w:t xml:space="preserve">, beneficjent kieruje na zwolnione stanowisko pracy innego uczestnika projektu. </w:t>
      </w:r>
    </w:p>
    <w:p w14:paraId="446DE2DB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W przypadku odmowy przyjęcia skierowanego uczestnika projektu na zwolnione stanowisko pracy pracodawca lub przedsiębiorca zwraca grant w kwocie określonej w pkt. 7 pkt 1</w:t>
      </w:r>
      <w:r>
        <w:rPr>
          <w:rFonts w:asciiTheme="minorHAnsi" w:eastAsia="Times New Roman" w:hAnsiTheme="minorHAnsi" w:cs="ArialMT"/>
          <w:noProof w:val="0"/>
          <w:sz w:val="24"/>
          <w:szCs w:val="24"/>
        </w:rPr>
        <w:t>.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przypadku braku możliwości skierowania odpowiedniego uczestnika projektu przez beneficjenta na zwolnione stanowisko pracy pracodawca lub przedsiębiorca nie zwraca grantu za okres zatrudniania skierowanego uczestnika projektu. </w:t>
      </w:r>
    </w:p>
    <w:p w14:paraId="093DF8FF" w14:textId="2E5D074D" w:rsidR="002105F5" w:rsidRPr="00F22964" w:rsidRDefault="00353CDA" w:rsidP="002105F5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Pozostałe warunki udzielania wsparcia muszą być zgodne z warunkami dopuszczalności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wynikającymi z rozporządzenia Ministra Infrastruktury i Rozwoju z dnia 2 lipca 2015 r. w sprawie udzielania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oraz pomocy publicznej w ramach programów operacyjnych finansowanych z Europejskiego Funduszu Społecznego na lata 2014-2020 (Dz. U. z 2015 r., poz. 1073).</w:t>
      </w:r>
    </w:p>
    <w:p w14:paraId="3897BE5A" w14:textId="77777777" w:rsidR="00353CDA" w:rsidRPr="00636C68" w:rsidRDefault="00353CDA" w:rsidP="006B625D">
      <w:pPr>
        <w:pStyle w:val="Nagwek2"/>
        <w:numPr>
          <w:ilvl w:val="0"/>
          <w:numId w:val="0"/>
        </w:numPr>
        <w:ind w:left="720"/>
      </w:pPr>
    </w:p>
    <w:p w14:paraId="306E47B5" w14:textId="77777777" w:rsidR="00353CDA" w:rsidRPr="004205E3" w:rsidRDefault="00353CDA" w:rsidP="006B625D">
      <w:pPr>
        <w:pStyle w:val="Nagwek2"/>
        <w:numPr>
          <w:ilvl w:val="0"/>
          <w:numId w:val="0"/>
        </w:numPr>
        <w:ind w:left="720" w:hanging="360"/>
        <w:rPr>
          <w:rFonts w:cs="Arial"/>
        </w:rPr>
      </w:pPr>
      <w:bookmarkStart w:id="18" w:name="_Toc517175774"/>
      <w:r w:rsidRPr="004205E3">
        <w:rPr>
          <w:rFonts w:cs="Arial"/>
        </w:rPr>
        <w:t>Subsydiowanie alternatywnych i elastycznych form zatrudnienia</w:t>
      </w:r>
      <w:bookmarkEnd w:id="18"/>
    </w:p>
    <w:p w14:paraId="11C1A966" w14:textId="77777777" w:rsidR="00353CDA" w:rsidRPr="00A9665B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A9665B">
        <w:rPr>
          <w:sz w:val="24"/>
          <w:szCs w:val="24"/>
        </w:rPr>
        <w:t>Zatrudnienie w niepełnym wymiarze czasu pracy.</w:t>
      </w:r>
    </w:p>
    <w:p w14:paraId="4D8C5BD6" w14:textId="77777777" w:rsidR="00353CDA" w:rsidRPr="00A9665B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A9665B">
        <w:rPr>
          <w:rFonts w:cs="Calibri"/>
          <w:noProof w:val="0"/>
          <w:sz w:val="24"/>
          <w:szCs w:val="24"/>
        </w:rPr>
        <w:t>Kodeks pracy dopuszcza możliwość zawierania umów w niepełnym wymiarze czasu pracy. Przyjmuje się, że praca „</w:t>
      </w:r>
      <w:proofErr w:type="spellStart"/>
      <w:r w:rsidRPr="00A9665B">
        <w:rPr>
          <w:rFonts w:cs="Calibri"/>
          <w:noProof w:val="0"/>
          <w:sz w:val="24"/>
          <w:szCs w:val="24"/>
        </w:rPr>
        <w:t>niepełnoetatowa</w:t>
      </w:r>
      <w:proofErr w:type="spellEnd"/>
      <w:r w:rsidRPr="00A9665B">
        <w:rPr>
          <w:rFonts w:cs="Calibri"/>
          <w:noProof w:val="0"/>
          <w:sz w:val="24"/>
          <w:szCs w:val="24"/>
        </w:rPr>
        <w:t xml:space="preserve">” jest pracą wykonywaną w wymiarze np. 25% - ¼  etatu, 50% - ½ etatu, 75% - ¾ etatu, obowiązującego pełnego czasu </w:t>
      </w:r>
      <w:r w:rsidRPr="00A9665B">
        <w:rPr>
          <w:rFonts w:cs="Calibri"/>
          <w:noProof w:val="0"/>
          <w:sz w:val="24"/>
          <w:szCs w:val="24"/>
        </w:rPr>
        <w:lastRenderedPageBreak/>
        <w:t>pracy. Pracodawca zobowiązany jest dokładnie określić w jakich dniach i ile godzin pracownik ma świadczyć pracę. Praca w niepełnym wymiarze czasu pracy, nie może być powodem jakiejkolwiek dyskryminacji oraz nierównego traktowania.</w:t>
      </w:r>
    </w:p>
    <w:p w14:paraId="1CABF9E9" w14:textId="77777777" w:rsidR="00353CDA" w:rsidRPr="00A9665B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B6F4E">
        <w:rPr>
          <w:sz w:val="24"/>
          <w:szCs w:val="24"/>
        </w:rPr>
        <w:t>Wymiar czasu pracy osoby zatrudnionej na część etatu ustala się odpowiednio do wymiaru zatrudnienia pełnoetatowego.</w:t>
      </w:r>
    </w:p>
    <w:p w14:paraId="0C9F18F8" w14:textId="7777777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Praca w domu.</w:t>
      </w:r>
    </w:p>
    <w:p w14:paraId="4E8D93D8" w14:textId="77777777" w:rsidR="00353CDA" w:rsidRPr="00C9090C" w:rsidRDefault="00353CDA" w:rsidP="00CB6F4E">
      <w:pPr>
        <w:ind w:left="720"/>
        <w:rPr>
          <w:rFonts w:cs="Arial"/>
          <w:noProof w:val="0"/>
          <w:sz w:val="24"/>
          <w:szCs w:val="24"/>
        </w:rPr>
      </w:pPr>
      <w:r w:rsidRPr="00C9090C">
        <w:rPr>
          <w:rFonts w:cs="Arial"/>
          <w:color w:val="000000"/>
          <w:sz w:val="24"/>
          <w:szCs w:val="24"/>
        </w:rPr>
        <w:t>Jest to forma pracy, której miejscem realizacji nie jest zakład pracy, lecz miejsce wyznaczone przez pracownika. Pracownik wykonuje powierzone zadania, jest z nich rozliczany przez pracodawcę, lecz pozostaje poza jego bezpośrednią kontrolą.</w:t>
      </w:r>
    </w:p>
    <w:p w14:paraId="286DB6B0" w14:textId="7777777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Praca rotacyjna.</w:t>
      </w:r>
    </w:p>
    <w:p w14:paraId="14064306" w14:textId="77777777" w:rsidR="00353CDA" w:rsidRPr="00C9090C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9090C">
        <w:rPr>
          <w:rFonts w:cs="Calibri"/>
          <w:noProof w:val="0"/>
          <w:sz w:val="24"/>
          <w:szCs w:val="24"/>
        </w:rPr>
        <w:t xml:space="preserve">Praca, w której pracownicy systematycznie przechodzą przez różne stanowiska </w:t>
      </w:r>
      <w:r>
        <w:rPr>
          <w:rFonts w:cs="Calibri"/>
          <w:noProof w:val="0"/>
          <w:sz w:val="24"/>
          <w:szCs w:val="24"/>
        </w:rPr>
        <w:t xml:space="preserve">                     </w:t>
      </w:r>
      <w:r w:rsidRPr="00C9090C">
        <w:rPr>
          <w:rFonts w:cs="Calibri"/>
          <w:noProof w:val="0"/>
          <w:sz w:val="24"/>
          <w:szCs w:val="24"/>
        </w:rPr>
        <w:t>w firmie, dzięki czemu podnoszą swoje kwalifikacje i nabywają nowych doświadczeń.</w:t>
      </w:r>
    </w:p>
    <w:p w14:paraId="4F4602CA" w14:textId="3305EAC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Job sharing czyli dzielenie prac</w:t>
      </w:r>
      <w:r w:rsidR="008541BF">
        <w:rPr>
          <w:sz w:val="24"/>
          <w:szCs w:val="24"/>
        </w:rPr>
        <w:t>ą</w:t>
      </w:r>
      <w:r w:rsidRPr="00C9090C">
        <w:rPr>
          <w:sz w:val="24"/>
          <w:szCs w:val="24"/>
        </w:rPr>
        <w:t>.</w:t>
      </w:r>
    </w:p>
    <w:p w14:paraId="35D25B5B" w14:textId="70ABFB06" w:rsidR="00566A0C" w:rsidRPr="00451F6C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9090C">
        <w:rPr>
          <w:rFonts w:cs="Calibri"/>
          <w:noProof w:val="0"/>
          <w:sz w:val="24"/>
          <w:szCs w:val="24"/>
        </w:rPr>
        <w:t xml:space="preserve">Jest to dobrowolne rozwiązanie przyjęte przez pracodawcę, w którym dwie lub więcej osób podejmują łączną odpowiedzialność za jedno pełnoetatowe stanowisko pracy i dokonują podziału czasu pracy na tym stanowisku zgodnie z konkretnymi ustaleniami z pracodawcą. Najbardziej popularnym rozwiązaniem jest podział czasowy 50:50. </w:t>
      </w:r>
      <w:r w:rsidRPr="00451F6C">
        <w:rPr>
          <w:rFonts w:cs="Calibri"/>
          <w:noProof w:val="0"/>
          <w:sz w:val="24"/>
          <w:szCs w:val="24"/>
        </w:rPr>
        <w:t>Pracownicy rozliczani są ze swoich zadań w ustalonym zakresie.</w:t>
      </w:r>
    </w:p>
    <w:p w14:paraId="380A6ADA" w14:textId="77777777" w:rsidR="00B45D6C" w:rsidRPr="00451F6C" w:rsidRDefault="00B45D6C" w:rsidP="00A9665B">
      <w:pPr>
        <w:ind w:left="720"/>
      </w:pPr>
    </w:p>
    <w:p w14:paraId="48F3F64B" w14:textId="38812813" w:rsidR="006532C9" w:rsidRPr="00451F6C" w:rsidRDefault="0019686C" w:rsidP="002375F0">
      <w:pPr>
        <w:pStyle w:val="Nagwek2"/>
        <w:numPr>
          <w:ilvl w:val="0"/>
          <w:numId w:val="0"/>
        </w:numPr>
        <w:tabs>
          <w:tab w:val="left" w:pos="142"/>
        </w:tabs>
        <w:ind w:left="284" w:hanging="426"/>
      </w:pPr>
      <w:bookmarkStart w:id="19" w:name="_Toc517175775"/>
      <w:r w:rsidRPr="00451F6C">
        <w:t xml:space="preserve">2.  SPOSÓB POMIARU KRYTERIUM EFEKTYWNOŚCI ZATRUDNIENIOWEJ </w:t>
      </w:r>
      <w:r w:rsidR="000032C5" w:rsidRPr="00451F6C">
        <w:t xml:space="preserve">ORAZ EFEKTYWNOŚCI ZAWODOWEJ </w:t>
      </w:r>
      <w:r w:rsidRPr="00451F6C">
        <w:t>W PROJEKCIE</w:t>
      </w:r>
      <w:bookmarkEnd w:id="19"/>
    </w:p>
    <w:p w14:paraId="660759E9" w14:textId="7B0C8F7B" w:rsidR="001157B7" w:rsidRDefault="006532C9" w:rsidP="005E3838">
      <w:pPr>
        <w:rPr>
          <w:color w:val="000000" w:themeColor="text1"/>
          <w:sz w:val="24"/>
          <w:szCs w:val="24"/>
        </w:rPr>
      </w:pPr>
      <w:r w:rsidRPr="00451F6C">
        <w:rPr>
          <w:color w:val="000000" w:themeColor="text1"/>
          <w:sz w:val="24"/>
          <w:szCs w:val="24"/>
        </w:rPr>
        <w:t xml:space="preserve">Instytucja będąca stroną umowy o dofinansowanie projektu dokonuje pomiaru kryterium efektywności zatrudnieniowej </w:t>
      </w:r>
      <w:r w:rsidR="007A04E4" w:rsidRPr="00451F6C">
        <w:rPr>
          <w:color w:val="000000" w:themeColor="text1"/>
          <w:sz w:val="24"/>
          <w:szCs w:val="24"/>
        </w:rPr>
        <w:t xml:space="preserve">zgodnie z </w:t>
      </w:r>
      <w:r w:rsidR="00FA1C56" w:rsidRPr="00451F6C">
        <w:rPr>
          <w:color w:val="000000" w:themeColor="text1"/>
          <w:sz w:val="24"/>
          <w:szCs w:val="24"/>
        </w:rPr>
        <w:t xml:space="preserve">definicjami wskaźników dot. efektywności zatrudnieniowej </w:t>
      </w:r>
      <w:r w:rsidR="000032C5" w:rsidRPr="00451F6C">
        <w:rPr>
          <w:color w:val="000000" w:themeColor="text1"/>
          <w:sz w:val="24"/>
          <w:szCs w:val="24"/>
        </w:rPr>
        <w:t xml:space="preserve">oraz efektywności zawodowej </w:t>
      </w:r>
      <w:r w:rsidR="00FA1C56" w:rsidRPr="00451F6C">
        <w:rPr>
          <w:color w:val="000000" w:themeColor="text1"/>
          <w:sz w:val="24"/>
          <w:szCs w:val="24"/>
        </w:rPr>
        <w:t xml:space="preserve">zawartych w </w:t>
      </w:r>
      <w:r w:rsidR="007A04E4" w:rsidRPr="00451F6C">
        <w:rPr>
          <w:i/>
          <w:color w:val="000000" w:themeColor="text1"/>
          <w:sz w:val="24"/>
          <w:szCs w:val="24"/>
        </w:rPr>
        <w:t>Li</w:t>
      </w:r>
      <w:r w:rsidR="00FA1C56" w:rsidRPr="00451F6C">
        <w:rPr>
          <w:i/>
          <w:color w:val="000000" w:themeColor="text1"/>
          <w:sz w:val="24"/>
          <w:szCs w:val="24"/>
        </w:rPr>
        <w:t>ście</w:t>
      </w:r>
      <w:r w:rsidR="007A04E4" w:rsidRPr="00451F6C">
        <w:rPr>
          <w:i/>
          <w:color w:val="000000" w:themeColor="text1"/>
          <w:sz w:val="24"/>
          <w:szCs w:val="24"/>
        </w:rPr>
        <w:t xml:space="preserve"> wskaźników na poziomie projektu dla Działania </w:t>
      </w:r>
      <w:r w:rsidR="00143D29" w:rsidRPr="00451F6C">
        <w:rPr>
          <w:i/>
          <w:color w:val="000000" w:themeColor="text1"/>
          <w:sz w:val="24"/>
          <w:szCs w:val="24"/>
        </w:rPr>
        <w:t xml:space="preserve">7.2 Aktywizacja zawodowa osób pozostających bez pracy </w:t>
      </w:r>
      <w:r w:rsidR="007A04E4" w:rsidRPr="00451F6C">
        <w:rPr>
          <w:i/>
          <w:color w:val="000000" w:themeColor="text1"/>
          <w:sz w:val="24"/>
          <w:szCs w:val="24"/>
        </w:rPr>
        <w:t>w ramach RPO WO 2014-2020</w:t>
      </w:r>
      <w:r w:rsidR="00FA1C56" w:rsidRPr="00451F6C">
        <w:rPr>
          <w:color w:val="000000" w:themeColor="text1"/>
          <w:sz w:val="24"/>
          <w:szCs w:val="24"/>
        </w:rPr>
        <w:t>, stanowiącej załącznik do Regulaminu konkursu</w:t>
      </w:r>
      <w:r w:rsidR="005018D4" w:rsidRPr="00451F6C">
        <w:rPr>
          <w:color w:val="000000" w:themeColor="text1"/>
          <w:sz w:val="24"/>
          <w:szCs w:val="24"/>
        </w:rPr>
        <w:t>.</w:t>
      </w:r>
    </w:p>
    <w:p w14:paraId="445673E2" w14:textId="77777777" w:rsidR="005E3838" w:rsidRPr="005E3838" w:rsidRDefault="005E3838" w:rsidP="005E3838">
      <w:pPr>
        <w:rPr>
          <w:color w:val="000000" w:themeColor="text1"/>
          <w:sz w:val="24"/>
          <w:szCs w:val="24"/>
        </w:rPr>
      </w:pPr>
    </w:p>
    <w:p w14:paraId="503DDCF6" w14:textId="5C61819D" w:rsidR="00B74C6A" w:rsidRDefault="00B74C6A" w:rsidP="005E3838">
      <w:pPr>
        <w:pStyle w:val="Nagwek2"/>
        <w:ind w:left="284" w:hanging="426"/>
      </w:pPr>
      <w:bookmarkStart w:id="20" w:name="_Toc517175776"/>
      <w:r w:rsidRPr="00D01619">
        <w:t xml:space="preserve">LISTA ZAWODÓW DEFICYTOWYCH </w:t>
      </w:r>
      <w:r w:rsidR="00C046CD">
        <w:t xml:space="preserve">I NADWYŻKOWYCH </w:t>
      </w:r>
      <w:r w:rsidRPr="00D01619">
        <w:t>W WOJEWÓDZTWIE OPOLSKIM W 2018 ROKU</w:t>
      </w:r>
      <w:bookmarkEnd w:id="20"/>
    </w:p>
    <w:p w14:paraId="3DD9EF03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t>Zawody deficytowe 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w najbliższym roku nie powinno być trudności ze znalezieniem pracy, gdyż zapotrzebowanie pracodawców będzie w ich przypadku duże, a podaż pracowników chętnych do podjęcia zatrudnienia i mających odpowiednie kwalifikacje – niewielka.</w:t>
      </w:r>
    </w:p>
    <w:p w14:paraId="6CB32579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lastRenderedPageBreak/>
        <w:t>Zawody zrównoważone</w:t>
      </w:r>
      <w:r w:rsidRPr="000A4662">
        <w:rPr>
          <w:rFonts w:asciiTheme="minorHAnsi" w:eastAsia="Times New Roman" w:hAnsiTheme="minorHAnsi"/>
          <w:noProof w:val="0"/>
          <w:sz w:val="24"/>
          <w:szCs w:val="24"/>
        </w:rPr>
        <w:t> 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liczba ofert pracy będzie zbliżona do liczby osób zdolnych i chętnych do podjęcia zatrudnienia w danym zawodzie (podaż i popyt zrównoważą się).</w:t>
      </w:r>
    </w:p>
    <w:p w14:paraId="2FB17590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t xml:space="preserve">Zawody nadwyżkowe 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znalezienie pracy może być trudniejsze ze względu na małe zapotrzebowanie oraz wielu kandydatów chętnych do podjęcia pracy i spełniających wymagania pracodawców.</w:t>
      </w:r>
    </w:p>
    <w:p w14:paraId="597C48A8" w14:textId="77777777" w:rsidR="005D4844" w:rsidRDefault="005D4844" w:rsidP="00862962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</w:p>
    <w:p w14:paraId="5943CCD8" w14:textId="64E115E9" w:rsidR="00B726C5" w:rsidRDefault="00B726C5" w:rsidP="00862962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  <w:r w:rsidRPr="00464AFD">
        <w:rPr>
          <w:rFonts w:asciiTheme="minorHAnsi" w:hAnsiTheme="minorHAnsi" w:cstheme="minorHAnsi"/>
          <w:b/>
          <w:sz w:val="24"/>
          <w:szCs w:val="24"/>
        </w:rPr>
        <w:t>Lista zawodów deficytowych i nadwyżkowych w województwie opolskim</w:t>
      </w:r>
      <w:r w:rsidR="0081177D">
        <w:rPr>
          <w:rFonts w:asciiTheme="minorHAnsi" w:hAnsiTheme="minorHAnsi" w:cstheme="minorHAnsi"/>
          <w:b/>
          <w:sz w:val="24"/>
          <w:szCs w:val="24"/>
        </w:rPr>
        <w:t>:</w:t>
      </w:r>
    </w:p>
    <w:p w14:paraId="73271FF7" w14:textId="191D9B1F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DEFICYT</w:t>
      </w:r>
    </w:p>
    <w:p w14:paraId="3A01E1D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Blacharze i lakiernicy samochodowi </w:t>
      </w:r>
    </w:p>
    <w:p w14:paraId="754249C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Cieśle i stolarze budowlani </w:t>
      </w:r>
    </w:p>
    <w:p w14:paraId="0B1437A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Elektrycy, elektromechanicy i elektromonterzy </w:t>
      </w:r>
    </w:p>
    <w:p w14:paraId="21A6A5C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Fizjoterapeuci i masażyści </w:t>
      </w:r>
    </w:p>
    <w:p w14:paraId="1131B28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Fryzjerzy </w:t>
      </w:r>
    </w:p>
    <w:p w14:paraId="3A9AE7F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Graficy komputerowi </w:t>
      </w:r>
    </w:p>
    <w:p w14:paraId="63C0EEE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Kelnerzy i barmani </w:t>
      </w:r>
    </w:p>
    <w:p w14:paraId="7B99F26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Kierowcy autobusów </w:t>
      </w:r>
    </w:p>
    <w:p w14:paraId="5BF5352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Kierowcy samochodów ciężarowych i ciągników siodłowych </w:t>
      </w:r>
    </w:p>
    <w:p w14:paraId="6904196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Krawcy i pracownicy produkcji odzieży </w:t>
      </w:r>
    </w:p>
    <w:p w14:paraId="5D4FDCF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Kucharze </w:t>
      </w:r>
    </w:p>
    <w:p w14:paraId="5BDCA0F5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Lekarze </w:t>
      </w:r>
    </w:p>
    <w:p w14:paraId="3A17BDC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Magazynierzy </w:t>
      </w:r>
    </w:p>
    <w:p w14:paraId="3BD969C5" w14:textId="77777777" w:rsidR="00E32221" w:rsidRPr="000032C5" w:rsidRDefault="00E32221" w:rsidP="00CB6F4E">
      <w:pPr>
        <w:pStyle w:val="Akapitzlist"/>
        <w:numPr>
          <w:ilvl w:val="0"/>
          <w:numId w:val="91"/>
        </w:numPr>
      </w:pPr>
      <w:r w:rsidRPr="00E32221">
        <w:t>Mechanicy pojazdów samochodowych</w:t>
      </w:r>
    </w:p>
    <w:p w14:paraId="1EBB6D8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Monterzy instalacji budowlanych </w:t>
      </w:r>
    </w:p>
    <w:p w14:paraId="1766A2E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Monterzy konstrukcji metalowych </w:t>
      </w:r>
    </w:p>
    <w:p w14:paraId="578421E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Murarze i tynkarze </w:t>
      </w:r>
    </w:p>
    <w:p w14:paraId="031483CB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Operatorzy i mechanicy sprzętu do robót ziemnych </w:t>
      </w:r>
    </w:p>
    <w:p w14:paraId="1FD4BBD2" w14:textId="4510A80F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>Operatorzy maszyn do produkcji wyrobów z gumy i tworzyw sztucznych</w:t>
      </w:r>
    </w:p>
    <w:p w14:paraId="7F8DFCE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Operatorzy obrabiarek skrawających </w:t>
      </w:r>
    </w:p>
    <w:p w14:paraId="052C6C9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>Opiekunowie osoby starszej lub niepełnosprawnej</w:t>
      </w:r>
    </w:p>
    <w:p w14:paraId="144E666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Piekarze </w:t>
      </w:r>
    </w:p>
    <w:p w14:paraId="1EBA26F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Pielęgniarki i położne </w:t>
      </w:r>
    </w:p>
    <w:p w14:paraId="6675FDD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Pomoce kuchenne </w:t>
      </w:r>
    </w:p>
    <w:p w14:paraId="579803B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Pracownicy ochrony fizycznej </w:t>
      </w:r>
    </w:p>
    <w:p w14:paraId="7DD33874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Pracownicy przetwórstwa metali </w:t>
      </w:r>
    </w:p>
    <w:p w14:paraId="2B29A417" w14:textId="77777777" w:rsidR="00E32221" w:rsidRPr="000032C5" w:rsidRDefault="00E32221" w:rsidP="00CB6F4E">
      <w:pPr>
        <w:pStyle w:val="Akapitzlist"/>
        <w:numPr>
          <w:ilvl w:val="0"/>
          <w:numId w:val="91"/>
        </w:numPr>
      </w:pPr>
      <w:r w:rsidRPr="00E32221">
        <w:t>Przedstawiciele handlowi</w:t>
      </w:r>
    </w:p>
    <w:p w14:paraId="7788DA32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Recepcjoniści i rejestratorzy </w:t>
      </w:r>
    </w:p>
    <w:p w14:paraId="5827BA2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Robotnicy budowlani </w:t>
      </w:r>
    </w:p>
    <w:p w14:paraId="071E6708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Robotnicy obróbki drewna i stolarze </w:t>
      </w:r>
    </w:p>
    <w:p w14:paraId="34635C1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Samodzielni księgowi </w:t>
      </w:r>
    </w:p>
    <w:p w14:paraId="62D0FBC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Spawacze </w:t>
      </w:r>
    </w:p>
    <w:p w14:paraId="0657F33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lastRenderedPageBreak/>
        <w:t xml:space="preserve">Specjaliści ds. PR, reklamy, marketingu i sprzedaży </w:t>
      </w:r>
    </w:p>
    <w:p w14:paraId="77192F82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Specjaliści elektroniki, automatyki i robotyki </w:t>
      </w:r>
    </w:p>
    <w:p w14:paraId="1C407B7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Spedytorzy i logistycy </w:t>
      </w:r>
    </w:p>
    <w:p w14:paraId="70CDA48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Szefowie kuchni </w:t>
      </w:r>
    </w:p>
    <w:p w14:paraId="1C2CB0A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Ślusarze </w:t>
      </w:r>
    </w:p>
    <w:p w14:paraId="7981846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Tapicerzy </w:t>
      </w:r>
    </w:p>
    <w:p w14:paraId="0E069E4C" w14:textId="78C0604A" w:rsidR="00E32221" w:rsidRPr="00E32221" w:rsidRDefault="00E32221" w:rsidP="00CB6F4E">
      <w:pPr>
        <w:pStyle w:val="Akapitzlist"/>
        <w:numPr>
          <w:ilvl w:val="0"/>
          <w:numId w:val="91"/>
        </w:numPr>
        <w:rPr>
          <w:rFonts w:cstheme="minorHAnsi"/>
          <w:b/>
        </w:rPr>
      </w:pPr>
      <w:r w:rsidRPr="00E32221">
        <w:t>Zaopatrzeniowcy i dostawcy</w:t>
      </w:r>
    </w:p>
    <w:p w14:paraId="01E7D531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35EA7126" w14:textId="20A84AF7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RÓWNOWAGA</w:t>
      </w:r>
    </w:p>
    <w:p w14:paraId="3DF49076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Administratorzy stron internetowych </w:t>
      </w:r>
    </w:p>
    <w:p w14:paraId="6A56E59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Agenci ubezpieczeniowi </w:t>
      </w:r>
    </w:p>
    <w:p w14:paraId="22B2D32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Akustycy i realizatorzy dźwięku </w:t>
      </w:r>
    </w:p>
    <w:p w14:paraId="415C792E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Analitycy, testerzy i operatorzy systemów teleinformatycznych </w:t>
      </w:r>
    </w:p>
    <w:p w14:paraId="13A1C20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Animatorzy kultury i organizatorzy imprez </w:t>
      </w:r>
    </w:p>
    <w:p w14:paraId="3F9CC0E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Architekci i urbaniści </w:t>
      </w:r>
    </w:p>
    <w:p w14:paraId="7BA2747A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Architekci krajobrazu </w:t>
      </w:r>
    </w:p>
    <w:p w14:paraId="225B5C7D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Archiwiści i muzealnicy </w:t>
      </w:r>
    </w:p>
    <w:p w14:paraId="25F7FE1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Asystenci w edukacji </w:t>
      </w:r>
    </w:p>
    <w:p w14:paraId="35DC0B5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Betoniarze i zbrojarze </w:t>
      </w:r>
    </w:p>
    <w:p w14:paraId="55AC68B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Bibliotekoznawcy, bibliotekarze i specjaliści informacji naukowej </w:t>
      </w:r>
    </w:p>
    <w:p w14:paraId="523A1955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Biolodzy, biotechnolodzy, biochemicy </w:t>
      </w:r>
    </w:p>
    <w:p w14:paraId="19EABE7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Brukarze </w:t>
      </w:r>
    </w:p>
    <w:p w14:paraId="5D99232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Ceramicy przemysłowi </w:t>
      </w:r>
    </w:p>
    <w:p w14:paraId="56E7A102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Cukiernicy </w:t>
      </w:r>
    </w:p>
    <w:p w14:paraId="0F18A8E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Dekarze i blacharze budowlani </w:t>
      </w:r>
    </w:p>
    <w:p w14:paraId="4013DA2A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Dentyści </w:t>
      </w:r>
    </w:p>
    <w:p w14:paraId="54A564F5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Diagności samochodowi </w:t>
      </w:r>
    </w:p>
    <w:p w14:paraId="681EF3D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Dziennikarze i redaktorzy </w:t>
      </w:r>
    </w:p>
    <w:p w14:paraId="067CEA4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Farmaceuci </w:t>
      </w:r>
    </w:p>
    <w:p w14:paraId="01346C9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Filolodzy i tłumacze </w:t>
      </w:r>
    </w:p>
    <w:p w14:paraId="53371C5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Floryści </w:t>
      </w:r>
    </w:p>
    <w:p w14:paraId="04484CD9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Fotografowie </w:t>
      </w:r>
    </w:p>
    <w:p w14:paraId="64B8C1B9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Geodeci i kartografowie </w:t>
      </w:r>
    </w:p>
    <w:p w14:paraId="1EECCC72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Gospodarze obiektów, portierzy, woźni i dozorcy </w:t>
      </w:r>
    </w:p>
    <w:p w14:paraId="7D6BFD03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Górnicy i operatorzy maszyn i urządzeń wydobywczych </w:t>
      </w:r>
    </w:p>
    <w:p w14:paraId="32D666DC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>Inspektorzy nadzoru budowlanego</w:t>
      </w:r>
    </w:p>
    <w:p w14:paraId="7496545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Instruktorzy nauki jazdy</w:t>
      </w:r>
    </w:p>
    <w:p w14:paraId="462DD8B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Instruktorzy rekreacji i sportu</w:t>
      </w:r>
    </w:p>
    <w:p w14:paraId="67DF689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budownictwa</w:t>
      </w:r>
    </w:p>
    <w:p w14:paraId="00BCB56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chemicy i chemicy</w:t>
      </w:r>
    </w:p>
    <w:p w14:paraId="6288525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elektrycy i energetycy</w:t>
      </w:r>
    </w:p>
    <w:p w14:paraId="22CB9B3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lastRenderedPageBreak/>
        <w:t>Inżynierowie inżynierii środowiska</w:t>
      </w:r>
    </w:p>
    <w:p w14:paraId="780F4AF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mechanicy</w:t>
      </w:r>
    </w:p>
    <w:p w14:paraId="7DBC2E2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Kamieniarze</w:t>
      </w:r>
    </w:p>
    <w:p w14:paraId="3743D6E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Kierowcy samochodów osobowych</w:t>
      </w:r>
    </w:p>
    <w:p w14:paraId="4098271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budowy</w:t>
      </w:r>
    </w:p>
    <w:p w14:paraId="281FBE8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logistyki</w:t>
      </w:r>
    </w:p>
    <w:p w14:paraId="64DBE99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produkcji</w:t>
      </w:r>
    </w:p>
    <w:p w14:paraId="639E70A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usług</w:t>
      </w:r>
    </w:p>
    <w:p w14:paraId="50545BC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ds. zarządzania i obsługi biznesu </w:t>
      </w:r>
    </w:p>
    <w:p w14:paraId="4F50F7F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sprzedaży </w:t>
      </w:r>
    </w:p>
    <w:p w14:paraId="7044C9E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w instytucjach społecznych i kultury </w:t>
      </w:r>
    </w:p>
    <w:p w14:paraId="1A030F6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Kosmetyczki </w:t>
      </w:r>
    </w:p>
    <w:p w14:paraId="0272531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Lakiernicy </w:t>
      </w:r>
    </w:p>
    <w:p w14:paraId="76E9373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Listonosze i kurierzy </w:t>
      </w:r>
    </w:p>
    <w:p w14:paraId="6BF8583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Logopedzi i </w:t>
      </w:r>
      <w:proofErr w:type="spellStart"/>
      <w:r w:rsidRPr="00E32221">
        <w:t>audiofonolodzy</w:t>
      </w:r>
      <w:proofErr w:type="spellEnd"/>
      <w:r w:rsidRPr="00E32221">
        <w:t xml:space="preserve"> </w:t>
      </w:r>
    </w:p>
    <w:p w14:paraId="315CB33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Masarze i przetwórcy ryb </w:t>
      </w:r>
    </w:p>
    <w:p w14:paraId="4C53DCE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Mechanicy maszyn i urządzeń </w:t>
      </w:r>
    </w:p>
    <w:p w14:paraId="484DA1C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Meteorolodzy, geolodzy, geografowie </w:t>
      </w:r>
    </w:p>
    <w:p w14:paraId="6543C9F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elektronicy </w:t>
      </w:r>
    </w:p>
    <w:p w14:paraId="74A8334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maszyn i urządzeń </w:t>
      </w:r>
    </w:p>
    <w:p w14:paraId="73C3A1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okien i szklarze </w:t>
      </w:r>
    </w:p>
    <w:p w14:paraId="3314B7D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języków obcych i lektorzy </w:t>
      </w:r>
    </w:p>
    <w:p w14:paraId="3CDD02C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nauczania początkowego </w:t>
      </w:r>
    </w:p>
    <w:p w14:paraId="05C0601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praktycznej nauki zawodu </w:t>
      </w:r>
    </w:p>
    <w:p w14:paraId="4032228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przedmiotów ogólnokształcących </w:t>
      </w:r>
    </w:p>
    <w:p w14:paraId="5E6256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przedmiotów zawodowych </w:t>
      </w:r>
    </w:p>
    <w:p w14:paraId="7D9A69D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przedszkoli </w:t>
      </w:r>
    </w:p>
    <w:p w14:paraId="27DB399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szkół specjalnych </w:t>
      </w:r>
    </w:p>
    <w:p w14:paraId="203C4F3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Obuwnicy </w:t>
      </w:r>
    </w:p>
    <w:p w14:paraId="44B794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Ogrodnicy i sadownicy </w:t>
      </w:r>
    </w:p>
    <w:p w14:paraId="51D4293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aparatury medycznej </w:t>
      </w:r>
    </w:p>
    <w:p w14:paraId="533D9A9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i przetwórstwa papieru </w:t>
      </w:r>
    </w:p>
    <w:p w14:paraId="7D605F8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wyrobów cementowych i kamiennych </w:t>
      </w:r>
    </w:p>
    <w:p w14:paraId="753CD11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wyrobów chemicznych </w:t>
      </w:r>
    </w:p>
    <w:p w14:paraId="392E820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Operatorzy maszyn rolniczych i ogrodniczych</w:t>
      </w:r>
    </w:p>
    <w:p w14:paraId="766D414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włókienniczych </w:t>
      </w:r>
    </w:p>
    <w:p w14:paraId="586D270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urządzeń dźwigowo-transportowych </w:t>
      </w:r>
    </w:p>
    <w:p w14:paraId="6E7F8EF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Opiekunki dziecięce </w:t>
      </w:r>
    </w:p>
    <w:p w14:paraId="2E9C558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Optycy i pracownicy wytwarzający protezy </w:t>
      </w:r>
    </w:p>
    <w:p w14:paraId="3E89CDB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Plastycy, dekoratorzy wnętrz i konserwatorzy zabytków </w:t>
      </w:r>
    </w:p>
    <w:p w14:paraId="47A5F61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Pomoce w gospodarstwie domowym </w:t>
      </w:r>
    </w:p>
    <w:p w14:paraId="44DEBFE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Pozostali specjaliści edukacji </w:t>
      </w:r>
    </w:p>
    <w:p w14:paraId="3075AC5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administracyjni i biurowi </w:t>
      </w:r>
    </w:p>
    <w:p w14:paraId="2D610C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lastRenderedPageBreak/>
        <w:t xml:space="preserve">Pracownicy biur podróży i organizatorzy obsługi turystycznej </w:t>
      </w:r>
    </w:p>
    <w:p w14:paraId="7F26796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budownictwa drogowego </w:t>
      </w:r>
    </w:p>
    <w:p w14:paraId="020B588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jakości </w:t>
      </w:r>
    </w:p>
    <w:p w14:paraId="0850083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ochrony środowiska i BHP </w:t>
      </w:r>
    </w:p>
    <w:p w14:paraId="0158D3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Pracownicy ds. rachunkowości i księgowości</w:t>
      </w:r>
    </w:p>
    <w:p w14:paraId="47C1F61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techniki dentystycznej </w:t>
      </w:r>
    </w:p>
    <w:p w14:paraId="770ABBC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fizyczni w produkcji i pracach prostych </w:t>
      </w:r>
    </w:p>
    <w:p w14:paraId="71D1D2F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myjni, pralni i prasowalni </w:t>
      </w:r>
    </w:p>
    <w:p w14:paraId="1998727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obsługi ruchu szynowego </w:t>
      </w:r>
    </w:p>
    <w:p w14:paraId="086BA2B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poczty </w:t>
      </w:r>
    </w:p>
    <w:p w14:paraId="244CE58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poligraficzni </w:t>
      </w:r>
    </w:p>
    <w:p w14:paraId="74B0A689" w14:textId="350EFAC3" w:rsidR="00E32221" w:rsidRPr="00E32221" w:rsidRDefault="00E32221" w:rsidP="00CB6F4E">
      <w:pPr>
        <w:pStyle w:val="Akapitzlist"/>
        <w:numPr>
          <w:ilvl w:val="0"/>
          <w:numId w:val="92"/>
        </w:numPr>
        <w:rPr>
          <w:rFonts w:cstheme="minorHAnsi"/>
          <w:b/>
        </w:rPr>
      </w:pPr>
      <w:r w:rsidRPr="00E32221">
        <w:t>Pracownicy przetwórstwa spożywczego</w:t>
      </w:r>
    </w:p>
    <w:p w14:paraId="0FC1115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robót wykończeniowych </w:t>
      </w:r>
      <w:r w:rsidRPr="00E32221">
        <w:br/>
        <w:t xml:space="preserve">w budownictwie </w:t>
      </w:r>
    </w:p>
    <w:p w14:paraId="7CC3268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służb mundurowych </w:t>
      </w:r>
    </w:p>
    <w:p w14:paraId="65AAB0E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socjalni </w:t>
      </w:r>
    </w:p>
    <w:p w14:paraId="6052A63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sprzedaży internetowej </w:t>
      </w:r>
    </w:p>
    <w:p w14:paraId="5DBEE98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telefonicznej i elektronicznej obsługi klienta, ankieterzy, </w:t>
      </w:r>
      <w:proofErr w:type="spellStart"/>
      <w:r w:rsidRPr="00E32221">
        <w:t>teleankieterzy</w:t>
      </w:r>
      <w:proofErr w:type="spellEnd"/>
      <w:r w:rsidRPr="00E32221">
        <w:t xml:space="preserve"> </w:t>
      </w:r>
    </w:p>
    <w:p w14:paraId="001131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usług pogrzebowych </w:t>
      </w:r>
    </w:p>
    <w:p w14:paraId="2EA5502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zajmujący się zwierzętami </w:t>
      </w:r>
    </w:p>
    <w:p w14:paraId="1700885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Prawnicy </w:t>
      </w:r>
    </w:p>
    <w:p w14:paraId="0A7A499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Projektanci i administratorzy baz danych, programiści </w:t>
      </w:r>
    </w:p>
    <w:p w14:paraId="1067031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Projektanci wzornictwa przemysłowego </w:t>
      </w:r>
    </w:p>
    <w:p w14:paraId="5AEEA19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Psycholodzy i psychoterapeuci </w:t>
      </w:r>
    </w:p>
    <w:p w14:paraId="0FBABB1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Ratownicy medyczni </w:t>
      </w:r>
    </w:p>
    <w:p w14:paraId="09A8E80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Robotnicy leśni </w:t>
      </w:r>
    </w:p>
    <w:p w14:paraId="2FDB347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Robotnicy obróbki skóry </w:t>
      </w:r>
    </w:p>
    <w:p w14:paraId="077932E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Rzemieślnicy obróbki szkła i metali szlachetnych </w:t>
      </w:r>
    </w:p>
    <w:p w14:paraId="4FA2375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Sekretarki i asystenci </w:t>
      </w:r>
    </w:p>
    <w:p w14:paraId="1D3298C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Socjolodzy i specjaliści ds. badań społeczno-ekonomicznych </w:t>
      </w:r>
    </w:p>
    <w:p w14:paraId="391C6B7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administracji publicznej </w:t>
      </w:r>
    </w:p>
    <w:p w14:paraId="1253147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finansowych </w:t>
      </w:r>
    </w:p>
    <w:p w14:paraId="1844CC1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organizacji produkcji </w:t>
      </w:r>
    </w:p>
    <w:p w14:paraId="22570E7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rynku nieruchomości </w:t>
      </w:r>
    </w:p>
    <w:p w14:paraId="00D298DE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zarządzania zasobami ludzkimi i rekrutacji </w:t>
      </w:r>
    </w:p>
    <w:p w14:paraId="2A3F21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rolnictwa i leśnictwa </w:t>
      </w:r>
    </w:p>
    <w:p w14:paraId="52F586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telekomunikacji </w:t>
      </w:r>
    </w:p>
    <w:p w14:paraId="303658D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Sprzątaczki i pokojowe </w:t>
      </w:r>
    </w:p>
    <w:p w14:paraId="2FFA50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Sprzedawcy i kasjerzy </w:t>
      </w:r>
    </w:p>
    <w:p w14:paraId="30FA7A2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budownictwa </w:t>
      </w:r>
    </w:p>
    <w:p w14:paraId="142CEE0E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informatycy </w:t>
      </w:r>
    </w:p>
    <w:p w14:paraId="1AB5584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mechanicy </w:t>
      </w:r>
    </w:p>
    <w:p w14:paraId="3A08FA7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Weterynarze </w:t>
      </w:r>
    </w:p>
    <w:p w14:paraId="057E143C" w14:textId="77777777" w:rsidR="00E32221" w:rsidRPr="00E32221" w:rsidRDefault="00E32221">
      <w:pPr>
        <w:pStyle w:val="Akapitzlist"/>
        <w:numPr>
          <w:ilvl w:val="0"/>
          <w:numId w:val="92"/>
        </w:numPr>
      </w:pPr>
      <w:proofErr w:type="spellStart"/>
      <w:r w:rsidRPr="00E32221">
        <w:lastRenderedPageBreak/>
        <w:t>Windykatorzy</w:t>
      </w:r>
      <w:proofErr w:type="spellEnd"/>
      <w:r w:rsidRPr="00E32221">
        <w:t xml:space="preserve"> </w:t>
      </w:r>
    </w:p>
    <w:p w14:paraId="37F1D0F4" w14:textId="50DAE337" w:rsidR="00E32221" w:rsidRPr="00E32221" w:rsidRDefault="00E32221" w:rsidP="00CB6F4E">
      <w:pPr>
        <w:pStyle w:val="Akapitzlist"/>
        <w:numPr>
          <w:ilvl w:val="0"/>
          <w:numId w:val="92"/>
        </w:numPr>
        <w:rPr>
          <w:rFonts w:cstheme="minorHAnsi"/>
          <w:b/>
        </w:rPr>
      </w:pPr>
      <w:r w:rsidRPr="00E32221">
        <w:t xml:space="preserve">Wychowawcy w placówkach oświatowych </w:t>
      </w:r>
      <w:r w:rsidRPr="00E32221">
        <w:br/>
        <w:t>i opiekuńczych</w:t>
      </w:r>
    </w:p>
    <w:p w14:paraId="134E2486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52E9EBCB" w14:textId="3B72A380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NADWYŻKA</w:t>
      </w:r>
    </w:p>
    <w:p w14:paraId="3E8B1D5F" w14:textId="77777777" w:rsidR="00E32221" w:rsidRPr="00E32221" w:rsidRDefault="00E32221" w:rsidP="00CB6F4E">
      <w:pPr>
        <w:pStyle w:val="Akapitzlist"/>
      </w:pPr>
      <w:r w:rsidRPr="00E32221">
        <w:t xml:space="preserve">Ekonomiści </w:t>
      </w:r>
    </w:p>
    <w:p w14:paraId="79F29143" w14:textId="77777777" w:rsidR="00E32221" w:rsidRDefault="00E32221" w:rsidP="00CB6F4E">
      <w:pPr>
        <w:pStyle w:val="Akapitzlist"/>
      </w:pPr>
      <w:r w:rsidRPr="00E32221">
        <w:t xml:space="preserve">Filozofowie, historycy, politolodzy </w:t>
      </w:r>
      <w:r w:rsidRPr="00E32221">
        <w:br/>
        <w:t>i kulturoznawcy</w:t>
      </w:r>
    </w:p>
    <w:p w14:paraId="76D1400B" w14:textId="77777777" w:rsidR="00E32221" w:rsidRPr="00E32221" w:rsidRDefault="00E32221" w:rsidP="00CB6F4E">
      <w:pPr>
        <w:pStyle w:val="Akapitzlist"/>
        <w:numPr>
          <w:ilvl w:val="0"/>
          <w:numId w:val="94"/>
        </w:numPr>
      </w:pPr>
      <w:r w:rsidRPr="00E32221">
        <w:t xml:space="preserve">Pedagodzy </w:t>
      </w:r>
    </w:p>
    <w:p w14:paraId="5492DC75" w14:textId="77777777" w:rsidR="00E32221" w:rsidRPr="00E32221" w:rsidRDefault="00E32221" w:rsidP="00CB6F4E">
      <w:pPr>
        <w:pStyle w:val="Akapitzlist"/>
        <w:numPr>
          <w:ilvl w:val="0"/>
          <w:numId w:val="94"/>
        </w:numPr>
      </w:pPr>
      <w:r w:rsidRPr="00E32221">
        <w:t>Rolnicy i hodowcy</w:t>
      </w:r>
    </w:p>
    <w:p w14:paraId="1B63144F" w14:textId="2120637A" w:rsidR="00E32221" w:rsidRPr="00E32221" w:rsidRDefault="00E32221" w:rsidP="00CB6F4E">
      <w:pPr>
        <w:pStyle w:val="Akapitzlist"/>
      </w:pPr>
      <w:r w:rsidRPr="00351C5C">
        <w:t>Specjaliści technologii żywności i żywienia</w:t>
      </w:r>
    </w:p>
    <w:p w14:paraId="7307ABB3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7162D055" w14:textId="2B949A2E" w:rsidR="00E32221" w:rsidRPr="00CB6F4E" w:rsidRDefault="00E32221" w:rsidP="00CB3BD1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  <w:r w:rsidRPr="00897A0C">
        <w:rPr>
          <w:rFonts w:asciiTheme="minorHAnsi" w:hAnsiTheme="minorHAnsi" w:cstheme="minorHAnsi"/>
          <w:sz w:val="20"/>
          <w:szCs w:val="20"/>
        </w:rPr>
        <w:t xml:space="preserve">Źródło: </w:t>
      </w:r>
      <w:r w:rsidRPr="00897A0C">
        <w:rPr>
          <w:rFonts w:asciiTheme="minorHAnsi" w:hAnsiTheme="minorHAnsi" w:cstheme="minorHAnsi"/>
          <w:i/>
          <w:sz w:val="20"/>
          <w:szCs w:val="20"/>
        </w:rPr>
        <w:t>https://barometrzawodow.pl/pl/opolskie/prognozydlapowiatow/2018/opolskie.15......1..8..0.1.1.p_8</w:t>
      </w:r>
    </w:p>
    <w:p w14:paraId="1BFEA28B" w14:textId="631391A6" w:rsidR="00B726C5" w:rsidRPr="00897A0C" w:rsidRDefault="00B726C5" w:rsidP="00454067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</w:p>
    <w:p w14:paraId="2D7C0FB5" w14:textId="530C7DC0" w:rsidR="00302D63" w:rsidRPr="002638AC" w:rsidRDefault="00302D63" w:rsidP="00464AFD">
      <w:pPr>
        <w:pStyle w:val="Nagwek2"/>
      </w:pPr>
      <w:bookmarkStart w:id="21" w:name="_Toc511809562"/>
      <w:bookmarkStart w:id="22" w:name="_Toc511809701"/>
      <w:bookmarkStart w:id="23" w:name="_Toc511809840"/>
      <w:bookmarkStart w:id="24" w:name="_Toc511809994"/>
      <w:bookmarkStart w:id="25" w:name="_Toc511810148"/>
      <w:bookmarkStart w:id="26" w:name="_Toc511810302"/>
      <w:bookmarkStart w:id="27" w:name="_Toc511810439"/>
      <w:bookmarkStart w:id="28" w:name="_Toc511810577"/>
      <w:bookmarkStart w:id="29" w:name="_Toc511821933"/>
      <w:bookmarkStart w:id="30" w:name="_Toc511809563"/>
      <w:bookmarkStart w:id="31" w:name="_Toc511809702"/>
      <w:bookmarkStart w:id="32" w:name="_Toc511809841"/>
      <w:bookmarkStart w:id="33" w:name="_Toc511809995"/>
      <w:bookmarkStart w:id="34" w:name="_Toc511810149"/>
      <w:bookmarkStart w:id="35" w:name="_Toc511810303"/>
      <w:bookmarkStart w:id="36" w:name="_Toc511810440"/>
      <w:bookmarkStart w:id="37" w:name="_Toc511810578"/>
      <w:bookmarkStart w:id="38" w:name="_Toc511821934"/>
      <w:bookmarkStart w:id="39" w:name="_Toc511809564"/>
      <w:bookmarkStart w:id="40" w:name="_Toc511809703"/>
      <w:bookmarkStart w:id="41" w:name="_Toc511809842"/>
      <w:bookmarkStart w:id="42" w:name="_Toc511809996"/>
      <w:bookmarkStart w:id="43" w:name="_Toc511810150"/>
      <w:bookmarkStart w:id="44" w:name="_Toc511810304"/>
      <w:bookmarkStart w:id="45" w:name="_Toc511810441"/>
      <w:bookmarkStart w:id="46" w:name="_Toc511810579"/>
      <w:bookmarkStart w:id="47" w:name="_Toc511821935"/>
      <w:bookmarkStart w:id="48" w:name="_Toc511809565"/>
      <w:bookmarkStart w:id="49" w:name="_Toc511809704"/>
      <w:bookmarkStart w:id="50" w:name="_Toc511809843"/>
      <w:bookmarkStart w:id="51" w:name="_Toc511809997"/>
      <w:bookmarkStart w:id="52" w:name="_Toc511810151"/>
      <w:bookmarkStart w:id="53" w:name="_Toc511810305"/>
      <w:bookmarkStart w:id="54" w:name="_Toc511810442"/>
      <w:bookmarkStart w:id="55" w:name="_Toc511810580"/>
      <w:bookmarkStart w:id="56" w:name="_Toc511821936"/>
      <w:bookmarkStart w:id="57" w:name="_Toc511809580"/>
      <w:bookmarkStart w:id="58" w:name="_Toc511809719"/>
      <w:bookmarkStart w:id="59" w:name="_Toc511809858"/>
      <w:bookmarkStart w:id="60" w:name="_Toc511810012"/>
      <w:bookmarkStart w:id="61" w:name="_Toc511810166"/>
      <w:bookmarkStart w:id="62" w:name="_Toc511810320"/>
      <w:bookmarkStart w:id="63" w:name="_Toc511810457"/>
      <w:bookmarkStart w:id="64" w:name="_Toc511810595"/>
      <w:bookmarkStart w:id="65" w:name="_Toc511821951"/>
      <w:bookmarkStart w:id="66" w:name="_Toc511809587"/>
      <w:bookmarkStart w:id="67" w:name="_Toc511809726"/>
      <w:bookmarkStart w:id="68" w:name="_Toc511809865"/>
      <w:bookmarkStart w:id="69" w:name="_Toc511810019"/>
      <w:bookmarkStart w:id="70" w:name="_Toc511810173"/>
      <w:bookmarkStart w:id="71" w:name="_Toc511810327"/>
      <w:bookmarkStart w:id="72" w:name="_Toc511810464"/>
      <w:bookmarkStart w:id="73" w:name="_Toc511810602"/>
      <w:bookmarkStart w:id="74" w:name="_Toc511821958"/>
      <w:bookmarkStart w:id="75" w:name="_Toc511809593"/>
      <w:bookmarkStart w:id="76" w:name="_Toc511809732"/>
      <w:bookmarkStart w:id="77" w:name="_Toc511809871"/>
      <w:bookmarkStart w:id="78" w:name="_Toc511810025"/>
      <w:bookmarkStart w:id="79" w:name="_Toc511810179"/>
      <w:bookmarkStart w:id="80" w:name="_Toc511810333"/>
      <w:bookmarkStart w:id="81" w:name="_Toc511810470"/>
      <w:bookmarkStart w:id="82" w:name="_Toc511810608"/>
      <w:bookmarkStart w:id="83" w:name="_Toc511821964"/>
      <w:bookmarkStart w:id="84" w:name="_Toc511809599"/>
      <w:bookmarkStart w:id="85" w:name="_Toc511809738"/>
      <w:bookmarkStart w:id="86" w:name="_Toc511809877"/>
      <w:bookmarkStart w:id="87" w:name="_Toc511810031"/>
      <w:bookmarkStart w:id="88" w:name="_Toc511810185"/>
      <w:bookmarkStart w:id="89" w:name="_Toc511810339"/>
      <w:bookmarkStart w:id="90" w:name="_Toc511810476"/>
      <w:bookmarkStart w:id="91" w:name="_Toc511810614"/>
      <w:bookmarkStart w:id="92" w:name="_Toc511821970"/>
      <w:bookmarkStart w:id="93" w:name="_Toc511809600"/>
      <w:bookmarkStart w:id="94" w:name="_Toc511809739"/>
      <w:bookmarkStart w:id="95" w:name="_Toc511809878"/>
      <w:bookmarkStart w:id="96" w:name="_Toc511810032"/>
      <w:bookmarkStart w:id="97" w:name="_Toc511810186"/>
      <w:bookmarkStart w:id="98" w:name="_Toc511810340"/>
      <w:bookmarkStart w:id="99" w:name="_Toc511810477"/>
      <w:bookmarkStart w:id="100" w:name="_Toc511810615"/>
      <w:bookmarkStart w:id="101" w:name="_Toc511821971"/>
      <w:bookmarkStart w:id="102" w:name="_Toc511809601"/>
      <w:bookmarkStart w:id="103" w:name="_Toc511809740"/>
      <w:bookmarkStart w:id="104" w:name="_Toc511809879"/>
      <w:bookmarkStart w:id="105" w:name="_Toc511810033"/>
      <w:bookmarkStart w:id="106" w:name="_Toc511810187"/>
      <w:bookmarkStart w:id="107" w:name="_Toc511810341"/>
      <w:bookmarkStart w:id="108" w:name="_Toc511810478"/>
      <w:bookmarkStart w:id="109" w:name="_Toc511810616"/>
      <w:bookmarkStart w:id="110" w:name="_Toc511821972"/>
      <w:bookmarkStart w:id="111" w:name="_Toc511809602"/>
      <w:bookmarkStart w:id="112" w:name="_Toc511809741"/>
      <w:bookmarkStart w:id="113" w:name="_Toc511809880"/>
      <w:bookmarkStart w:id="114" w:name="_Toc511810034"/>
      <w:bookmarkStart w:id="115" w:name="_Toc511810188"/>
      <w:bookmarkStart w:id="116" w:name="_Toc511810342"/>
      <w:bookmarkStart w:id="117" w:name="_Toc511810479"/>
      <w:bookmarkStart w:id="118" w:name="_Toc511810617"/>
      <w:bookmarkStart w:id="119" w:name="_Toc511821973"/>
      <w:bookmarkStart w:id="120" w:name="_Toc511809603"/>
      <w:bookmarkStart w:id="121" w:name="_Toc511809742"/>
      <w:bookmarkStart w:id="122" w:name="_Toc511809881"/>
      <w:bookmarkStart w:id="123" w:name="_Toc511810035"/>
      <w:bookmarkStart w:id="124" w:name="_Toc511810189"/>
      <w:bookmarkStart w:id="125" w:name="_Toc511810343"/>
      <w:bookmarkStart w:id="126" w:name="_Toc511810480"/>
      <w:bookmarkStart w:id="127" w:name="_Toc511810618"/>
      <w:bookmarkStart w:id="128" w:name="_Toc511821974"/>
      <w:bookmarkStart w:id="129" w:name="_Toc511809604"/>
      <w:bookmarkStart w:id="130" w:name="_Toc511809743"/>
      <w:bookmarkStart w:id="131" w:name="_Toc511809882"/>
      <w:bookmarkStart w:id="132" w:name="_Toc511810036"/>
      <w:bookmarkStart w:id="133" w:name="_Toc511810190"/>
      <w:bookmarkStart w:id="134" w:name="_Toc511810344"/>
      <w:bookmarkStart w:id="135" w:name="_Toc511810481"/>
      <w:bookmarkStart w:id="136" w:name="_Toc511810619"/>
      <w:bookmarkStart w:id="137" w:name="_Toc511821975"/>
      <w:bookmarkStart w:id="138" w:name="_Toc511809605"/>
      <w:bookmarkStart w:id="139" w:name="_Toc511809744"/>
      <w:bookmarkStart w:id="140" w:name="_Toc511809883"/>
      <w:bookmarkStart w:id="141" w:name="_Toc511810037"/>
      <w:bookmarkStart w:id="142" w:name="_Toc511810191"/>
      <w:bookmarkStart w:id="143" w:name="_Toc511810345"/>
      <w:bookmarkStart w:id="144" w:name="_Toc511810482"/>
      <w:bookmarkStart w:id="145" w:name="_Toc511810620"/>
      <w:bookmarkStart w:id="146" w:name="_Toc511821976"/>
      <w:bookmarkStart w:id="147" w:name="_Toc511809606"/>
      <w:bookmarkStart w:id="148" w:name="_Toc511809745"/>
      <w:bookmarkStart w:id="149" w:name="_Toc511809884"/>
      <w:bookmarkStart w:id="150" w:name="_Toc511810038"/>
      <w:bookmarkStart w:id="151" w:name="_Toc511810192"/>
      <w:bookmarkStart w:id="152" w:name="_Toc511810346"/>
      <w:bookmarkStart w:id="153" w:name="_Toc511810483"/>
      <w:bookmarkStart w:id="154" w:name="_Toc511810621"/>
      <w:bookmarkStart w:id="155" w:name="_Toc511821977"/>
      <w:bookmarkStart w:id="156" w:name="_Toc511809607"/>
      <w:bookmarkStart w:id="157" w:name="_Toc511809746"/>
      <w:bookmarkStart w:id="158" w:name="_Toc511809885"/>
      <w:bookmarkStart w:id="159" w:name="_Toc511810039"/>
      <w:bookmarkStart w:id="160" w:name="_Toc511810193"/>
      <w:bookmarkStart w:id="161" w:name="_Toc511810347"/>
      <w:bookmarkStart w:id="162" w:name="_Toc511810484"/>
      <w:bookmarkStart w:id="163" w:name="_Toc511810622"/>
      <w:bookmarkStart w:id="164" w:name="_Toc511821978"/>
      <w:bookmarkStart w:id="165" w:name="_Toc511809608"/>
      <w:bookmarkStart w:id="166" w:name="_Toc511809747"/>
      <w:bookmarkStart w:id="167" w:name="_Toc511809886"/>
      <w:bookmarkStart w:id="168" w:name="_Toc511810040"/>
      <w:bookmarkStart w:id="169" w:name="_Toc511810194"/>
      <w:bookmarkStart w:id="170" w:name="_Toc511810348"/>
      <w:bookmarkStart w:id="171" w:name="_Toc511810485"/>
      <w:bookmarkStart w:id="172" w:name="_Toc511810623"/>
      <w:bookmarkStart w:id="173" w:name="_Toc511821979"/>
      <w:bookmarkStart w:id="174" w:name="_Toc511809609"/>
      <w:bookmarkStart w:id="175" w:name="_Toc511809748"/>
      <w:bookmarkStart w:id="176" w:name="_Toc511809887"/>
      <w:bookmarkStart w:id="177" w:name="_Toc511810041"/>
      <w:bookmarkStart w:id="178" w:name="_Toc511810195"/>
      <w:bookmarkStart w:id="179" w:name="_Toc511810349"/>
      <w:bookmarkStart w:id="180" w:name="_Toc511810486"/>
      <w:bookmarkStart w:id="181" w:name="_Toc511810624"/>
      <w:bookmarkStart w:id="182" w:name="_Toc511821980"/>
      <w:bookmarkStart w:id="183" w:name="_Toc511809610"/>
      <w:bookmarkStart w:id="184" w:name="_Toc511809749"/>
      <w:bookmarkStart w:id="185" w:name="_Toc511809888"/>
      <w:bookmarkStart w:id="186" w:name="_Toc511810042"/>
      <w:bookmarkStart w:id="187" w:name="_Toc511810196"/>
      <w:bookmarkStart w:id="188" w:name="_Toc511810350"/>
      <w:bookmarkStart w:id="189" w:name="_Toc511810487"/>
      <w:bookmarkStart w:id="190" w:name="_Toc511810625"/>
      <w:bookmarkStart w:id="191" w:name="_Toc511821981"/>
      <w:bookmarkStart w:id="192" w:name="_Toc511809611"/>
      <w:bookmarkStart w:id="193" w:name="_Toc511809750"/>
      <w:bookmarkStart w:id="194" w:name="_Toc511809889"/>
      <w:bookmarkStart w:id="195" w:name="_Toc511810043"/>
      <w:bookmarkStart w:id="196" w:name="_Toc511810197"/>
      <w:bookmarkStart w:id="197" w:name="_Toc511810351"/>
      <w:bookmarkStart w:id="198" w:name="_Toc511810488"/>
      <w:bookmarkStart w:id="199" w:name="_Toc511810626"/>
      <w:bookmarkStart w:id="200" w:name="_Toc511821982"/>
      <w:bookmarkStart w:id="201" w:name="_Toc511809612"/>
      <w:bookmarkStart w:id="202" w:name="_Toc511809751"/>
      <w:bookmarkStart w:id="203" w:name="_Toc511809890"/>
      <w:bookmarkStart w:id="204" w:name="_Toc511810044"/>
      <w:bookmarkStart w:id="205" w:name="_Toc511810198"/>
      <w:bookmarkStart w:id="206" w:name="_Toc511810352"/>
      <w:bookmarkStart w:id="207" w:name="_Toc511810489"/>
      <w:bookmarkStart w:id="208" w:name="_Toc511810627"/>
      <w:bookmarkStart w:id="209" w:name="_Toc511821983"/>
      <w:bookmarkStart w:id="210" w:name="_Toc511809613"/>
      <w:bookmarkStart w:id="211" w:name="_Toc511809752"/>
      <w:bookmarkStart w:id="212" w:name="_Toc511809891"/>
      <w:bookmarkStart w:id="213" w:name="_Toc511810045"/>
      <w:bookmarkStart w:id="214" w:name="_Toc511810199"/>
      <w:bookmarkStart w:id="215" w:name="_Toc511810353"/>
      <w:bookmarkStart w:id="216" w:name="_Toc511810490"/>
      <w:bookmarkStart w:id="217" w:name="_Toc511810628"/>
      <w:bookmarkStart w:id="218" w:name="_Toc511821984"/>
      <w:bookmarkStart w:id="219" w:name="_Toc511809614"/>
      <w:bookmarkStart w:id="220" w:name="_Toc511809753"/>
      <w:bookmarkStart w:id="221" w:name="_Toc511809892"/>
      <w:bookmarkStart w:id="222" w:name="_Toc511810046"/>
      <w:bookmarkStart w:id="223" w:name="_Toc511810200"/>
      <w:bookmarkStart w:id="224" w:name="_Toc511810354"/>
      <w:bookmarkStart w:id="225" w:name="_Toc511810491"/>
      <w:bookmarkStart w:id="226" w:name="_Toc511810629"/>
      <w:bookmarkStart w:id="227" w:name="_Toc511821985"/>
      <w:bookmarkStart w:id="228" w:name="_Toc511809615"/>
      <w:bookmarkStart w:id="229" w:name="_Toc511809754"/>
      <w:bookmarkStart w:id="230" w:name="_Toc511809893"/>
      <w:bookmarkStart w:id="231" w:name="_Toc511810047"/>
      <w:bookmarkStart w:id="232" w:name="_Toc511810201"/>
      <w:bookmarkStart w:id="233" w:name="_Toc511810355"/>
      <w:bookmarkStart w:id="234" w:name="_Toc511810492"/>
      <w:bookmarkStart w:id="235" w:name="_Toc511810630"/>
      <w:bookmarkStart w:id="236" w:name="_Toc511821986"/>
      <w:bookmarkStart w:id="237" w:name="_Toc511809616"/>
      <w:bookmarkStart w:id="238" w:name="_Toc511809755"/>
      <w:bookmarkStart w:id="239" w:name="_Toc511809894"/>
      <w:bookmarkStart w:id="240" w:name="_Toc511810048"/>
      <w:bookmarkStart w:id="241" w:name="_Toc511810202"/>
      <w:bookmarkStart w:id="242" w:name="_Toc511810356"/>
      <w:bookmarkStart w:id="243" w:name="_Toc511810493"/>
      <w:bookmarkStart w:id="244" w:name="_Toc511810631"/>
      <w:bookmarkStart w:id="245" w:name="_Toc511821987"/>
      <w:bookmarkStart w:id="246" w:name="_Toc511809617"/>
      <w:bookmarkStart w:id="247" w:name="_Toc511809756"/>
      <w:bookmarkStart w:id="248" w:name="_Toc511809895"/>
      <w:bookmarkStart w:id="249" w:name="_Toc511810049"/>
      <w:bookmarkStart w:id="250" w:name="_Toc511810203"/>
      <w:bookmarkStart w:id="251" w:name="_Toc511810357"/>
      <w:bookmarkStart w:id="252" w:name="_Toc511810494"/>
      <w:bookmarkStart w:id="253" w:name="_Toc511810632"/>
      <w:bookmarkStart w:id="254" w:name="_Toc511821988"/>
      <w:bookmarkStart w:id="255" w:name="_Toc511809618"/>
      <w:bookmarkStart w:id="256" w:name="_Toc511809757"/>
      <w:bookmarkStart w:id="257" w:name="_Toc511809896"/>
      <w:bookmarkStart w:id="258" w:name="_Toc511810050"/>
      <w:bookmarkStart w:id="259" w:name="_Toc511810204"/>
      <w:bookmarkStart w:id="260" w:name="_Toc511810358"/>
      <w:bookmarkStart w:id="261" w:name="_Toc511810495"/>
      <w:bookmarkStart w:id="262" w:name="_Toc511810633"/>
      <w:bookmarkStart w:id="263" w:name="_Toc511821989"/>
      <w:bookmarkStart w:id="264" w:name="_Toc511809664"/>
      <w:bookmarkStart w:id="265" w:name="_Toc511809803"/>
      <w:bookmarkStart w:id="266" w:name="_Toc511809942"/>
      <w:bookmarkStart w:id="267" w:name="_Toc511810096"/>
      <w:bookmarkStart w:id="268" w:name="_Toc511810250"/>
      <w:bookmarkStart w:id="269" w:name="_Toc511810404"/>
      <w:bookmarkStart w:id="270" w:name="_Toc511810541"/>
      <w:bookmarkStart w:id="271" w:name="_Toc511810679"/>
      <w:bookmarkStart w:id="272" w:name="_Toc511822035"/>
      <w:bookmarkStart w:id="273" w:name="_Toc511809665"/>
      <w:bookmarkStart w:id="274" w:name="_Toc511809804"/>
      <w:bookmarkStart w:id="275" w:name="_Toc511809943"/>
      <w:bookmarkStart w:id="276" w:name="_Toc511810097"/>
      <w:bookmarkStart w:id="277" w:name="_Toc511810251"/>
      <w:bookmarkStart w:id="278" w:name="_Toc511810405"/>
      <w:bookmarkStart w:id="279" w:name="_Toc511810542"/>
      <w:bookmarkStart w:id="280" w:name="_Toc511810680"/>
      <w:bookmarkStart w:id="281" w:name="_Toc511822036"/>
      <w:bookmarkStart w:id="282" w:name="_Toc511809666"/>
      <w:bookmarkStart w:id="283" w:name="_Toc511809805"/>
      <w:bookmarkStart w:id="284" w:name="_Toc511809944"/>
      <w:bookmarkStart w:id="285" w:name="_Toc511810098"/>
      <w:bookmarkStart w:id="286" w:name="_Toc511810252"/>
      <w:bookmarkStart w:id="287" w:name="_Toc511810406"/>
      <w:bookmarkStart w:id="288" w:name="_Toc511810543"/>
      <w:bookmarkStart w:id="289" w:name="_Toc511810681"/>
      <w:bookmarkStart w:id="290" w:name="_Toc511822037"/>
      <w:bookmarkStart w:id="291" w:name="_Toc511809667"/>
      <w:bookmarkStart w:id="292" w:name="_Toc511809806"/>
      <w:bookmarkStart w:id="293" w:name="_Toc511809945"/>
      <w:bookmarkStart w:id="294" w:name="_Toc511810099"/>
      <w:bookmarkStart w:id="295" w:name="_Toc511810253"/>
      <w:bookmarkStart w:id="296" w:name="_Toc511810407"/>
      <w:bookmarkStart w:id="297" w:name="_Toc511810544"/>
      <w:bookmarkStart w:id="298" w:name="_Toc511810682"/>
      <w:bookmarkStart w:id="299" w:name="_Toc511822038"/>
      <w:bookmarkStart w:id="300" w:name="_Toc511809668"/>
      <w:bookmarkStart w:id="301" w:name="_Toc511809807"/>
      <w:bookmarkStart w:id="302" w:name="_Toc511809946"/>
      <w:bookmarkStart w:id="303" w:name="_Toc511810100"/>
      <w:bookmarkStart w:id="304" w:name="_Toc511810254"/>
      <w:bookmarkStart w:id="305" w:name="_Toc511810408"/>
      <w:bookmarkStart w:id="306" w:name="_Toc511810545"/>
      <w:bookmarkStart w:id="307" w:name="_Toc511810683"/>
      <w:bookmarkStart w:id="308" w:name="_Toc511822039"/>
      <w:bookmarkStart w:id="309" w:name="_Toc511809669"/>
      <w:bookmarkStart w:id="310" w:name="_Toc511809808"/>
      <w:bookmarkStart w:id="311" w:name="_Toc511809947"/>
      <w:bookmarkStart w:id="312" w:name="_Toc511810101"/>
      <w:bookmarkStart w:id="313" w:name="_Toc511810255"/>
      <w:bookmarkStart w:id="314" w:name="_Toc511810409"/>
      <w:bookmarkStart w:id="315" w:name="_Toc511810546"/>
      <w:bookmarkStart w:id="316" w:name="_Toc511810684"/>
      <w:bookmarkStart w:id="317" w:name="_Toc511822040"/>
      <w:bookmarkStart w:id="318" w:name="_Toc511809670"/>
      <w:bookmarkStart w:id="319" w:name="_Toc511809809"/>
      <w:bookmarkStart w:id="320" w:name="_Toc511809948"/>
      <w:bookmarkStart w:id="321" w:name="_Toc511810102"/>
      <w:bookmarkStart w:id="322" w:name="_Toc511810256"/>
      <w:bookmarkStart w:id="323" w:name="_Toc511810410"/>
      <w:bookmarkStart w:id="324" w:name="_Toc511810547"/>
      <w:bookmarkStart w:id="325" w:name="_Toc511810685"/>
      <w:bookmarkStart w:id="326" w:name="_Toc511822041"/>
      <w:bookmarkStart w:id="327" w:name="_Toc511809671"/>
      <w:bookmarkStart w:id="328" w:name="_Toc511809810"/>
      <w:bookmarkStart w:id="329" w:name="_Toc511809949"/>
      <w:bookmarkStart w:id="330" w:name="_Toc511810103"/>
      <w:bookmarkStart w:id="331" w:name="_Toc511810257"/>
      <w:bookmarkStart w:id="332" w:name="_Toc511810411"/>
      <w:bookmarkStart w:id="333" w:name="_Toc511810548"/>
      <w:bookmarkStart w:id="334" w:name="_Toc511810686"/>
      <w:bookmarkStart w:id="335" w:name="_Toc511822042"/>
      <w:bookmarkStart w:id="336" w:name="_Toc511809672"/>
      <w:bookmarkStart w:id="337" w:name="_Toc511809811"/>
      <w:bookmarkStart w:id="338" w:name="_Toc511809950"/>
      <w:bookmarkStart w:id="339" w:name="_Toc511810104"/>
      <w:bookmarkStart w:id="340" w:name="_Toc511810258"/>
      <w:bookmarkStart w:id="341" w:name="_Toc511810412"/>
      <w:bookmarkStart w:id="342" w:name="_Toc511810549"/>
      <w:bookmarkStart w:id="343" w:name="_Toc511810687"/>
      <w:bookmarkStart w:id="344" w:name="_Toc511822043"/>
      <w:bookmarkStart w:id="345" w:name="_Toc511809673"/>
      <w:bookmarkStart w:id="346" w:name="_Toc511809812"/>
      <w:bookmarkStart w:id="347" w:name="_Toc511809951"/>
      <w:bookmarkStart w:id="348" w:name="_Toc511810105"/>
      <w:bookmarkStart w:id="349" w:name="_Toc511810259"/>
      <w:bookmarkStart w:id="350" w:name="_Toc511810413"/>
      <w:bookmarkStart w:id="351" w:name="_Toc511810550"/>
      <w:bookmarkStart w:id="352" w:name="_Toc511810688"/>
      <w:bookmarkStart w:id="353" w:name="_Toc511822044"/>
      <w:bookmarkStart w:id="354" w:name="_Toc511809674"/>
      <w:bookmarkStart w:id="355" w:name="_Toc511809813"/>
      <w:bookmarkStart w:id="356" w:name="_Toc511809952"/>
      <w:bookmarkStart w:id="357" w:name="_Toc511810106"/>
      <w:bookmarkStart w:id="358" w:name="_Toc511810260"/>
      <w:bookmarkStart w:id="359" w:name="_Toc511810414"/>
      <w:bookmarkStart w:id="360" w:name="_Toc511810551"/>
      <w:bookmarkStart w:id="361" w:name="_Toc511810689"/>
      <w:bookmarkStart w:id="362" w:name="_Toc511822045"/>
      <w:bookmarkStart w:id="363" w:name="_Toc511809675"/>
      <w:bookmarkStart w:id="364" w:name="_Toc511809814"/>
      <w:bookmarkStart w:id="365" w:name="_Toc511809953"/>
      <w:bookmarkStart w:id="366" w:name="_Toc511810107"/>
      <w:bookmarkStart w:id="367" w:name="_Toc511810261"/>
      <w:bookmarkStart w:id="368" w:name="_Toc511810415"/>
      <w:bookmarkStart w:id="369" w:name="_Toc511810552"/>
      <w:bookmarkStart w:id="370" w:name="_Toc511810690"/>
      <w:bookmarkStart w:id="371" w:name="_Toc511822046"/>
      <w:bookmarkStart w:id="372" w:name="_Toc511809676"/>
      <w:bookmarkStart w:id="373" w:name="_Toc511809815"/>
      <w:bookmarkStart w:id="374" w:name="_Toc511809954"/>
      <w:bookmarkStart w:id="375" w:name="_Toc511810108"/>
      <w:bookmarkStart w:id="376" w:name="_Toc511810262"/>
      <w:bookmarkStart w:id="377" w:name="_Toc511810416"/>
      <w:bookmarkStart w:id="378" w:name="_Toc511810553"/>
      <w:bookmarkStart w:id="379" w:name="_Toc511810691"/>
      <w:bookmarkStart w:id="380" w:name="_Toc511822047"/>
      <w:bookmarkStart w:id="381" w:name="_Toc511809677"/>
      <w:bookmarkStart w:id="382" w:name="_Toc511809816"/>
      <w:bookmarkStart w:id="383" w:name="_Toc511809955"/>
      <w:bookmarkStart w:id="384" w:name="_Toc511810109"/>
      <w:bookmarkStart w:id="385" w:name="_Toc511810263"/>
      <w:bookmarkStart w:id="386" w:name="_Toc511810417"/>
      <w:bookmarkStart w:id="387" w:name="_Toc511810554"/>
      <w:bookmarkStart w:id="388" w:name="_Toc511810692"/>
      <w:bookmarkStart w:id="389" w:name="_Toc511822048"/>
      <w:bookmarkStart w:id="390" w:name="_Toc511809678"/>
      <w:bookmarkStart w:id="391" w:name="_Toc511809817"/>
      <w:bookmarkStart w:id="392" w:name="_Toc511809956"/>
      <w:bookmarkStart w:id="393" w:name="_Toc511810110"/>
      <w:bookmarkStart w:id="394" w:name="_Toc511810264"/>
      <w:bookmarkStart w:id="395" w:name="_Toc511810418"/>
      <w:bookmarkStart w:id="396" w:name="_Toc511810555"/>
      <w:bookmarkStart w:id="397" w:name="_Toc511810693"/>
      <w:bookmarkStart w:id="398" w:name="_Toc511822049"/>
      <w:bookmarkStart w:id="399" w:name="_Toc511809679"/>
      <w:bookmarkStart w:id="400" w:name="_Toc511809818"/>
      <w:bookmarkStart w:id="401" w:name="_Toc511809957"/>
      <w:bookmarkStart w:id="402" w:name="_Toc511810111"/>
      <w:bookmarkStart w:id="403" w:name="_Toc511810265"/>
      <w:bookmarkStart w:id="404" w:name="_Toc511810419"/>
      <w:bookmarkStart w:id="405" w:name="_Toc511810556"/>
      <w:bookmarkStart w:id="406" w:name="_Toc511810694"/>
      <w:bookmarkStart w:id="407" w:name="_Toc511822050"/>
      <w:bookmarkStart w:id="408" w:name="_Toc511809680"/>
      <w:bookmarkStart w:id="409" w:name="_Toc511809819"/>
      <w:bookmarkStart w:id="410" w:name="_Toc511809958"/>
      <w:bookmarkStart w:id="411" w:name="_Toc511810112"/>
      <w:bookmarkStart w:id="412" w:name="_Toc511810266"/>
      <w:bookmarkStart w:id="413" w:name="_Toc511810420"/>
      <w:bookmarkStart w:id="414" w:name="_Toc511810557"/>
      <w:bookmarkStart w:id="415" w:name="_Toc511810695"/>
      <w:bookmarkStart w:id="416" w:name="_Toc511822051"/>
      <w:bookmarkStart w:id="417" w:name="_Toc511809681"/>
      <w:bookmarkStart w:id="418" w:name="_Toc511809820"/>
      <w:bookmarkStart w:id="419" w:name="_Toc511809959"/>
      <w:bookmarkStart w:id="420" w:name="_Toc511810113"/>
      <w:bookmarkStart w:id="421" w:name="_Toc511810267"/>
      <w:bookmarkStart w:id="422" w:name="_Toc511810421"/>
      <w:bookmarkStart w:id="423" w:name="_Toc511810558"/>
      <w:bookmarkStart w:id="424" w:name="_Toc511810696"/>
      <w:bookmarkStart w:id="425" w:name="_Toc511822052"/>
      <w:bookmarkStart w:id="426" w:name="_Toc511809682"/>
      <w:bookmarkStart w:id="427" w:name="_Toc511809821"/>
      <w:bookmarkStart w:id="428" w:name="_Toc511809960"/>
      <w:bookmarkStart w:id="429" w:name="_Toc511810114"/>
      <w:bookmarkStart w:id="430" w:name="_Toc511810268"/>
      <w:bookmarkStart w:id="431" w:name="_Toc511810422"/>
      <w:bookmarkStart w:id="432" w:name="_Toc511810559"/>
      <w:bookmarkStart w:id="433" w:name="_Toc511810697"/>
      <w:bookmarkStart w:id="434" w:name="_Toc511822053"/>
      <w:bookmarkStart w:id="435" w:name="_Toc511809683"/>
      <w:bookmarkStart w:id="436" w:name="_Toc511809822"/>
      <w:bookmarkStart w:id="437" w:name="_Toc511809961"/>
      <w:bookmarkStart w:id="438" w:name="_Toc511810115"/>
      <w:bookmarkStart w:id="439" w:name="_Toc511810269"/>
      <w:bookmarkStart w:id="440" w:name="_Toc511810423"/>
      <w:bookmarkStart w:id="441" w:name="_Toc511810560"/>
      <w:bookmarkStart w:id="442" w:name="_Toc511810698"/>
      <w:bookmarkStart w:id="443" w:name="_Toc511822054"/>
      <w:bookmarkStart w:id="444" w:name="_Toc511809684"/>
      <w:bookmarkStart w:id="445" w:name="_Toc511809823"/>
      <w:bookmarkStart w:id="446" w:name="_Toc511809962"/>
      <w:bookmarkStart w:id="447" w:name="_Toc511810116"/>
      <w:bookmarkStart w:id="448" w:name="_Toc511810270"/>
      <w:bookmarkStart w:id="449" w:name="_Toc511810424"/>
      <w:bookmarkStart w:id="450" w:name="_Toc511810561"/>
      <w:bookmarkStart w:id="451" w:name="_Toc511810699"/>
      <w:bookmarkStart w:id="452" w:name="_Toc511822055"/>
      <w:bookmarkStart w:id="453" w:name="_Toc511809685"/>
      <w:bookmarkStart w:id="454" w:name="_Toc511809824"/>
      <w:bookmarkStart w:id="455" w:name="_Toc511809963"/>
      <w:bookmarkStart w:id="456" w:name="_Toc511810117"/>
      <w:bookmarkStart w:id="457" w:name="_Toc511810271"/>
      <w:bookmarkStart w:id="458" w:name="_Toc511810425"/>
      <w:bookmarkStart w:id="459" w:name="_Toc511810562"/>
      <w:bookmarkStart w:id="460" w:name="_Toc511810700"/>
      <w:bookmarkStart w:id="461" w:name="_Toc511822056"/>
      <w:bookmarkStart w:id="462" w:name="_Toc511809686"/>
      <w:bookmarkStart w:id="463" w:name="_Toc511809825"/>
      <w:bookmarkStart w:id="464" w:name="_Toc511809964"/>
      <w:bookmarkStart w:id="465" w:name="_Toc511810118"/>
      <w:bookmarkStart w:id="466" w:name="_Toc511810272"/>
      <w:bookmarkStart w:id="467" w:name="_Toc511810426"/>
      <w:bookmarkStart w:id="468" w:name="_Toc511810563"/>
      <w:bookmarkStart w:id="469" w:name="_Toc511810701"/>
      <w:bookmarkStart w:id="470" w:name="_Toc511822057"/>
      <w:bookmarkStart w:id="471" w:name="_Toc51717577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r w:rsidRPr="002638AC">
        <w:t>SPOSÓB WERYFIKACJI NABYCIA KWALIFIKACJI I KOMPETENCJI</w:t>
      </w:r>
      <w:r w:rsidR="00844249" w:rsidRPr="002638AC">
        <w:t xml:space="preserve"> PRZEZ UCZESTNIKÓW PROJEKTÓW</w:t>
      </w:r>
      <w:bookmarkEnd w:id="471"/>
    </w:p>
    <w:p w14:paraId="38B1A396" w14:textId="77777777" w:rsidR="00302D63" w:rsidRPr="00897A0C" w:rsidRDefault="00302D63">
      <w:pPr>
        <w:pStyle w:val="Akapitzlist"/>
      </w:pPr>
      <w:r w:rsidRPr="00897A0C">
        <w:t>Usługi szkoleniowe w ramach projektów muszą spełniać poniższe minimalne wymagania jakościowe:</w:t>
      </w:r>
    </w:p>
    <w:p w14:paraId="11DD95E6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dopasowane do poziomu uczestników – obowiązkowe jest zbadanie wyjściowego poziomu kompetencji rozwijanych w trakcie szkolenia i dostosowanie do nich programu szkoleniowego oraz wykorzystywanych metod;</w:t>
      </w:r>
    </w:p>
    <w:p w14:paraId="7CCC5B5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 muszą zawierać podsumowanie treści szkolenia i odwołania do źródeł wiedzy, na której zostało ono oparte, z poszanowaniem praw autorskich;</w:t>
      </w:r>
    </w:p>
    <w:p w14:paraId="46D80632" w14:textId="31BF5962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podczas szkolenia wykorzystywane muszą być różnorodne, angażujące uczestników metody kształcenia oraz środki i materiały dydakty</w:t>
      </w:r>
      <w:r w:rsidR="00203228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czne, dostosowane do specyfiki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i sytuacji osób uczących się. Metody te są adekwatne do deklarowanych rezultatów, treści szkolenia oraz specyfiki grupy;</w:t>
      </w:r>
    </w:p>
    <w:p w14:paraId="6872890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dokumentacja szkoleniowa musi obejmować:</w:t>
      </w:r>
    </w:p>
    <w:p w14:paraId="0CFEA0DE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raporty podsumowujące ocenę efektów uczenia się,</w:t>
      </w:r>
    </w:p>
    <w:p w14:paraId="1F6E0C4A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program szkolenia (z uwzględnieniem tematów zajęć, harmonogram wraz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z wymiarem czasowym, metody szkoleniowe),</w:t>
      </w:r>
    </w:p>
    <w:p w14:paraId="5BDA29BB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szkoleniowe,</w:t>
      </w:r>
    </w:p>
    <w:p w14:paraId="5B7FC346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listy obecności.</w:t>
      </w:r>
    </w:p>
    <w:p w14:paraId="4F73343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trenerzy prowadzący szkolenie muszą posiadać łącznie:</w:t>
      </w:r>
    </w:p>
    <w:p w14:paraId="11A5F486" w14:textId="2F159F06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wykszta</w:t>
      </w:r>
      <w:r w:rsidR="00405132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łcenie wyższe/zawodowe lub inne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certyfikaty/zaświadczenia</w:t>
      </w:r>
      <w:r w:rsidR="00405132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/uprawnienia umożliwiające przeprowadzenie danego szkolenia,</w:t>
      </w:r>
    </w:p>
    <w:p w14:paraId="26A27F6A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lastRenderedPageBreak/>
        <w:t>doświadczenie umożliwiające przeprowadzenie danego szkolenia, przy czym        minimalne doświadczenie zawodowe w danej dziedzinie nie jest krótsze niż 2 lata,</w:t>
      </w:r>
    </w:p>
    <w:p w14:paraId="42FECAF7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kompetencje społeczne i metodyczne związane z kształceniem osób dorosłych;</w:t>
      </w:r>
    </w:p>
    <w:p w14:paraId="43BD4E2E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odbywa się w warunkach zapewniających komfort uczenia się, sale szkoleniowe spełniają warunki BHP oraz odpowiadają potrzebom grupy docelowej, zwłaszcza w przypadku udziału osób z niepełnosprawnościami.</w:t>
      </w:r>
    </w:p>
    <w:p w14:paraId="506D1C7E" w14:textId="77777777" w:rsidR="00302D63" w:rsidRPr="00C043ED" w:rsidRDefault="00302D63">
      <w:pPr>
        <w:pStyle w:val="Akapitzlist"/>
      </w:pPr>
      <w:r w:rsidRPr="00C043ED">
        <w:t xml:space="preserve">Kwalifikacja to określony zestaw </w:t>
      </w:r>
      <w:r w:rsidRPr="00C043ED">
        <w:rPr>
          <w:u w:val="single"/>
        </w:rPr>
        <w:t>efektów uczenia się</w:t>
      </w:r>
      <w:r w:rsidRPr="00C043ED">
        <w:t xml:space="preserve"> w zakresie wiedzy, umiejętności oraz kompetencji społecznych nabytych w edukacji formalnej, edukacji </w:t>
      </w:r>
      <w:proofErr w:type="spellStart"/>
      <w:r w:rsidRPr="00C043ED">
        <w:t>pozaformalnej</w:t>
      </w:r>
      <w:proofErr w:type="spellEnd"/>
      <w:r w:rsidRPr="00C043ED">
        <w:t xml:space="preserve"> lub poprzez uczenie się nieformalne, zgodnych z ustalonymi dla danej kwalifikacji </w:t>
      </w:r>
      <w:r w:rsidRPr="00C043ED">
        <w:rPr>
          <w:u w:val="single"/>
        </w:rPr>
        <w:t>wymaganiami</w:t>
      </w:r>
      <w:r w:rsidRPr="00C043ED">
        <w:t>, których osiągnięcie zostało sprawdzone w walidacji oraz formalnie potwierdzone przez instytucję uprawnioną do certyfikowania.</w:t>
      </w:r>
    </w:p>
    <w:p w14:paraId="04EAE931" w14:textId="57F60EE3" w:rsidR="00302D63" w:rsidRPr="00897A0C" w:rsidRDefault="00302D63">
      <w:pPr>
        <w:pStyle w:val="Akapitzlist"/>
      </w:pPr>
      <w:r w:rsidRPr="00897A0C">
        <w:rPr>
          <w:bCs/>
        </w:rPr>
        <w:t xml:space="preserve">Kompetencje </w:t>
      </w:r>
      <w:r w:rsidRPr="00897A0C">
        <w:t xml:space="preserve">to wyodrębniony zestaw </w:t>
      </w:r>
      <w:r w:rsidRPr="009109B8">
        <w:rPr>
          <w:u w:val="single"/>
        </w:rPr>
        <w:t>efektów uczenia się/kształcenia</w:t>
      </w:r>
      <w:r w:rsidRPr="00897A0C">
        <w:t>. Opis kompetencji zawiera jasno określone warunki, które powinien spełniać uczestnik projektu ubiegający się</w:t>
      </w:r>
      <w:r w:rsidR="00B50CB1">
        <w:t xml:space="preserve"> </w:t>
      </w:r>
      <w:r w:rsidRPr="00897A0C">
        <w:t xml:space="preserve">o nabycie kompetencji, tj. wyczerpującą informację o efektach uczenia się dla danej kompetencji oraz kryteria i metody ich weryfikacji. Wykazywać należy wyłącznie kompetencje osiągnięte w wyniku interwencji Europejskiego Funduszu Społecznego. </w:t>
      </w:r>
    </w:p>
    <w:p w14:paraId="0A2CFFDA" w14:textId="77777777" w:rsidR="00302D63" w:rsidRPr="00897A0C" w:rsidRDefault="00302D63" w:rsidP="00B50CB1">
      <w:pPr>
        <w:ind w:left="709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7B5FFDEC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 – Zakres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 ramach wniosku o dofinansowanie grupy docelowej do objęcia wsparciem oraz wybranie obszaru interwencji EFS, który będzie poddany ocenie, </w:t>
      </w:r>
    </w:p>
    <w:p w14:paraId="2C9D3BA0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 – Wzorzec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we wniosku o dofinansowanie standardu wymagań, tj. efektów uczenia się, które osiągną uczestnicy w wyniku przeprowadzonych działań projektowych,</w:t>
      </w:r>
    </w:p>
    <w:p w14:paraId="27052A64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III – Ocena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przeprowadzenie weryfikacji na podstawie opracowanych kryteriów oceny po zakończeniu wsparcia udzielanego danej osobie, </w:t>
      </w:r>
    </w:p>
    <w:p w14:paraId="0C37F9D3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IV – Porównanie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porównanie uzyskanych wyników etapu III (ocena) z przyjętymi wymaganiami (określonymi na etapie II efektami uczenia się) po zakończeniu wsparcia udzielanego danej osobie. </w:t>
      </w:r>
    </w:p>
    <w:p w14:paraId="1BC21B03" w14:textId="77777777" w:rsidR="00105F8B" w:rsidRDefault="00302D63">
      <w:pPr>
        <w:pStyle w:val="Akapitzlist"/>
      </w:pPr>
      <w:r w:rsidRPr="00897A0C">
        <w:rPr>
          <w:b/>
          <w:u w:val="single"/>
        </w:rPr>
        <w:t>Nabyte kompetencje muszą być potwierdzone odpowiednimi dokumentami</w:t>
      </w:r>
      <w:r w:rsidRPr="00897A0C">
        <w:t xml:space="preserve"> i każdorazowo będą weryfikowane poprzez odpowiednie sprawdzenia przyswojonej wiedzy i umiejętności. Warunkiem nabycia kompetencji jest zrealizowanie wszystkich etapów nabycia kompetencji (zestaw efektów uczenia się). Beneficjent we wniosku o dofinansowanie projektu musi opisać standard wymagań (efekty uczenia się, które osiągną uczestnicy szkolenia) i sposób weryfikacji nabycia kompetencji (egzamin zewnętrzny, test, rozmowa oceniająca, etc.).</w:t>
      </w:r>
    </w:p>
    <w:p w14:paraId="7F9156CA" w14:textId="6C6A7187" w:rsidR="00C018A9" w:rsidRPr="00105F8B" w:rsidRDefault="00302D63">
      <w:pPr>
        <w:pStyle w:val="Akapitzlist"/>
        <w:rPr>
          <w:rFonts w:cstheme="minorHAnsi"/>
        </w:rPr>
      </w:pPr>
      <w:r w:rsidRPr="00105F8B">
        <w:rPr>
          <w:bCs/>
        </w:rPr>
        <w:t>Walidacja to</w:t>
      </w:r>
      <w:r w:rsidRPr="009841AA">
        <w:t xml:space="preserve"> wieloetapowy proces sprawdzania, czy – niezależnie od sposobu uczenia się – efekty uczenia się wymagane dla danej kwalifikacji zostały osiągnięte. Walidacja </w:t>
      </w:r>
      <w:r w:rsidRPr="009841AA">
        <w:lastRenderedPageBreak/>
        <w:t xml:space="preserve">poprzedza certyfikowanie. Walidacja obejmuje </w:t>
      </w:r>
      <w:r w:rsidRPr="00105F8B">
        <w:rPr>
          <w:u w:val="single"/>
        </w:rPr>
        <w:t>identyfikację i dokumentację</w:t>
      </w:r>
      <w:r w:rsidRPr="009841AA">
        <w:t xml:space="preserve"> posiadanych efektów uczenia się oraz ich </w:t>
      </w:r>
      <w:r w:rsidRPr="00105F8B">
        <w:rPr>
          <w:u w:val="single"/>
        </w:rPr>
        <w:t>weryfikację</w:t>
      </w:r>
      <w:r w:rsidRPr="009841AA">
        <w:t xml:space="preserve"> w odniesieniu do wymagań określonych dla kwalifikacji. Walidacja powinna być prowadzona w sposób </w:t>
      </w:r>
      <w:r w:rsidRPr="00105F8B">
        <w:rPr>
          <w:u w:val="single"/>
        </w:rPr>
        <w:t>trafny</w:t>
      </w:r>
      <w:r w:rsidRPr="009841AA">
        <w:t xml:space="preserve"> (weryfikowane są efekty uczenia się, które zostały określone dla danej kwalifikacji) i </w:t>
      </w:r>
      <w:r w:rsidRPr="00105F8B">
        <w:rPr>
          <w:u w:val="single"/>
        </w:rPr>
        <w:t>rzetelny</w:t>
      </w:r>
      <w:r w:rsidRPr="009841AA">
        <w:t xml:space="preserve"> (wynik weryfikacji jest niezależny od miejsca, czasu, metod oraz osób przeprowadzających walidację). Walidację kończy podjęcie i wydanie decyzji, jakie efekty uczenia się można potwierdzić, jakie zaś nie.</w:t>
      </w:r>
    </w:p>
    <w:p w14:paraId="2F7AC0C2" w14:textId="05BB762D" w:rsidR="008D1796" w:rsidRPr="00C018A9" w:rsidRDefault="00302D63">
      <w:pPr>
        <w:pStyle w:val="Akapitzlist"/>
        <w:rPr>
          <w:bCs/>
        </w:rPr>
      </w:pPr>
      <w:r w:rsidRPr="00897A0C">
        <w:t>Certyfikowanie 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</w:t>
      </w:r>
      <w:r w:rsidRPr="00C018A9">
        <w:rPr>
          <w:rFonts w:eastAsiaTheme="minorEastAsia"/>
        </w:rPr>
        <w:t xml:space="preserve"> Certyfikaty i inne dokumenty potwierdzające uzyskanie kwalifikacji powinny być </w:t>
      </w:r>
      <w:r w:rsidRPr="00C018A9">
        <w:rPr>
          <w:rFonts w:eastAsiaTheme="minorEastAsia"/>
          <w:bCs/>
        </w:rPr>
        <w:t xml:space="preserve">rozpoznawalne </w:t>
      </w:r>
      <w:r w:rsidRPr="00C018A9">
        <w:rPr>
          <w:rFonts w:eastAsiaTheme="minorEastAsia"/>
        </w:rPr>
        <w:t xml:space="preserve">i </w:t>
      </w:r>
      <w:r w:rsidRPr="00C018A9">
        <w:rPr>
          <w:rFonts w:eastAsiaTheme="minorEastAsia"/>
          <w:bCs/>
        </w:rPr>
        <w:t xml:space="preserve">uznawane </w:t>
      </w:r>
      <w:r w:rsidRPr="00C018A9">
        <w:rPr>
          <w:rFonts w:eastAsiaTheme="minorEastAsia"/>
        </w:rPr>
        <w:t>w danym środowisku, sektorze lub branży.</w:t>
      </w:r>
      <w:r w:rsidR="008D1796" w:rsidRPr="00C018A9">
        <w:t xml:space="preserve"> Tym samym uczestnika można uwzględnić we wskaźniku </w:t>
      </w:r>
      <w:r w:rsidR="008D1796" w:rsidRPr="00C018A9">
        <w:rPr>
          <w:color w:val="000000" w:themeColor="text1"/>
        </w:rPr>
        <w:t>dotyczącym liczby osób, które uzyskały kwalifikacje po opuszczeniu programu</w:t>
      </w:r>
      <w:r w:rsidR="008D1796" w:rsidRPr="00C018A9">
        <w:t>, jeżeli zda formalny egzamin potwierdzający zdobyte kwalifikacje. Uczestnicy, którzy po ukończeniu kursu otrzymają jedynie zaświadczenie o ukończeniu szkolenia nie będą mogli być ujmowani w powyższym wskaźniku. Egzamin musi zostać przeprowadzony przez uprawnioną do tego instytucję. Tym samym zdanie egzaminu wewnętrznego, przeprowadzonego przez organizatora i otrzymanie zaświadczenia o ukończeniu kursu, nie jest tożsame z uzyskaniem kwalifikacji.</w:t>
      </w:r>
    </w:p>
    <w:p w14:paraId="35665594" w14:textId="77777777" w:rsidR="00CB3BD1" w:rsidRDefault="00CB3BD1" w:rsidP="00CB6F4E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</w:p>
    <w:p w14:paraId="2A04EAF7" w14:textId="77777777" w:rsidR="00CB3BD1" w:rsidRPr="00CB6F4E" w:rsidRDefault="00CB3BD1" w:rsidP="00CB3BD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/>
          <w:bCs/>
          <w:noProof w:val="0"/>
          <w:sz w:val="24"/>
          <w:szCs w:val="24"/>
        </w:rPr>
      </w:pPr>
      <w:r w:rsidRPr="00CB6F4E">
        <w:rPr>
          <w:rFonts w:asciiTheme="minorHAnsi" w:eastAsia="Times New Roman" w:hAnsiTheme="minorHAnsi" w:cs="ArialMT"/>
          <w:b/>
          <w:bCs/>
          <w:noProof w:val="0"/>
          <w:sz w:val="24"/>
          <w:szCs w:val="24"/>
        </w:rPr>
        <w:t>Uwaga:</w:t>
      </w:r>
    </w:p>
    <w:p w14:paraId="19B6D89B" w14:textId="77777777" w:rsidR="00CB3BD1" w:rsidRPr="00CB3BD1" w:rsidRDefault="00CB3BD1" w:rsidP="005B07B0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CB3BD1">
        <w:rPr>
          <w:rFonts w:asciiTheme="minorHAnsi" w:eastAsia="Times New Roman" w:hAnsiTheme="minorHAnsi" w:cs="ArialMT"/>
          <w:bCs/>
          <w:noProof w:val="0"/>
          <w:sz w:val="24"/>
          <w:szCs w:val="24"/>
        </w:rPr>
        <w:t xml:space="preserve">Uszczegółowienie warunków w zakresie uzyskiwania kwalifikacji w projektach współfinasowanych z Europejskiego Funduszu Społecznego ujęto w załączniku nr 8 </w:t>
      </w:r>
      <w:r w:rsidRPr="00CB6F4E">
        <w:rPr>
          <w:rFonts w:asciiTheme="minorHAnsi" w:eastAsia="Times New Roman" w:hAnsiTheme="minorHAnsi" w:cs="ArialMT"/>
          <w:bCs/>
          <w:i/>
          <w:noProof w:val="0"/>
          <w:sz w:val="24"/>
          <w:szCs w:val="24"/>
        </w:rPr>
        <w:t>Podstawowe informacje dotyczące uzyskiwania kwalifikacji w ramach projektów współfinansowanych z Europejskiego Funduszu Społecznego do Wytycznych w zakresie monitorowania postępu rzeczowego realizacji programów operacyjnych na lata 2014-2020.</w:t>
      </w:r>
    </w:p>
    <w:p w14:paraId="2DEE5245" w14:textId="0D1A3500" w:rsidR="008D1796" w:rsidRDefault="008D1796" w:rsidP="00CB790F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</w:p>
    <w:sectPr w:rsidR="008D1796" w:rsidSect="00E47733"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BAFD9F" w16cid:durableId="1EC52141"/>
  <w16cid:commentId w16cid:paraId="2F004B46" w16cid:durableId="1EC51B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1E828" w14:textId="77777777" w:rsidR="005B07B0" w:rsidRDefault="005B07B0">
      <w:r>
        <w:separator/>
      </w:r>
    </w:p>
    <w:p w14:paraId="6F33EFBD" w14:textId="77777777" w:rsidR="005B07B0" w:rsidRDefault="005B07B0"/>
  </w:endnote>
  <w:endnote w:type="continuationSeparator" w:id="0">
    <w:p w14:paraId="1306A780" w14:textId="77777777" w:rsidR="005B07B0" w:rsidRDefault="005B07B0">
      <w:r>
        <w:continuationSeparator/>
      </w:r>
    </w:p>
    <w:p w14:paraId="0154A1BC" w14:textId="77777777" w:rsidR="005B07B0" w:rsidRDefault="005B0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rade Gothic LT Com C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EUAlbertina-Reg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2612F" w14:textId="77777777" w:rsidR="005B07B0" w:rsidRDefault="005B07B0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73A7D" w14:textId="77777777" w:rsidR="005B07B0" w:rsidRDefault="005B07B0" w:rsidP="007C3741">
    <w:pPr>
      <w:pStyle w:val="Stopka"/>
      <w:ind w:right="360" w:firstLine="360"/>
    </w:pPr>
  </w:p>
  <w:p w14:paraId="3A391412" w14:textId="77777777" w:rsidR="005B07B0" w:rsidRDefault="005B07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9BE4" w14:textId="77777777" w:rsidR="005B07B0" w:rsidRPr="00904946" w:rsidRDefault="005B07B0">
    <w:pPr>
      <w:pStyle w:val="Stopka"/>
      <w:jc w:val="center"/>
      <w:rPr>
        <w:rFonts w:ascii="Calibri" w:hAnsi="Calibri"/>
        <w:sz w:val="22"/>
        <w:szCs w:val="22"/>
      </w:rPr>
    </w:pPr>
    <w:r w:rsidRPr="00904946">
      <w:rPr>
        <w:rFonts w:ascii="Calibri" w:hAnsi="Calibri"/>
        <w:sz w:val="22"/>
        <w:szCs w:val="22"/>
      </w:rPr>
      <w:fldChar w:fldCharType="begin"/>
    </w:r>
    <w:r w:rsidRPr="00904946">
      <w:rPr>
        <w:rFonts w:ascii="Calibri" w:hAnsi="Calibri"/>
        <w:sz w:val="22"/>
        <w:szCs w:val="22"/>
      </w:rPr>
      <w:instrText xml:space="preserve"> PAGE  \* Arabic </w:instrText>
    </w:r>
    <w:r w:rsidRPr="00904946">
      <w:rPr>
        <w:rFonts w:ascii="Calibri" w:hAnsi="Calibri"/>
        <w:sz w:val="22"/>
        <w:szCs w:val="22"/>
      </w:rPr>
      <w:fldChar w:fldCharType="separate"/>
    </w:r>
    <w:r w:rsidR="008C6AC3">
      <w:rPr>
        <w:rFonts w:ascii="Calibri" w:hAnsi="Calibri"/>
        <w:noProof/>
        <w:sz w:val="22"/>
        <w:szCs w:val="22"/>
      </w:rPr>
      <w:t>30</w:t>
    </w:r>
    <w:r w:rsidRPr="00904946">
      <w:rPr>
        <w:rFonts w:ascii="Calibri" w:hAnsi="Calibri"/>
        <w:sz w:val="22"/>
        <w:szCs w:val="22"/>
      </w:rPr>
      <w:fldChar w:fldCharType="end"/>
    </w:r>
  </w:p>
  <w:p w14:paraId="4FAA376B" w14:textId="77777777" w:rsidR="005B07B0" w:rsidRDefault="005B07B0" w:rsidP="004F05C4">
    <w:pPr>
      <w:pStyle w:val="Stopka"/>
      <w:ind w:right="360" w:firstLine="360"/>
      <w:jc w:val="right"/>
    </w:pPr>
  </w:p>
  <w:p w14:paraId="6F1BFD71" w14:textId="77777777" w:rsidR="005B07B0" w:rsidRDefault="005B07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82F50" w14:textId="77777777" w:rsidR="005B07B0" w:rsidRDefault="005B07B0">
      <w:r>
        <w:separator/>
      </w:r>
    </w:p>
    <w:p w14:paraId="469C08D9" w14:textId="77777777" w:rsidR="005B07B0" w:rsidRDefault="005B07B0"/>
  </w:footnote>
  <w:footnote w:type="continuationSeparator" w:id="0">
    <w:p w14:paraId="4FE09317" w14:textId="77777777" w:rsidR="005B07B0" w:rsidRDefault="005B07B0">
      <w:r>
        <w:continuationSeparator/>
      </w:r>
    </w:p>
    <w:p w14:paraId="7577A900" w14:textId="77777777" w:rsidR="005B07B0" w:rsidRDefault="005B07B0"/>
  </w:footnote>
  <w:footnote w:id="1">
    <w:p w14:paraId="6F79ECB3" w14:textId="097DF802" w:rsidR="005B07B0" w:rsidRPr="004B4936" w:rsidRDefault="005B07B0" w:rsidP="00CB6F4E">
      <w:pPr>
        <w:pStyle w:val="Tekstprzypisudolnego"/>
        <w:spacing w:after="0" w:line="240" w:lineRule="auto"/>
        <w:rPr>
          <w:sz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>
        <w:rPr>
          <w:rFonts w:asciiTheme="minorHAnsi" w:hAnsiTheme="minorHAnsi"/>
          <w:szCs w:val="18"/>
        </w:rPr>
        <w:t xml:space="preserve"> </w:t>
      </w:r>
      <w:r w:rsidRPr="004B4936">
        <w:rPr>
          <w:rFonts w:asciiTheme="minorHAnsi" w:hAnsiTheme="minorHAnsi"/>
          <w:szCs w:val="18"/>
        </w:rPr>
        <w:t>W przypadku typów projektów 1-2 istnieje możliwość dofinansowania w projekcie wsparcia towarzyszącego dla uczestników projektu, polegającego na zapewnieniu opieki nad osobami zależnymi, w tym dziećmi do lat 7.</w:t>
      </w:r>
    </w:p>
  </w:footnote>
  <w:footnote w:id="2">
    <w:p w14:paraId="501EC0A4" w14:textId="00C76679" w:rsidR="005B07B0" w:rsidRPr="004B4936" w:rsidRDefault="005B07B0" w:rsidP="000318E5">
      <w:pPr>
        <w:pStyle w:val="Tekstprzypisudolnego"/>
        <w:spacing w:line="240" w:lineRule="auto"/>
        <w:rPr>
          <w:rFonts w:asciiTheme="minorHAnsi" w:hAnsiTheme="minorHAnsi"/>
          <w:szCs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 w:rsidRPr="004B4936">
        <w:rPr>
          <w:rFonts w:asciiTheme="minorHAnsi" w:hAnsiTheme="minorHAnsi"/>
          <w:szCs w:val="18"/>
        </w:rPr>
        <w:t xml:space="preserve"> Typ projektu musi być realizowany łącznie z typem projektu nr 2 i/lub nr 3.</w:t>
      </w:r>
    </w:p>
  </w:footnote>
  <w:footnote w:id="3">
    <w:p w14:paraId="372CF90D" w14:textId="77777777" w:rsidR="005B07B0" w:rsidRPr="00A40532" w:rsidRDefault="005B07B0" w:rsidP="000318E5">
      <w:pPr>
        <w:pStyle w:val="Tekstprzypisudolnego"/>
        <w:spacing w:line="240" w:lineRule="auto"/>
        <w:rPr>
          <w:rFonts w:asciiTheme="minorHAnsi" w:hAnsiTheme="minorHAnsi"/>
          <w:sz w:val="18"/>
          <w:szCs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 w:rsidRPr="004B4936">
        <w:rPr>
          <w:rFonts w:asciiTheme="minorHAnsi" w:hAnsiTheme="minorHAnsi"/>
          <w:szCs w:val="18"/>
        </w:rPr>
        <w:t xml:space="preserve"> Oprócz dodatku relokacyjnego możliwe jest sfinansowanie kosztów dojazdu osobie, która spełnia warunki ustalone dla tej formy wsparcia.</w:t>
      </w:r>
    </w:p>
  </w:footnote>
  <w:footnote w:id="4">
    <w:p w14:paraId="7A1A6326" w14:textId="5F2C7C03" w:rsidR="005B07B0" w:rsidRPr="00C9090C" w:rsidRDefault="005B07B0" w:rsidP="007F32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Niepewne zatrudnienie należy rozumieć jako zatrudnienie tymczasowe, czyli oparte na umowie o pracę na czas określony, w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tym na zastępstwo, umowie na okres próbny, umowie cywilnoprawnej lub pomoc w gospodarstwie rolnym w charakterze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domownika.</w:t>
      </w:r>
    </w:p>
  </w:footnote>
  <w:footnote w:id="5">
    <w:p w14:paraId="55FECAAB" w14:textId="77777777" w:rsidR="005B07B0" w:rsidRPr="00C9090C" w:rsidRDefault="005B07B0" w:rsidP="00D433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 w:val="2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Stabilne zatrudnienie należy rozumieć jako zatrudnienie oparte na umowie o pracę na czas nieokreślony lub</w:t>
      </w:r>
    </w:p>
    <w:p w14:paraId="40DD945A" w14:textId="2AB1E747" w:rsidR="005B07B0" w:rsidRDefault="005B07B0" w:rsidP="00CB6F4E">
      <w:pPr>
        <w:pStyle w:val="Tekstprzypisudolnego"/>
        <w:spacing w:after="0"/>
      </w:pPr>
      <w:r w:rsidRPr="00C9090C">
        <w:rPr>
          <w:rFonts w:asciiTheme="minorHAnsi" w:hAnsiTheme="minorHAnsi" w:cstheme="minorHAnsi"/>
          <w:noProof w:val="0"/>
          <w:szCs w:val="20"/>
        </w:rPr>
        <w:t>samozatrudnienie.</w:t>
      </w:r>
    </w:p>
  </w:footnote>
  <w:footnote w:id="6">
    <w:p w14:paraId="20F15484" w14:textId="4FCEC05E" w:rsidR="005B07B0" w:rsidRPr="00C9090C" w:rsidRDefault="005B07B0" w:rsidP="007F32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Niepełne zatrudnienie należy rozumieć jako niedobrowolne zatrudnienie w niepełnym wymiarze czasu pracy. Taka sytuacja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ma miejsce wtedy, gdy osoba deklaruje, że pracuje w niepełnym wymiarze czasu, ponieważ nie może znaleźć pracy na pełen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etat.</w:t>
      </w:r>
    </w:p>
  </w:footnote>
  <w:footnote w:id="7">
    <w:p w14:paraId="40F55E82" w14:textId="040E061B" w:rsidR="005B07B0" w:rsidRPr="00C9090C" w:rsidRDefault="005B07B0" w:rsidP="00D433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Awans w pracy rozumiany jest zarówno jako zmiana stanowiska pracy na wyższe i wiążące się z innym niż dotychczas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zakresem zadań (awans stanowiskowy), jak i zwiększenie wynagrodzenia (awans finansowy). W przypadku awansu finansowego mowa jest o zwiększeniu wynagrodzenia niewynikającego z przepisów prawa krajowego odnoszących się do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regulowania np. wysokości stawek godzinowych i płacy minimalnej. Awans stanowiskowy i awans finansowy nie muszą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występować łącznie.</w:t>
      </w:r>
    </w:p>
  </w:footnote>
  <w:footnote w:id="8">
    <w:p w14:paraId="49F0AA69" w14:textId="562693AF" w:rsidR="005B07B0" w:rsidRPr="00D01619" w:rsidRDefault="005B07B0" w:rsidP="00D4330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01619">
        <w:rPr>
          <w:rStyle w:val="Odwoanieprzypisudolnego"/>
          <w:sz w:val="20"/>
          <w:szCs w:val="20"/>
        </w:rPr>
        <w:footnoteRef/>
      </w:r>
      <w:r w:rsidRPr="00D01619">
        <w:rPr>
          <w:sz w:val="20"/>
          <w:szCs w:val="20"/>
        </w:rPr>
        <w:t xml:space="preserve"> </w:t>
      </w:r>
      <w:r w:rsidRPr="00D01619">
        <w:rPr>
          <w:color w:val="000000"/>
          <w:sz w:val="20"/>
          <w:szCs w:val="20"/>
        </w:rPr>
        <w:t>Zgodnie z Regionalną Strategią Innowacji Województwa Opolskiego do roku 2020 branże o największym potencjale kreowania miejsc pracy zidentyfikowane jako specjalizacje regionalne dla województwa opolskiego, to:</w:t>
      </w:r>
    </w:p>
    <w:p w14:paraId="30C65357" w14:textId="77777777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chemiczna, </w:t>
      </w:r>
    </w:p>
    <w:p w14:paraId="4377F83D" w14:textId="4E114DC3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budowlana wraz z przemysłem miner</w:t>
      </w:r>
      <w:r>
        <w:rPr>
          <w:rFonts w:cs="Calibri"/>
          <w:color w:val="000000"/>
          <w:sz w:val="20"/>
          <w:szCs w:val="20"/>
        </w:rPr>
        <w:t>alnym</w:t>
      </w:r>
      <w:r w:rsidRPr="00D01619">
        <w:rPr>
          <w:rFonts w:cs="Calibri"/>
          <w:color w:val="000000"/>
          <w:sz w:val="20"/>
          <w:szCs w:val="20"/>
        </w:rPr>
        <w:t xml:space="preserve"> i usługami budowlanymi, </w:t>
      </w:r>
    </w:p>
    <w:p w14:paraId="6C7B0882" w14:textId="77777777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maszynowa i elektromaszynowa, </w:t>
      </w:r>
    </w:p>
    <w:p w14:paraId="470266F3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paliwowo-energetyczna, </w:t>
      </w:r>
    </w:p>
    <w:p w14:paraId="42345EB4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rolno- spożywcza, </w:t>
      </w:r>
    </w:p>
    <w:p w14:paraId="6E2204D7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drzewno-papiernicza, w tym przemysł meblarski,</w:t>
      </w:r>
    </w:p>
    <w:p w14:paraId="2A20AA10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metalowa i metalurgiczna, </w:t>
      </w:r>
    </w:p>
    <w:p w14:paraId="4228E853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medyczne i rehabilitacyjne,</w:t>
      </w:r>
    </w:p>
    <w:p w14:paraId="3665A10E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turystyczne,</w:t>
      </w:r>
    </w:p>
    <w:p w14:paraId="73E054F3" w14:textId="77777777" w:rsidR="005B07B0" w:rsidRPr="00D01619" w:rsidRDefault="005B07B0" w:rsidP="007F32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transport i logistyka. </w:t>
      </w:r>
    </w:p>
  </w:footnote>
  <w:footnote w:id="9">
    <w:p w14:paraId="0EABA078" w14:textId="4BDFDFE2" w:rsidR="005B07B0" w:rsidRPr="00CB6F4E" w:rsidRDefault="005B07B0" w:rsidP="00CB6F4E">
      <w:pPr>
        <w:spacing w:after="0"/>
        <w:rPr>
          <w:sz w:val="20"/>
          <w:szCs w:val="20"/>
        </w:rPr>
      </w:pPr>
      <w:r w:rsidRPr="00CB6F4E">
        <w:rPr>
          <w:rStyle w:val="Odwoanieprzypisudolnego"/>
          <w:sz w:val="20"/>
          <w:szCs w:val="20"/>
        </w:rPr>
        <w:footnoteRef/>
      </w:r>
      <w:r w:rsidRPr="00CB6F4E">
        <w:rPr>
          <w:sz w:val="20"/>
          <w:szCs w:val="20"/>
        </w:rPr>
        <w:t xml:space="preserve"> </w:t>
      </w:r>
      <w:r w:rsidRPr="00CB137B">
        <w:rPr>
          <w:sz w:val="20"/>
          <w:szCs w:val="20"/>
        </w:rPr>
        <w:t>W przypadku projektów PUP-ów jeżeli osoba przystępująca do projektu posiada aktualny Indywidualny Plan Działania lub otrzymała wsparcie, o którym mowa w art. 35 ust. 1 ustawy o promocji zatrudnienia i instytucjach rynku pracy, to udzielone jej wcześniej ww. formy wsparcia nie muszą być ponownie udzielane w ramach projektu.</w:t>
      </w:r>
    </w:p>
  </w:footnote>
  <w:footnote w:id="10">
    <w:p w14:paraId="5E1E84F3" w14:textId="77777777" w:rsidR="005B07B0" w:rsidRDefault="005B07B0" w:rsidP="00CB137B">
      <w:pPr>
        <w:pStyle w:val="Tekstprzypisudolnego"/>
        <w:spacing w:after="0" w:line="240" w:lineRule="auto"/>
      </w:pPr>
      <w:r w:rsidRPr="00CB137B">
        <w:rPr>
          <w:rStyle w:val="Odwoanieprzypisudolnego"/>
          <w:szCs w:val="20"/>
        </w:rPr>
        <w:footnoteRef/>
      </w:r>
      <w:r w:rsidRPr="00CB137B">
        <w:rPr>
          <w:szCs w:val="20"/>
        </w:rPr>
        <w:t xml:space="preserve"> Dokument ten zawiera w szczególności obszary wymienione w art. 34a ust 2 pkt 1-5 Ustawy o promocji zatrudnienia i instytucjach rynku pracy.</w:t>
      </w:r>
    </w:p>
  </w:footnote>
  <w:footnote w:id="11">
    <w:p w14:paraId="3A63AFED" w14:textId="77777777" w:rsidR="005B07B0" w:rsidRPr="001157B7" w:rsidRDefault="005B07B0" w:rsidP="00464AFD">
      <w:pPr>
        <w:pStyle w:val="Tekstprzypisudolnego"/>
        <w:spacing w:after="0" w:line="240" w:lineRule="auto"/>
        <w:rPr>
          <w:szCs w:val="20"/>
        </w:rPr>
      </w:pPr>
      <w:r w:rsidRPr="001157B7">
        <w:rPr>
          <w:rStyle w:val="Odwoanieprzypisudolnego"/>
          <w:szCs w:val="20"/>
        </w:rPr>
        <w:footnoteRef/>
      </w:r>
      <w:r w:rsidRPr="001157B7">
        <w:rPr>
          <w:szCs w:val="20"/>
        </w:rPr>
        <w:t xml:space="preserve"> </w:t>
      </w:r>
      <w:r w:rsidRPr="00464AFD">
        <w:rPr>
          <w:szCs w:val="20"/>
        </w:rPr>
        <w:t>W uzasadnionych przypadkach uczestnik może dobrowolnie zrezygnować z otrzymywania stypendium szkoleniowego w projekcie.</w:t>
      </w:r>
    </w:p>
  </w:footnote>
  <w:footnote w:id="12">
    <w:p w14:paraId="1D60EE8B" w14:textId="06668A5C" w:rsidR="005B07B0" w:rsidRPr="00464AFD" w:rsidRDefault="005B07B0" w:rsidP="00464AFD">
      <w:pPr>
        <w:pStyle w:val="Tekstprzypisudolnego"/>
        <w:spacing w:after="0" w:line="240" w:lineRule="auto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jest kwotą brutto nieuwzględniającą składek na ubezpiecznie społeczne płaconych </w:t>
      </w:r>
      <w:r>
        <w:rPr>
          <w:szCs w:val="20"/>
        </w:rPr>
        <w:br/>
      </w:r>
      <w:r w:rsidRPr="00464AFD">
        <w:rPr>
          <w:szCs w:val="20"/>
        </w:rPr>
        <w:t>w całości przez płatnika tj. podmiot kierujący na szkolenie.</w:t>
      </w:r>
    </w:p>
  </w:footnote>
  <w:footnote w:id="13">
    <w:p w14:paraId="2AABFD00" w14:textId="77777777" w:rsidR="005B07B0" w:rsidRPr="00530303" w:rsidRDefault="005B07B0" w:rsidP="00464AFD">
      <w:pPr>
        <w:pStyle w:val="Tekstprzypisudolnego"/>
        <w:spacing w:after="0" w:line="240" w:lineRule="auto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4">
    <w:p w14:paraId="119369CD" w14:textId="62BC4B0E" w:rsidR="005B07B0" w:rsidRPr="00464AFD" w:rsidRDefault="005B07B0" w:rsidP="000B1E25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</w:t>
      </w:r>
      <w:r>
        <w:rPr>
          <w:szCs w:val="20"/>
        </w:rPr>
        <w:t xml:space="preserve">Dokument pn. </w:t>
      </w:r>
      <w:r w:rsidRPr="00464AFD">
        <w:rPr>
          <w:szCs w:val="20"/>
        </w:rPr>
        <w:t xml:space="preserve">Polska Rama Jakości Praktyk i Staży dostępna jest na stronie: www.stazeipraktyki.pl/program  </w:t>
      </w:r>
    </w:p>
  </w:footnote>
  <w:footnote w:id="15">
    <w:p w14:paraId="6762E62F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19686C">
        <w:rPr>
          <w:rStyle w:val="Odwoanieprzypisudolnego"/>
          <w:szCs w:val="20"/>
        </w:rPr>
        <w:footnoteRef/>
      </w:r>
      <w:r w:rsidRPr="0019686C">
        <w:rPr>
          <w:szCs w:val="20"/>
        </w:rPr>
        <w:t xml:space="preserve"> </w:t>
      </w:r>
      <w:r w:rsidRPr="00464AFD">
        <w:rPr>
          <w:szCs w:val="20"/>
        </w:rPr>
        <w:t>Taka forma refundacji nie przysługuje osobom prowadzącym jednoosobową działalność gospodarczą.</w:t>
      </w:r>
    </w:p>
  </w:footnote>
  <w:footnote w:id="16">
    <w:p w14:paraId="58258ABD" w14:textId="77777777" w:rsidR="005B07B0" w:rsidRPr="00464AFD" w:rsidRDefault="005B07B0" w:rsidP="00CC7E9D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Kwoty wynagrodzenia opiekuna stażysty nie uwzględniają kosztów po stronie pracodawcy.</w:t>
      </w:r>
    </w:p>
  </w:footnote>
  <w:footnote w:id="17">
    <w:p w14:paraId="3348638E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8">
    <w:p w14:paraId="7B2011D4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W przypadku osób z niepełnosprawnością zaliczonych do znacznego lub umiarkowanego stopnia niepełnosprawności miesięcznie stypendium przysługuje pod warunkiem, że miesięczna liczba godzin stażu wynosi nie mniej niż 140 godzin miesięcznie.</w:t>
      </w:r>
    </w:p>
  </w:footnote>
  <w:footnote w:id="19">
    <w:p w14:paraId="1858EAA7" w14:textId="1F7B15F2" w:rsidR="005B07B0" w:rsidRPr="00C97647" w:rsidRDefault="005B07B0" w:rsidP="00CB6F4E">
      <w:pPr>
        <w:pStyle w:val="Tekstprzypisudolnego"/>
        <w:spacing w:after="0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stażowego jest kwotą brutto nieuwzględniającą składek na ubezpieczenia społeczne płaconych w całości przez płatnika tj. podmiot kierujący na staż</w:t>
      </w:r>
      <w:r w:rsidRPr="001157B7">
        <w:rPr>
          <w:szCs w:val="20"/>
        </w:rPr>
        <w:t>.</w:t>
      </w:r>
    </w:p>
  </w:footnote>
  <w:footnote w:id="20">
    <w:p w14:paraId="20C23A95" w14:textId="77777777" w:rsidR="005B07B0" w:rsidRPr="00EA77BD" w:rsidRDefault="005B07B0" w:rsidP="00353CDA">
      <w:pPr>
        <w:pStyle w:val="Tekstprzypisudolnego"/>
        <w:rPr>
          <w:szCs w:val="20"/>
        </w:rPr>
      </w:pPr>
      <w:r w:rsidRPr="00EA77BD">
        <w:rPr>
          <w:rStyle w:val="Odwoanieprzypisudolnego"/>
          <w:szCs w:val="20"/>
        </w:rPr>
        <w:footnoteRef/>
      </w:r>
      <w:r w:rsidRPr="00EA77BD">
        <w:rPr>
          <w:szCs w:val="20"/>
        </w:rPr>
        <w:t xml:space="preserve"> W rozumieniu </w:t>
      </w:r>
      <w:r w:rsidRPr="00EA77BD">
        <w:rPr>
          <w:color w:val="000000" w:themeColor="text1"/>
          <w:szCs w:val="20"/>
        </w:rPr>
        <w:t xml:space="preserve">art. 67 ustawy z dnia 26 czerwca 1974 r. – </w:t>
      </w:r>
      <w:r w:rsidRPr="00EA77BD">
        <w:rPr>
          <w:i/>
          <w:color w:val="000000" w:themeColor="text1"/>
          <w:szCs w:val="20"/>
        </w:rPr>
        <w:t>Kodeks pracy</w:t>
      </w:r>
      <w:r w:rsidRPr="00EA77BD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(Dz. U. z 2018, poz. 108 z późn. zm.) </w:t>
      </w:r>
      <w:r w:rsidRPr="00EA77BD">
        <w:rPr>
          <w:color w:val="000000" w:themeColor="text1"/>
          <w:szCs w:val="20"/>
        </w:rPr>
        <w:t xml:space="preserve">oraz </w:t>
      </w:r>
      <w:r>
        <w:rPr>
          <w:color w:val="000000" w:themeColor="text1"/>
          <w:szCs w:val="20"/>
        </w:rPr>
        <w:t xml:space="preserve">art. 60a </w:t>
      </w:r>
      <w:r>
        <w:rPr>
          <w:rFonts w:asciiTheme="minorHAnsi" w:hAnsiTheme="minorHAnsi"/>
          <w:szCs w:val="20"/>
        </w:rPr>
        <w:t>ustawy z dnia 20 kwietnia 2004r.</w:t>
      </w:r>
      <w:r w:rsidRPr="00EA77BD">
        <w:rPr>
          <w:rFonts w:asciiTheme="minorHAnsi" w:hAnsiTheme="minorHAnsi"/>
          <w:szCs w:val="20"/>
        </w:rPr>
        <w:t>o promocji zatrudnienia i instytucjach rynku pracy (Dz. U. z 201</w:t>
      </w:r>
      <w:r>
        <w:rPr>
          <w:rFonts w:asciiTheme="minorHAnsi" w:hAnsiTheme="minorHAnsi"/>
          <w:szCs w:val="20"/>
        </w:rPr>
        <w:t>7 r., poz. 1065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88C5C" w14:textId="51E61CE4" w:rsidR="005B07B0" w:rsidRPr="00810B84" w:rsidRDefault="005B07B0" w:rsidP="00810B84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1D29A12"/>
    <w:lvl w:ilvl="0">
      <w:start w:val="1"/>
      <w:numFmt w:val="decimal"/>
      <w:pStyle w:val="Listanumerowana2"/>
      <w:lvlText w:val="%1."/>
      <w:lvlJc w:val="left"/>
      <w:pPr>
        <w:tabs>
          <w:tab w:val="num" w:pos="-437"/>
        </w:tabs>
        <w:ind w:left="-437" w:hanging="360"/>
      </w:pPr>
    </w:lvl>
  </w:abstractNum>
  <w:abstractNum w:abstractNumId="1">
    <w:nsid w:val="00480902"/>
    <w:multiLevelType w:val="hybridMultilevel"/>
    <w:tmpl w:val="0E90ED52"/>
    <w:lvl w:ilvl="0" w:tplc="1E307F0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D21970"/>
    <w:multiLevelType w:val="hybridMultilevel"/>
    <w:tmpl w:val="0EC4E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908E0"/>
    <w:multiLevelType w:val="hybridMultilevel"/>
    <w:tmpl w:val="78A4AF66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20CC2"/>
    <w:multiLevelType w:val="hybridMultilevel"/>
    <w:tmpl w:val="49E2C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311CF"/>
    <w:multiLevelType w:val="hybridMultilevel"/>
    <w:tmpl w:val="BA443CD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56C3340"/>
    <w:multiLevelType w:val="hybridMultilevel"/>
    <w:tmpl w:val="09E6FE10"/>
    <w:lvl w:ilvl="0" w:tplc="1BE2FF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58735FF"/>
    <w:multiLevelType w:val="hybridMultilevel"/>
    <w:tmpl w:val="19BA7BD2"/>
    <w:lvl w:ilvl="0" w:tplc="B82E2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5B52C97"/>
    <w:multiLevelType w:val="hybridMultilevel"/>
    <w:tmpl w:val="C1C43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4B06AD"/>
    <w:multiLevelType w:val="hybridMultilevel"/>
    <w:tmpl w:val="28406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56753C"/>
    <w:multiLevelType w:val="hybridMultilevel"/>
    <w:tmpl w:val="C5C6E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8E2DEB"/>
    <w:multiLevelType w:val="hybridMultilevel"/>
    <w:tmpl w:val="7794EE80"/>
    <w:lvl w:ilvl="0" w:tplc="6A1AE59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DC7D40"/>
    <w:multiLevelType w:val="hybridMultilevel"/>
    <w:tmpl w:val="EF6A52A8"/>
    <w:lvl w:ilvl="0" w:tplc="4AD685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714AE2"/>
    <w:multiLevelType w:val="hybridMultilevel"/>
    <w:tmpl w:val="1602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6D7584"/>
    <w:multiLevelType w:val="hybridMultilevel"/>
    <w:tmpl w:val="452E4496"/>
    <w:lvl w:ilvl="0" w:tplc="AF526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370260"/>
    <w:multiLevelType w:val="hybridMultilevel"/>
    <w:tmpl w:val="72F6BA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E5203C6"/>
    <w:multiLevelType w:val="multilevel"/>
    <w:tmpl w:val="892499F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0F6D7E10"/>
    <w:multiLevelType w:val="hybridMultilevel"/>
    <w:tmpl w:val="F6C69BA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0F7936DE"/>
    <w:multiLevelType w:val="hybridMultilevel"/>
    <w:tmpl w:val="0AC69402"/>
    <w:lvl w:ilvl="0" w:tplc="371C910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9416E3"/>
    <w:multiLevelType w:val="hybridMultilevel"/>
    <w:tmpl w:val="522273E0"/>
    <w:lvl w:ilvl="0" w:tplc="371C9100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22F4BAE"/>
    <w:multiLevelType w:val="hybridMultilevel"/>
    <w:tmpl w:val="0E042906"/>
    <w:lvl w:ilvl="0" w:tplc="04150017">
      <w:start w:val="1"/>
      <w:numFmt w:val="lowerLetter"/>
      <w:lvlText w:val="%1)"/>
      <w:lvlJc w:val="left"/>
      <w:pPr>
        <w:ind w:left="10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2F5879"/>
    <w:multiLevelType w:val="hybridMultilevel"/>
    <w:tmpl w:val="A048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820D63"/>
    <w:multiLevelType w:val="hybridMultilevel"/>
    <w:tmpl w:val="CA409BFC"/>
    <w:lvl w:ilvl="0" w:tplc="7FC047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007966"/>
    <w:multiLevelType w:val="hybridMultilevel"/>
    <w:tmpl w:val="C952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1F1623"/>
    <w:multiLevelType w:val="hybridMultilevel"/>
    <w:tmpl w:val="3794A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091F75"/>
    <w:multiLevelType w:val="hybridMultilevel"/>
    <w:tmpl w:val="5CC2DE2C"/>
    <w:lvl w:ilvl="0" w:tplc="0415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6">
    <w:nsid w:val="179026AF"/>
    <w:multiLevelType w:val="hybridMultilevel"/>
    <w:tmpl w:val="8436B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0A12F9"/>
    <w:multiLevelType w:val="hybridMultilevel"/>
    <w:tmpl w:val="402AEE6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1E822431"/>
    <w:multiLevelType w:val="hybridMultilevel"/>
    <w:tmpl w:val="A4EA137E"/>
    <w:lvl w:ilvl="0" w:tplc="073A7EF6">
      <w:start w:val="1"/>
      <w:numFmt w:val="lowerLetter"/>
      <w:lvlText w:val="%1)"/>
      <w:lvlJc w:val="left"/>
      <w:pPr>
        <w:ind w:left="4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9">
    <w:nsid w:val="21E16BE7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2067CC9"/>
    <w:multiLevelType w:val="hybridMultilevel"/>
    <w:tmpl w:val="F2309EC4"/>
    <w:lvl w:ilvl="0" w:tplc="4C70F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195312"/>
    <w:multiLevelType w:val="hybridMultilevel"/>
    <w:tmpl w:val="2F0ADE7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63E4A94"/>
    <w:multiLevelType w:val="hybridMultilevel"/>
    <w:tmpl w:val="1ED665FE"/>
    <w:lvl w:ilvl="0" w:tplc="3474A366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5">
    <w:nsid w:val="27274761"/>
    <w:multiLevelType w:val="hybridMultilevel"/>
    <w:tmpl w:val="2ED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302503"/>
    <w:multiLevelType w:val="hybridMultilevel"/>
    <w:tmpl w:val="17F42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8E6113"/>
    <w:multiLevelType w:val="hybridMultilevel"/>
    <w:tmpl w:val="B3A077E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B977C27"/>
    <w:multiLevelType w:val="hybridMultilevel"/>
    <w:tmpl w:val="90A4721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B744C7"/>
    <w:multiLevelType w:val="hybridMultilevel"/>
    <w:tmpl w:val="AD0AEBA2"/>
    <w:lvl w:ilvl="0" w:tplc="2D789B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A45129"/>
    <w:multiLevelType w:val="hybridMultilevel"/>
    <w:tmpl w:val="9F6686E6"/>
    <w:lvl w:ilvl="0" w:tplc="3C200E3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D03705"/>
    <w:multiLevelType w:val="hybridMultilevel"/>
    <w:tmpl w:val="024A2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3A557F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99B3B81"/>
    <w:multiLevelType w:val="hybridMultilevel"/>
    <w:tmpl w:val="21E8301C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7B49EB"/>
    <w:multiLevelType w:val="multilevel"/>
    <w:tmpl w:val="6C766BC0"/>
    <w:lvl w:ilvl="0">
      <w:start w:val="3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3BE215AA"/>
    <w:multiLevelType w:val="hybridMultilevel"/>
    <w:tmpl w:val="5B22841A"/>
    <w:lvl w:ilvl="0" w:tplc="3AA889C8">
      <w:start w:val="1"/>
      <w:numFmt w:val="bullet"/>
      <w:pStyle w:val="Akapitzlis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3C8D2E9E"/>
    <w:multiLevelType w:val="hybridMultilevel"/>
    <w:tmpl w:val="F656F330"/>
    <w:lvl w:ilvl="0" w:tplc="4E72C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4B28FF"/>
    <w:multiLevelType w:val="hybridMultilevel"/>
    <w:tmpl w:val="5D448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3F031107"/>
    <w:multiLevelType w:val="hybridMultilevel"/>
    <w:tmpl w:val="C3DC4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03C1026"/>
    <w:multiLevelType w:val="hybridMultilevel"/>
    <w:tmpl w:val="780287D0"/>
    <w:lvl w:ilvl="0" w:tplc="3F366672">
      <w:start w:val="3"/>
      <w:numFmt w:val="decimal"/>
      <w:lvlText w:val="%1)"/>
      <w:lvlJc w:val="left"/>
      <w:pPr>
        <w:ind w:left="1038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1">
    <w:nsid w:val="406702A9"/>
    <w:multiLevelType w:val="hybridMultilevel"/>
    <w:tmpl w:val="DB1AEC74"/>
    <w:lvl w:ilvl="0" w:tplc="C08665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842A50"/>
    <w:multiLevelType w:val="hybridMultilevel"/>
    <w:tmpl w:val="082CED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34D1BB2"/>
    <w:multiLevelType w:val="hybridMultilevel"/>
    <w:tmpl w:val="5582E608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09596F"/>
    <w:multiLevelType w:val="hybridMultilevel"/>
    <w:tmpl w:val="88AA44D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4B8628E0"/>
    <w:multiLevelType w:val="hybridMultilevel"/>
    <w:tmpl w:val="8DC66336"/>
    <w:lvl w:ilvl="0" w:tplc="750845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5B12CB"/>
    <w:multiLevelType w:val="hybridMultilevel"/>
    <w:tmpl w:val="58E81444"/>
    <w:lvl w:ilvl="0" w:tplc="F05212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D4050DE"/>
    <w:multiLevelType w:val="hybridMultilevel"/>
    <w:tmpl w:val="093493E0"/>
    <w:lvl w:ilvl="0" w:tplc="5C080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ED167B6"/>
    <w:multiLevelType w:val="hybridMultilevel"/>
    <w:tmpl w:val="F5E26B6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>
    <w:nsid w:val="4EE7393C"/>
    <w:multiLevelType w:val="hybridMultilevel"/>
    <w:tmpl w:val="0E042906"/>
    <w:lvl w:ilvl="0" w:tplc="041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62">
    <w:nsid w:val="52A41E3A"/>
    <w:multiLevelType w:val="hybridMultilevel"/>
    <w:tmpl w:val="0CC2D3B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3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57686B52"/>
    <w:multiLevelType w:val="hybridMultilevel"/>
    <w:tmpl w:val="0FFE00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>
    <w:nsid w:val="580E4AAB"/>
    <w:multiLevelType w:val="hybridMultilevel"/>
    <w:tmpl w:val="B5A61F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C045FD"/>
    <w:multiLevelType w:val="hybridMultilevel"/>
    <w:tmpl w:val="CA26A2E6"/>
    <w:lvl w:ilvl="0" w:tplc="50B6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E3316B7"/>
    <w:multiLevelType w:val="hybridMultilevel"/>
    <w:tmpl w:val="3B00DDD0"/>
    <w:lvl w:ilvl="0" w:tplc="371C910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0126D5B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9">
    <w:nsid w:val="636024AD"/>
    <w:multiLevelType w:val="hybridMultilevel"/>
    <w:tmpl w:val="79C4EEF4"/>
    <w:lvl w:ilvl="0" w:tplc="04150011">
      <w:start w:val="1"/>
      <w:numFmt w:val="decimal"/>
      <w:lvlText w:val="%1)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0">
    <w:nsid w:val="64B66F4A"/>
    <w:multiLevelType w:val="hybridMultilevel"/>
    <w:tmpl w:val="5192CBFC"/>
    <w:lvl w:ilvl="0" w:tplc="2166D2B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B23CA7"/>
    <w:multiLevelType w:val="hybridMultilevel"/>
    <w:tmpl w:val="C9B6D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BCE1256"/>
    <w:multiLevelType w:val="hybridMultilevel"/>
    <w:tmpl w:val="3316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6C887D53"/>
    <w:multiLevelType w:val="hybridMultilevel"/>
    <w:tmpl w:val="4EE2AE1A"/>
    <w:lvl w:ilvl="0" w:tplc="13C8643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6ECE31F2"/>
    <w:multiLevelType w:val="hybridMultilevel"/>
    <w:tmpl w:val="9E66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57253D"/>
    <w:multiLevelType w:val="hybridMultilevel"/>
    <w:tmpl w:val="7C66E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327BE8"/>
    <w:multiLevelType w:val="hybridMultilevel"/>
    <w:tmpl w:val="C360E5E0"/>
    <w:lvl w:ilvl="0" w:tplc="7096BA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24464D3"/>
    <w:multiLevelType w:val="hybridMultilevel"/>
    <w:tmpl w:val="E528AE80"/>
    <w:lvl w:ilvl="0" w:tplc="1B365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48E2F42"/>
    <w:multiLevelType w:val="hybridMultilevel"/>
    <w:tmpl w:val="5868F77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1200CD"/>
    <w:multiLevelType w:val="hybridMultilevel"/>
    <w:tmpl w:val="5CC687F6"/>
    <w:lvl w:ilvl="0" w:tplc="6E0E67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DE12C4"/>
    <w:multiLevelType w:val="hybridMultilevel"/>
    <w:tmpl w:val="5936E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69B6FA8"/>
    <w:multiLevelType w:val="hybridMultilevel"/>
    <w:tmpl w:val="BF500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>
    <w:nsid w:val="769B7664"/>
    <w:multiLevelType w:val="hybridMultilevel"/>
    <w:tmpl w:val="125E05FC"/>
    <w:lvl w:ilvl="0" w:tplc="CEBCBA0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77332474"/>
    <w:multiLevelType w:val="hybridMultilevel"/>
    <w:tmpl w:val="34A8995C"/>
    <w:lvl w:ilvl="0" w:tplc="EBA0E992">
      <w:start w:val="1"/>
      <w:numFmt w:val="decimal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>
    <w:nsid w:val="7769376D"/>
    <w:multiLevelType w:val="hybridMultilevel"/>
    <w:tmpl w:val="8EF84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A07F9C"/>
    <w:multiLevelType w:val="hybridMultilevel"/>
    <w:tmpl w:val="712055A2"/>
    <w:lvl w:ilvl="0" w:tplc="CA3AB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87918AD"/>
    <w:multiLevelType w:val="hybridMultilevel"/>
    <w:tmpl w:val="A7388B1A"/>
    <w:lvl w:ilvl="0" w:tplc="1F3EE9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79004A86"/>
    <w:multiLevelType w:val="hybridMultilevel"/>
    <w:tmpl w:val="47AE681C"/>
    <w:lvl w:ilvl="0" w:tplc="57B8989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0">
    <w:nsid w:val="79E514EE"/>
    <w:multiLevelType w:val="hybridMultilevel"/>
    <w:tmpl w:val="2146FE2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1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2">
    <w:nsid w:val="7BAE1C91"/>
    <w:multiLevelType w:val="hybridMultilevel"/>
    <w:tmpl w:val="40C40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D713420"/>
    <w:multiLevelType w:val="hybridMultilevel"/>
    <w:tmpl w:val="E8025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F7B5B4B"/>
    <w:multiLevelType w:val="multilevel"/>
    <w:tmpl w:val="44EA4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4"/>
  </w:num>
  <w:num w:numId="2">
    <w:abstractNumId w:val="0"/>
  </w:num>
  <w:num w:numId="3">
    <w:abstractNumId w:val="50"/>
  </w:num>
  <w:num w:numId="4">
    <w:abstractNumId w:val="48"/>
  </w:num>
  <w:num w:numId="5">
    <w:abstractNumId w:val="22"/>
  </w:num>
  <w:num w:numId="6">
    <w:abstractNumId w:val="47"/>
  </w:num>
  <w:num w:numId="7">
    <w:abstractNumId w:val="14"/>
  </w:num>
  <w:num w:numId="8">
    <w:abstractNumId w:val="83"/>
  </w:num>
  <w:num w:numId="9">
    <w:abstractNumId w:val="74"/>
  </w:num>
  <w:num w:numId="10">
    <w:abstractNumId w:val="11"/>
  </w:num>
  <w:num w:numId="11">
    <w:abstractNumId w:val="2"/>
  </w:num>
  <w:num w:numId="12">
    <w:abstractNumId w:val="21"/>
  </w:num>
  <w:num w:numId="13">
    <w:abstractNumId w:val="36"/>
  </w:num>
  <w:num w:numId="14">
    <w:abstractNumId w:val="72"/>
  </w:num>
  <w:num w:numId="15">
    <w:abstractNumId w:val="10"/>
  </w:num>
  <w:num w:numId="16">
    <w:abstractNumId w:val="69"/>
  </w:num>
  <w:num w:numId="17">
    <w:abstractNumId w:val="52"/>
  </w:num>
  <w:num w:numId="18">
    <w:abstractNumId w:val="13"/>
  </w:num>
  <w:num w:numId="19">
    <w:abstractNumId w:val="76"/>
  </w:num>
  <w:num w:numId="20">
    <w:abstractNumId w:val="12"/>
  </w:num>
  <w:num w:numId="21">
    <w:abstractNumId w:val="91"/>
  </w:num>
  <w:num w:numId="22">
    <w:abstractNumId w:val="55"/>
  </w:num>
  <w:num w:numId="23">
    <w:abstractNumId w:val="73"/>
  </w:num>
  <w:num w:numId="24">
    <w:abstractNumId w:val="33"/>
  </w:num>
  <w:num w:numId="25">
    <w:abstractNumId w:val="56"/>
  </w:num>
  <w:num w:numId="26">
    <w:abstractNumId w:val="75"/>
  </w:num>
  <w:num w:numId="27">
    <w:abstractNumId w:val="63"/>
  </w:num>
  <w:num w:numId="28">
    <w:abstractNumId w:val="30"/>
  </w:num>
  <w:num w:numId="29">
    <w:abstractNumId w:val="85"/>
  </w:num>
  <w:num w:numId="30">
    <w:abstractNumId w:val="82"/>
  </w:num>
  <w:num w:numId="31">
    <w:abstractNumId w:val="93"/>
  </w:num>
  <w:num w:numId="32">
    <w:abstractNumId w:val="88"/>
  </w:num>
  <w:num w:numId="33">
    <w:abstractNumId w:val="58"/>
  </w:num>
  <w:num w:numId="34">
    <w:abstractNumId w:val="6"/>
  </w:num>
  <w:num w:numId="35">
    <w:abstractNumId w:val="42"/>
  </w:num>
  <w:num w:numId="36">
    <w:abstractNumId w:val="87"/>
  </w:num>
  <w:num w:numId="37">
    <w:abstractNumId w:val="66"/>
  </w:num>
  <w:num w:numId="38">
    <w:abstractNumId w:val="17"/>
  </w:num>
  <w:num w:numId="39">
    <w:abstractNumId w:val="94"/>
  </w:num>
  <w:num w:numId="40">
    <w:abstractNumId w:val="89"/>
  </w:num>
  <w:num w:numId="41">
    <w:abstractNumId w:val="60"/>
  </w:num>
  <w:num w:numId="42">
    <w:abstractNumId w:val="64"/>
  </w:num>
  <w:num w:numId="43">
    <w:abstractNumId w:val="35"/>
  </w:num>
  <w:num w:numId="44">
    <w:abstractNumId w:val="80"/>
  </w:num>
  <w:num w:numId="45">
    <w:abstractNumId w:val="32"/>
  </w:num>
  <w:num w:numId="46">
    <w:abstractNumId w:val="70"/>
  </w:num>
  <w:num w:numId="47">
    <w:abstractNumId w:val="84"/>
  </w:num>
  <w:num w:numId="48">
    <w:abstractNumId w:val="78"/>
  </w:num>
  <w:num w:numId="49">
    <w:abstractNumId w:val="71"/>
  </w:num>
  <w:num w:numId="50">
    <w:abstractNumId w:val="9"/>
  </w:num>
  <w:num w:numId="51">
    <w:abstractNumId w:val="65"/>
  </w:num>
  <w:num w:numId="52">
    <w:abstractNumId w:val="7"/>
  </w:num>
  <w:num w:numId="53">
    <w:abstractNumId w:val="1"/>
  </w:num>
  <w:num w:numId="54">
    <w:abstractNumId w:val="62"/>
  </w:num>
  <w:num w:numId="55">
    <w:abstractNumId w:val="61"/>
  </w:num>
  <w:num w:numId="56">
    <w:abstractNumId w:val="20"/>
  </w:num>
  <w:num w:numId="57">
    <w:abstractNumId w:val="49"/>
  </w:num>
  <w:num w:numId="58">
    <w:abstractNumId w:val="31"/>
  </w:num>
  <w:num w:numId="59">
    <w:abstractNumId w:val="25"/>
  </w:num>
  <w:num w:numId="60">
    <w:abstractNumId w:val="51"/>
  </w:num>
  <w:num w:numId="61">
    <w:abstractNumId w:val="34"/>
  </w:num>
  <w:num w:numId="62">
    <w:abstractNumId w:val="57"/>
  </w:num>
  <w:num w:numId="63">
    <w:abstractNumId w:val="67"/>
  </w:num>
  <w:num w:numId="64">
    <w:abstractNumId w:val="38"/>
  </w:num>
  <w:num w:numId="65">
    <w:abstractNumId w:val="19"/>
  </w:num>
  <w:num w:numId="66">
    <w:abstractNumId w:val="26"/>
  </w:num>
  <w:num w:numId="67">
    <w:abstractNumId w:val="16"/>
  </w:num>
  <w:num w:numId="68">
    <w:abstractNumId w:val="24"/>
  </w:num>
  <w:num w:numId="69">
    <w:abstractNumId w:val="92"/>
  </w:num>
  <w:num w:numId="70">
    <w:abstractNumId w:val="8"/>
  </w:num>
  <w:num w:numId="71">
    <w:abstractNumId w:val="70"/>
    <w:lvlOverride w:ilvl="0">
      <w:startOverride w:val="5"/>
    </w:lvlOverride>
  </w:num>
  <w:num w:numId="72">
    <w:abstractNumId w:val="70"/>
    <w:lvlOverride w:ilvl="0">
      <w:startOverride w:val="4"/>
    </w:lvlOverride>
  </w:num>
  <w:num w:numId="73">
    <w:abstractNumId w:val="81"/>
  </w:num>
  <w:num w:numId="74">
    <w:abstractNumId w:val="27"/>
  </w:num>
  <w:num w:numId="75">
    <w:abstractNumId w:val="37"/>
  </w:num>
  <w:num w:numId="76">
    <w:abstractNumId w:val="28"/>
  </w:num>
  <w:num w:numId="77">
    <w:abstractNumId w:val="18"/>
  </w:num>
  <w:num w:numId="78">
    <w:abstractNumId w:val="23"/>
  </w:num>
  <w:num w:numId="79">
    <w:abstractNumId w:val="86"/>
  </w:num>
  <w:num w:numId="80">
    <w:abstractNumId w:val="15"/>
  </w:num>
  <w:num w:numId="81">
    <w:abstractNumId w:val="68"/>
  </w:num>
  <w:num w:numId="82">
    <w:abstractNumId w:val="46"/>
  </w:num>
  <w:num w:numId="83">
    <w:abstractNumId w:val="40"/>
  </w:num>
  <w:num w:numId="84">
    <w:abstractNumId w:val="22"/>
    <w:lvlOverride w:ilvl="0">
      <w:startOverride w:val="1"/>
    </w:lvlOverride>
  </w:num>
  <w:num w:numId="85">
    <w:abstractNumId w:val="50"/>
    <w:lvlOverride w:ilvl="0">
      <w:startOverride w:val="1"/>
    </w:lvlOverride>
    <w:lvlOverride w:ilvl="1">
      <w:startOverride w:val="3"/>
    </w:lvlOverride>
  </w:num>
  <w:num w:numId="86">
    <w:abstractNumId w:val="59"/>
  </w:num>
  <w:num w:numId="87">
    <w:abstractNumId w:val="39"/>
  </w:num>
  <w:num w:numId="88">
    <w:abstractNumId w:val="41"/>
  </w:num>
  <w:num w:numId="89">
    <w:abstractNumId w:val="77"/>
  </w:num>
  <w:num w:numId="90">
    <w:abstractNumId w:val="29"/>
  </w:num>
  <w:num w:numId="91">
    <w:abstractNumId w:val="53"/>
  </w:num>
  <w:num w:numId="92">
    <w:abstractNumId w:val="43"/>
  </w:num>
  <w:num w:numId="93">
    <w:abstractNumId w:val="79"/>
  </w:num>
  <w:num w:numId="94">
    <w:abstractNumId w:val="3"/>
  </w:num>
  <w:num w:numId="95">
    <w:abstractNumId w:val="4"/>
  </w:num>
  <w:num w:numId="96">
    <w:abstractNumId w:val="90"/>
  </w:num>
  <w:num w:numId="97">
    <w:abstractNumId w:val="54"/>
  </w:num>
  <w:num w:numId="98">
    <w:abstractNumId w:val="5"/>
  </w:num>
  <w:num w:numId="99">
    <w:abstractNumId w:val="4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8A"/>
    <w:rsid w:val="0000257D"/>
    <w:rsid w:val="000032C5"/>
    <w:rsid w:val="00003AC3"/>
    <w:rsid w:val="000046A3"/>
    <w:rsid w:val="000049B0"/>
    <w:rsid w:val="00004E69"/>
    <w:rsid w:val="00004F9B"/>
    <w:rsid w:val="000063BE"/>
    <w:rsid w:val="000063CA"/>
    <w:rsid w:val="00006A1D"/>
    <w:rsid w:val="00006AD1"/>
    <w:rsid w:val="00006FF7"/>
    <w:rsid w:val="0000724E"/>
    <w:rsid w:val="00011019"/>
    <w:rsid w:val="000114A0"/>
    <w:rsid w:val="00011BF4"/>
    <w:rsid w:val="000133C0"/>
    <w:rsid w:val="000143BB"/>
    <w:rsid w:val="00014C46"/>
    <w:rsid w:val="00014E0C"/>
    <w:rsid w:val="000152C0"/>
    <w:rsid w:val="00015358"/>
    <w:rsid w:val="000154E2"/>
    <w:rsid w:val="00015C5B"/>
    <w:rsid w:val="00015DD1"/>
    <w:rsid w:val="00015E83"/>
    <w:rsid w:val="00015E88"/>
    <w:rsid w:val="00016A1F"/>
    <w:rsid w:val="00017272"/>
    <w:rsid w:val="00017565"/>
    <w:rsid w:val="000206BF"/>
    <w:rsid w:val="0002082A"/>
    <w:rsid w:val="000211E8"/>
    <w:rsid w:val="0002183F"/>
    <w:rsid w:val="000224B7"/>
    <w:rsid w:val="000227EE"/>
    <w:rsid w:val="00023E4B"/>
    <w:rsid w:val="00024ECC"/>
    <w:rsid w:val="00024F1D"/>
    <w:rsid w:val="000254D8"/>
    <w:rsid w:val="000256A6"/>
    <w:rsid w:val="00026B19"/>
    <w:rsid w:val="00027673"/>
    <w:rsid w:val="0002771A"/>
    <w:rsid w:val="00027942"/>
    <w:rsid w:val="00027A0D"/>
    <w:rsid w:val="00027B24"/>
    <w:rsid w:val="00027BF1"/>
    <w:rsid w:val="0003079C"/>
    <w:rsid w:val="00030A70"/>
    <w:rsid w:val="00030CEE"/>
    <w:rsid w:val="00030FE5"/>
    <w:rsid w:val="00031132"/>
    <w:rsid w:val="000316BC"/>
    <w:rsid w:val="000318E5"/>
    <w:rsid w:val="0003229F"/>
    <w:rsid w:val="000335D9"/>
    <w:rsid w:val="000340DD"/>
    <w:rsid w:val="00034616"/>
    <w:rsid w:val="00035D62"/>
    <w:rsid w:val="000378B6"/>
    <w:rsid w:val="00041146"/>
    <w:rsid w:val="00041A9C"/>
    <w:rsid w:val="00042706"/>
    <w:rsid w:val="0004337E"/>
    <w:rsid w:val="000449CE"/>
    <w:rsid w:val="00044BAB"/>
    <w:rsid w:val="000461C1"/>
    <w:rsid w:val="00046D25"/>
    <w:rsid w:val="00047303"/>
    <w:rsid w:val="00047441"/>
    <w:rsid w:val="000503F8"/>
    <w:rsid w:val="00050977"/>
    <w:rsid w:val="000519EE"/>
    <w:rsid w:val="0005263D"/>
    <w:rsid w:val="00052ED4"/>
    <w:rsid w:val="00053554"/>
    <w:rsid w:val="0005399E"/>
    <w:rsid w:val="00054149"/>
    <w:rsid w:val="000541F6"/>
    <w:rsid w:val="00054F81"/>
    <w:rsid w:val="000554C4"/>
    <w:rsid w:val="000563A8"/>
    <w:rsid w:val="00057604"/>
    <w:rsid w:val="0005765E"/>
    <w:rsid w:val="0005774A"/>
    <w:rsid w:val="0006000B"/>
    <w:rsid w:val="0006023E"/>
    <w:rsid w:val="00060EBF"/>
    <w:rsid w:val="00060F41"/>
    <w:rsid w:val="00061194"/>
    <w:rsid w:val="00061783"/>
    <w:rsid w:val="00062E47"/>
    <w:rsid w:val="0006395A"/>
    <w:rsid w:val="0006425E"/>
    <w:rsid w:val="000642F9"/>
    <w:rsid w:val="000644BF"/>
    <w:rsid w:val="000644E5"/>
    <w:rsid w:val="00065209"/>
    <w:rsid w:val="00065B54"/>
    <w:rsid w:val="00065DCF"/>
    <w:rsid w:val="00066078"/>
    <w:rsid w:val="00067DBB"/>
    <w:rsid w:val="0007055C"/>
    <w:rsid w:val="00070978"/>
    <w:rsid w:val="0007138E"/>
    <w:rsid w:val="000716BA"/>
    <w:rsid w:val="000719BE"/>
    <w:rsid w:val="00072669"/>
    <w:rsid w:val="00075971"/>
    <w:rsid w:val="000760E3"/>
    <w:rsid w:val="00076A2E"/>
    <w:rsid w:val="00076A49"/>
    <w:rsid w:val="00076C66"/>
    <w:rsid w:val="00076FDC"/>
    <w:rsid w:val="00077536"/>
    <w:rsid w:val="00077E10"/>
    <w:rsid w:val="00080251"/>
    <w:rsid w:val="000804D3"/>
    <w:rsid w:val="00080A44"/>
    <w:rsid w:val="00080F63"/>
    <w:rsid w:val="00081C64"/>
    <w:rsid w:val="0008436A"/>
    <w:rsid w:val="00085213"/>
    <w:rsid w:val="0008676B"/>
    <w:rsid w:val="000878D3"/>
    <w:rsid w:val="00087D48"/>
    <w:rsid w:val="00090552"/>
    <w:rsid w:val="00091726"/>
    <w:rsid w:val="000926A2"/>
    <w:rsid w:val="00095495"/>
    <w:rsid w:val="0009620B"/>
    <w:rsid w:val="000968AE"/>
    <w:rsid w:val="00096F5B"/>
    <w:rsid w:val="000977CE"/>
    <w:rsid w:val="000A08D7"/>
    <w:rsid w:val="000A0ADC"/>
    <w:rsid w:val="000A1A4C"/>
    <w:rsid w:val="000A208D"/>
    <w:rsid w:val="000A25E8"/>
    <w:rsid w:val="000A2F9E"/>
    <w:rsid w:val="000A3E7A"/>
    <w:rsid w:val="000A4662"/>
    <w:rsid w:val="000A49AD"/>
    <w:rsid w:val="000A4E6F"/>
    <w:rsid w:val="000A5F11"/>
    <w:rsid w:val="000A6239"/>
    <w:rsid w:val="000A6881"/>
    <w:rsid w:val="000A6BC8"/>
    <w:rsid w:val="000A6C47"/>
    <w:rsid w:val="000B0603"/>
    <w:rsid w:val="000B0854"/>
    <w:rsid w:val="000B0C4E"/>
    <w:rsid w:val="000B1242"/>
    <w:rsid w:val="000B1D3F"/>
    <w:rsid w:val="000B1E25"/>
    <w:rsid w:val="000B2D39"/>
    <w:rsid w:val="000B3458"/>
    <w:rsid w:val="000B3C4D"/>
    <w:rsid w:val="000B4912"/>
    <w:rsid w:val="000B4C04"/>
    <w:rsid w:val="000B5E09"/>
    <w:rsid w:val="000B7D7F"/>
    <w:rsid w:val="000C00DA"/>
    <w:rsid w:val="000C062A"/>
    <w:rsid w:val="000C1BE9"/>
    <w:rsid w:val="000C2FD3"/>
    <w:rsid w:val="000C3264"/>
    <w:rsid w:val="000C378F"/>
    <w:rsid w:val="000C3FE9"/>
    <w:rsid w:val="000C40A2"/>
    <w:rsid w:val="000C5B64"/>
    <w:rsid w:val="000C62F8"/>
    <w:rsid w:val="000D09A3"/>
    <w:rsid w:val="000D1389"/>
    <w:rsid w:val="000D1C62"/>
    <w:rsid w:val="000D1D20"/>
    <w:rsid w:val="000D1D34"/>
    <w:rsid w:val="000D22D5"/>
    <w:rsid w:val="000D24FB"/>
    <w:rsid w:val="000D2C19"/>
    <w:rsid w:val="000D32A9"/>
    <w:rsid w:val="000D39C9"/>
    <w:rsid w:val="000D3F61"/>
    <w:rsid w:val="000D473C"/>
    <w:rsid w:val="000D5335"/>
    <w:rsid w:val="000D55C3"/>
    <w:rsid w:val="000D668F"/>
    <w:rsid w:val="000D66A2"/>
    <w:rsid w:val="000D74A0"/>
    <w:rsid w:val="000D7FFD"/>
    <w:rsid w:val="000E02B5"/>
    <w:rsid w:val="000E0BD1"/>
    <w:rsid w:val="000E1D6C"/>
    <w:rsid w:val="000E3EF5"/>
    <w:rsid w:val="000E433C"/>
    <w:rsid w:val="000E4925"/>
    <w:rsid w:val="000E574A"/>
    <w:rsid w:val="000E5D2D"/>
    <w:rsid w:val="000E5F5B"/>
    <w:rsid w:val="000E65A0"/>
    <w:rsid w:val="000E72C0"/>
    <w:rsid w:val="000E7872"/>
    <w:rsid w:val="000E7EC8"/>
    <w:rsid w:val="000F0619"/>
    <w:rsid w:val="000F11A2"/>
    <w:rsid w:val="000F28B7"/>
    <w:rsid w:val="000F322C"/>
    <w:rsid w:val="000F37E3"/>
    <w:rsid w:val="000F62D7"/>
    <w:rsid w:val="000F665B"/>
    <w:rsid w:val="000F6B28"/>
    <w:rsid w:val="000F6D4D"/>
    <w:rsid w:val="000F7288"/>
    <w:rsid w:val="001001CE"/>
    <w:rsid w:val="001005F2"/>
    <w:rsid w:val="0010093F"/>
    <w:rsid w:val="001011BE"/>
    <w:rsid w:val="001011C8"/>
    <w:rsid w:val="001026B3"/>
    <w:rsid w:val="00102A6E"/>
    <w:rsid w:val="00102C68"/>
    <w:rsid w:val="00103A99"/>
    <w:rsid w:val="001049C1"/>
    <w:rsid w:val="00104DC2"/>
    <w:rsid w:val="00105BEA"/>
    <w:rsid w:val="00105ECC"/>
    <w:rsid w:val="00105F8B"/>
    <w:rsid w:val="00106F39"/>
    <w:rsid w:val="001070BA"/>
    <w:rsid w:val="001078CC"/>
    <w:rsid w:val="00107AA9"/>
    <w:rsid w:val="001100CB"/>
    <w:rsid w:val="001102A8"/>
    <w:rsid w:val="00110459"/>
    <w:rsid w:val="0011057C"/>
    <w:rsid w:val="00110E54"/>
    <w:rsid w:val="001113D7"/>
    <w:rsid w:val="00111CC0"/>
    <w:rsid w:val="00113631"/>
    <w:rsid w:val="001139B4"/>
    <w:rsid w:val="001142BE"/>
    <w:rsid w:val="0011459C"/>
    <w:rsid w:val="001149EB"/>
    <w:rsid w:val="00114B6F"/>
    <w:rsid w:val="00114BF4"/>
    <w:rsid w:val="001157B7"/>
    <w:rsid w:val="00115960"/>
    <w:rsid w:val="00116006"/>
    <w:rsid w:val="00117A1C"/>
    <w:rsid w:val="00120A9D"/>
    <w:rsid w:val="001218A3"/>
    <w:rsid w:val="001224ED"/>
    <w:rsid w:val="00122658"/>
    <w:rsid w:val="0012267A"/>
    <w:rsid w:val="001226A3"/>
    <w:rsid w:val="001227D8"/>
    <w:rsid w:val="00122E41"/>
    <w:rsid w:val="00123181"/>
    <w:rsid w:val="00123501"/>
    <w:rsid w:val="001244FF"/>
    <w:rsid w:val="00124E66"/>
    <w:rsid w:val="00125D54"/>
    <w:rsid w:val="00126642"/>
    <w:rsid w:val="001271D5"/>
    <w:rsid w:val="0012780A"/>
    <w:rsid w:val="00127BE2"/>
    <w:rsid w:val="00130FE6"/>
    <w:rsid w:val="001314AC"/>
    <w:rsid w:val="00131FDD"/>
    <w:rsid w:val="00132B06"/>
    <w:rsid w:val="00132F04"/>
    <w:rsid w:val="0013302E"/>
    <w:rsid w:val="0013358E"/>
    <w:rsid w:val="00134269"/>
    <w:rsid w:val="00134AD2"/>
    <w:rsid w:val="00134B65"/>
    <w:rsid w:val="00134BE3"/>
    <w:rsid w:val="001358BF"/>
    <w:rsid w:val="00135CEB"/>
    <w:rsid w:val="001360C0"/>
    <w:rsid w:val="001366E4"/>
    <w:rsid w:val="001373BE"/>
    <w:rsid w:val="00140EB4"/>
    <w:rsid w:val="001413B0"/>
    <w:rsid w:val="001414CA"/>
    <w:rsid w:val="001415F4"/>
    <w:rsid w:val="001417A1"/>
    <w:rsid w:val="00142E2E"/>
    <w:rsid w:val="00143144"/>
    <w:rsid w:val="00143D29"/>
    <w:rsid w:val="00143F90"/>
    <w:rsid w:val="0014405B"/>
    <w:rsid w:val="001440BC"/>
    <w:rsid w:val="00144FD7"/>
    <w:rsid w:val="001450F1"/>
    <w:rsid w:val="00145A40"/>
    <w:rsid w:val="00145E5C"/>
    <w:rsid w:val="0014691C"/>
    <w:rsid w:val="00146CD2"/>
    <w:rsid w:val="00147D15"/>
    <w:rsid w:val="00150603"/>
    <w:rsid w:val="00150804"/>
    <w:rsid w:val="001512E5"/>
    <w:rsid w:val="00151683"/>
    <w:rsid w:val="00151FAE"/>
    <w:rsid w:val="00152063"/>
    <w:rsid w:val="00152945"/>
    <w:rsid w:val="001532E8"/>
    <w:rsid w:val="00153F60"/>
    <w:rsid w:val="00153F93"/>
    <w:rsid w:val="001549DC"/>
    <w:rsid w:val="00154DE8"/>
    <w:rsid w:val="00155C5E"/>
    <w:rsid w:val="00156810"/>
    <w:rsid w:val="00156BD8"/>
    <w:rsid w:val="00160177"/>
    <w:rsid w:val="001602EA"/>
    <w:rsid w:val="0016206C"/>
    <w:rsid w:val="001621C8"/>
    <w:rsid w:val="001621DE"/>
    <w:rsid w:val="00162787"/>
    <w:rsid w:val="001631E9"/>
    <w:rsid w:val="00164703"/>
    <w:rsid w:val="00164AB7"/>
    <w:rsid w:val="00164D9E"/>
    <w:rsid w:val="00165E75"/>
    <w:rsid w:val="00167705"/>
    <w:rsid w:val="00167A18"/>
    <w:rsid w:val="0017004A"/>
    <w:rsid w:val="001702E7"/>
    <w:rsid w:val="00170417"/>
    <w:rsid w:val="00171CE2"/>
    <w:rsid w:val="00171D7B"/>
    <w:rsid w:val="001730D8"/>
    <w:rsid w:val="001732D4"/>
    <w:rsid w:val="00173C28"/>
    <w:rsid w:val="00173EC9"/>
    <w:rsid w:val="00174DFE"/>
    <w:rsid w:val="001762B8"/>
    <w:rsid w:val="001769BD"/>
    <w:rsid w:val="00177348"/>
    <w:rsid w:val="00177D80"/>
    <w:rsid w:val="0018001E"/>
    <w:rsid w:val="0018041A"/>
    <w:rsid w:val="001839A3"/>
    <w:rsid w:val="00183B31"/>
    <w:rsid w:val="00183E6F"/>
    <w:rsid w:val="0018463C"/>
    <w:rsid w:val="00185827"/>
    <w:rsid w:val="00185CB2"/>
    <w:rsid w:val="0018607E"/>
    <w:rsid w:val="00186C23"/>
    <w:rsid w:val="00190CE4"/>
    <w:rsid w:val="00191296"/>
    <w:rsid w:val="00192037"/>
    <w:rsid w:val="001920A4"/>
    <w:rsid w:val="001929B2"/>
    <w:rsid w:val="001931B0"/>
    <w:rsid w:val="0019373A"/>
    <w:rsid w:val="00193C20"/>
    <w:rsid w:val="00194301"/>
    <w:rsid w:val="0019464C"/>
    <w:rsid w:val="001954B6"/>
    <w:rsid w:val="00195B16"/>
    <w:rsid w:val="00195B55"/>
    <w:rsid w:val="0019686C"/>
    <w:rsid w:val="00196D14"/>
    <w:rsid w:val="001977FB"/>
    <w:rsid w:val="00197AA0"/>
    <w:rsid w:val="001A01C3"/>
    <w:rsid w:val="001A10BB"/>
    <w:rsid w:val="001A1286"/>
    <w:rsid w:val="001A1BC6"/>
    <w:rsid w:val="001A219D"/>
    <w:rsid w:val="001A28F3"/>
    <w:rsid w:val="001A3203"/>
    <w:rsid w:val="001A4340"/>
    <w:rsid w:val="001A5CE2"/>
    <w:rsid w:val="001A663A"/>
    <w:rsid w:val="001A66C4"/>
    <w:rsid w:val="001A7752"/>
    <w:rsid w:val="001A7953"/>
    <w:rsid w:val="001A79E6"/>
    <w:rsid w:val="001B044C"/>
    <w:rsid w:val="001B0CB2"/>
    <w:rsid w:val="001B10D8"/>
    <w:rsid w:val="001B2371"/>
    <w:rsid w:val="001B2CEC"/>
    <w:rsid w:val="001B2FBD"/>
    <w:rsid w:val="001B4E06"/>
    <w:rsid w:val="001B4F4D"/>
    <w:rsid w:val="001B571A"/>
    <w:rsid w:val="001B5FA8"/>
    <w:rsid w:val="001B7C00"/>
    <w:rsid w:val="001C0043"/>
    <w:rsid w:val="001C00A2"/>
    <w:rsid w:val="001C0955"/>
    <w:rsid w:val="001C0A8B"/>
    <w:rsid w:val="001C12F2"/>
    <w:rsid w:val="001C18DE"/>
    <w:rsid w:val="001C1B2D"/>
    <w:rsid w:val="001C28A0"/>
    <w:rsid w:val="001C35F0"/>
    <w:rsid w:val="001C3AB4"/>
    <w:rsid w:val="001C3FDF"/>
    <w:rsid w:val="001C401F"/>
    <w:rsid w:val="001C4048"/>
    <w:rsid w:val="001C46A0"/>
    <w:rsid w:val="001C4D3F"/>
    <w:rsid w:val="001C5278"/>
    <w:rsid w:val="001C644F"/>
    <w:rsid w:val="001C6BC5"/>
    <w:rsid w:val="001C74B0"/>
    <w:rsid w:val="001C7F25"/>
    <w:rsid w:val="001C7F71"/>
    <w:rsid w:val="001D1106"/>
    <w:rsid w:val="001D1E95"/>
    <w:rsid w:val="001D2127"/>
    <w:rsid w:val="001D2699"/>
    <w:rsid w:val="001D3764"/>
    <w:rsid w:val="001D3F71"/>
    <w:rsid w:val="001D3FAF"/>
    <w:rsid w:val="001D4B22"/>
    <w:rsid w:val="001D5AFA"/>
    <w:rsid w:val="001D61A4"/>
    <w:rsid w:val="001D7AF6"/>
    <w:rsid w:val="001E0CC3"/>
    <w:rsid w:val="001E148B"/>
    <w:rsid w:val="001E1B56"/>
    <w:rsid w:val="001E1BD4"/>
    <w:rsid w:val="001E229A"/>
    <w:rsid w:val="001E3521"/>
    <w:rsid w:val="001E4F5E"/>
    <w:rsid w:val="001E52B2"/>
    <w:rsid w:val="001E6292"/>
    <w:rsid w:val="001E678C"/>
    <w:rsid w:val="001E6B8C"/>
    <w:rsid w:val="001E6D0E"/>
    <w:rsid w:val="001E78EB"/>
    <w:rsid w:val="001F030A"/>
    <w:rsid w:val="001F0C6A"/>
    <w:rsid w:val="001F2527"/>
    <w:rsid w:val="001F2A8B"/>
    <w:rsid w:val="001F2C3E"/>
    <w:rsid w:val="001F2E77"/>
    <w:rsid w:val="001F3145"/>
    <w:rsid w:val="001F351B"/>
    <w:rsid w:val="001F3CBC"/>
    <w:rsid w:val="001F4832"/>
    <w:rsid w:val="001F4C6B"/>
    <w:rsid w:val="001F52EC"/>
    <w:rsid w:val="001F5EEE"/>
    <w:rsid w:val="001F7C8E"/>
    <w:rsid w:val="0020024B"/>
    <w:rsid w:val="00200B42"/>
    <w:rsid w:val="002011DE"/>
    <w:rsid w:val="002018CF"/>
    <w:rsid w:val="00201C01"/>
    <w:rsid w:val="002022E1"/>
    <w:rsid w:val="00202FDB"/>
    <w:rsid w:val="00203228"/>
    <w:rsid w:val="0020346E"/>
    <w:rsid w:val="00203BC3"/>
    <w:rsid w:val="002053EE"/>
    <w:rsid w:val="00205930"/>
    <w:rsid w:val="0020599C"/>
    <w:rsid w:val="002068DC"/>
    <w:rsid w:val="00207610"/>
    <w:rsid w:val="002105F5"/>
    <w:rsid w:val="002107BF"/>
    <w:rsid w:val="0021086C"/>
    <w:rsid w:val="002128AB"/>
    <w:rsid w:val="00212AA7"/>
    <w:rsid w:val="002135DD"/>
    <w:rsid w:val="00213AB1"/>
    <w:rsid w:val="00213F71"/>
    <w:rsid w:val="00214771"/>
    <w:rsid w:val="00214863"/>
    <w:rsid w:val="002148CC"/>
    <w:rsid w:val="00214B3B"/>
    <w:rsid w:val="00215CCB"/>
    <w:rsid w:val="00216858"/>
    <w:rsid w:val="00216CF8"/>
    <w:rsid w:val="00216D0D"/>
    <w:rsid w:val="00216F6F"/>
    <w:rsid w:val="00217B7A"/>
    <w:rsid w:val="00217EF5"/>
    <w:rsid w:val="00220905"/>
    <w:rsid w:val="00221729"/>
    <w:rsid w:val="00221BF8"/>
    <w:rsid w:val="00221F98"/>
    <w:rsid w:val="0022259F"/>
    <w:rsid w:val="00222C2D"/>
    <w:rsid w:val="00223B9C"/>
    <w:rsid w:val="0022482D"/>
    <w:rsid w:val="0022486A"/>
    <w:rsid w:val="00224EA8"/>
    <w:rsid w:val="00225F38"/>
    <w:rsid w:val="00226AEF"/>
    <w:rsid w:val="00226F55"/>
    <w:rsid w:val="002279BD"/>
    <w:rsid w:val="00230667"/>
    <w:rsid w:val="00231211"/>
    <w:rsid w:val="0023193A"/>
    <w:rsid w:val="00234C6D"/>
    <w:rsid w:val="00235F3D"/>
    <w:rsid w:val="00236827"/>
    <w:rsid w:val="00236921"/>
    <w:rsid w:val="00237434"/>
    <w:rsid w:val="00237479"/>
    <w:rsid w:val="002375F0"/>
    <w:rsid w:val="002401AF"/>
    <w:rsid w:val="002403D4"/>
    <w:rsid w:val="00240619"/>
    <w:rsid w:val="0024102E"/>
    <w:rsid w:val="0024116B"/>
    <w:rsid w:val="002415D2"/>
    <w:rsid w:val="00241925"/>
    <w:rsid w:val="00241B7E"/>
    <w:rsid w:val="002427C1"/>
    <w:rsid w:val="00243096"/>
    <w:rsid w:val="00244379"/>
    <w:rsid w:val="00244A0B"/>
    <w:rsid w:val="00245BA7"/>
    <w:rsid w:val="00246124"/>
    <w:rsid w:val="00246925"/>
    <w:rsid w:val="00250191"/>
    <w:rsid w:val="00251534"/>
    <w:rsid w:val="00253119"/>
    <w:rsid w:val="002532A6"/>
    <w:rsid w:val="0025349C"/>
    <w:rsid w:val="00253CCB"/>
    <w:rsid w:val="002568BD"/>
    <w:rsid w:val="00257706"/>
    <w:rsid w:val="00257E28"/>
    <w:rsid w:val="002607C4"/>
    <w:rsid w:val="00260CA3"/>
    <w:rsid w:val="002610BC"/>
    <w:rsid w:val="0026152F"/>
    <w:rsid w:val="00262C67"/>
    <w:rsid w:val="00262C9B"/>
    <w:rsid w:val="002638AC"/>
    <w:rsid w:val="00263B85"/>
    <w:rsid w:val="002652B0"/>
    <w:rsid w:val="00265F55"/>
    <w:rsid w:val="002667FD"/>
    <w:rsid w:val="00266E45"/>
    <w:rsid w:val="002672F8"/>
    <w:rsid w:val="0026739D"/>
    <w:rsid w:val="0026780C"/>
    <w:rsid w:val="002678A3"/>
    <w:rsid w:val="00267BDB"/>
    <w:rsid w:val="002706BD"/>
    <w:rsid w:val="0027115E"/>
    <w:rsid w:val="0027155E"/>
    <w:rsid w:val="00271C5F"/>
    <w:rsid w:val="00271FED"/>
    <w:rsid w:val="00272220"/>
    <w:rsid w:val="0027234F"/>
    <w:rsid w:val="002726A9"/>
    <w:rsid w:val="00272E9E"/>
    <w:rsid w:val="00273395"/>
    <w:rsid w:val="002743B7"/>
    <w:rsid w:val="00275F5B"/>
    <w:rsid w:val="00281819"/>
    <w:rsid w:val="00281855"/>
    <w:rsid w:val="00281D90"/>
    <w:rsid w:val="00282841"/>
    <w:rsid w:val="00282AD1"/>
    <w:rsid w:val="00283017"/>
    <w:rsid w:val="0028327C"/>
    <w:rsid w:val="0028405B"/>
    <w:rsid w:val="00284666"/>
    <w:rsid w:val="0028521E"/>
    <w:rsid w:val="0028541B"/>
    <w:rsid w:val="00285636"/>
    <w:rsid w:val="00285B33"/>
    <w:rsid w:val="0028659A"/>
    <w:rsid w:val="0028715D"/>
    <w:rsid w:val="00287378"/>
    <w:rsid w:val="002875F5"/>
    <w:rsid w:val="002901ED"/>
    <w:rsid w:val="00290DB3"/>
    <w:rsid w:val="0029122D"/>
    <w:rsid w:val="00291CAB"/>
    <w:rsid w:val="00291F0D"/>
    <w:rsid w:val="002925C3"/>
    <w:rsid w:val="00292A30"/>
    <w:rsid w:val="0029383D"/>
    <w:rsid w:val="00294008"/>
    <w:rsid w:val="00295759"/>
    <w:rsid w:val="002959EC"/>
    <w:rsid w:val="00295A3D"/>
    <w:rsid w:val="00296790"/>
    <w:rsid w:val="00297672"/>
    <w:rsid w:val="00297C46"/>
    <w:rsid w:val="00297E0D"/>
    <w:rsid w:val="002A01B9"/>
    <w:rsid w:val="002A08A4"/>
    <w:rsid w:val="002A11A0"/>
    <w:rsid w:val="002A389E"/>
    <w:rsid w:val="002A4553"/>
    <w:rsid w:val="002A4791"/>
    <w:rsid w:val="002A59EF"/>
    <w:rsid w:val="002A6C8D"/>
    <w:rsid w:val="002A7033"/>
    <w:rsid w:val="002A7B20"/>
    <w:rsid w:val="002A7CA0"/>
    <w:rsid w:val="002A7F09"/>
    <w:rsid w:val="002A7F13"/>
    <w:rsid w:val="002B0448"/>
    <w:rsid w:val="002B04AE"/>
    <w:rsid w:val="002B055D"/>
    <w:rsid w:val="002B06CA"/>
    <w:rsid w:val="002B0C8D"/>
    <w:rsid w:val="002B0CEA"/>
    <w:rsid w:val="002B0D8F"/>
    <w:rsid w:val="002B12AF"/>
    <w:rsid w:val="002B13CA"/>
    <w:rsid w:val="002B2BBD"/>
    <w:rsid w:val="002B2E3F"/>
    <w:rsid w:val="002B2F39"/>
    <w:rsid w:val="002B4114"/>
    <w:rsid w:val="002B4245"/>
    <w:rsid w:val="002B4DD3"/>
    <w:rsid w:val="002B6A38"/>
    <w:rsid w:val="002B6B88"/>
    <w:rsid w:val="002B73D2"/>
    <w:rsid w:val="002B7DBC"/>
    <w:rsid w:val="002C0821"/>
    <w:rsid w:val="002C16FA"/>
    <w:rsid w:val="002C2736"/>
    <w:rsid w:val="002C2A47"/>
    <w:rsid w:val="002C2ADC"/>
    <w:rsid w:val="002C2CF6"/>
    <w:rsid w:val="002C2D3F"/>
    <w:rsid w:val="002C2DF5"/>
    <w:rsid w:val="002C4006"/>
    <w:rsid w:val="002C4BC0"/>
    <w:rsid w:val="002C550D"/>
    <w:rsid w:val="002C57AA"/>
    <w:rsid w:val="002C7C97"/>
    <w:rsid w:val="002C7D55"/>
    <w:rsid w:val="002D1350"/>
    <w:rsid w:val="002D15B6"/>
    <w:rsid w:val="002D168A"/>
    <w:rsid w:val="002D453E"/>
    <w:rsid w:val="002D5280"/>
    <w:rsid w:val="002D650C"/>
    <w:rsid w:val="002D678E"/>
    <w:rsid w:val="002D6A48"/>
    <w:rsid w:val="002D6AE9"/>
    <w:rsid w:val="002D6B83"/>
    <w:rsid w:val="002D7AC3"/>
    <w:rsid w:val="002E005C"/>
    <w:rsid w:val="002E0264"/>
    <w:rsid w:val="002E052E"/>
    <w:rsid w:val="002E0AA0"/>
    <w:rsid w:val="002E0CDE"/>
    <w:rsid w:val="002E1BBA"/>
    <w:rsid w:val="002E1E7E"/>
    <w:rsid w:val="002E3E66"/>
    <w:rsid w:val="002E438C"/>
    <w:rsid w:val="002E44C4"/>
    <w:rsid w:val="002E49A8"/>
    <w:rsid w:val="002E4B14"/>
    <w:rsid w:val="002E513B"/>
    <w:rsid w:val="002E58ED"/>
    <w:rsid w:val="002E597E"/>
    <w:rsid w:val="002E675A"/>
    <w:rsid w:val="002E6F10"/>
    <w:rsid w:val="002E7399"/>
    <w:rsid w:val="002E79F5"/>
    <w:rsid w:val="002F04DF"/>
    <w:rsid w:val="002F0623"/>
    <w:rsid w:val="002F10F9"/>
    <w:rsid w:val="002F15C8"/>
    <w:rsid w:val="002F183C"/>
    <w:rsid w:val="002F26DE"/>
    <w:rsid w:val="002F2C3E"/>
    <w:rsid w:val="002F3BF0"/>
    <w:rsid w:val="002F41D0"/>
    <w:rsid w:val="002F434D"/>
    <w:rsid w:val="002F4514"/>
    <w:rsid w:val="002F4567"/>
    <w:rsid w:val="002F46E2"/>
    <w:rsid w:val="002F5015"/>
    <w:rsid w:val="002F54A3"/>
    <w:rsid w:val="002F5524"/>
    <w:rsid w:val="002F5562"/>
    <w:rsid w:val="002F5A98"/>
    <w:rsid w:val="002F5FC9"/>
    <w:rsid w:val="002F6D45"/>
    <w:rsid w:val="002F6D66"/>
    <w:rsid w:val="0030025D"/>
    <w:rsid w:val="003007CD"/>
    <w:rsid w:val="003009F7"/>
    <w:rsid w:val="00300C16"/>
    <w:rsid w:val="003014E7"/>
    <w:rsid w:val="00301746"/>
    <w:rsid w:val="0030217B"/>
    <w:rsid w:val="00302A8F"/>
    <w:rsid w:val="00302D63"/>
    <w:rsid w:val="0030342D"/>
    <w:rsid w:val="00304759"/>
    <w:rsid w:val="00304CFA"/>
    <w:rsid w:val="00305382"/>
    <w:rsid w:val="003056C2"/>
    <w:rsid w:val="00305A4A"/>
    <w:rsid w:val="00305AAB"/>
    <w:rsid w:val="00305BE3"/>
    <w:rsid w:val="0030655B"/>
    <w:rsid w:val="00307027"/>
    <w:rsid w:val="003073C0"/>
    <w:rsid w:val="0031025A"/>
    <w:rsid w:val="003104B5"/>
    <w:rsid w:val="00310927"/>
    <w:rsid w:val="00311C45"/>
    <w:rsid w:val="00312078"/>
    <w:rsid w:val="0031309E"/>
    <w:rsid w:val="00313850"/>
    <w:rsid w:val="00313917"/>
    <w:rsid w:val="00314E41"/>
    <w:rsid w:val="00315039"/>
    <w:rsid w:val="00315177"/>
    <w:rsid w:val="003159DF"/>
    <w:rsid w:val="003159E7"/>
    <w:rsid w:val="00316B79"/>
    <w:rsid w:val="00316F48"/>
    <w:rsid w:val="00320366"/>
    <w:rsid w:val="00320768"/>
    <w:rsid w:val="00321639"/>
    <w:rsid w:val="00321B37"/>
    <w:rsid w:val="00321CE2"/>
    <w:rsid w:val="00321F81"/>
    <w:rsid w:val="00322DA9"/>
    <w:rsid w:val="003230F2"/>
    <w:rsid w:val="003244C2"/>
    <w:rsid w:val="003246CF"/>
    <w:rsid w:val="00325632"/>
    <w:rsid w:val="00326453"/>
    <w:rsid w:val="00327405"/>
    <w:rsid w:val="00330174"/>
    <w:rsid w:val="0033022C"/>
    <w:rsid w:val="003307B0"/>
    <w:rsid w:val="00331815"/>
    <w:rsid w:val="00331F1B"/>
    <w:rsid w:val="003327E8"/>
    <w:rsid w:val="00333A1A"/>
    <w:rsid w:val="00334B40"/>
    <w:rsid w:val="00335149"/>
    <w:rsid w:val="003357D0"/>
    <w:rsid w:val="00336CB9"/>
    <w:rsid w:val="00336F8E"/>
    <w:rsid w:val="00341584"/>
    <w:rsid w:val="003419F1"/>
    <w:rsid w:val="00342068"/>
    <w:rsid w:val="00342AA0"/>
    <w:rsid w:val="00342CBE"/>
    <w:rsid w:val="003438A2"/>
    <w:rsid w:val="0034412D"/>
    <w:rsid w:val="0034446D"/>
    <w:rsid w:val="00345291"/>
    <w:rsid w:val="003452E9"/>
    <w:rsid w:val="00346378"/>
    <w:rsid w:val="0034650A"/>
    <w:rsid w:val="00346659"/>
    <w:rsid w:val="00347320"/>
    <w:rsid w:val="00347869"/>
    <w:rsid w:val="00350034"/>
    <w:rsid w:val="003505C6"/>
    <w:rsid w:val="003507BD"/>
    <w:rsid w:val="00350F06"/>
    <w:rsid w:val="00351B9B"/>
    <w:rsid w:val="003520D2"/>
    <w:rsid w:val="00352EF0"/>
    <w:rsid w:val="00353256"/>
    <w:rsid w:val="00353CDA"/>
    <w:rsid w:val="00353E40"/>
    <w:rsid w:val="0035468F"/>
    <w:rsid w:val="00354C56"/>
    <w:rsid w:val="00357161"/>
    <w:rsid w:val="0036015C"/>
    <w:rsid w:val="003609EE"/>
    <w:rsid w:val="003613BE"/>
    <w:rsid w:val="00361B93"/>
    <w:rsid w:val="00361BEA"/>
    <w:rsid w:val="00362138"/>
    <w:rsid w:val="003621C2"/>
    <w:rsid w:val="003626D1"/>
    <w:rsid w:val="00363181"/>
    <w:rsid w:val="003632D7"/>
    <w:rsid w:val="00363592"/>
    <w:rsid w:val="00364121"/>
    <w:rsid w:val="003644B0"/>
    <w:rsid w:val="003647E2"/>
    <w:rsid w:val="003659EB"/>
    <w:rsid w:val="00365A70"/>
    <w:rsid w:val="00365F36"/>
    <w:rsid w:val="003670F0"/>
    <w:rsid w:val="003674A8"/>
    <w:rsid w:val="00370670"/>
    <w:rsid w:val="003718F1"/>
    <w:rsid w:val="0037309D"/>
    <w:rsid w:val="00373471"/>
    <w:rsid w:val="003736FC"/>
    <w:rsid w:val="003746C7"/>
    <w:rsid w:val="003748CB"/>
    <w:rsid w:val="00375A3F"/>
    <w:rsid w:val="00376CAD"/>
    <w:rsid w:val="0038037D"/>
    <w:rsid w:val="00381192"/>
    <w:rsid w:val="00381824"/>
    <w:rsid w:val="003821D2"/>
    <w:rsid w:val="003822C7"/>
    <w:rsid w:val="003824EB"/>
    <w:rsid w:val="00382959"/>
    <w:rsid w:val="00383224"/>
    <w:rsid w:val="0038349B"/>
    <w:rsid w:val="003840D7"/>
    <w:rsid w:val="00384397"/>
    <w:rsid w:val="00384675"/>
    <w:rsid w:val="00384D26"/>
    <w:rsid w:val="00385B22"/>
    <w:rsid w:val="003912A5"/>
    <w:rsid w:val="00392424"/>
    <w:rsid w:val="0039252C"/>
    <w:rsid w:val="00392BB9"/>
    <w:rsid w:val="003931F3"/>
    <w:rsid w:val="0039321D"/>
    <w:rsid w:val="00393247"/>
    <w:rsid w:val="00393436"/>
    <w:rsid w:val="00393930"/>
    <w:rsid w:val="00393DA9"/>
    <w:rsid w:val="00394F05"/>
    <w:rsid w:val="003952CE"/>
    <w:rsid w:val="003961C8"/>
    <w:rsid w:val="00396E7B"/>
    <w:rsid w:val="003973D3"/>
    <w:rsid w:val="003A066D"/>
    <w:rsid w:val="003A11D7"/>
    <w:rsid w:val="003A1481"/>
    <w:rsid w:val="003A1F1D"/>
    <w:rsid w:val="003A277B"/>
    <w:rsid w:val="003A3672"/>
    <w:rsid w:val="003A421A"/>
    <w:rsid w:val="003A4DA1"/>
    <w:rsid w:val="003A4E1A"/>
    <w:rsid w:val="003A5AB1"/>
    <w:rsid w:val="003A6480"/>
    <w:rsid w:val="003A72EF"/>
    <w:rsid w:val="003A7A8F"/>
    <w:rsid w:val="003A7B1E"/>
    <w:rsid w:val="003B02AD"/>
    <w:rsid w:val="003B072D"/>
    <w:rsid w:val="003B0AFB"/>
    <w:rsid w:val="003B0C44"/>
    <w:rsid w:val="003B1EFB"/>
    <w:rsid w:val="003B2428"/>
    <w:rsid w:val="003B3409"/>
    <w:rsid w:val="003B37D3"/>
    <w:rsid w:val="003B3B7C"/>
    <w:rsid w:val="003B411F"/>
    <w:rsid w:val="003B568F"/>
    <w:rsid w:val="003B5914"/>
    <w:rsid w:val="003B5E25"/>
    <w:rsid w:val="003B620A"/>
    <w:rsid w:val="003B657B"/>
    <w:rsid w:val="003B6C8F"/>
    <w:rsid w:val="003B6FFC"/>
    <w:rsid w:val="003B71AF"/>
    <w:rsid w:val="003B7780"/>
    <w:rsid w:val="003B78CD"/>
    <w:rsid w:val="003B7C15"/>
    <w:rsid w:val="003C0062"/>
    <w:rsid w:val="003C1FEB"/>
    <w:rsid w:val="003C25CD"/>
    <w:rsid w:val="003C2F20"/>
    <w:rsid w:val="003C404C"/>
    <w:rsid w:val="003C51B9"/>
    <w:rsid w:val="003C58C4"/>
    <w:rsid w:val="003C6A96"/>
    <w:rsid w:val="003C7267"/>
    <w:rsid w:val="003C7C64"/>
    <w:rsid w:val="003D0881"/>
    <w:rsid w:val="003D0AFD"/>
    <w:rsid w:val="003D0DFB"/>
    <w:rsid w:val="003D14EC"/>
    <w:rsid w:val="003D221F"/>
    <w:rsid w:val="003D23C3"/>
    <w:rsid w:val="003D30AB"/>
    <w:rsid w:val="003D30F4"/>
    <w:rsid w:val="003D3C75"/>
    <w:rsid w:val="003D3CA6"/>
    <w:rsid w:val="003D4006"/>
    <w:rsid w:val="003D459D"/>
    <w:rsid w:val="003D4997"/>
    <w:rsid w:val="003D4DAA"/>
    <w:rsid w:val="003D508B"/>
    <w:rsid w:val="003D5934"/>
    <w:rsid w:val="003D5B41"/>
    <w:rsid w:val="003D6109"/>
    <w:rsid w:val="003D6327"/>
    <w:rsid w:val="003D6471"/>
    <w:rsid w:val="003D672B"/>
    <w:rsid w:val="003D6DF8"/>
    <w:rsid w:val="003D738E"/>
    <w:rsid w:val="003D73FE"/>
    <w:rsid w:val="003D7CBB"/>
    <w:rsid w:val="003E0020"/>
    <w:rsid w:val="003E0270"/>
    <w:rsid w:val="003E08A9"/>
    <w:rsid w:val="003E0F65"/>
    <w:rsid w:val="003E1A6B"/>
    <w:rsid w:val="003E22AD"/>
    <w:rsid w:val="003E2622"/>
    <w:rsid w:val="003E28F7"/>
    <w:rsid w:val="003E3A93"/>
    <w:rsid w:val="003E3CEF"/>
    <w:rsid w:val="003E4087"/>
    <w:rsid w:val="003E4626"/>
    <w:rsid w:val="003E4783"/>
    <w:rsid w:val="003E4790"/>
    <w:rsid w:val="003E55CE"/>
    <w:rsid w:val="003E5757"/>
    <w:rsid w:val="003E6528"/>
    <w:rsid w:val="003E6F10"/>
    <w:rsid w:val="003E706E"/>
    <w:rsid w:val="003E7642"/>
    <w:rsid w:val="003E7975"/>
    <w:rsid w:val="003E7DF4"/>
    <w:rsid w:val="003F15B3"/>
    <w:rsid w:val="003F1795"/>
    <w:rsid w:val="003F1EC4"/>
    <w:rsid w:val="003F2853"/>
    <w:rsid w:val="003F3708"/>
    <w:rsid w:val="003F37DC"/>
    <w:rsid w:val="003F49D4"/>
    <w:rsid w:val="003F5357"/>
    <w:rsid w:val="003F5ADB"/>
    <w:rsid w:val="003F5B3E"/>
    <w:rsid w:val="003F614F"/>
    <w:rsid w:val="003F68DA"/>
    <w:rsid w:val="003F7945"/>
    <w:rsid w:val="003F7CC9"/>
    <w:rsid w:val="00400382"/>
    <w:rsid w:val="00400558"/>
    <w:rsid w:val="004007FA"/>
    <w:rsid w:val="00401842"/>
    <w:rsid w:val="0040192A"/>
    <w:rsid w:val="00401B1C"/>
    <w:rsid w:val="00402060"/>
    <w:rsid w:val="00402836"/>
    <w:rsid w:val="00402C0A"/>
    <w:rsid w:val="00402C57"/>
    <w:rsid w:val="004034F1"/>
    <w:rsid w:val="004040E9"/>
    <w:rsid w:val="00404D81"/>
    <w:rsid w:val="00405132"/>
    <w:rsid w:val="0040528D"/>
    <w:rsid w:val="0040538C"/>
    <w:rsid w:val="00405823"/>
    <w:rsid w:val="00405D1A"/>
    <w:rsid w:val="00406225"/>
    <w:rsid w:val="00406E14"/>
    <w:rsid w:val="00406E4D"/>
    <w:rsid w:val="004076EE"/>
    <w:rsid w:val="00407AB5"/>
    <w:rsid w:val="00410F4F"/>
    <w:rsid w:val="004114A0"/>
    <w:rsid w:val="004141DA"/>
    <w:rsid w:val="004147F6"/>
    <w:rsid w:val="00414A51"/>
    <w:rsid w:val="00414DE7"/>
    <w:rsid w:val="00415158"/>
    <w:rsid w:val="00415938"/>
    <w:rsid w:val="00415CA4"/>
    <w:rsid w:val="00415F91"/>
    <w:rsid w:val="004170B5"/>
    <w:rsid w:val="00417FFC"/>
    <w:rsid w:val="004205E3"/>
    <w:rsid w:val="004207F0"/>
    <w:rsid w:val="00420F13"/>
    <w:rsid w:val="00421102"/>
    <w:rsid w:val="0042112E"/>
    <w:rsid w:val="004229B2"/>
    <w:rsid w:val="004239D0"/>
    <w:rsid w:val="00424EB7"/>
    <w:rsid w:val="00425BC7"/>
    <w:rsid w:val="00425DF0"/>
    <w:rsid w:val="00425F8B"/>
    <w:rsid w:val="00426637"/>
    <w:rsid w:val="00426859"/>
    <w:rsid w:val="004275FA"/>
    <w:rsid w:val="004278F4"/>
    <w:rsid w:val="00430BA2"/>
    <w:rsid w:val="0043109A"/>
    <w:rsid w:val="00431BBE"/>
    <w:rsid w:val="00432255"/>
    <w:rsid w:val="00432B33"/>
    <w:rsid w:val="00432E8C"/>
    <w:rsid w:val="00434839"/>
    <w:rsid w:val="004349E5"/>
    <w:rsid w:val="00434BA5"/>
    <w:rsid w:val="00435B3C"/>
    <w:rsid w:val="00435BB7"/>
    <w:rsid w:val="00435CBD"/>
    <w:rsid w:val="00435D7C"/>
    <w:rsid w:val="00436B18"/>
    <w:rsid w:val="00437487"/>
    <w:rsid w:val="0043771F"/>
    <w:rsid w:val="004408AB"/>
    <w:rsid w:val="00440D08"/>
    <w:rsid w:val="004411D3"/>
    <w:rsid w:val="0044226A"/>
    <w:rsid w:val="004422B2"/>
    <w:rsid w:val="0044463C"/>
    <w:rsid w:val="0044527F"/>
    <w:rsid w:val="004452DC"/>
    <w:rsid w:val="004454A5"/>
    <w:rsid w:val="004458DD"/>
    <w:rsid w:val="00445987"/>
    <w:rsid w:val="004465E4"/>
    <w:rsid w:val="004472CD"/>
    <w:rsid w:val="0045098B"/>
    <w:rsid w:val="00451762"/>
    <w:rsid w:val="00451CE6"/>
    <w:rsid w:val="00451F6C"/>
    <w:rsid w:val="0045204F"/>
    <w:rsid w:val="004530FA"/>
    <w:rsid w:val="00454067"/>
    <w:rsid w:val="0045475A"/>
    <w:rsid w:val="00454B38"/>
    <w:rsid w:val="004550CC"/>
    <w:rsid w:val="00455833"/>
    <w:rsid w:val="0045612E"/>
    <w:rsid w:val="00457592"/>
    <w:rsid w:val="0045764F"/>
    <w:rsid w:val="00460594"/>
    <w:rsid w:val="004610CC"/>
    <w:rsid w:val="00461720"/>
    <w:rsid w:val="0046278C"/>
    <w:rsid w:val="00462791"/>
    <w:rsid w:val="00462824"/>
    <w:rsid w:val="00464A55"/>
    <w:rsid w:val="00464AFD"/>
    <w:rsid w:val="004655D9"/>
    <w:rsid w:val="004656EC"/>
    <w:rsid w:val="0046640F"/>
    <w:rsid w:val="00467B10"/>
    <w:rsid w:val="00470BC5"/>
    <w:rsid w:val="00470E51"/>
    <w:rsid w:val="00471FB6"/>
    <w:rsid w:val="00473588"/>
    <w:rsid w:val="00473C05"/>
    <w:rsid w:val="004741B4"/>
    <w:rsid w:val="0047469B"/>
    <w:rsid w:val="00474A66"/>
    <w:rsid w:val="00474D01"/>
    <w:rsid w:val="00474E83"/>
    <w:rsid w:val="0047556E"/>
    <w:rsid w:val="004758D9"/>
    <w:rsid w:val="004758DD"/>
    <w:rsid w:val="00475BCA"/>
    <w:rsid w:val="00476C55"/>
    <w:rsid w:val="00477063"/>
    <w:rsid w:val="00477C38"/>
    <w:rsid w:val="004800BB"/>
    <w:rsid w:val="00481385"/>
    <w:rsid w:val="00482179"/>
    <w:rsid w:val="00482648"/>
    <w:rsid w:val="0048455C"/>
    <w:rsid w:val="00484783"/>
    <w:rsid w:val="00484B7E"/>
    <w:rsid w:val="00484C6A"/>
    <w:rsid w:val="00484F57"/>
    <w:rsid w:val="00485260"/>
    <w:rsid w:val="00485E39"/>
    <w:rsid w:val="00485F84"/>
    <w:rsid w:val="0048635D"/>
    <w:rsid w:val="00486427"/>
    <w:rsid w:val="00486BC5"/>
    <w:rsid w:val="00487DD4"/>
    <w:rsid w:val="00490832"/>
    <w:rsid w:val="00490874"/>
    <w:rsid w:val="004908F5"/>
    <w:rsid w:val="00490CB3"/>
    <w:rsid w:val="00491259"/>
    <w:rsid w:val="0049142B"/>
    <w:rsid w:val="00491FCD"/>
    <w:rsid w:val="00492DFC"/>
    <w:rsid w:val="00494AD0"/>
    <w:rsid w:val="00494D1D"/>
    <w:rsid w:val="00495D29"/>
    <w:rsid w:val="004964F7"/>
    <w:rsid w:val="004966EE"/>
    <w:rsid w:val="0049783A"/>
    <w:rsid w:val="004A033D"/>
    <w:rsid w:val="004A08E3"/>
    <w:rsid w:val="004A0E1E"/>
    <w:rsid w:val="004A0F78"/>
    <w:rsid w:val="004A15D1"/>
    <w:rsid w:val="004A163D"/>
    <w:rsid w:val="004A184A"/>
    <w:rsid w:val="004A1B6A"/>
    <w:rsid w:val="004A2B76"/>
    <w:rsid w:val="004A2C57"/>
    <w:rsid w:val="004A3101"/>
    <w:rsid w:val="004A42AC"/>
    <w:rsid w:val="004A4383"/>
    <w:rsid w:val="004A50CD"/>
    <w:rsid w:val="004A6507"/>
    <w:rsid w:val="004A6CA4"/>
    <w:rsid w:val="004A6D81"/>
    <w:rsid w:val="004A6F75"/>
    <w:rsid w:val="004A765F"/>
    <w:rsid w:val="004B0C0E"/>
    <w:rsid w:val="004B119A"/>
    <w:rsid w:val="004B1236"/>
    <w:rsid w:val="004B214A"/>
    <w:rsid w:val="004B22A2"/>
    <w:rsid w:val="004B39D2"/>
    <w:rsid w:val="004B45D3"/>
    <w:rsid w:val="004B4702"/>
    <w:rsid w:val="004B4C32"/>
    <w:rsid w:val="004B529A"/>
    <w:rsid w:val="004B5B48"/>
    <w:rsid w:val="004B5BA9"/>
    <w:rsid w:val="004B5FC3"/>
    <w:rsid w:val="004B70F5"/>
    <w:rsid w:val="004C0595"/>
    <w:rsid w:val="004C1006"/>
    <w:rsid w:val="004C2140"/>
    <w:rsid w:val="004C24E9"/>
    <w:rsid w:val="004C318B"/>
    <w:rsid w:val="004C4346"/>
    <w:rsid w:val="004C436A"/>
    <w:rsid w:val="004C4783"/>
    <w:rsid w:val="004C6119"/>
    <w:rsid w:val="004C68A6"/>
    <w:rsid w:val="004C7437"/>
    <w:rsid w:val="004C75D0"/>
    <w:rsid w:val="004C7821"/>
    <w:rsid w:val="004D0B66"/>
    <w:rsid w:val="004D0E68"/>
    <w:rsid w:val="004D1BB7"/>
    <w:rsid w:val="004D2F9B"/>
    <w:rsid w:val="004D350F"/>
    <w:rsid w:val="004D3856"/>
    <w:rsid w:val="004D48EB"/>
    <w:rsid w:val="004D5562"/>
    <w:rsid w:val="004D603B"/>
    <w:rsid w:val="004D6FBF"/>
    <w:rsid w:val="004D788E"/>
    <w:rsid w:val="004E0096"/>
    <w:rsid w:val="004E00A6"/>
    <w:rsid w:val="004E08FF"/>
    <w:rsid w:val="004E12A2"/>
    <w:rsid w:val="004E155C"/>
    <w:rsid w:val="004E19F2"/>
    <w:rsid w:val="004E1B30"/>
    <w:rsid w:val="004E1F67"/>
    <w:rsid w:val="004E1FA0"/>
    <w:rsid w:val="004E2C98"/>
    <w:rsid w:val="004E3513"/>
    <w:rsid w:val="004E3D7D"/>
    <w:rsid w:val="004E3F97"/>
    <w:rsid w:val="004E3FE0"/>
    <w:rsid w:val="004E46F9"/>
    <w:rsid w:val="004E5111"/>
    <w:rsid w:val="004E5987"/>
    <w:rsid w:val="004E5CC3"/>
    <w:rsid w:val="004E6955"/>
    <w:rsid w:val="004E6D0E"/>
    <w:rsid w:val="004E716B"/>
    <w:rsid w:val="004F05C4"/>
    <w:rsid w:val="004F09E7"/>
    <w:rsid w:val="004F1EDE"/>
    <w:rsid w:val="004F2893"/>
    <w:rsid w:val="004F2DC0"/>
    <w:rsid w:val="004F3A6F"/>
    <w:rsid w:val="004F3C16"/>
    <w:rsid w:val="004F4EB3"/>
    <w:rsid w:val="004F535F"/>
    <w:rsid w:val="004F623F"/>
    <w:rsid w:val="004F7154"/>
    <w:rsid w:val="004F797A"/>
    <w:rsid w:val="00500A32"/>
    <w:rsid w:val="00500B75"/>
    <w:rsid w:val="0050100F"/>
    <w:rsid w:val="005011AE"/>
    <w:rsid w:val="005018D4"/>
    <w:rsid w:val="00501E1E"/>
    <w:rsid w:val="00501E54"/>
    <w:rsid w:val="00502D57"/>
    <w:rsid w:val="00503009"/>
    <w:rsid w:val="0050381E"/>
    <w:rsid w:val="00503938"/>
    <w:rsid w:val="00503FE2"/>
    <w:rsid w:val="00504107"/>
    <w:rsid w:val="00504BF3"/>
    <w:rsid w:val="0050542D"/>
    <w:rsid w:val="005059EE"/>
    <w:rsid w:val="00505FAE"/>
    <w:rsid w:val="00506D7E"/>
    <w:rsid w:val="0050769A"/>
    <w:rsid w:val="0051004A"/>
    <w:rsid w:val="00511136"/>
    <w:rsid w:val="00513F66"/>
    <w:rsid w:val="005147FE"/>
    <w:rsid w:val="00514D08"/>
    <w:rsid w:val="005159F4"/>
    <w:rsid w:val="00516405"/>
    <w:rsid w:val="005170EB"/>
    <w:rsid w:val="0051742F"/>
    <w:rsid w:val="00517B9E"/>
    <w:rsid w:val="005202E4"/>
    <w:rsid w:val="00520A82"/>
    <w:rsid w:val="00521256"/>
    <w:rsid w:val="0052161B"/>
    <w:rsid w:val="00521D26"/>
    <w:rsid w:val="005223A4"/>
    <w:rsid w:val="00522922"/>
    <w:rsid w:val="00522DE7"/>
    <w:rsid w:val="005232E5"/>
    <w:rsid w:val="00524E7A"/>
    <w:rsid w:val="00525EA8"/>
    <w:rsid w:val="0052613C"/>
    <w:rsid w:val="00526370"/>
    <w:rsid w:val="0052659B"/>
    <w:rsid w:val="00526F47"/>
    <w:rsid w:val="00530303"/>
    <w:rsid w:val="00530B98"/>
    <w:rsid w:val="00531131"/>
    <w:rsid w:val="00531213"/>
    <w:rsid w:val="005313A0"/>
    <w:rsid w:val="00531601"/>
    <w:rsid w:val="005316B9"/>
    <w:rsid w:val="005324EA"/>
    <w:rsid w:val="005329B7"/>
    <w:rsid w:val="00532FD3"/>
    <w:rsid w:val="00532FDA"/>
    <w:rsid w:val="00533255"/>
    <w:rsid w:val="005344CA"/>
    <w:rsid w:val="0053456A"/>
    <w:rsid w:val="005345D9"/>
    <w:rsid w:val="005358C6"/>
    <w:rsid w:val="00535931"/>
    <w:rsid w:val="005360D6"/>
    <w:rsid w:val="00536ED8"/>
    <w:rsid w:val="00537352"/>
    <w:rsid w:val="00540581"/>
    <w:rsid w:val="00540D0A"/>
    <w:rsid w:val="00540DED"/>
    <w:rsid w:val="00541237"/>
    <w:rsid w:val="00541492"/>
    <w:rsid w:val="005419C2"/>
    <w:rsid w:val="00543981"/>
    <w:rsid w:val="00544295"/>
    <w:rsid w:val="00544E16"/>
    <w:rsid w:val="005469A2"/>
    <w:rsid w:val="0054745F"/>
    <w:rsid w:val="00550038"/>
    <w:rsid w:val="0055014B"/>
    <w:rsid w:val="005505F1"/>
    <w:rsid w:val="00550796"/>
    <w:rsid w:val="005511A3"/>
    <w:rsid w:val="00551CA2"/>
    <w:rsid w:val="005520CE"/>
    <w:rsid w:val="005540EC"/>
    <w:rsid w:val="0055412F"/>
    <w:rsid w:val="0055440D"/>
    <w:rsid w:val="00554A46"/>
    <w:rsid w:val="00555109"/>
    <w:rsid w:val="005560AE"/>
    <w:rsid w:val="0055636F"/>
    <w:rsid w:val="00560492"/>
    <w:rsid w:val="00560EEF"/>
    <w:rsid w:val="005626F9"/>
    <w:rsid w:val="00562DBC"/>
    <w:rsid w:val="005640D7"/>
    <w:rsid w:val="00564EB4"/>
    <w:rsid w:val="005653C4"/>
    <w:rsid w:val="00565CEA"/>
    <w:rsid w:val="00566352"/>
    <w:rsid w:val="00566A0C"/>
    <w:rsid w:val="005674BA"/>
    <w:rsid w:val="005675C6"/>
    <w:rsid w:val="00567884"/>
    <w:rsid w:val="00567FF3"/>
    <w:rsid w:val="005706D0"/>
    <w:rsid w:val="005729B4"/>
    <w:rsid w:val="00572C72"/>
    <w:rsid w:val="00573147"/>
    <w:rsid w:val="005731E2"/>
    <w:rsid w:val="00573AC6"/>
    <w:rsid w:val="00574A2E"/>
    <w:rsid w:val="00574E7B"/>
    <w:rsid w:val="005752D5"/>
    <w:rsid w:val="00575EE4"/>
    <w:rsid w:val="0057634A"/>
    <w:rsid w:val="0057661F"/>
    <w:rsid w:val="005769DA"/>
    <w:rsid w:val="00576D8B"/>
    <w:rsid w:val="0057786F"/>
    <w:rsid w:val="00580174"/>
    <w:rsid w:val="005807D9"/>
    <w:rsid w:val="0058168D"/>
    <w:rsid w:val="00581DF3"/>
    <w:rsid w:val="0058338A"/>
    <w:rsid w:val="00584391"/>
    <w:rsid w:val="00584EB8"/>
    <w:rsid w:val="00585296"/>
    <w:rsid w:val="005852A5"/>
    <w:rsid w:val="00585736"/>
    <w:rsid w:val="00585F9E"/>
    <w:rsid w:val="00585FBE"/>
    <w:rsid w:val="00586D2C"/>
    <w:rsid w:val="0058736E"/>
    <w:rsid w:val="00587D58"/>
    <w:rsid w:val="00587F51"/>
    <w:rsid w:val="00591D76"/>
    <w:rsid w:val="0059214C"/>
    <w:rsid w:val="00592713"/>
    <w:rsid w:val="0059323B"/>
    <w:rsid w:val="00593DE3"/>
    <w:rsid w:val="005943B8"/>
    <w:rsid w:val="005944EF"/>
    <w:rsid w:val="00594AF9"/>
    <w:rsid w:val="00594F0D"/>
    <w:rsid w:val="00595736"/>
    <w:rsid w:val="00595BE4"/>
    <w:rsid w:val="00597247"/>
    <w:rsid w:val="005975F4"/>
    <w:rsid w:val="005A0807"/>
    <w:rsid w:val="005A0D48"/>
    <w:rsid w:val="005A1031"/>
    <w:rsid w:val="005A12DF"/>
    <w:rsid w:val="005A1E8F"/>
    <w:rsid w:val="005A1EB6"/>
    <w:rsid w:val="005A2579"/>
    <w:rsid w:val="005A40D2"/>
    <w:rsid w:val="005A4178"/>
    <w:rsid w:val="005A4282"/>
    <w:rsid w:val="005A4DC1"/>
    <w:rsid w:val="005A54EF"/>
    <w:rsid w:val="005A593F"/>
    <w:rsid w:val="005A6469"/>
    <w:rsid w:val="005A78ED"/>
    <w:rsid w:val="005B0079"/>
    <w:rsid w:val="005B0428"/>
    <w:rsid w:val="005B07B0"/>
    <w:rsid w:val="005B1649"/>
    <w:rsid w:val="005B1742"/>
    <w:rsid w:val="005B1AD1"/>
    <w:rsid w:val="005B1B7E"/>
    <w:rsid w:val="005B28BA"/>
    <w:rsid w:val="005B2A41"/>
    <w:rsid w:val="005B2DE0"/>
    <w:rsid w:val="005B302E"/>
    <w:rsid w:val="005B392E"/>
    <w:rsid w:val="005B3E67"/>
    <w:rsid w:val="005B3F05"/>
    <w:rsid w:val="005B526F"/>
    <w:rsid w:val="005B5C9F"/>
    <w:rsid w:val="005B5F30"/>
    <w:rsid w:val="005B678C"/>
    <w:rsid w:val="005B6BF1"/>
    <w:rsid w:val="005B7420"/>
    <w:rsid w:val="005C0960"/>
    <w:rsid w:val="005C2C0E"/>
    <w:rsid w:val="005C4466"/>
    <w:rsid w:val="005C4A2A"/>
    <w:rsid w:val="005C5906"/>
    <w:rsid w:val="005C59B9"/>
    <w:rsid w:val="005C61E7"/>
    <w:rsid w:val="005C63BE"/>
    <w:rsid w:val="005C6624"/>
    <w:rsid w:val="005C70EF"/>
    <w:rsid w:val="005C7374"/>
    <w:rsid w:val="005D08C1"/>
    <w:rsid w:val="005D13FD"/>
    <w:rsid w:val="005D1948"/>
    <w:rsid w:val="005D2A5F"/>
    <w:rsid w:val="005D2B84"/>
    <w:rsid w:val="005D2C04"/>
    <w:rsid w:val="005D3256"/>
    <w:rsid w:val="005D3563"/>
    <w:rsid w:val="005D415D"/>
    <w:rsid w:val="005D460B"/>
    <w:rsid w:val="005D4844"/>
    <w:rsid w:val="005D4C5F"/>
    <w:rsid w:val="005D5883"/>
    <w:rsid w:val="005E0BA7"/>
    <w:rsid w:val="005E0BFA"/>
    <w:rsid w:val="005E168B"/>
    <w:rsid w:val="005E21FC"/>
    <w:rsid w:val="005E305A"/>
    <w:rsid w:val="005E3838"/>
    <w:rsid w:val="005E3D04"/>
    <w:rsid w:val="005E3F40"/>
    <w:rsid w:val="005E4ED8"/>
    <w:rsid w:val="005E58D8"/>
    <w:rsid w:val="005E59C3"/>
    <w:rsid w:val="005E6071"/>
    <w:rsid w:val="005E640D"/>
    <w:rsid w:val="005E71CC"/>
    <w:rsid w:val="005E7CED"/>
    <w:rsid w:val="005E7E3F"/>
    <w:rsid w:val="005F009D"/>
    <w:rsid w:val="005F0D4E"/>
    <w:rsid w:val="005F1ABD"/>
    <w:rsid w:val="005F1DB1"/>
    <w:rsid w:val="005F1E9B"/>
    <w:rsid w:val="005F21AD"/>
    <w:rsid w:val="005F2BF7"/>
    <w:rsid w:val="005F2FD2"/>
    <w:rsid w:val="005F3F6E"/>
    <w:rsid w:val="005F400D"/>
    <w:rsid w:val="005F5154"/>
    <w:rsid w:val="005F5451"/>
    <w:rsid w:val="005F597A"/>
    <w:rsid w:val="005F6570"/>
    <w:rsid w:val="005F6858"/>
    <w:rsid w:val="005F6BCD"/>
    <w:rsid w:val="0060015A"/>
    <w:rsid w:val="00600278"/>
    <w:rsid w:val="00600318"/>
    <w:rsid w:val="00601FAC"/>
    <w:rsid w:val="00602CFD"/>
    <w:rsid w:val="0060358E"/>
    <w:rsid w:val="0060359A"/>
    <w:rsid w:val="00604B96"/>
    <w:rsid w:val="006060CC"/>
    <w:rsid w:val="006065AC"/>
    <w:rsid w:val="00607EBC"/>
    <w:rsid w:val="00607EFF"/>
    <w:rsid w:val="006129FB"/>
    <w:rsid w:val="00612E5A"/>
    <w:rsid w:val="006143EF"/>
    <w:rsid w:val="006147E5"/>
    <w:rsid w:val="00615806"/>
    <w:rsid w:val="00615D6F"/>
    <w:rsid w:val="00615FF2"/>
    <w:rsid w:val="00616943"/>
    <w:rsid w:val="00616B64"/>
    <w:rsid w:val="0061700D"/>
    <w:rsid w:val="00617A58"/>
    <w:rsid w:val="00617E2E"/>
    <w:rsid w:val="00620557"/>
    <w:rsid w:val="00620BD2"/>
    <w:rsid w:val="006217D0"/>
    <w:rsid w:val="00623AC3"/>
    <w:rsid w:val="00624C74"/>
    <w:rsid w:val="0062566E"/>
    <w:rsid w:val="0062573C"/>
    <w:rsid w:val="00625B12"/>
    <w:rsid w:val="0062764B"/>
    <w:rsid w:val="0062778D"/>
    <w:rsid w:val="006278E5"/>
    <w:rsid w:val="00630538"/>
    <w:rsid w:val="00630C89"/>
    <w:rsid w:val="0063100F"/>
    <w:rsid w:val="0063133C"/>
    <w:rsid w:val="006315A4"/>
    <w:rsid w:val="00633658"/>
    <w:rsid w:val="00633905"/>
    <w:rsid w:val="00633A47"/>
    <w:rsid w:val="00633FBA"/>
    <w:rsid w:val="00635194"/>
    <w:rsid w:val="00635280"/>
    <w:rsid w:val="00635EEB"/>
    <w:rsid w:val="00636B68"/>
    <w:rsid w:val="00636C68"/>
    <w:rsid w:val="006370F7"/>
    <w:rsid w:val="00637239"/>
    <w:rsid w:val="0064041D"/>
    <w:rsid w:val="00640E04"/>
    <w:rsid w:val="00641B3D"/>
    <w:rsid w:val="0064232F"/>
    <w:rsid w:val="00642E63"/>
    <w:rsid w:val="00643BE1"/>
    <w:rsid w:val="00645AC8"/>
    <w:rsid w:val="00646FBC"/>
    <w:rsid w:val="006470E4"/>
    <w:rsid w:val="00647212"/>
    <w:rsid w:val="00650218"/>
    <w:rsid w:val="00650734"/>
    <w:rsid w:val="006508EE"/>
    <w:rsid w:val="00650BE0"/>
    <w:rsid w:val="00651067"/>
    <w:rsid w:val="00651830"/>
    <w:rsid w:val="00651A23"/>
    <w:rsid w:val="006521A0"/>
    <w:rsid w:val="006523C5"/>
    <w:rsid w:val="006527E9"/>
    <w:rsid w:val="00652C8F"/>
    <w:rsid w:val="00653195"/>
    <w:rsid w:val="006532C9"/>
    <w:rsid w:val="00653480"/>
    <w:rsid w:val="00653539"/>
    <w:rsid w:val="00653762"/>
    <w:rsid w:val="00653C7A"/>
    <w:rsid w:val="00653FBE"/>
    <w:rsid w:val="0065481B"/>
    <w:rsid w:val="00654F93"/>
    <w:rsid w:val="0065531F"/>
    <w:rsid w:val="0065540F"/>
    <w:rsid w:val="00655ADA"/>
    <w:rsid w:val="00656434"/>
    <w:rsid w:val="006564E9"/>
    <w:rsid w:val="00656CE6"/>
    <w:rsid w:val="0065763D"/>
    <w:rsid w:val="006601B7"/>
    <w:rsid w:val="00660C5A"/>
    <w:rsid w:val="006615DE"/>
    <w:rsid w:val="00661A16"/>
    <w:rsid w:val="0066270E"/>
    <w:rsid w:val="006629ED"/>
    <w:rsid w:val="00662D3B"/>
    <w:rsid w:val="00663460"/>
    <w:rsid w:val="00664217"/>
    <w:rsid w:val="00665F70"/>
    <w:rsid w:val="006662CC"/>
    <w:rsid w:val="006663BE"/>
    <w:rsid w:val="00666A7A"/>
    <w:rsid w:val="006677AB"/>
    <w:rsid w:val="00670547"/>
    <w:rsid w:val="006705E3"/>
    <w:rsid w:val="00670B8A"/>
    <w:rsid w:val="00671B24"/>
    <w:rsid w:val="00672499"/>
    <w:rsid w:val="0067249F"/>
    <w:rsid w:val="006725B7"/>
    <w:rsid w:val="00672A82"/>
    <w:rsid w:val="00672AE6"/>
    <w:rsid w:val="006731EA"/>
    <w:rsid w:val="00674411"/>
    <w:rsid w:val="00677143"/>
    <w:rsid w:val="006778BF"/>
    <w:rsid w:val="00677B66"/>
    <w:rsid w:val="00677D53"/>
    <w:rsid w:val="0068018D"/>
    <w:rsid w:val="00680782"/>
    <w:rsid w:val="00680B12"/>
    <w:rsid w:val="00680B40"/>
    <w:rsid w:val="00681B25"/>
    <w:rsid w:val="00681F60"/>
    <w:rsid w:val="00682917"/>
    <w:rsid w:val="00683CE9"/>
    <w:rsid w:val="00684686"/>
    <w:rsid w:val="00684AAF"/>
    <w:rsid w:val="00685ACE"/>
    <w:rsid w:val="00686247"/>
    <w:rsid w:val="006869DD"/>
    <w:rsid w:val="00686AA7"/>
    <w:rsid w:val="00686CEC"/>
    <w:rsid w:val="00687D80"/>
    <w:rsid w:val="00691FEE"/>
    <w:rsid w:val="006929B5"/>
    <w:rsid w:val="0069438C"/>
    <w:rsid w:val="00694A6A"/>
    <w:rsid w:val="00695E2B"/>
    <w:rsid w:val="006964E2"/>
    <w:rsid w:val="00696729"/>
    <w:rsid w:val="00696959"/>
    <w:rsid w:val="006A0578"/>
    <w:rsid w:val="006A1362"/>
    <w:rsid w:val="006A1E44"/>
    <w:rsid w:val="006A1EF3"/>
    <w:rsid w:val="006A1F0B"/>
    <w:rsid w:val="006A244D"/>
    <w:rsid w:val="006A26F4"/>
    <w:rsid w:val="006A2BBA"/>
    <w:rsid w:val="006A2C51"/>
    <w:rsid w:val="006A2CFB"/>
    <w:rsid w:val="006A3C3A"/>
    <w:rsid w:val="006A3DEB"/>
    <w:rsid w:val="006A3E84"/>
    <w:rsid w:val="006A795F"/>
    <w:rsid w:val="006B071C"/>
    <w:rsid w:val="006B1010"/>
    <w:rsid w:val="006B15FE"/>
    <w:rsid w:val="006B1B9B"/>
    <w:rsid w:val="006B23EC"/>
    <w:rsid w:val="006B2774"/>
    <w:rsid w:val="006B3D9C"/>
    <w:rsid w:val="006B3EAB"/>
    <w:rsid w:val="006B41BD"/>
    <w:rsid w:val="006B4356"/>
    <w:rsid w:val="006B4DD3"/>
    <w:rsid w:val="006B4DE8"/>
    <w:rsid w:val="006B5634"/>
    <w:rsid w:val="006B5AA9"/>
    <w:rsid w:val="006B625D"/>
    <w:rsid w:val="006B6D21"/>
    <w:rsid w:val="006B6EE0"/>
    <w:rsid w:val="006B71BC"/>
    <w:rsid w:val="006B7F38"/>
    <w:rsid w:val="006C0BE1"/>
    <w:rsid w:val="006C2569"/>
    <w:rsid w:val="006C28B0"/>
    <w:rsid w:val="006C3962"/>
    <w:rsid w:val="006C3D87"/>
    <w:rsid w:val="006C42A3"/>
    <w:rsid w:val="006C5DB5"/>
    <w:rsid w:val="006C60EF"/>
    <w:rsid w:val="006C61DC"/>
    <w:rsid w:val="006C63BA"/>
    <w:rsid w:val="006C647A"/>
    <w:rsid w:val="006C6923"/>
    <w:rsid w:val="006C6935"/>
    <w:rsid w:val="006C69A4"/>
    <w:rsid w:val="006C6CE0"/>
    <w:rsid w:val="006D047D"/>
    <w:rsid w:val="006D05B1"/>
    <w:rsid w:val="006D1C9B"/>
    <w:rsid w:val="006D1CF4"/>
    <w:rsid w:val="006D356F"/>
    <w:rsid w:val="006D3A6C"/>
    <w:rsid w:val="006D52C5"/>
    <w:rsid w:val="006D5D0B"/>
    <w:rsid w:val="006D65CB"/>
    <w:rsid w:val="006D661C"/>
    <w:rsid w:val="006D6931"/>
    <w:rsid w:val="006D6C9E"/>
    <w:rsid w:val="006D6D60"/>
    <w:rsid w:val="006D77BB"/>
    <w:rsid w:val="006E09A7"/>
    <w:rsid w:val="006E0BC6"/>
    <w:rsid w:val="006E11B1"/>
    <w:rsid w:val="006E1D48"/>
    <w:rsid w:val="006E34CC"/>
    <w:rsid w:val="006E369D"/>
    <w:rsid w:val="006E3717"/>
    <w:rsid w:val="006E4EE3"/>
    <w:rsid w:val="006E510B"/>
    <w:rsid w:val="006E6F85"/>
    <w:rsid w:val="006E7A9B"/>
    <w:rsid w:val="006F1070"/>
    <w:rsid w:val="006F1690"/>
    <w:rsid w:val="006F2697"/>
    <w:rsid w:val="006F29CC"/>
    <w:rsid w:val="006F3C74"/>
    <w:rsid w:val="006F414F"/>
    <w:rsid w:val="006F57D5"/>
    <w:rsid w:val="006F6324"/>
    <w:rsid w:val="006F6B30"/>
    <w:rsid w:val="006F6D5F"/>
    <w:rsid w:val="006F7988"/>
    <w:rsid w:val="007009BD"/>
    <w:rsid w:val="007009EC"/>
    <w:rsid w:val="0070143F"/>
    <w:rsid w:val="007017AC"/>
    <w:rsid w:val="0070181C"/>
    <w:rsid w:val="00702175"/>
    <w:rsid w:val="00702CD9"/>
    <w:rsid w:val="00703ADE"/>
    <w:rsid w:val="00704175"/>
    <w:rsid w:val="007046C9"/>
    <w:rsid w:val="00704A51"/>
    <w:rsid w:val="00704C40"/>
    <w:rsid w:val="00705E2B"/>
    <w:rsid w:val="0070662D"/>
    <w:rsid w:val="00706767"/>
    <w:rsid w:val="00706D8D"/>
    <w:rsid w:val="00707278"/>
    <w:rsid w:val="007079DA"/>
    <w:rsid w:val="00707D39"/>
    <w:rsid w:val="00710C57"/>
    <w:rsid w:val="00711DFD"/>
    <w:rsid w:val="007121CA"/>
    <w:rsid w:val="00712264"/>
    <w:rsid w:val="007125DB"/>
    <w:rsid w:val="00714494"/>
    <w:rsid w:val="007148C0"/>
    <w:rsid w:val="00714EC1"/>
    <w:rsid w:val="007156E2"/>
    <w:rsid w:val="0071654C"/>
    <w:rsid w:val="0071676C"/>
    <w:rsid w:val="0071720F"/>
    <w:rsid w:val="007172ED"/>
    <w:rsid w:val="00720727"/>
    <w:rsid w:val="00720A00"/>
    <w:rsid w:val="00721881"/>
    <w:rsid w:val="00721D32"/>
    <w:rsid w:val="00724920"/>
    <w:rsid w:val="00724A5D"/>
    <w:rsid w:val="007258BA"/>
    <w:rsid w:val="00725C23"/>
    <w:rsid w:val="00725C57"/>
    <w:rsid w:val="0072641B"/>
    <w:rsid w:val="00726AA0"/>
    <w:rsid w:val="00727C81"/>
    <w:rsid w:val="00730218"/>
    <w:rsid w:val="0073035C"/>
    <w:rsid w:val="0073064E"/>
    <w:rsid w:val="007309BF"/>
    <w:rsid w:val="00731B60"/>
    <w:rsid w:val="00731D5D"/>
    <w:rsid w:val="00732B5C"/>
    <w:rsid w:val="00733168"/>
    <w:rsid w:val="0073326D"/>
    <w:rsid w:val="00733CBD"/>
    <w:rsid w:val="007341AC"/>
    <w:rsid w:val="007343E5"/>
    <w:rsid w:val="007347CF"/>
    <w:rsid w:val="00734E5D"/>
    <w:rsid w:val="007356E8"/>
    <w:rsid w:val="00735F8B"/>
    <w:rsid w:val="00736614"/>
    <w:rsid w:val="00736C53"/>
    <w:rsid w:val="007374BE"/>
    <w:rsid w:val="00740C0C"/>
    <w:rsid w:val="0074115A"/>
    <w:rsid w:val="00741327"/>
    <w:rsid w:val="007418A0"/>
    <w:rsid w:val="00741C8D"/>
    <w:rsid w:val="00742CA6"/>
    <w:rsid w:val="00743307"/>
    <w:rsid w:val="00743B1D"/>
    <w:rsid w:val="00744BC9"/>
    <w:rsid w:val="00744D45"/>
    <w:rsid w:val="00745038"/>
    <w:rsid w:val="00745062"/>
    <w:rsid w:val="00745431"/>
    <w:rsid w:val="00745F23"/>
    <w:rsid w:val="00746339"/>
    <w:rsid w:val="00746DC9"/>
    <w:rsid w:val="0074777F"/>
    <w:rsid w:val="0074782F"/>
    <w:rsid w:val="00753CA3"/>
    <w:rsid w:val="00753D54"/>
    <w:rsid w:val="00753FFE"/>
    <w:rsid w:val="00754606"/>
    <w:rsid w:val="00754827"/>
    <w:rsid w:val="00755087"/>
    <w:rsid w:val="00755B24"/>
    <w:rsid w:val="00755B32"/>
    <w:rsid w:val="00756A95"/>
    <w:rsid w:val="00757434"/>
    <w:rsid w:val="00757EFE"/>
    <w:rsid w:val="00760505"/>
    <w:rsid w:val="007609A6"/>
    <w:rsid w:val="00761946"/>
    <w:rsid w:val="00761EF3"/>
    <w:rsid w:val="00762A5D"/>
    <w:rsid w:val="007634A2"/>
    <w:rsid w:val="00763BF1"/>
    <w:rsid w:val="007640D3"/>
    <w:rsid w:val="00764205"/>
    <w:rsid w:val="00764B8F"/>
    <w:rsid w:val="00764E0F"/>
    <w:rsid w:val="007665BC"/>
    <w:rsid w:val="00766971"/>
    <w:rsid w:val="00766F6C"/>
    <w:rsid w:val="007671CE"/>
    <w:rsid w:val="00770BF4"/>
    <w:rsid w:val="00771C2D"/>
    <w:rsid w:val="007727B4"/>
    <w:rsid w:val="00772A8F"/>
    <w:rsid w:val="00772C99"/>
    <w:rsid w:val="00772D03"/>
    <w:rsid w:val="0077482C"/>
    <w:rsid w:val="00774842"/>
    <w:rsid w:val="00775231"/>
    <w:rsid w:val="00775242"/>
    <w:rsid w:val="00775A6C"/>
    <w:rsid w:val="00775BC5"/>
    <w:rsid w:val="00775C89"/>
    <w:rsid w:val="007761C1"/>
    <w:rsid w:val="00776A0F"/>
    <w:rsid w:val="00777B06"/>
    <w:rsid w:val="00777E66"/>
    <w:rsid w:val="00780A42"/>
    <w:rsid w:val="00780F7B"/>
    <w:rsid w:val="00781BDD"/>
    <w:rsid w:val="00781F6C"/>
    <w:rsid w:val="007831DA"/>
    <w:rsid w:val="00784964"/>
    <w:rsid w:val="007865CB"/>
    <w:rsid w:val="00786751"/>
    <w:rsid w:val="0078687F"/>
    <w:rsid w:val="00786994"/>
    <w:rsid w:val="007870FE"/>
    <w:rsid w:val="0078761C"/>
    <w:rsid w:val="00791221"/>
    <w:rsid w:val="00791256"/>
    <w:rsid w:val="007920DD"/>
    <w:rsid w:val="007931C6"/>
    <w:rsid w:val="00795652"/>
    <w:rsid w:val="00795DB8"/>
    <w:rsid w:val="007964B1"/>
    <w:rsid w:val="00796C2A"/>
    <w:rsid w:val="00796F97"/>
    <w:rsid w:val="00797749"/>
    <w:rsid w:val="007A04E4"/>
    <w:rsid w:val="007A0A0A"/>
    <w:rsid w:val="007A1571"/>
    <w:rsid w:val="007A24B5"/>
    <w:rsid w:val="007A2A3E"/>
    <w:rsid w:val="007A2D05"/>
    <w:rsid w:val="007A3007"/>
    <w:rsid w:val="007A3A4B"/>
    <w:rsid w:val="007A4382"/>
    <w:rsid w:val="007A51FA"/>
    <w:rsid w:val="007A5AD1"/>
    <w:rsid w:val="007A5B57"/>
    <w:rsid w:val="007A6CF5"/>
    <w:rsid w:val="007A7012"/>
    <w:rsid w:val="007A70D0"/>
    <w:rsid w:val="007A74CF"/>
    <w:rsid w:val="007A7A93"/>
    <w:rsid w:val="007A7E9D"/>
    <w:rsid w:val="007B046C"/>
    <w:rsid w:val="007B0F32"/>
    <w:rsid w:val="007B14A3"/>
    <w:rsid w:val="007B17C7"/>
    <w:rsid w:val="007B18A8"/>
    <w:rsid w:val="007B1C65"/>
    <w:rsid w:val="007B1E25"/>
    <w:rsid w:val="007B1F79"/>
    <w:rsid w:val="007B27FC"/>
    <w:rsid w:val="007B30DB"/>
    <w:rsid w:val="007B3183"/>
    <w:rsid w:val="007B31A6"/>
    <w:rsid w:val="007B4114"/>
    <w:rsid w:val="007B4799"/>
    <w:rsid w:val="007B49E1"/>
    <w:rsid w:val="007B4AD3"/>
    <w:rsid w:val="007B5736"/>
    <w:rsid w:val="007B5E16"/>
    <w:rsid w:val="007B6665"/>
    <w:rsid w:val="007B68D0"/>
    <w:rsid w:val="007B697E"/>
    <w:rsid w:val="007B6BA8"/>
    <w:rsid w:val="007B6F23"/>
    <w:rsid w:val="007B7784"/>
    <w:rsid w:val="007B7D22"/>
    <w:rsid w:val="007C03B6"/>
    <w:rsid w:val="007C14E4"/>
    <w:rsid w:val="007C199A"/>
    <w:rsid w:val="007C1A8D"/>
    <w:rsid w:val="007C1BE5"/>
    <w:rsid w:val="007C206E"/>
    <w:rsid w:val="007C22F4"/>
    <w:rsid w:val="007C3310"/>
    <w:rsid w:val="007C3741"/>
    <w:rsid w:val="007C374D"/>
    <w:rsid w:val="007C475E"/>
    <w:rsid w:val="007C58E7"/>
    <w:rsid w:val="007C5FB8"/>
    <w:rsid w:val="007C6BA3"/>
    <w:rsid w:val="007C6EBA"/>
    <w:rsid w:val="007C7078"/>
    <w:rsid w:val="007C7E03"/>
    <w:rsid w:val="007D06D7"/>
    <w:rsid w:val="007D1743"/>
    <w:rsid w:val="007D2442"/>
    <w:rsid w:val="007D3F35"/>
    <w:rsid w:val="007D4066"/>
    <w:rsid w:val="007D4A56"/>
    <w:rsid w:val="007D5A5D"/>
    <w:rsid w:val="007D6053"/>
    <w:rsid w:val="007D6C17"/>
    <w:rsid w:val="007D6FEE"/>
    <w:rsid w:val="007E0511"/>
    <w:rsid w:val="007E05BF"/>
    <w:rsid w:val="007E0A96"/>
    <w:rsid w:val="007E11F0"/>
    <w:rsid w:val="007E169F"/>
    <w:rsid w:val="007E1CC1"/>
    <w:rsid w:val="007E1F91"/>
    <w:rsid w:val="007E3969"/>
    <w:rsid w:val="007E3BD4"/>
    <w:rsid w:val="007E3F6E"/>
    <w:rsid w:val="007E5F08"/>
    <w:rsid w:val="007E6A60"/>
    <w:rsid w:val="007E7179"/>
    <w:rsid w:val="007E7318"/>
    <w:rsid w:val="007E7978"/>
    <w:rsid w:val="007E7CA0"/>
    <w:rsid w:val="007F016D"/>
    <w:rsid w:val="007F0A68"/>
    <w:rsid w:val="007F0DCC"/>
    <w:rsid w:val="007F2353"/>
    <w:rsid w:val="007F2D62"/>
    <w:rsid w:val="007F32AB"/>
    <w:rsid w:val="007F32B7"/>
    <w:rsid w:val="007F367E"/>
    <w:rsid w:val="007F3B25"/>
    <w:rsid w:val="007F5632"/>
    <w:rsid w:val="007F591C"/>
    <w:rsid w:val="007F6108"/>
    <w:rsid w:val="007F633C"/>
    <w:rsid w:val="00800436"/>
    <w:rsid w:val="00800A16"/>
    <w:rsid w:val="00801372"/>
    <w:rsid w:val="008017A3"/>
    <w:rsid w:val="00801C81"/>
    <w:rsid w:val="00803ABF"/>
    <w:rsid w:val="0080602D"/>
    <w:rsid w:val="008067A8"/>
    <w:rsid w:val="00806AC2"/>
    <w:rsid w:val="008074CF"/>
    <w:rsid w:val="0080784E"/>
    <w:rsid w:val="00810B84"/>
    <w:rsid w:val="00810EF3"/>
    <w:rsid w:val="0081177D"/>
    <w:rsid w:val="00811A4C"/>
    <w:rsid w:val="00811AC6"/>
    <w:rsid w:val="008120F3"/>
    <w:rsid w:val="008123EE"/>
    <w:rsid w:val="0081274F"/>
    <w:rsid w:val="00813375"/>
    <w:rsid w:val="00814004"/>
    <w:rsid w:val="00815814"/>
    <w:rsid w:val="00815A0A"/>
    <w:rsid w:val="008160B5"/>
    <w:rsid w:val="00816A99"/>
    <w:rsid w:val="00816C4C"/>
    <w:rsid w:val="00816F77"/>
    <w:rsid w:val="008170C9"/>
    <w:rsid w:val="00817A99"/>
    <w:rsid w:val="00817C70"/>
    <w:rsid w:val="00817D82"/>
    <w:rsid w:val="008202A4"/>
    <w:rsid w:val="00820B34"/>
    <w:rsid w:val="00820D70"/>
    <w:rsid w:val="00821A99"/>
    <w:rsid w:val="0082231B"/>
    <w:rsid w:val="008223DC"/>
    <w:rsid w:val="00822BAC"/>
    <w:rsid w:val="008231BE"/>
    <w:rsid w:val="008234E2"/>
    <w:rsid w:val="00823741"/>
    <w:rsid w:val="00826104"/>
    <w:rsid w:val="008261AE"/>
    <w:rsid w:val="0082673E"/>
    <w:rsid w:val="0082775F"/>
    <w:rsid w:val="00827F57"/>
    <w:rsid w:val="0083001D"/>
    <w:rsid w:val="00830AC6"/>
    <w:rsid w:val="00830BB5"/>
    <w:rsid w:val="008320FE"/>
    <w:rsid w:val="00832F7A"/>
    <w:rsid w:val="00833EAF"/>
    <w:rsid w:val="008341B9"/>
    <w:rsid w:val="00834AD1"/>
    <w:rsid w:val="00835159"/>
    <w:rsid w:val="00835557"/>
    <w:rsid w:val="00835A78"/>
    <w:rsid w:val="008362F4"/>
    <w:rsid w:val="00836564"/>
    <w:rsid w:val="00836995"/>
    <w:rsid w:val="008370B6"/>
    <w:rsid w:val="0083752B"/>
    <w:rsid w:val="008378A8"/>
    <w:rsid w:val="00837B16"/>
    <w:rsid w:val="00840335"/>
    <w:rsid w:val="00840BE9"/>
    <w:rsid w:val="00840DD4"/>
    <w:rsid w:val="008414F0"/>
    <w:rsid w:val="008418C1"/>
    <w:rsid w:val="00841900"/>
    <w:rsid w:val="00842BDE"/>
    <w:rsid w:val="00843120"/>
    <w:rsid w:val="0084404B"/>
    <w:rsid w:val="00844249"/>
    <w:rsid w:val="00844745"/>
    <w:rsid w:val="00844CAE"/>
    <w:rsid w:val="00845C9B"/>
    <w:rsid w:val="00845DC5"/>
    <w:rsid w:val="0085009F"/>
    <w:rsid w:val="00850BD3"/>
    <w:rsid w:val="00852188"/>
    <w:rsid w:val="008541BF"/>
    <w:rsid w:val="00854389"/>
    <w:rsid w:val="00855941"/>
    <w:rsid w:val="0085686F"/>
    <w:rsid w:val="00857A61"/>
    <w:rsid w:val="00857C27"/>
    <w:rsid w:val="00857CD5"/>
    <w:rsid w:val="008604C8"/>
    <w:rsid w:val="00860611"/>
    <w:rsid w:val="008607EB"/>
    <w:rsid w:val="008608B1"/>
    <w:rsid w:val="00860C2C"/>
    <w:rsid w:val="008611DD"/>
    <w:rsid w:val="00861CB5"/>
    <w:rsid w:val="00861E4F"/>
    <w:rsid w:val="008623E9"/>
    <w:rsid w:val="00862962"/>
    <w:rsid w:val="00864A46"/>
    <w:rsid w:val="00864F14"/>
    <w:rsid w:val="0086501D"/>
    <w:rsid w:val="00865140"/>
    <w:rsid w:val="00865475"/>
    <w:rsid w:val="008656E5"/>
    <w:rsid w:val="00865B04"/>
    <w:rsid w:val="00866763"/>
    <w:rsid w:val="008673A2"/>
    <w:rsid w:val="00867906"/>
    <w:rsid w:val="00867B12"/>
    <w:rsid w:val="00867BD8"/>
    <w:rsid w:val="00867E13"/>
    <w:rsid w:val="00871F40"/>
    <w:rsid w:val="008731B9"/>
    <w:rsid w:val="0087366D"/>
    <w:rsid w:val="00873BF3"/>
    <w:rsid w:val="00873EC6"/>
    <w:rsid w:val="00873FE8"/>
    <w:rsid w:val="008751AD"/>
    <w:rsid w:val="00875348"/>
    <w:rsid w:val="0087549E"/>
    <w:rsid w:val="0087740F"/>
    <w:rsid w:val="008779D0"/>
    <w:rsid w:val="0088001B"/>
    <w:rsid w:val="008809B2"/>
    <w:rsid w:val="008811F5"/>
    <w:rsid w:val="0088148A"/>
    <w:rsid w:val="00881B3B"/>
    <w:rsid w:val="00883473"/>
    <w:rsid w:val="00883B75"/>
    <w:rsid w:val="0088462F"/>
    <w:rsid w:val="0088484A"/>
    <w:rsid w:val="0088495C"/>
    <w:rsid w:val="00884A1D"/>
    <w:rsid w:val="00884A31"/>
    <w:rsid w:val="00885C1E"/>
    <w:rsid w:val="00885FDF"/>
    <w:rsid w:val="0088616B"/>
    <w:rsid w:val="00886371"/>
    <w:rsid w:val="00886E11"/>
    <w:rsid w:val="00886F85"/>
    <w:rsid w:val="00887B85"/>
    <w:rsid w:val="00890405"/>
    <w:rsid w:val="00891A5A"/>
    <w:rsid w:val="00891A7D"/>
    <w:rsid w:val="00891FEA"/>
    <w:rsid w:val="00892CB8"/>
    <w:rsid w:val="0089353D"/>
    <w:rsid w:val="008939EA"/>
    <w:rsid w:val="00893CBA"/>
    <w:rsid w:val="00894434"/>
    <w:rsid w:val="0089456D"/>
    <w:rsid w:val="00895AE4"/>
    <w:rsid w:val="00895C3A"/>
    <w:rsid w:val="008964C4"/>
    <w:rsid w:val="00896561"/>
    <w:rsid w:val="00897896"/>
    <w:rsid w:val="00897A0C"/>
    <w:rsid w:val="008A046A"/>
    <w:rsid w:val="008A0A0C"/>
    <w:rsid w:val="008A1C14"/>
    <w:rsid w:val="008A1FD2"/>
    <w:rsid w:val="008A1FED"/>
    <w:rsid w:val="008A2D5E"/>
    <w:rsid w:val="008A361D"/>
    <w:rsid w:val="008A3AD4"/>
    <w:rsid w:val="008A3C48"/>
    <w:rsid w:val="008A3FFA"/>
    <w:rsid w:val="008A4501"/>
    <w:rsid w:val="008A4A45"/>
    <w:rsid w:val="008A5F6C"/>
    <w:rsid w:val="008A64FF"/>
    <w:rsid w:val="008A67CD"/>
    <w:rsid w:val="008A67F8"/>
    <w:rsid w:val="008A76FC"/>
    <w:rsid w:val="008B0579"/>
    <w:rsid w:val="008B0FB8"/>
    <w:rsid w:val="008B1914"/>
    <w:rsid w:val="008B29D0"/>
    <w:rsid w:val="008B2AEE"/>
    <w:rsid w:val="008B3579"/>
    <w:rsid w:val="008B435C"/>
    <w:rsid w:val="008B4658"/>
    <w:rsid w:val="008B49F5"/>
    <w:rsid w:val="008B4E0F"/>
    <w:rsid w:val="008B56AC"/>
    <w:rsid w:val="008B5B1D"/>
    <w:rsid w:val="008B76C7"/>
    <w:rsid w:val="008C0E8D"/>
    <w:rsid w:val="008C108F"/>
    <w:rsid w:val="008C1E11"/>
    <w:rsid w:val="008C2656"/>
    <w:rsid w:val="008C4321"/>
    <w:rsid w:val="008C569A"/>
    <w:rsid w:val="008C58BE"/>
    <w:rsid w:val="008C58D8"/>
    <w:rsid w:val="008C5D9C"/>
    <w:rsid w:val="008C699E"/>
    <w:rsid w:val="008C6AC3"/>
    <w:rsid w:val="008C6D9D"/>
    <w:rsid w:val="008C71A7"/>
    <w:rsid w:val="008C7435"/>
    <w:rsid w:val="008C78D4"/>
    <w:rsid w:val="008C7C6B"/>
    <w:rsid w:val="008C7CA7"/>
    <w:rsid w:val="008C7D43"/>
    <w:rsid w:val="008D0306"/>
    <w:rsid w:val="008D1796"/>
    <w:rsid w:val="008D32DF"/>
    <w:rsid w:val="008D33CF"/>
    <w:rsid w:val="008D39EE"/>
    <w:rsid w:val="008D46CF"/>
    <w:rsid w:val="008D4AC8"/>
    <w:rsid w:val="008D5C24"/>
    <w:rsid w:val="008D5D0E"/>
    <w:rsid w:val="008D5DAD"/>
    <w:rsid w:val="008D6168"/>
    <w:rsid w:val="008D6E8D"/>
    <w:rsid w:val="008D70A6"/>
    <w:rsid w:val="008D78EB"/>
    <w:rsid w:val="008E046A"/>
    <w:rsid w:val="008E06F0"/>
    <w:rsid w:val="008E162A"/>
    <w:rsid w:val="008E2121"/>
    <w:rsid w:val="008E26CE"/>
    <w:rsid w:val="008E4327"/>
    <w:rsid w:val="008E4CA1"/>
    <w:rsid w:val="008E56B0"/>
    <w:rsid w:val="008E5CA8"/>
    <w:rsid w:val="008E5FB6"/>
    <w:rsid w:val="008E6119"/>
    <w:rsid w:val="008E684A"/>
    <w:rsid w:val="008F0BC2"/>
    <w:rsid w:val="008F10BD"/>
    <w:rsid w:val="008F1F58"/>
    <w:rsid w:val="008F1FB5"/>
    <w:rsid w:val="008F2222"/>
    <w:rsid w:val="008F24F2"/>
    <w:rsid w:val="008F357D"/>
    <w:rsid w:val="008F3C44"/>
    <w:rsid w:val="008F40AB"/>
    <w:rsid w:val="008F54DA"/>
    <w:rsid w:val="008F5C49"/>
    <w:rsid w:val="008F60A6"/>
    <w:rsid w:val="008F655E"/>
    <w:rsid w:val="008F6561"/>
    <w:rsid w:val="008F664D"/>
    <w:rsid w:val="008F7B53"/>
    <w:rsid w:val="008F7CAA"/>
    <w:rsid w:val="009003D0"/>
    <w:rsid w:val="00900E91"/>
    <w:rsid w:val="00901B60"/>
    <w:rsid w:val="00902F0D"/>
    <w:rsid w:val="0090357D"/>
    <w:rsid w:val="00904946"/>
    <w:rsid w:val="00906829"/>
    <w:rsid w:val="00906A44"/>
    <w:rsid w:val="00906EA2"/>
    <w:rsid w:val="0090704B"/>
    <w:rsid w:val="00907E0B"/>
    <w:rsid w:val="00910005"/>
    <w:rsid w:val="009109B8"/>
    <w:rsid w:val="00910A02"/>
    <w:rsid w:val="009114DD"/>
    <w:rsid w:val="00911743"/>
    <w:rsid w:val="009118F4"/>
    <w:rsid w:val="00911BA2"/>
    <w:rsid w:val="00912957"/>
    <w:rsid w:val="00912FF0"/>
    <w:rsid w:val="00913002"/>
    <w:rsid w:val="00913048"/>
    <w:rsid w:val="009130C1"/>
    <w:rsid w:val="00913B89"/>
    <w:rsid w:val="00914E66"/>
    <w:rsid w:val="00915A69"/>
    <w:rsid w:val="00915D1A"/>
    <w:rsid w:val="00916C08"/>
    <w:rsid w:val="00917A27"/>
    <w:rsid w:val="00917DCC"/>
    <w:rsid w:val="00920ADF"/>
    <w:rsid w:val="00920C5B"/>
    <w:rsid w:val="00921F92"/>
    <w:rsid w:val="00922F3E"/>
    <w:rsid w:val="00923FB5"/>
    <w:rsid w:val="00924B16"/>
    <w:rsid w:val="009258C4"/>
    <w:rsid w:val="00925EF7"/>
    <w:rsid w:val="0092601C"/>
    <w:rsid w:val="0092610A"/>
    <w:rsid w:val="00927BAA"/>
    <w:rsid w:val="00927DB4"/>
    <w:rsid w:val="00930847"/>
    <w:rsid w:val="009316B6"/>
    <w:rsid w:val="00932367"/>
    <w:rsid w:val="00932A07"/>
    <w:rsid w:val="009331B4"/>
    <w:rsid w:val="009334AD"/>
    <w:rsid w:val="00935B2F"/>
    <w:rsid w:val="00936D5A"/>
    <w:rsid w:val="00940549"/>
    <w:rsid w:val="00940C08"/>
    <w:rsid w:val="00940DB6"/>
    <w:rsid w:val="009412CA"/>
    <w:rsid w:val="00941BC5"/>
    <w:rsid w:val="00941FD9"/>
    <w:rsid w:val="00944060"/>
    <w:rsid w:val="00945387"/>
    <w:rsid w:val="009457F2"/>
    <w:rsid w:val="009462AB"/>
    <w:rsid w:val="00946D3D"/>
    <w:rsid w:val="0095052D"/>
    <w:rsid w:val="00953593"/>
    <w:rsid w:val="009539E6"/>
    <w:rsid w:val="009540F3"/>
    <w:rsid w:val="00954116"/>
    <w:rsid w:val="009549E1"/>
    <w:rsid w:val="00954B19"/>
    <w:rsid w:val="00955165"/>
    <w:rsid w:val="00955517"/>
    <w:rsid w:val="00955622"/>
    <w:rsid w:val="00955FAE"/>
    <w:rsid w:val="00956009"/>
    <w:rsid w:val="009561EE"/>
    <w:rsid w:val="00956883"/>
    <w:rsid w:val="00957DA7"/>
    <w:rsid w:val="00960D3A"/>
    <w:rsid w:val="00961D4A"/>
    <w:rsid w:val="00962C0E"/>
    <w:rsid w:val="0096352A"/>
    <w:rsid w:val="00964425"/>
    <w:rsid w:val="0096496A"/>
    <w:rsid w:val="009658E0"/>
    <w:rsid w:val="00965F8B"/>
    <w:rsid w:val="009665A8"/>
    <w:rsid w:val="00966D05"/>
    <w:rsid w:val="00967833"/>
    <w:rsid w:val="00967D83"/>
    <w:rsid w:val="0097019E"/>
    <w:rsid w:val="00970568"/>
    <w:rsid w:val="00970725"/>
    <w:rsid w:val="00971968"/>
    <w:rsid w:val="00971C5E"/>
    <w:rsid w:val="0097292A"/>
    <w:rsid w:val="00972AC6"/>
    <w:rsid w:val="00972BF5"/>
    <w:rsid w:val="00973A8D"/>
    <w:rsid w:val="00974CDC"/>
    <w:rsid w:val="00975379"/>
    <w:rsid w:val="00975552"/>
    <w:rsid w:val="0097576A"/>
    <w:rsid w:val="009763B7"/>
    <w:rsid w:val="00977231"/>
    <w:rsid w:val="00977B81"/>
    <w:rsid w:val="0098076B"/>
    <w:rsid w:val="009814A6"/>
    <w:rsid w:val="0098277B"/>
    <w:rsid w:val="009835D4"/>
    <w:rsid w:val="0098413B"/>
    <w:rsid w:val="009841AA"/>
    <w:rsid w:val="00984B03"/>
    <w:rsid w:val="00985E62"/>
    <w:rsid w:val="0098637D"/>
    <w:rsid w:val="0098666A"/>
    <w:rsid w:val="009869A6"/>
    <w:rsid w:val="0098708D"/>
    <w:rsid w:val="00990191"/>
    <w:rsid w:val="00990999"/>
    <w:rsid w:val="00990D62"/>
    <w:rsid w:val="0099182B"/>
    <w:rsid w:val="00991E8D"/>
    <w:rsid w:val="00992590"/>
    <w:rsid w:val="00992FE8"/>
    <w:rsid w:val="009938C7"/>
    <w:rsid w:val="00994AFC"/>
    <w:rsid w:val="00995295"/>
    <w:rsid w:val="0099532A"/>
    <w:rsid w:val="00995668"/>
    <w:rsid w:val="009956D3"/>
    <w:rsid w:val="00996BAA"/>
    <w:rsid w:val="009A1FFF"/>
    <w:rsid w:val="009A2023"/>
    <w:rsid w:val="009A231B"/>
    <w:rsid w:val="009A2BDF"/>
    <w:rsid w:val="009A4B0A"/>
    <w:rsid w:val="009A4B9F"/>
    <w:rsid w:val="009A5067"/>
    <w:rsid w:val="009A584E"/>
    <w:rsid w:val="009A5969"/>
    <w:rsid w:val="009A6825"/>
    <w:rsid w:val="009A6A87"/>
    <w:rsid w:val="009A6AFF"/>
    <w:rsid w:val="009A6B70"/>
    <w:rsid w:val="009A77F9"/>
    <w:rsid w:val="009A7949"/>
    <w:rsid w:val="009A7BEF"/>
    <w:rsid w:val="009B1629"/>
    <w:rsid w:val="009B2AC1"/>
    <w:rsid w:val="009B777F"/>
    <w:rsid w:val="009C073E"/>
    <w:rsid w:val="009C0AB0"/>
    <w:rsid w:val="009C0DA9"/>
    <w:rsid w:val="009C20BF"/>
    <w:rsid w:val="009C23E0"/>
    <w:rsid w:val="009C2410"/>
    <w:rsid w:val="009C3011"/>
    <w:rsid w:val="009C363D"/>
    <w:rsid w:val="009C41C5"/>
    <w:rsid w:val="009C423E"/>
    <w:rsid w:val="009C4B0B"/>
    <w:rsid w:val="009C4ED2"/>
    <w:rsid w:val="009C5210"/>
    <w:rsid w:val="009C60E0"/>
    <w:rsid w:val="009C6F15"/>
    <w:rsid w:val="009C7BD5"/>
    <w:rsid w:val="009D05F2"/>
    <w:rsid w:val="009D0E38"/>
    <w:rsid w:val="009D16CA"/>
    <w:rsid w:val="009D17C7"/>
    <w:rsid w:val="009D23CB"/>
    <w:rsid w:val="009D2DE9"/>
    <w:rsid w:val="009D3CCF"/>
    <w:rsid w:val="009D57FC"/>
    <w:rsid w:val="009D61F6"/>
    <w:rsid w:val="009D6DB9"/>
    <w:rsid w:val="009D765A"/>
    <w:rsid w:val="009D7C5D"/>
    <w:rsid w:val="009E01B7"/>
    <w:rsid w:val="009E01BB"/>
    <w:rsid w:val="009E0CB5"/>
    <w:rsid w:val="009E1332"/>
    <w:rsid w:val="009E19F5"/>
    <w:rsid w:val="009E215C"/>
    <w:rsid w:val="009E2A40"/>
    <w:rsid w:val="009E2D84"/>
    <w:rsid w:val="009E3C0C"/>
    <w:rsid w:val="009E4E02"/>
    <w:rsid w:val="009E55CE"/>
    <w:rsid w:val="009E5C00"/>
    <w:rsid w:val="009E6793"/>
    <w:rsid w:val="009E6DDE"/>
    <w:rsid w:val="009E7FB3"/>
    <w:rsid w:val="009F03D7"/>
    <w:rsid w:val="009F03E6"/>
    <w:rsid w:val="009F08AB"/>
    <w:rsid w:val="009F0B69"/>
    <w:rsid w:val="009F0BB0"/>
    <w:rsid w:val="009F1CEB"/>
    <w:rsid w:val="009F2EB7"/>
    <w:rsid w:val="009F3369"/>
    <w:rsid w:val="009F3B15"/>
    <w:rsid w:val="009F3BD2"/>
    <w:rsid w:val="009F4320"/>
    <w:rsid w:val="009F4669"/>
    <w:rsid w:val="009F596D"/>
    <w:rsid w:val="009F605E"/>
    <w:rsid w:val="009F6293"/>
    <w:rsid w:val="009F634D"/>
    <w:rsid w:val="009F6ED9"/>
    <w:rsid w:val="00A00D21"/>
    <w:rsid w:val="00A01BC0"/>
    <w:rsid w:val="00A02430"/>
    <w:rsid w:val="00A02E0E"/>
    <w:rsid w:val="00A0721A"/>
    <w:rsid w:val="00A07E3E"/>
    <w:rsid w:val="00A07FB2"/>
    <w:rsid w:val="00A1069E"/>
    <w:rsid w:val="00A11009"/>
    <w:rsid w:val="00A116EB"/>
    <w:rsid w:val="00A1439E"/>
    <w:rsid w:val="00A14FCC"/>
    <w:rsid w:val="00A15C6F"/>
    <w:rsid w:val="00A15FEB"/>
    <w:rsid w:val="00A164D5"/>
    <w:rsid w:val="00A16B7A"/>
    <w:rsid w:val="00A1758E"/>
    <w:rsid w:val="00A175E3"/>
    <w:rsid w:val="00A200B2"/>
    <w:rsid w:val="00A2026B"/>
    <w:rsid w:val="00A2036A"/>
    <w:rsid w:val="00A229FC"/>
    <w:rsid w:val="00A22AE9"/>
    <w:rsid w:val="00A244BF"/>
    <w:rsid w:val="00A24C47"/>
    <w:rsid w:val="00A252F6"/>
    <w:rsid w:val="00A25F98"/>
    <w:rsid w:val="00A277B0"/>
    <w:rsid w:val="00A27CF3"/>
    <w:rsid w:val="00A308C7"/>
    <w:rsid w:val="00A31098"/>
    <w:rsid w:val="00A31F50"/>
    <w:rsid w:val="00A32655"/>
    <w:rsid w:val="00A342E9"/>
    <w:rsid w:val="00A35BBE"/>
    <w:rsid w:val="00A35EC6"/>
    <w:rsid w:val="00A36473"/>
    <w:rsid w:val="00A36DDD"/>
    <w:rsid w:val="00A36FDC"/>
    <w:rsid w:val="00A4000B"/>
    <w:rsid w:val="00A40FCC"/>
    <w:rsid w:val="00A41E29"/>
    <w:rsid w:val="00A41EB9"/>
    <w:rsid w:val="00A43CEB"/>
    <w:rsid w:val="00A44399"/>
    <w:rsid w:val="00A44E6D"/>
    <w:rsid w:val="00A45FA6"/>
    <w:rsid w:val="00A50041"/>
    <w:rsid w:val="00A50620"/>
    <w:rsid w:val="00A50AF2"/>
    <w:rsid w:val="00A50FAD"/>
    <w:rsid w:val="00A51ED3"/>
    <w:rsid w:val="00A52231"/>
    <w:rsid w:val="00A53C8F"/>
    <w:rsid w:val="00A5488A"/>
    <w:rsid w:val="00A55D72"/>
    <w:rsid w:val="00A56661"/>
    <w:rsid w:val="00A569ED"/>
    <w:rsid w:val="00A56C62"/>
    <w:rsid w:val="00A605E7"/>
    <w:rsid w:val="00A60AFB"/>
    <w:rsid w:val="00A61183"/>
    <w:rsid w:val="00A61C13"/>
    <w:rsid w:val="00A6323F"/>
    <w:rsid w:val="00A6417B"/>
    <w:rsid w:val="00A65E35"/>
    <w:rsid w:val="00A66B10"/>
    <w:rsid w:val="00A66C75"/>
    <w:rsid w:val="00A66D92"/>
    <w:rsid w:val="00A6713E"/>
    <w:rsid w:val="00A67283"/>
    <w:rsid w:val="00A67C7A"/>
    <w:rsid w:val="00A7035E"/>
    <w:rsid w:val="00A708DF"/>
    <w:rsid w:val="00A70AC3"/>
    <w:rsid w:val="00A70D4E"/>
    <w:rsid w:val="00A71070"/>
    <w:rsid w:val="00A715F1"/>
    <w:rsid w:val="00A71824"/>
    <w:rsid w:val="00A72A1A"/>
    <w:rsid w:val="00A733F5"/>
    <w:rsid w:val="00A74122"/>
    <w:rsid w:val="00A743FD"/>
    <w:rsid w:val="00A74DBA"/>
    <w:rsid w:val="00A75526"/>
    <w:rsid w:val="00A7689E"/>
    <w:rsid w:val="00A803D4"/>
    <w:rsid w:val="00A80A9B"/>
    <w:rsid w:val="00A80F4D"/>
    <w:rsid w:val="00A81734"/>
    <w:rsid w:val="00A81AE9"/>
    <w:rsid w:val="00A827DE"/>
    <w:rsid w:val="00A82906"/>
    <w:rsid w:val="00A82EB9"/>
    <w:rsid w:val="00A83A03"/>
    <w:rsid w:val="00A83B42"/>
    <w:rsid w:val="00A83CF1"/>
    <w:rsid w:val="00A8525C"/>
    <w:rsid w:val="00A854D8"/>
    <w:rsid w:val="00A85A94"/>
    <w:rsid w:val="00A864A6"/>
    <w:rsid w:val="00A8670D"/>
    <w:rsid w:val="00A86EEC"/>
    <w:rsid w:val="00A8766B"/>
    <w:rsid w:val="00A87797"/>
    <w:rsid w:val="00A87AB6"/>
    <w:rsid w:val="00A92E2F"/>
    <w:rsid w:val="00A92FC4"/>
    <w:rsid w:val="00A93700"/>
    <w:rsid w:val="00A93DF2"/>
    <w:rsid w:val="00A94AB3"/>
    <w:rsid w:val="00A954C3"/>
    <w:rsid w:val="00A95C4F"/>
    <w:rsid w:val="00A95D2D"/>
    <w:rsid w:val="00A9665B"/>
    <w:rsid w:val="00A96BB1"/>
    <w:rsid w:val="00AA0CDF"/>
    <w:rsid w:val="00AA1037"/>
    <w:rsid w:val="00AA293A"/>
    <w:rsid w:val="00AA30C4"/>
    <w:rsid w:val="00AA3A23"/>
    <w:rsid w:val="00AA421A"/>
    <w:rsid w:val="00AA4D05"/>
    <w:rsid w:val="00AA593C"/>
    <w:rsid w:val="00AA5B6A"/>
    <w:rsid w:val="00AB02B5"/>
    <w:rsid w:val="00AB0450"/>
    <w:rsid w:val="00AB08BA"/>
    <w:rsid w:val="00AB0D50"/>
    <w:rsid w:val="00AB17C6"/>
    <w:rsid w:val="00AB1AA2"/>
    <w:rsid w:val="00AB1F3E"/>
    <w:rsid w:val="00AB2032"/>
    <w:rsid w:val="00AB2898"/>
    <w:rsid w:val="00AB2C78"/>
    <w:rsid w:val="00AB3C21"/>
    <w:rsid w:val="00AB3D50"/>
    <w:rsid w:val="00AB3F68"/>
    <w:rsid w:val="00AB4C1E"/>
    <w:rsid w:val="00AB5B13"/>
    <w:rsid w:val="00AB5B17"/>
    <w:rsid w:val="00AB6C32"/>
    <w:rsid w:val="00AB6C3C"/>
    <w:rsid w:val="00AB7266"/>
    <w:rsid w:val="00AC101E"/>
    <w:rsid w:val="00AC2DB5"/>
    <w:rsid w:val="00AC2E56"/>
    <w:rsid w:val="00AC3084"/>
    <w:rsid w:val="00AC3185"/>
    <w:rsid w:val="00AC3FAC"/>
    <w:rsid w:val="00AC41F0"/>
    <w:rsid w:val="00AC44D4"/>
    <w:rsid w:val="00AC45A2"/>
    <w:rsid w:val="00AC53F5"/>
    <w:rsid w:val="00AC62AA"/>
    <w:rsid w:val="00AC7267"/>
    <w:rsid w:val="00AD0539"/>
    <w:rsid w:val="00AD1D73"/>
    <w:rsid w:val="00AD2491"/>
    <w:rsid w:val="00AD258B"/>
    <w:rsid w:val="00AD2C40"/>
    <w:rsid w:val="00AD34CA"/>
    <w:rsid w:val="00AD38FA"/>
    <w:rsid w:val="00AD3A8C"/>
    <w:rsid w:val="00AD478F"/>
    <w:rsid w:val="00AD50B8"/>
    <w:rsid w:val="00AD61DC"/>
    <w:rsid w:val="00AE11C9"/>
    <w:rsid w:val="00AE13E7"/>
    <w:rsid w:val="00AE25A5"/>
    <w:rsid w:val="00AE2676"/>
    <w:rsid w:val="00AE38C8"/>
    <w:rsid w:val="00AE4011"/>
    <w:rsid w:val="00AE4908"/>
    <w:rsid w:val="00AE6623"/>
    <w:rsid w:val="00AE676B"/>
    <w:rsid w:val="00AE6A07"/>
    <w:rsid w:val="00AE79B4"/>
    <w:rsid w:val="00AF0F01"/>
    <w:rsid w:val="00AF13AB"/>
    <w:rsid w:val="00AF22A5"/>
    <w:rsid w:val="00AF25CF"/>
    <w:rsid w:val="00AF350E"/>
    <w:rsid w:val="00AF3992"/>
    <w:rsid w:val="00AF47AF"/>
    <w:rsid w:val="00AF4EAB"/>
    <w:rsid w:val="00AF5248"/>
    <w:rsid w:val="00AF65EE"/>
    <w:rsid w:val="00AF6632"/>
    <w:rsid w:val="00B00C23"/>
    <w:rsid w:val="00B01E8D"/>
    <w:rsid w:val="00B039AF"/>
    <w:rsid w:val="00B03A73"/>
    <w:rsid w:val="00B03B8B"/>
    <w:rsid w:val="00B044FA"/>
    <w:rsid w:val="00B05059"/>
    <w:rsid w:val="00B053F1"/>
    <w:rsid w:val="00B05551"/>
    <w:rsid w:val="00B055CE"/>
    <w:rsid w:val="00B05D1B"/>
    <w:rsid w:val="00B066BD"/>
    <w:rsid w:val="00B06A97"/>
    <w:rsid w:val="00B06AE5"/>
    <w:rsid w:val="00B07176"/>
    <w:rsid w:val="00B072CE"/>
    <w:rsid w:val="00B10366"/>
    <w:rsid w:val="00B103E7"/>
    <w:rsid w:val="00B11CC2"/>
    <w:rsid w:val="00B12059"/>
    <w:rsid w:val="00B12144"/>
    <w:rsid w:val="00B121F1"/>
    <w:rsid w:val="00B12785"/>
    <w:rsid w:val="00B12B15"/>
    <w:rsid w:val="00B1316D"/>
    <w:rsid w:val="00B1335B"/>
    <w:rsid w:val="00B1384D"/>
    <w:rsid w:val="00B139E5"/>
    <w:rsid w:val="00B13F9E"/>
    <w:rsid w:val="00B14420"/>
    <w:rsid w:val="00B147A0"/>
    <w:rsid w:val="00B151DE"/>
    <w:rsid w:val="00B15E35"/>
    <w:rsid w:val="00B16CAD"/>
    <w:rsid w:val="00B17F54"/>
    <w:rsid w:val="00B20477"/>
    <w:rsid w:val="00B2263C"/>
    <w:rsid w:val="00B227D8"/>
    <w:rsid w:val="00B23537"/>
    <w:rsid w:val="00B2420E"/>
    <w:rsid w:val="00B24D5F"/>
    <w:rsid w:val="00B25276"/>
    <w:rsid w:val="00B26969"/>
    <w:rsid w:val="00B27F40"/>
    <w:rsid w:val="00B27FB9"/>
    <w:rsid w:val="00B31BDB"/>
    <w:rsid w:val="00B31CBB"/>
    <w:rsid w:val="00B3262D"/>
    <w:rsid w:val="00B3434B"/>
    <w:rsid w:val="00B34457"/>
    <w:rsid w:val="00B34806"/>
    <w:rsid w:val="00B35361"/>
    <w:rsid w:val="00B35558"/>
    <w:rsid w:val="00B3578E"/>
    <w:rsid w:val="00B35D7E"/>
    <w:rsid w:val="00B35FDD"/>
    <w:rsid w:val="00B36396"/>
    <w:rsid w:val="00B363A4"/>
    <w:rsid w:val="00B36584"/>
    <w:rsid w:val="00B366D1"/>
    <w:rsid w:val="00B368DB"/>
    <w:rsid w:val="00B36B5A"/>
    <w:rsid w:val="00B37151"/>
    <w:rsid w:val="00B37E61"/>
    <w:rsid w:val="00B40084"/>
    <w:rsid w:val="00B405B0"/>
    <w:rsid w:val="00B40D5C"/>
    <w:rsid w:val="00B41D24"/>
    <w:rsid w:val="00B41FA9"/>
    <w:rsid w:val="00B42693"/>
    <w:rsid w:val="00B4344A"/>
    <w:rsid w:val="00B435BA"/>
    <w:rsid w:val="00B43641"/>
    <w:rsid w:val="00B437EC"/>
    <w:rsid w:val="00B43813"/>
    <w:rsid w:val="00B44823"/>
    <w:rsid w:val="00B44EC3"/>
    <w:rsid w:val="00B45145"/>
    <w:rsid w:val="00B454AB"/>
    <w:rsid w:val="00B45907"/>
    <w:rsid w:val="00B45A6A"/>
    <w:rsid w:val="00B45D6C"/>
    <w:rsid w:val="00B45FC8"/>
    <w:rsid w:val="00B474F2"/>
    <w:rsid w:val="00B47C19"/>
    <w:rsid w:val="00B503EE"/>
    <w:rsid w:val="00B50CB1"/>
    <w:rsid w:val="00B50F2E"/>
    <w:rsid w:val="00B50F2F"/>
    <w:rsid w:val="00B51214"/>
    <w:rsid w:val="00B526A4"/>
    <w:rsid w:val="00B52750"/>
    <w:rsid w:val="00B52DE7"/>
    <w:rsid w:val="00B5368B"/>
    <w:rsid w:val="00B53C1B"/>
    <w:rsid w:val="00B542C2"/>
    <w:rsid w:val="00B54800"/>
    <w:rsid w:val="00B54A28"/>
    <w:rsid w:val="00B54C88"/>
    <w:rsid w:val="00B5759F"/>
    <w:rsid w:val="00B60FB0"/>
    <w:rsid w:val="00B61141"/>
    <w:rsid w:val="00B61B93"/>
    <w:rsid w:val="00B63453"/>
    <w:rsid w:val="00B63661"/>
    <w:rsid w:val="00B64856"/>
    <w:rsid w:val="00B6489D"/>
    <w:rsid w:val="00B6514C"/>
    <w:rsid w:val="00B65815"/>
    <w:rsid w:val="00B67E75"/>
    <w:rsid w:val="00B701BE"/>
    <w:rsid w:val="00B70CD6"/>
    <w:rsid w:val="00B72154"/>
    <w:rsid w:val="00B72222"/>
    <w:rsid w:val="00B72403"/>
    <w:rsid w:val="00B726C5"/>
    <w:rsid w:val="00B726CD"/>
    <w:rsid w:val="00B73AFF"/>
    <w:rsid w:val="00B74C6A"/>
    <w:rsid w:val="00B75037"/>
    <w:rsid w:val="00B765E3"/>
    <w:rsid w:val="00B76DEF"/>
    <w:rsid w:val="00B76EBC"/>
    <w:rsid w:val="00B77172"/>
    <w:rsid w:val="00B803E6"/>
    <w:rsid w:val="00B81840"/>
    <w:rsid w:val="00B81891"/>
    <w:rsid w:val="00B81A45"/>
    <w:rsid w:val="00B81EF9"/>
    <w:rsid w:val="00B81F9D"/>
    <w:rsid w:val="00B83AE1"/>
    <w:rsid w:val="00B83AF5"/>
    <w:rsid w:val="00B83F71"/>
    <w:rsid w:val="00B84EB1"/>
    <w:rsid w:val="00B84EEF"/>
    <w:rsid w:val="00B852AD"/>
    <w:rsid w:val="00B8618D"/>
    <w:rsid w:val="00B8651A"/>
    <w:rsid w:val="00B86F4C"/>
    <w:rsid w:val="00B9024E"/>
    <w:rsid w:val="00B905F2"/>
    <w:rsid w:val="00B90767"/>
    <w:rsid w:val="00B90C00"/>
    <w:rsid w:val="00B91025"/>
    <w:rsid w:val="00B91765"/>
    <w:rsid w:val="00B9198B"/>
    <w:rsid w:val="00B91BF9"/>
    <w:rsid w:val="00B936A9"/>
    <w:rsid w:val="00B936C0"/>
    <w:rsid w:val="00B93BCA"/>
    <w:rsid w:val="00B93CD0"/>
    <w:rsid w:val="00B94C18"/>
    <w:rsid w:val="00B94C3F"/>
    <w:rsid w:val="00B94D1D"/>
    <w:rsid w:val="00B94D87"/>
    <w:rsid w:val="00B94E3C"/>
    <w:rsid w:val="00B94FB0"/>
    <w:rsid w:val="00B9550B"/>
    <w:rsid w:val="00B95F88"/>
    <w:rsid w:val="00B96603"/>
    <w:rsid w:val="00B97552"/>
    <w:rsid w:val="00BA0961"/>
    <w:rsid w:val="00BA0BFD"/>
    <w:rsid w:val="00BA1076"/>
    <w:rsid w:val="00BA2336"/>
    <w:rsid w:val="00BA285A"/>
    <w:rsid w:val="00BA2B1F"/>
    <w:rsid w:val="00BA2DA7"/>
    <w:rsid w:val="00BA3303"/>
    <w:rsid w:val="00BA340D"/>
    <w:rsid w:val="00BA5110"/>
    <w:rsid w:val="00BA59D0"/>
    <w:rsid w:val="00BA620C"/>
    <w:rsid w:val="00BA759D"/>
    <w:rsid w:val="00BA76C0"/>
    <w:rsid w:val="00BA7B4F"/>
    <w:rsid w:val="00BB0526"/>
    <w:rsid w:val="00BB0B91"/>
    <w:rsid w:val="00BB0F22"/>
    <w:rsid w:val="00BB177A"/>
    <w:rsid w:val="00BB193D"/>
    <w:rsid w:val="00BB390B"/>
    <w:rsid w:val="00BB39B6"/>
    <w:rsid w:val="00BB3D1A"/>
    <w:rsid w:val="00BB4789"/>
    <w:rsid w:val="00BB4AAC"/>
    <w:rsid w:val="00BB4E2A"/>
    <w:rsid w:val="00BB6052"/>
    <w:rsid w:val="00BB6351"/>
    <w:rsid w:val="00BB6B51"/>
    <w:rsid w:val="00BB6CFC"/>
    <w:rsid w:val="00BB6F61"/>
    <w:rsid w:val="00BB7C9A"/>
    <w:rsid w:val="00BC0E30"/>
    <w:rsid w:val="00BC180F"/>
    <w:rsid w:val="00BC1B72"/>
    <w:rsid w:val="00BC2191"/>
    <w:rsid w:val="00BC2912"/>
    <w:rsid w:val="00BC3E34"/>
    <w:rsid w:val="00BC46D7"/>
    <w:rsid w:val="00BC499F"/>
    <w:rsid w:val="00BC4DF6"/>
    <w:rsid w:val="00BC506E"/>
    <w:rsid w:val="00BC523C"/>
    <w:rsid w:val="00BC5E8A"/>
    <w:rsid w:val="00BC624B"/>
    <w:rsid w:val="00BC6C14"/>
    <w:rsid w:val="00BC6E9B"/>
    <w:rsid w:val="00BC6EF7"/>
    <w:rsid w:val="00BC7461"/>
    <w:rsid w:val="00BC7512"/>
    <w:rsid w:val="00BC7FE9"/>
    <w:rsid w:val="00BD01DB"/>
    <w:rsid w:val="00BD0559"/>
    <w:rsid w:val="00BD1017"/>
    <w:rsid w:val="00BD1540"/>
    <w:rsid w:val="00BD174B"/>
    <w:rsid w:val="00BD2262"/>
    <w:rsid w:val="00BD227A"/>
    <w:rsid w:val="00BD28BF"/>
    <w:rsid w:val="00BD2E1F"/>
    <w:rsid w:val="00BD3D65"/>
    <w:rsid w:val="00BD57A9"/>
    <w:rsid w:val="00BD61D3"/>
    <w:rsid w:val="00BD6AD8"/>
    <w:rsid w:val="00BE15FA"/>
    <w:rsid w:val="00BE1A7F"/>
    <w:rsid w:val="00BE2697"/>
    <w:rsid w:val="00BE320C"/>
    <w:rsid w:val="00BE32BA"/>
    <w:rsid w:val="00BE359B"/>
    <w:rsid w:val="00BE3779"/>
    <w:rsid w:val="00BE3F03"/>
    <w:rsid w:val="00BE45E7"/>
    <w:rsid w:val="00BE5D79"/>
    <w:rsid w:val="00BE6F5A"/>
    <w:rsid w:val="00BE775E"/>
    <w:rsid w:val="00BE786A"/>
    <w:rsid w:val="00BE7D2D"/>
    <w:rsid w:val="00BF1177"/>
    <w:rsid w:val="00BF1FC2"/>
    <w:rsid w:val="00BF3747"/>
    <w:rsid w:val="00BF37AB"/>
    <w:rsid w:val="00BF3A01"/>
    <w:rsid w:val="00BF439F"/>
    <w:rsid w:val="00BF4FB0"/>
    <w:rsid w:val="00BF5691"/>
    <w:rsid w:val="00BF706D"/>
    <w:rsid w:val="00BF7A7E"/>
    <w:rsid w:val="00C0032E"/>
    <w:rsid w:val="00C0075D"/>
    <w:rsid w:val="00C0079B"/>
    <w:rsid w:val="00C00A31"/>
    <w:rsid w:val="00C01140"/>
    <w:rsid w:val="00C018A9"/>
    <w:rsid w:val="00C024C4"/>
    <w:rsid w:val="00C02941"/>
    <w:rsid w:val="00C02C7E"/>
    <w:rsid w:val="00C043ED"/>
    <w:rsid w:val="00C0461C"/>
    <w:rsid w:val="00C046CD"/>
    <w:rsid w:val="00C062BC"/>
    <w:rsid w:val="00C078F9"/>
    <w:rsid w:val="00C1014B"/>
    <w:rsid w:val="00C10681"/>
    <w:rsid w:val="00C11431"/>
    <w:rsid w:val="00C14293"/>
    <w:rsid w:val="00C14383"/>
    <w:rsid w:val="00C1487F"/>
    <w:rsid w:val="00C14899"/>
    <w:rsid w:val="00C15058"/>
    <w:rsid w:val="00C1506E"/>
    <w:rsid w:val="00C15C95"/>
    <w:rsid w:val="00C163D6"/>
    <w:rsid w:val="00C16ED1"/>
    <w:rsid w:val="00C21710"/>
    <w:rsid w:val="00C21763"/>
    <w:rsid w:val="00C2339C"/>
    <w:rsid w:val="00C2394F"/>
    <w:rsid w:val="00C246D9"/>
    <w:rsid w:val="00C274E2"/>
    <w:rsid w:val="00C275F5"/>
    <w:rsid w:val="00C27F39"/>
    <w:rsid w:val="00C3019F"/>
    <w:rsid w:val="00C31128"/>
    <w:rsid w:val="00C31C01"/>
    <w:rsid w:val="00C32825"/>
    <w:rsid w:val="00C33A31"/>
    <w:rsid w:val="00C343AD"/>
    <w:rsid w:val="00C35431"/>
    <w:rsid w:val="00C355E0"/>
    <w:rsid w:val="00C35A7B"/>
    <w:rsid w:val="00C35AF2"/>
    <w:rsid w:val="00C36040"/>
    <w:rsid w:val="00C36954"/>
    <w:rsid w:val="00C37224"/>
    <w:rsid w:val="00C3753D"/>
    <w:rsid w:val="00C37C1E"/>
    <w:rsid w:val="00C37E2A"/>
    <w:rsid w:val="00C40A9F"/>
    <w:rsid w:val="00C411CD"/>
    <w:rsid w:val="00C41389"/>
    <w:rsid w:val="00C41420"/>
    <w:rsid w:val="00C417E7"/>
    <w:rsid w:val="00C4191C"/>
    <w:rsid w:val="00C42264"/>
    <w:rsid w:val="00C4274C"/>
    <w:rsid w:val="00C429D0"/>
    <w:rsid w:val="00C42A95"/>
    <w:rsid w:val="00C42B07"/>
    <w:rsid w:val="00C42FC0"/>
    <w:rsid w:val="00C44C2C"/>
    <w:rsid w:val="00C44FEC"/>
    <w:rsid w:val="00C450EB"/>
    <w:rsid w:val="00C45D17"/>
    <w:rsid w:val="00C46282"/>
    <w:rsid w:val="00C46B7F"/>
    <w:rsid w:val="00C46D84"/>
    <w:rsid w:val="00C47A55"/>
    <w:rsid w:val="00C501AD"/>
    <w:rsid w:val="00C50A5C"/>
    <w:rsid w:val="00C51540"/>
    <w:rsid w:val="00C51C1C"/>
    <w:rsid w:val="00C52DBC"/>
    <w:rsid w:val="00C5306D"/>
    <w:rsid w:val="00C532F2"/>
    <w:rsid w:val="00C54944"/>
    <w:rsid w:val="00C55573"/>
    <w:rsid w:val="00C55A0B"/>
    <w:rsid w:val="00C55F3C"/>
    <w:rsid w:val="00C5620F"/>
    <w:rsid w:val="00C57BCC"/>
    <w:rsid w:val="00C6000F"/>
    <w:rsid w:val="00C6038B"/>
    <w:rsid w:val="00C603B8"/>
    <w:rsid w:val="00C60EAA"/>
    <w:rsid w:val="00C614EE"/>
    <w:rsid w:val="00C61512"/>
    <w:rsid w:val="00C61565"/>
    <w:rsid w:val="00C61D7A"/>
    <w:rsid w:val="00C61E37"/>
    <w:rsid w:val="00C6209A"/>
    <w:rsid w:val="00C62286"/>
    <w:rsid w:val="00C6276F"/>
    <w:rsid w:val="00C62C4A"/>
    <w:rsid w:val="00C634A0"/>
    <w:rsid w:val="00C63AF4"/>
    <w:rsid w:val="00C6512B"/>
    <w:rsid w:val="00C65277"/>
    <w:rsid w:val="00C6529E"/>
    <w:rsid w:val="00C66B16"/>
    <w:rsid w:val="00C66C5E"/>
    <w:rsid w:val="00C676F9"/>
    <w:rsid w:val="00C701E0"/>
    <w:rsid w:val="00C702EA"/>
    <w:rsid w:val="00C70680"/>
    <w:rsid w:val="00C716AA"/>
    <w:rsid w:val="00C717FB"/>
    <w:rsid w:val="00C71B69"/>
    <w:rsid w:val="00C74019"/>
    <w:rsid w:val="00C745AD"/>
    <w:rsid w:val="00C74A71"/>
    <w:rsid w:val="00C7567A"/>
    <w:rsid w:val="00C75709"/>
    <w:rsid w:val="00C757D0"/>
    <w:rsid w:val="00C75FBF"/>
    <w:rsid w:val="00C760E8"/>
    <w:rsid w:val="00C7641D"/>
    <w:rsid w:val="00C7716C"/>
    <w:rsid w:val="00C7725A"/>
    <w:rsid w:val="00C7791D"/>
    <w:rsid w:val="00C77E2A"/>
    <w:rsid w:val="00C77EF9"/>
    <w:rsid w:val="00C80959"/>
    <w:rsid w:val="00C809EC"/>
    <w:rsid w:val="00C80C88"/>
    <w:rsid w:val="00C82305"/>
    <w:rsid w:val="00C8271B"/>
    <w:rsid w:val="00C82C92"/>
    <w:rsid w:val="00C83AE8"/>
    <w:rsid w:val="00C857D3"/>
    <w:rsid w:val="00C85D36"/>
    <w:rsid w:val="00C85F45"/>
    <w:rsid w:val="00C8628D"/>
    <w:rsid w:val="00C86630"/>
    <w:rsid w:val="00C86E5E"/>
    <w:rsid w:val="00C87FF3"/>
    <w:rsid w:val="00C905CB"/>
    <w:rsid w:val="00C9081C"/>
    <w:rsid w:val="00C9090C"/>
    <w:rsid w:val="00C909C0"/>
    <w:rsid w:val="00C90AA4"/>
    <w:rsid w:val="00C91A7A"/>
    <w:rsid w:val="00C923FB"/>
    <w:rsid w:val="00C933CA"/>
    <w:rsid w:val="00C93F68"/>
    <w:rsid w:val="00C95648"/>
    <w:rsid w:val="00C95AB1"/>
    <w:rsid w:val="00C960D1"/>
    <w:rsid w:val="00C965F7"/>
    <w:rsid w:val="00C96D12"/>
    <w:rsid w:val="00C9719A"/>
    <w:rsid w:val="00C9724C"/>
    <w:rsid w:val="00C9759C"/>
    <w:rsid w:val="00C97647"/>
    <w:rsid w:val="00C97977"/>
    <w:rsid w:val="00CA0AB7"/>
    <w:rsid w:val="00CA0C57"/>
    <w:rsid w:val="00CA0E79"/>
    <w:rsid w:val="00CA110B"/>
    <w:rsid w:val="00CA13BA"/>
    <w:rsid w:val="00CA18FD"/>
    <w:rsid w:val="00CA1FB1"/>
    <w:rsid w:val="00CA29E0"/>
    <w:rsid w:val="00CA2C44"/>
    <w:rsid w:val="00CA2D67"/>
    <w:rsid w:val="00CA3882"/>
    <w:rsid w:val="00CA3B98"/>
    <w:rsid w:val="00CA4552"/>
    <w:rsid w:val="00CA4D30"/>
    <w:rsid w:val="00CA58CF"/>
    <w:rsid w:val="00CA615C"/>
    <w:rsid w:val="00CA62DC"/>
    <w:rsid w:val="00CA7045"/>
    <w:rsid w:val="00CA738E"/>
    <w:rsid w:val="00CB09E8"/>
    <w:rsid w:val="00CB0F07"/>
    <w:rsid w:val="00CB137B"/>
    <w:rsid w:val="00CB2D85"/>
    <w:rsid w:val="00CB30B6"/>
    <w:rsid w:val="00CB346C"/>
    <w:rsid w:val="00CB3564"/>
    <w:rsid w:val="00CB3BD1"/>
    <w:rsid w:val="00CB3CC1"/>
    <w:rsid w:val="00CB424E"/>
    <w:rsid w:val="00CB4C3D"/>
    <w:rsid w:val="00CB573C"/>
    <w:rsid w:val="00CB595B"/>
    <w:rsid w:val="00CB5AA8"/>
    <w:rsid w:val="00CB6111"/>
    <w:rsid w:val="00CB654E"/>
    <w:rsid w:val="00CB6CB9"/>
    <w:rsid w:val="00CB6F4E"/>
    <w:rsid w:val="00CB790F"/>
    <w:rsid w:val="00CC017B"/>
    <w:rsid w:val="00CC0A67"/>
    <w:rsid w:val="00CC1248"/>
    <w:rsid w:val="00CC1C0F"/>
    <w:rsid w:val="00CC1F60"/>
    <w:rsid w:val="00CC21B8"/>
    <w:rsid w:val="00CC2DA0"/>
    <w:rsid w:val="00CC348F"/>
    <w:rsid w:val="00CC4DF1"/>
    <w:rsid w:val="00CC515A"/>
    <w:rsid w:val="00CC6B25"/>
    <w:rsid w:val="00CC6C05"/>
    <w:rsid w:val="00CC7044"/>
    <w:rsid w:val="00CC7927"/>
    <w:rsid w:val="00CC7E9D"/>
    <w:rsid w:val="00CD10A5"/>
    <w:rsid w:val="00CD27DE"/>
    <w:rsid w:val="00CD2AED"/>
    <w:rsid w:val="00CD2B5C"/>
    <w:rsid w:val="00CD2ED9"/>
    <w:rsid w:val="00CD30CB"/>
    <w:rsid w:val="00CD3CC2"/>
    <w:rsid w:val="00CD5692"/>
    <w:rsid w:val="00CD6096"/>
    <w:rsid w:val="00CD62C9"/>
    <w:rsid w:val="00CD6E9F"/>
    <w:rsid w:val="00CE0168"/>
    <w:rsid w:val="00CE0654"/>
    <w:rsid w:val="00CE07BC"/>
    <w:rsid w:val="00CE08C8"/>
    <w:rsid w:val="00CE145F"/>
    <w:rsid w:val="00CE3E39"/>
    <w:rsid w:val="00CE3E91"/>
    <w:rsid w:val="00CE4C48"/>
    <w:rsid w:val="00CE4FB5"/>
    <w:rsid w:val="00CE5050"/>
    <w:rsid w:val="00CE575B"/>
    <w:rsid w:val="00CE57AD"/>
    <w:rsid w:val="00CE5F2E"/>
    <w:rsid w:val="00CE6BBF"/>
    <w:rsid w:val="00CE7540"/>
    <w:rsid w:val="00CE7FA9"/>
    <w:rsid w:val="00CF0671"/>
    <w:rsid w:val="00CF0BB8"/>
    <w:rsid w:val="00CF5069"/>
    <w:rsid w:val="00CF5130"/>
    <w:rsid w:val="00CF60C5"/>
    <w:rsid w:val="00CF648B"/>
    <w:rsid w:val="00CF6C7D"/>
    <w:rsid w:val="00CF74BF"/>
    <w:rsid w:val="00CF7C2F"/>
    <w:rsid w:val="00D0157C"/>
    <w:rsid w:val="00D01FE1"/>
    <w:rsid w:val="00D0267F"/>
    <w:rsid w:val="00D02E3C"/>
    <w:rsid w:val="00D0331F"/>
    <w:rsid w:val="00D03325"/>
    <w:rsid w:val="00D03C09"/>
    <w:rsid w:val="00D03C69"/>
    <w:rsid w:val="00D041AD"/>
    <w:rsid w:val="00D041BC"/>
    <w:rsid w:val="00D041D2"/>
    <w:rsid w:val="00D0423F"/>
    <w:rsid w:val="00D04996"/>
    <w:rsid w:val="00D04A42"/>
    <w:rsid w:val="00D0539A"/>
    <w:rsid w:val="00D0600A"/>
    <w:rsid w:val="00D069B1"/>
    <w:rsid w:val="00D06D0E"/>
    <w:rsid w:val="00D0730B"/>
    <w:rsid w:val="00D079FD"/>
    <w:rsid w:val="00D1041E"/>
    <w:rsid w:val="00D11EAD"/>
    <w:rsid w:val="00D12476"/>
    <w:rsid w:val="00D13038"/>
    <w:rsid w:val="00D13EED"/>
    <w:rsid w:val="00D151E2"/>
    <w:rsid w:val="00D154C5"/>
    <w:rsid w:val="00D157EA"/>
    <w:rsid w:val="00D161E5"/>
    <w:rsid w:val="00D165BC"/>
    <w:rsid w:val="00D1664F"/>
    <w:rsid w:val="00D1677D"/>
    <w:rsid w:val="00D167AD"/>
    <w:rsid w:val="00D17C6A"/>
    <w:rsid w:val="00D213FA"/>
    <w:rsid w:val="00D218D7"/>
    <w:rsid w:val="00D21DDE"/>
    <w:rsid w:val="00D22D00"/>
    <w:rsid w:val="00D2417C"/>
    <w:rsid w:val="00D25144"/>
    <w:rsid w:val="00D251FB"/>
    <w:rsid w:val="00D25720"/>
    <w:rsid w:val="00D2582E"/>
    <w:rsid w:val="00D25DDB"/>
    <w:rsid w:val="00D267B5"/>
    <w:rsid w:val="00D27050"/>
    <w:rsid w:val="00D2711D"/>
    <w:rsid w:val="00D2773D"/>
    <w:rsid w:val="00D2779A"/>
    <w:rsid w:val="00D27820"/>
    <w:rsid w:val="00D30685"/>
    <w:rsid w:val="00D308B5"/>
    <w:rsid w:val="00D30A0C"/>
    <w:rsid w:val="00D30A8A"/>
    <w:rsid w:val="00D30C6B"/>
    <w:rsid w:val="00D3137A"/>
    <w:rsid w:val="00D32E40"/>
    <w:rsid w:val="00D32E98"/>
    <w:rsid w:val="00D3332D"/>
    <w:rsid w:val="00D337D9"/>
    <w:rsid w:val="00D343E2"/>
    <w:rsid w:val="00D35327"/>
    <w:rsid w:val="00D35682"/>
    <w:rsid w:val="00D4048D"/>
    <w:rsid w:val="00D42155"/>
    <w:rsid w:val="00D42617"/>
    <w:rsid w:val="00D42F3E"/>
    <w:rsid w:val="00D4330B"/>
    <w:rsid w:val="00D4357A"/>
    <w:rsid w:val="00D43645"/>
    <w:rsid w:val="00D440A5"/>
    <w:rsid w:val="00D448C0"/>
    <w:rsid w:val="00D4493B"/>
    <w:rsid w:val="00D44BED"/>
    <w:rsid w:val="00D452C6"/>
    <w:rsid w:val="00D45A8D"/>
    <w:rsid w:val="00D463A5"/>
    <w:rsid w:val="00D46540"/>
    <w:rsid w:val="00D5042E"/>
    <w:rsid w:val="00D52918"/>
    <w:rsid w:val="00D5356F"/>
    <w:rsid w:val="00D53C11"/>
    <w:rsid w:val="00D53C51"/>
    <w:rsid w:val="00D54080"/>
    <w:rsid w:val="00D54136"/>
    <w:rsid w:val="00D54406"/>
    <w:rsid w:val="00D554D7"/>
    <w:rsid w:val="00D55DD5"/>
    <w:rsid w:val="00D56E79"/>
    <w:rsid w:val="00D60108"/>
    <w:rsid w:val="00D60124"/>
    <w:rsid w:val="00D607C8"/>
    <w:rsid w:val="00D62CA7"/>
    <w:rsid w:val="00D63DBB"/>
    <w:rsid w:val="00D64998"/>
    <w:rsid w:val="00D649A7"/>
    <w:rsid w:val="00D649A8"/>
    <w:rsid w:val="00D64F73"/>
    <w:rsid w:val="00D65ED0"/>
    <w:rsid w:val="00D66194"/>
    <w:rsid w:val="00D6691A"/>
    <w:rsid w:val="00D708CF"/>
    <w:rsid w:val="00D70FFE"/>
    <w:rsid w:val="00D710C2"/>
    <w:rsid w:val="00D71AB4"/>
    <w:rsid w:val="00D7256C"/>
    <w:rsid w:val="00D72F69"/>
    <w:rsid w:val="00D7366D"/>
    <w:rsid w:val="00D73831"/>
    <w:rsid w:val="00D74351"/>
    <w:rsid w:val="00D748A3"/>
    <w:rsid w:val="00D74D32"/>
    <w:rsid w:val="00D752D5"/>
    <w:rsid w:val="00D756D8"/>
    <w:rsid w:val="00D77260"/>
    <w:rsid w:val="00D77A42"/>
    <w:rsid w:val="00D80042"/>
    <w:rsid w:val="00D82539"/>
    <w:rsid w:val="00D826AB"/>
    <w:rsid w:val="00D83630"/>
    <w:rsid w:val="00D83FA3"/>
    <w:rsid w:val="00D84189"/>
    <w:rsid w:val="00D85BCE"/>
    <w:rsid w:val="00D86393"/>
    <w:rsid w:val="00D86525"/>
    <w:rsid w:val="00D86663"/>
    <w:rsid w:val="00D867B8"/>
    <w:rsid w:val="00D8709E"/>
    <w:rsid w:val="00D87794"/>
    <w:rsid w:val="00D9016F"/>
    <w:rsid w:val="00D90E8E"/>
    <w:rsid w:val="00D9108D"/>
    <w:rsid w:val="00D92F66"/>
    <w:rsid w:val="00D93939"/>
    <w:rsid w:val="00D955B5"/>
    <w:rsid w:val="00D95FD8"/>
    <w:rsid w:val="00D96ED4"/>
    <w:rsid w:val="00D96F60"/>
    <w:rsid w:val="00D970D2"/>
    <w:rsid w:val="00D9726E"/>
    <w:rsid w:val="00DA09B7"/>
    <w:rsid w:val="00DA0B65"/>
    <w:rsid w:val="00DA111E"/>
    <w:rsid w:val="00DA185D"/>
    <w:rsid w:val="00DA1939"/>
    <w:rsid w:val="00DA193A"/>
    <w:rsid w:val="00DA1B7E"/>
    <w:rsid w:val="00DA1D82"/>
    <w:rsid w:val="00DA300E"/>
    <w:rsid w:val="00DA30DE"/>
    <w:rsid w:val="00DA38C2"/>
    <w:rsid w:val="00DA48C0"/>
    <w:rsid w:val="00DA4F6A"/>
    <w:rsid w:val="00DA628F"/>
    <w:rsid w:val="00DA7062"/>
    <w:rsid w:val="00DA714C"/>
    <w:rsid w:val="00DA7526"/>
    <w:rsid w:val="00DA78E8"/>
    <w:rsid w:val="00DB015C"/>
    <w:rsid w:val="00DB01A0"/>
    <w:rsid w:val="00DB0E1F"/>
    <w:rsid w:val="00DB131E"/>
    <w:rsid w:val="00DB19D4"/>
    <w:rsid w:val="00DB1F03"/>
    <w:rsid w:val="00DB281E"/>
    <w:rsid w:val="00DB3212"/>
    <w:rsid w:val="00DB3424"/>
    <w:rsid w:val="00DB4BE8"/>
    <w:rsid w:val="00DB4CB1"/>
    <w:rsid w:val="00DB4DCA"/>
    <w:rsid w:val="00DB4DCD"/>
    <w:rsid w:val="00DB539A"/>
    <w:rsid w:val="00DB560B"/>
    <w:rsid w:val="00DB5C41"/>
    <w:rsid w:val="00DB65ED"/>
    <w:rsid w:val="00DC12F7"/>
    <w:rsid w:val="00DC1AA2"/>
    <w:rsid w:val="00DC2A77"/>
    <w:rsid w:val="00DC2D61"/>
    <w:rsid w:val="00DC49C5"/>
    <w:rsid w:val="00DC508C"/>
    <w:rsid w:val="00DC57AE"/>
    <w:rsid w:val="00DC657D"/>
    <w:rsid w:val="00DD0313"/>
    <w:rsid w:val="00DD120E"/>
    <w:rsid w:val="00DD141E"/>
    <w:rsid w:val="00DD1461"/>
    <w:rsid w:val="00DD1475"/>
    <w:rsid w:val="00DD1BAD"/>
    <w:rsid w:val="00DD1F18"/>
    <w:rsid w:val="00DD2393"/>
    <w:rsid w:val="00DD2ED4"/>
    <w:rsid w:val="00DD3B3F"/>
    <w:rsid w:val="00DD3CEE"/>
    <w:rsid w:val="00DD3D48"/>
    <w:rsid w:val="00DD4625"/>
    <w:rsid w:val="00DD4F95"/>
    <w:rsid w:val="00DD52E8"/>
    <w:rsid w:val="00DD53A3"/>
    <w:rsid w:val="00DD594E"/>
    <w:rsid w:val="00DD74C3"/>
    <w:rsid w:val="00DD77D5"/>
    <w:rsid w:val="00DD7F75"/>
    <w:rsid w:val="00DE01DB"/>
    <w:rsid w:val="00DE055A"/>
    <w:rsid w:val="00DE15ED"/>
    <w:rsid w:val="00DE2A89"/>
    <w:rsid w:val="00DE3714"/>
    <w:rsid w:val="00DE3853"/>
    <w:rsid w:val="00DE4CA6"/>
    <w:rsid w:val="00DE5368"/>
    <w:rsid w:val="00DE53C5"/>
    <w:rsid w:val="00DE578F"/>
    <w:rsid w:val="00DE669B"/>
    <w:rsid w:val="00DE69EA"/>
    <w:rsid w:val="00DE6C6C"/>
    <w:rsid w:val="00DE6F7D"/>
    <w:rsid w:val="00DE7303"/>
    <w:rsid w:val="00DE78EC"/>
    <w:rsid w:val="00DF1508"/>
    <w:rsid w:val="00DF16E1"/>
    <w:rsid w:val="00DF1E06"/>
    <w:rsid w:val="00DF2BF6"/>
    <w:rsid w:val="00DF3085"/>
    <w:rsid w:val="00DF310C"/>
    <w:rsid w:val="00DF386A"/>
    <w:rsid w:val="00DF3B00"/>
    <w:rsid w:val="00DF419F"/>
    <w:rsid w:val="00DF44CD"/>
    <w:rsid w:val="00DF4CA0"/>
    <w:rsid w:val="00DF4ED8"/>
    <w:rsid w:val="00DF5868"/>
    <w:rsid w:val="00DF793C"/>
    <w:rsid w:val="00DF7CFE"/>
    <w:rsid w:val="00E01A1E"/>
    <w:rsid w:val="00E02191"/>
    <w:rsid w:val="00E02233"/>
    <w:rsid w:val="00E03765"/>
    <w:rsid w:val="00E0441F"/>
    <w:rsid w:val="00E05071"/>
    <w:rsid w:val="00E05F53"/>
    <w:rsid w:val="00E06625"/>
    <w:rsid w:val="00E0681E"/>
    <w:rsid w:val="00E069A3"/>
    <w:rsid w:val="00E06F40"/>
    <w:rsid w:val="00E07896"/>
    <w:rsid w:val="00E103FF"/>
    <w:rsid w:val="00E10E86"/>
    <w:rsid w:val="00E1101E"/>
    <w:rsid w:val="00E11D79"/>
    <w:rsid w:val="00E132F5"/>
    <w:rsid w:val="00E1358A"/>
    <w:rsid w:val="00E13880"/>
    <w:rsid w:val="00E13B3F"/>
    <w:rsid w:val="00E13D9E"/>
    <w:rsid w:val="00E142E6"/>
    <w:rsid w:val="00E15F57"/>
    <w:rsid w:val="00E20184"/>
    <w:rsid w:val="00E20E7B"/>
    <w:rsid w:val="00E211FC"/>
    <w:rsid w:val="00E214B3"/>
    <w:rsid w:val="00E21E19"/>
    <w:rsid w:val="00E21EC6"/>
    <w:rsid w:val="00E24CC0"/>
    <w:rsid w:val="00E303C2"/>
    <w:rsid w:val="00E31089"/>
    <w:rsid w:val="00E3129A"/>
    <w:rsid w:val="00E315B2"/>
    <w:rsid w:val="00E31AF7"/>
    <w:rsid w:val="00E32221"/>
    <w:rsid w:val="00E325EA"/>
    <w:rsid w:val="00E32954"/>
    <w:rsid w:val="00E336DA"/>
    <w:rsid w:val="00E33BEB"/>
    <w:rsid w:val="00E33EE0"/>
    <w:rsid w:val="00E33F2D"/>
    <w:rsid w:val="00E34773"/>
    <w:rsid w:val="00E3519D"/>
    <w:rsid w:val="00E359FF"/>
    <w:rsid w:val="00E35A25"/>
    <w:rsid w:val="00E35C42"/>
    <w:rsid w:val="00E36817"/>
    <w:rsid w:val="00E37109"/>
    <w:rsid w:val="00E402FA"/>
    <w:rsid w:val="00E40E9D"/>
    <w:rsid w:val="00E40EB2"/>
    <w:rsid w:val="00E41164"/>
    <w:rsid w:val="00E41270"/>
    <w:rsid w:val="00E417AD"/>
    <w:rsid w:val="00E4207C"/>
    <w:rsid w:val="00E43564"/>
    <w:rsid w:val="00E4378E"/>
    <w:rsid w:val="00E43EDC"/>
    <w:rsid w:val="00E4582A"/>
    <w:rsid w:val="00E476A8"/>
    <w:rsid w:val="00E47733"/>
    <w:rsid w:val="00E4775D"/>
    <w:rsid w:val="00E4788E"/>
    <w:rsid w:val="00E47CCB"/>
    <w:rsid w:val="00E501EE"/>
    <w:rsid w:val="00E50AE6"/>
    <w:rsid w:val="00E511C5"/>
    <w:rsid w:val="00E51A16"/>
    <w:rsid w:val="00E51C34"/>
    <w:rsid w:val="00E51FB3"/>
    <w:rsid w:val="00E52C75"/>
    <w:rsid w:val="00E5491C"/>
    <w:rsid w:val="00E55EA9"/>
    <w:rsid w:val="00E56221"/>
    <w:rsid w:val="00E569A9"/>
    <w:rsid w:val="00E56B17"/>
    <w:rsid w:val="00E57638"/>
    <w:rsid w:val="00E6002D"/>
    <w:rsid w:val="00E6084E"/>
    <w:rsid w:val="00E60AF7"/>
    <w:rsid w:val="00E60E41"/>
    <w:rsid w:val="00E6102B"/>
    <w:rsid w:val="00E61455"/>
    <w:rsid w:val="00E61D45"/>
    <w:rsid w:val="00E625F1"/>
    <w:rsid w:val="00E630A2"/>
    <w:rsid w:val="00E636F0"/>
    <w:rsid w:val="00E6409D"/>
    <w:rsid w:val="00E661C1"/>
    <w:rsid w:val="00E668E4"/>
    <w:rsid w:val="00E66A2B"/>
    <w:rsid w:val="00E66D0E"/>
    <w:rsid w:val="00E67682"/>
    <w:rsid w:val="00E677BB"/>
    <w:rsid w:val="00E67EBB"/>
    <w:rsid w:val="00E72F26"/>
    <w:rsid w:val="00E739FE"/>
    <w:rsid w:val="00E743D7"/>
    <w:rsid w:val="00E7442E"/>
    <w:rsid w:val="00E74544"/>
    <w:rsid w:val="00E74B9B"/>
    <w:rsid w:val="00E750E3"/>
    <w:rsid w:val="00E75A3F"/>
    <w:rsid w:val="00E76406"/>
    <w:rsid w:val="00E76507"/>
    <w:rsid w:val="00E76553"/>
    <w:rsid w:val="00E809B8"/>
    <w:rsid w:val="00E81533"/>
    <w:rsid w:val="00E81FB0"/>
    <w:rsid w:val="00E828EB"/>
    <w:rsid w:val="00E82BCB"/>
    <w:rsid w:val="00E82CF9"/>
    <w:rsid w:val="00E82F98"/>
    <w:rsid w:val="00E83764"/>
    <w:rsid w:val="00E84D8A"/>
    <w:rsid w:val="00E850B4"/>
    <w:rsid w:val="00E8587E"/>
    <w:rsid w:val="00E859AA"/>
    <w:rsid w:val="00E859E0"/>
    <w:rsid w:val="00E876BE"/>
    <w:rsid w:val="00E87A38"/>
    <w:rsid w:val="00E90698"/>
    <w:rsid w:val="00E90802"/>
    <w:rsid w:val="00E90A85"/>
    <w:rsid w:val="00E90AC5"/>
    <w:rsid w:val="00E912E6"/>
    <w:rsid w:val="00E916E5"/>
    <w:rsid w:val="00E91BE6"/>
    <w:rsid w:val="00E92944"/>
    <w:rsid w:val="00E934D9"/>
    <w:rsid w:val="00E93B45"/>
    <w:rsid w:val="00E93C44"/>
    <w:rsid w:val="00E94BCC"/>
    <w:rsid w:val="00E94D40"/>
    <w:rsid w:val="00E95132"/>
    <w:rsid w:val="00E95434"/>
    <w:rsid w:val="00E95E43"/>
    <w:rsid w:val="00E95E4E"/>
    <w:rsid w:val="00E96589"/>
    <w:rsid w:val="00E9671D"/>
    <w:rsid w:val="00E96BA4"/>
    <w:rsid w:val="00E96DD2"/>
    <w:rsid w:val="00EA02A2"/>
    <w:rsid w:val="00EA0EED"/>
    <w:rsid w:val="00EA26E6"/>
    <w:rsid w:val="00EA27BA"/>
    <w:rsid w:val="00EA2C3C"/>
    <w:rsid w:val="00EA2EAD"/>
    <w:rsid w:val="00EA305C"/>
    <w:rsid w:val="00EA4434"/>
    <w:rsid w:val="00EA4943"/>
    <w:rsid w:val="00EA4EE9"/>
    <w:rsid w:val="00EA5096"/>
    <w:rsid w:val="00EA52DA"/>
    <w:rsid w:val="00EA561A"/>
    <w:rsid w:val="00EA579F"/>
    <w:rsid w:val="00EA66BB"/>
    <w:rsid w:val="00EA6953"/>
    <w:rsid w:val="00EA77BD"/>
    <w:rsid w:val="00EB024E"/>
    <w:rsid w:val="00EB03AE"/>
    <w:rsid w:val="00EB0EBC"/>
    <w:rsid w:val="00EB27C0"/>
    <w:rsid w:val="00EB2B27"/>
    <w:rsid w:val="00EB358C"/>
    <w:rsid w:val="00EB4B45"/>
    <w:rsid w:val="00EB595F"/>
    <w:rsid w:val="00EB65FA"/>
    <w:rsid w:val="00EB6649"/>
    <w:rsid w:val="00EB6713"/>
    <w:rsid w:val="00EB6E7E"/>
    <w:rsid w:val="00EB7371"/>
    <w:rsid w:val="00EC1497"/>
    <w:rsid w:val="00EC156F"/>
    <w:rsid w:val="00EC1A98"/>
    <w:rsid w:val="00EC372E"/>
    <w:rsid w:val="00EC37E8"/>
    <w:rsid w:val="00EC385F"/>
    <w:rsid w:val="00EC43F8"/>
    <w:rsid w:val="00EC4F09"/>
    <w:rsid w:val="00EC6068"/>
    <w:rsid w:val="00EC634B"/>
    <w:rsid w:val="00EC68C0"/>
    <w:rsid w:val="00EC6F5E"/>
    <w:rsid w:val="00ED0957"/>
    <w:rsid w:val="00ED1444"/>
    <w:rsid w:val="00ED1755"/>
    <w:rsid w:val="00ED1778"/>
    <w:rsid w:val="00ED1D14"/>
    <w:rsid w:val="00ED2C65"/>
    <w:rsid w:val="00ED46E1"/>
    <w:rsid w:val="00ED53F8"/>
    <w:rsid w:val="00ED56FB"/>
    <w:rsid w:val="00ED5BA2"/>
    <w:rsid w:val="00ED5E7B"/>
    <w:rsid w:val="00ED606A"/>
    <w:rsid w:val="00ED63C7"/>
    <w:rsid w:val="00EE03AA"/>
    <w:rsid w:val="00EE1D93"/>
    <w:rsid w:val="00EE237B"/>
    <w:rsid w:val="00EE23DE"/>
    <w:rsid w:val="00EE2AAE"/>
    <w:rsid w:val="00EE30B0"/>
    <w:rsid w:val="00EE3226"/>
    <w:rsid w:val="00EE3A45"/>
    <w:rsid w:val="00EE3A5C"/>
    <w:rsid w:val="00EE3BB0"/>
    <w:rsid w:val="00EE418E"/>
    <w:rsid w:val="00EE45E0"/>
    <w:rsid w:val="00EE46B4"/>
    <w:rsid w:val="00EE533B"/>
    <w:rsid w:val="00EE69BD"/>
    <w:rsid w:val="00EE69F5"/>
    <w:rsid w:val="00EE6BF4"/>
    <w:rsid w:val="00EE74FD"/>
    <w:rsid w:val="00EF01DA"/>
    <w:rsid w:val="00EF04BC"/>
    <w:rsid w:val="00EF192C"/>
    <w:rsid w:val="00EF21BD"/>
    <w:rsid w:val="00EF241A"/>
    <w:rsid w:val="00EF319F"/>
    <w:rsid w:val="00EF3429"/>
    <w:rsid w:val="00EF3614"/>
    <w:rsid w:val="00EF4D98"/>
    <w:rsid w:val="00EF5CB9"/>
    <w:rsid w:val="00EF633A"/>
    <w:rsid w:val="00EF70F5"/>
    <w:rsid w:val="00F00D0F"/>
    <w:rsid w:val="00F01601"/>
    <w:rsid w:val="00F02097"/>
    <w:rsid w:val="00F03603"/>
    <w:rsid w:val="00F0363F"/>
    <w:rsid w:val="00F04A43"/>
    <w:rsid w:val="00F04DF9"/>
    <w:rsid w:val="00F04E78"/>
    <w:rsid w:val="00F058FC"/>
    <w:rsid w:val="00F05FFD"/>
    <w:rsid w:val="00F06B43"/>
    <w:rsid w:val="00F07EB6"/>
    <w:rsid w:val="00F10112"/>
    <w:rsid w:val="00F113F6"/>
    <w:rsid w:val="00F11D81"/>
    <w:rsid w:val="00F1333A"/>
    <w:rsid w:val="00F13988"/>
    <w:rsid w:val="00F13CF1"/>
    <w:rsid w:val="00F13EF1"/>
    <w:rsid w:val="00F147AB"/>
    <w:rsid w:val="00F15859"/>
    <w:rsid w:val="00F162F6"/>
    <w:rsid w:val="00F167C3"/>
    <w:rsid w:val="00F16CA8"/>
    <w:rsid w:val="00F17F68"/>
    <w:rsid w:val="00F20C03"/>
    <w:rsid w:val="00F20DC9"/>
    <w:rsid w:val="00F210EA"/>
    <w:rsid w:val="00F211BF"/>
    <w:rsid w:val="00F21C40"/>
    <w:rsid w:val="00F21D40"/>
    <w:rsid w:val="00F22964"/>
    <w:rsid w:val="00F22D17"/>
    <w:rsid w:val="00F248CF"/>
    <w:rsid w:val="00F24BAD"/>
    <w:rsid w:val="00F25531"/>
    <w:rsid w:val="00F25A59"/>
    <w:rsid w:val="00F3039A"/>
    <w:rsid w:val="00F31DBB"/>
    <w:rsid w:val="00F323BE"/>
    <w:rsid w:val="00F32F88"/>
    <w:rsid w:val="00F33845"/>
    <w:rsid w:val="00F33851"/>
    <w:rsid w:val="00F33AE1"/>
    <w:rsid w:val="00F3489B"/>
    <w:rsid w:val="00F349A7"/>
    <w:rsid w:val="00F359E7"/>
    <w:rsid w:val="00F35CC8"/>
    <w:rsid w:val="00F36E13"/>
    <w:rsid w:val="00F37104"/>
    <w:rsid w:val="00F37448"/>
    <w:rsid w:val="00F377AA"/>
    <w:rsid w:val="00F3794D"/>
    <w:rsid w:val="00F41511"/>
    <w:rsid w:val="00F415F8"/>
    <w:rsid w:val="00F41D16"/>
    <w:rsid w:val="00F42978"/>
    <w:rsid w:val="00F42CB8"/>
    <w:rsid w:val="00F43377"/>
    <w:rsid w:val="00F43A3F"/>
    <w:rsid w:val="00F44FAE"/>
    <w:rsid w:val="00F45343"/>
    <w:rsid w:val="00F45367"/>
    <w:rsid w:val="00F473C9"/>
    <w:rsid w:val="00F47D15"/>
    <w:rsid w:val="00F50B32"/>
    <w:rsid w:val="00F53759"/>
    <w:rsid w:val="00F53C2A"/>
    <w:rsid w:val="00F53EF0"/>
    <w:rsid w:val="00F55B21"/>
    <w:rsid w:val="00F55B37"/>
    <w:rsid w:val="00F56248"/>
    <w:rsid w:val="00F56264"/>
    <w:rsid w:val="00F5627C"/>
    <w:rsid w:val="00F56567"/>
    <w:rsid w:val="00F57DE8"/>
    <w:rsid w:val="00F6041F"/>
    <w:rsid w:val="00F60989"/>
    <w:rsid w:val="00F6216D"/>
    <w:rsid w:val="00F634F1"/>
    <w:rsid w:val="00F63675"/>
    <w:rsid w:val="00F642E8"/>
    <w:rsid w:val="00F6448D"/>
    <w:rsid w:val="00F64E8E"/>
    <w:rsid w:val="00F66A2A"/>
    <w:rsid w:val="00F66DAB"/>
    <w:rsid w:val="00F672C6"/>
    <w:rsid w:val="00F67D7A"/>
    <w:rsid w:val="00F706CE"/>
    <w:rsid w:val="00F7153B"/>
    <w:rsid w:val="00F7198F"/>
    <w:rsid w:val="00F71BEF"/>
    <w:rsid w:val="00F71FD9"/>
    <w:rsid w:val="00F726D4"/>
    <w:rsid w:val="00F72722"/>
    <w:rsid w:val="00F735C6"/>
    <w:rsid w:val="00F73802"/>
    <w:rsid w:val="00F73F9A"/>
    <w:rsid w:val="00F74458"/>
    <w:rsid w:val="00F745FD"/>
    <w:rsid w:val="00F74B24"/>
    <w:rsid w:val="00F7511C"/>
    <w:rsid w:val="00F752A1"/>
    <w:rsid w:val="00F75536"/>
    <w:rsid w:val="00F758AF"/>
    <w:rsid w:val="00F75953"/>
    <w:rsid w:val="00F75A10"/>
    <w:rsid w:val="00F75DC6"/>
    <w:rsid w:val="00F75F94"/>
    <w:rsid w:val="00F80513"/>
    <w:rsid w:val="00F806FB"/>
    <w:rsid w:val="00F80B00"/>
    <w:rsid w:val="00F80CC0"/>
    <w:rsid w:val="00F811FD"/>
    <w:rsid w:val="00F816AB"/>
    <w:rsid w:val="00F82260"/>
    <w:rsid w:val="00F829F7"/>
    <w:rsid w:val="00F8312D"/>
    <w:rsid w:val="00F84123"/>
    <w:rsid w:val="00F846A3"/>
    <w:rsid w:val="00F847C5"/>
    <w:rsid w:val="00F8793D"/>
    <w:rsid w:val="00F902B8"/>
    <w:rsid w:val="00F90A8A"/>
    <w:rsid w:val="00F90D72"/>
    <w:rsid w:val="00F90E55"/>
    <w:rsid w:val="00F92087"/>
    <w:rsid w:val="00F92744"/>
    <w:rsid w:val="00F9292B"/>
    <w:rsid w:val="00F92D15"/>
    <w:rsid w:val="00F9483C"/>
    <w:rsid w:val="00F949F4"/>
    <w:rsid w:val="00F94CE2"/>
    <w:rsid w:val="00F94F6F"/>
    <w:rsid w:val="00F95210"/>
    <w:rsid w:val="00F95ADC"/>
    <w:rsid w:val="00F9610A"/>
    <w:rsid w:val="00F961D2"/>
    <w:rsid w:val="00FA1000"/>
    <w:rsid w:val="00FA1A9A"/>
    <w:rsid w:val="00FA1C56"/>
    <w:rsid w:val="00FA3822"/>
    <w:rsid w:val="00FA3E27"/>
    <w:rsid w:val="00FA638B"/>
    <w:rsid w:val="00FB033E"/>
    <w:rsid w:val="00FB0D3D"/>
    <w:rsid w:val="00FB0E3C"/>
    <w:rsid w:val="00FB1694"/>
    <w:rsid w:val="00FB1A1B"/>
    <w:rsid w:val="00FB2FE9"/>
    <w:rsid w:val="00FB40CC"/>
    <w:rsid w:val="00FB4663"/>
    <w:rsid w:val="00FB503E"/>
    <w:rsid w:val="00FB505B"/>
    <w:rsid w:val="00FB506B"/>
    <w:rsid w:val="00FB5845"/>
    <w:rsid w:val="00FB60A7"/>
    <w:rsid w:val="00FB693E"/>
    <w:rsid w:val="00FB69F5"/>
    <w:rsid w:val="00FB73CF"/>
    <w:rsid w:val="00FB7731"/>
    <w:rsid w:val="00FB7AA0"/>
    <w:rsid w:val="00FC01B2"/>
    <w:rsid w:val="00FC0C31"/>
    <w:rsid w:val="00FC191E"/>
    <w:rsid w:val="00FC4C15"/>
    <w:rsid w:val="00FC4C38"/>
    <w:rsid w:val="00FC6AA4"/>
    <w:rsid w:val="00FC6AF2"/>
    <w:rsid w:val="00FC7B14"/>
    <w:rsid w:val="00FC7CB2"/>
    <w:rsid w:val="00FD1304"/>
    <w:rsid w:val="00FD170B"/>
    <w:rsid w:val="00FD20AC"/>
    <w:rsid w:val="00FD20CE"/>
    <w:rsid w:val="00FD2383"/>
    <w:rsid w:val="00FD3B61"/>
    <w:rsid w:val="00FD43C4"/>
    <w:rsid w:val="00FD47C4"/>
    <w:rsid w:val="00FD578C"/>
    <w:rsid w:val="00FD57FA"/>
    <w:rsid w:val="00FD61B3"/>
    <w:rsid w:val="00FD627D"/>
    <w:rsid w:val="00FD7711"/>
    <w:rsid w:val="00FE136A"/>
    <w:rsid w:val="00FE1D95"/>
    <w:rsid w:val="00FE258A"/>
    <w:rsid w:val="00FE3113"/>
    <w:rsid w:val="00FE3E62"/>
    <w:rsid w:val="00FE45D4"/>
    <w:rsid w:val="00FE4B47"/>
    <w:rsid w:val="00FE5D81"/>
    <w:rsid w:val="00FE64DE"/>
    <w:rsid w:val="00FE74A7"/>
    <w:rsid w:val="00FF030A"/>
    <w:rsid w:val="00FF10B4"/>
    <w:rsid w:val="00FF1EC6"/>
    <w:rsid w:val="00FF28D8"/>
    <w:rsid w:val="00FF47DD"/>
    <w:rsid w:val="00FF4F3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A8F9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221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81177D"/>
    <w:pPr>
      <w:numPr>
        <w:numId w:val="99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0" w:line="181" w:lineRule="atLeast"/>
      <w:ind w:left="567" w:hanging="141"/>
      <w:contextualSpacing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BE786A"/>
    <w:pPr>
      <w:tabs>
        <w:tab w:val="left" w:pos="880"/>
        <w:tab w:val="right" w:leader="dot" w:pos="9062"/>
      </w:tabs>
      <w:ind w:left="22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81177D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1D3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221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81177D"/>
    <w:pPr>
      <w:numPr>
        <w:numId w:val="99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0" w:line="181" w:lineRule="atLeast"/>
      <w:ind w:left="567" w:hanging="141"/>
      <w:contextualSpacing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BE786A"/>
    <w:pPr>
      <w:tabs>
        <w:tab w:val="left" w:pos="880"/>
        <w:tab w:val="right" w:leader="dot" w:pos="9062"/>
      </w:tabs>
      <w:ind w:left="22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81177D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1D3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7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awo.legeo.pl/prawo/ustawa-z-dnia-24-kwietnia-2003-r-o-dzialalnosci-pozytku-publicznego-i-o-wolontariacie/?on=26.02.20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B4D8-AD43-4130-BAEB-8ACBFD14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7679</Words>
  <Characters>51367</Characters>
  <Application>Microsoft Office Word</Application>
  <DocSecurity>4</DocSecurity>
  <Lines>428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ppp</Company>
  <LinksUpToDate>false</LinksUpToDate>
  <CharactersWithSpaces>58929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J.Kocon</cp:lastModifiedBy>
  <cp:revision>2</cp:revision>
  <cp:lastPrinted>2018-06-21T12:17:00Z</cp:lastPrinted>
  <dcterms:created xsi:type="dcterms:W3CDTF">2019-04-12T09:14:00Z</dcterms:created>
  <dcterms:modified xsi:type="dcterms:W3CDTF">2019-04-12T09:14:00Z</dcterms:modified>
</cp:coreProperties>
</file>